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B2" w:rsidRPr="00273BB2" w:rsidRDefault="00273BB2" w:rsidP="00273BB2">
      <w:pPr>
        <w:jc w:val="right"/>
        <w:rPr>
          <w:sz w:val="15"/>
          <w:szCs w:val="15"/>
        </w:rPr>
      </w:pPr>
      <w:r w:rsidRPr="00273BB2">
        <w:rPr>
          <w:sz w:val="15"/>
          <w:szCs w:val="15"/>
        </w:rPr>
        <w:t>УТВЕРЖДЕНА</w:t>
      </w:r>
    </w:p>
    <w:p w:rsidR="00273BB2" w:rsidRPr="00273BB2" w:rsidRDefault="00273BB2" w:rsidP="00273BB2">
      <w:pPr>
        <w:jc w:val="right"/>
        <w:rPr>
          <w:sz w:val="15"/>
          <w:szCs w:val="15"/>
        </w:rPr>
      </w:pPr>
      <w:r w:rsidRPr="00273BB2">
        <w:rPr>
          <w:sz w:val="15"/>
          <w:szCs w:val="15"/>
        </w:rPr>
        <w:t>постановлением администрации</w:t>
      </w:r>
    </w:p>
    <w:p w:rsidR="00273BB2" w:rsidRPr="00273BB2" w:rsidRDefault="00273BB2" w:rsidP="00273BB2">
      <w:pPr>
        <w:jc w:val="right"/>
        <w:rPr>
          <w:sz w:val="15"/>
          <w:szCs w:val="15"/>
        </w:rPr>
      </w:pPr>
      <w:r w:rsidRPr="00273BB2">
        <w:rPr>
          <w:sz w:val="15"/>
          <w:szCs w:val="15"/>
        </w:rPr>
        <w:t>города</w:t>
      </w:r>
    </w:p>
    <w:p w:rsidR="00273BB2" w:rsidRDefault="00273BB2" w:rsidP="00273BB2">
      <w:pPr>
        <w:jc w:val="right"/>
        <w:rPr>
          <w:sz w:val="15"/>
          <w:szCs w:val="15"/>
        </w:rPr>
      </w:pPr>
      <w:r w:rsidRPr="00273BB2">
        <w:rPr>
          <w:sz w:val="15"/>
          <w:szCs w:val="15"/>
        </w:rPr>
        <w:t>от 05.03.2018  № 488</w:t>
      </w:r>
    </w:p>
    <w:p w:rsidR="004F615B" w:rsidRDefault="004F615B" w:rsidP="00273BB2">
      <w:pPr>
        <w:jc w:val="center"/>
        <w:rPr>
          <w:sz w:val="16"/>
        </w:rPr>
      </w:pPr>
      <w:r w:rsidRPr="00FB3FEC">
        <w:rPr>
          <w:sz w:val="16"/>
          <w:bdr w:val="single" w:sz="4" w:space="0" w:color="auto"/>
        </w:rPr>
        <w:t>КОНФИДЕНЦИАЛЬНОСТЬ ГАРАНТИРУЕТСЯ ПОЛУЧАТЕЛЕМ ИНФОРМАЦИИ</w:t>
      </w:r>
    </w:p>
    <w:p w:rsidR="004F615B" w:rsidRDefault="004F615B" w:rsidP="004F615B">
      <w:pPr>
        <w:jc w:val="center"/>
        <w:rPr>
          <w:b/>
        </w:rPr>
      </w:pPr>
    </w:p>
    <w:p w:rsidR="004F615B" w:rsidRDefault="004F615B" w:rsidP="004F615B">
      <w:pPr>
        <w:jc w:val="center"/>
        <w:rPr>
          <w:b/>
        </w:rPr>
      </w:pPr>
      <w:r>
        <w:rPr>
          <w:b/>
          <w:highlight w:val="lightGray"/>
          <w:bdr w:val="single" w:sz="4" w:space="0" w:color="auto"/>
        </w:rPr>
        <w:t>С</w:t>
      </w:r>
      <w:r w:rsidRPr="00FB3FEC">
        <w:rPr>
          <w:b/>
          <w:highlight w:val="lightGray"/>
          <w:bdr w:val="single" w:sz="4" w:space="0" w:color="auto"/>
        </w:rPr>
        <w:t>ВЕДЕНИЯ ОБ ОСНОВНЫХ ПОКАЗАТЕЛЯХ ДЕЯТЕЛЬНОСТИ МАЛОГО ПРЕДПРИЯТИЯ</w:t>
      </w:r>
    </w:p>
    <w:p w:rsidR="004F615B" w:rsidRDefault="004F615B" w:rsidP="004F615B">
      <w:pPr>
        <w:widowControl w:val="0"/>
        <w:ind w:right="-1"/>
      </w:pPr>
    </w:p>
    <w:p w:rsidR="004F615B" w:rsidRDefault="004F615B" w:rsidP="004F615B">
      <w:pPr>
        <w:ind w:right="-113"/>
        <w:jc w:val="center"/>
        <w:rPr>
          <w:b/>
          <w:bdr w:val="single" w:sz="4" w:space="0" w:color="auto"/>
        </w:rPr>
      </w:pPr>
      <w:r w:rsidRPr="00A558D1">
        <w:rPr>
          <w:b/>
          <w:bdr w:val="single" w:sz="4" w:space="0" w:color="auto"/>
        </w:rPr>
        <w:t>ВОЗМОЖНО ПРЕДСТАВЛЕНИЕ В ЭЛЕКТРОННОМ ВИДЕ</w:t>
      </w:r>
    </w:p>
    <w:tbl>
      <w:tblPr>
        <w:tblpPr w:leftFromText="180" w:rightFromText="180" w:vertAnchor="text" w:horzAnchor="page" w:tblpX="1296" w:tblpY="38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02"/>
        <w:gridCol w:w="2013"/>
      </w:tblGrid>
      <w:tr w:rsidR="004F615B" w:rsidTr="005E3693">
        <w:trPr>
          <w:trHeight w:val="240"/>
        </w:trPr>
        <w:tc>
          <w:tcPr>
            <w:tcW w:w="7402" w:type="dxa"/>
            <w:tcBorders>
              <w:bottom w:val="nil"/>
            </w:tcBorders>
          </w:tcPr>
          <w:p w:rsidR="004F615B" w:rsidRPr="00FB3FEC" w:rsidRDefault="004F615B" w:rsidP="005E3693">
            <w:pPr>
              <w:jc w:val="center"/>
              <w:rPr>
                <w:sz w:val="16"/>
              </w:rPr>
            </w:pPr>
            <w:r w:rsidRPr="00FB3FEC">
              <w:rPr>
                <w:sz w:val="16"/>
              </w:rPr>
              <w:t>Представляют юридические лица, являющиеся малыми предприятиями и микропредприятиями</w:t>
            </w:r>
          </w:p>
        </w:tc>
        <w:tc>
          <w:tcPr>
            <w:tcW w:w="2013" w:type="dxa"/>
          </w:tcPr>
          <w:p w:rsidR="004F615B" w:rsidRPr="00FB3FEC" w:rsidRDefault="004F615B" w:rsidP="005E3693">
            <w:pPr>
              <w:ind w:left="-70"/>
              <w:jc w:val="center"/>
              <w:rPr>
                <w:sz w:val="16"/>
              </w:rPr>
            </w:pPr>
            <w:r w:rsidRPr="00FB3FEC">
              <w:rPr>
                <w:sz w:val="16"/>
              </w:rPr>
              <w:t>Сроки представления</w:t>
            </w:r>
          </w:p>
        </w:tc>
      </w:tr>
      <w:tr w:rsidR="004F615B" w:rsidTr="005E3693">
        <w:trPr>
          <w:trHeight w:val="295"/>
        </w:trPr>
        <w:tc>
          <w:tcPr>
            <w:tcW w:w="7402" w:type="dxa"/>
            <w:tcBorders>
              <w:top w:val="nil"/>
            </w:tcBorders>
          </w:tcPr>
          <w:p w:rsidR="004F615B" w:rsidRPr="00FB3FEC" w:rsidRDefault="004F615B" w:rsidP="005E3693">
            <w:pPr>
              <w:jc w:val="both"/>
              <w:rPr>
                <w:sz w:val="16"/>
              </w:rPr>
            </w:pPr>
            <w:r w:rsidRPr="00FB3FEC">
              <w:rPr>
                <w:sz w:val="16"/>
              </w:rPr>
              <w:t xml:space="preserve"> - </w:t>
            </w:r>
            <w:r>
              <w:rPr>
                <w:sz w:val="16"/>
              </w:rPr>
              <w:t>в экономические службы районных администраций г.Н.Новгорода</w:t>
            </w:r>
            <w:r w:rsidRPr="00FB3FEC">
              <w:rPr>
                <w:sz w:val="16"/>
              </w:rPr>
              <w:t xml:space="preserve"> по месту его нахождения</w:t>
            </w:r>
          </w:p>
        </w:tc>
        <w:tc>
          <w:tcPr>
            <w:tcW w:w="2013" w:type="dxa"/>
          </w:tcPr>
          <w:p w:rsidR="004F615B" w:rsidRPr="00FB3FEC" w:rsidRDefault="004F615B" w:rsidP="005E3693">
            <w:pPr>
              <w:jc w:val="center"/>
              <w:rPr>
                <w:sz w:val="16"/>
              </w:rPr>
            </w:pPr>
            <w:r w:rsidRPr="00FB3FEC">
              <w:rPr>
                <w:sz w:val="16"/>
              </w:rPr>
              <w:t>до 30 марта</w:t>
            </w:r>
          </w:p>
        </w:tc>
      </w:tr>
    </w:tbl>
    <w:p w:rsidR="004F615B" w:rsidRDefault="004F615B" w:rsidP="004F615B">
      <w:pPr>
        <w:ind w:right="-113"/>
        <w:jc w:val="right"/>
        <w:rPr>
          <w:b/>
          <w:sz w:val="18"/>
          <w:bdr w:val="single" w:sz="4" w:space="0" w:color="auto"/>
        </w:rPr>
      </w:pPr>
    </w:p>
    <w:p w:rsidR="004F615B" w:rsidRDefault="004F615B" w:rsidP="004F615B">
      <w:pPr>
        <w:ind w:right="-113"/>
        <w:jc w:val="right"/>
        <w:rPr>
          <w:b/>
          <w:bdr w:val="single" w:sz="4" w:space="0" w:color="auto"/>
        </w:rPr>
      </w:pPr>
      <w:r w:rsidRPr="00FB3FEC">
        <w:rPr>
          <w:b/>
          <w:sz w:val="18"/>
          <w:bdr w:val="single" w:sz="4" w:space="0" w:color="auto"/>
        </w:rPr>
        <w:t>Форма № МП (годовая)</w:t>
      </w:r>
    </w:p>
    <w:p w:rsidR="004F615B" w:rsidRDefault="004F615B" w:rsidP="004F615B">
      <w:pPr>
        <w:ind w:right="-113"/>
        <w:jc w:val="right"/>
        <w:rPr>
          <w:b/>
          <w:sz w:val="18"/>
          <w:bdr w:val="single" w:sz="4" w:space="0" w:color="auto"/>
        </w:rPr>
      </w:pPr>
    </w:p>
    <w:p w:rsidR="004F615B" w:rsidRDefault="004F615B" w:rsidP="004F615B">
      <w:pPr>
        <w:ind w:right="-113"/>
        <w:jc w:val="right"/>
        <w:rPr>
          <w:b/>
          <w:sz w:val="18"/>
          <w:bdr w:val="single" w:sz="4" w:space="0" w:color="auto"/>
        </w:rPr>
      </w:pPr>
    </w:p>
    <w:tbl>
      <w:tblPr>
        <w:tblW w:w="156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693"/>
        <w:gridCol w:w="2127"/>
        <w:gridCol w:w="1984"/>
        <w:gridCol w:w="2126"/>
        <w:gridCol w:w="1560"/>
        <w:gridCol w:w="2268"/>
        <w:gridCol w:w="1577"/>
      </w:tblGrid>
      <w:tr w:rsidR="004F615B" w:rsidTr="005E3693">
        <w:trPr>
          <w:cantSplit/>
        </w:trPr>
        <w:tc>
          <w:tcPr>
            <w:tcW w:w="15611" w:type="dxa"/>
            <w:gridSpan w:val="8"/>
            <w:tcBorders>
              <w:bottom w:val="nil"/>
            </w:tcBorders>
          </w:tcPr>
          <w:p w:rsidR="004F615B" w:rsidRDefault="004F615B" w:rsidP="005E3693">
            <w:pPr>
              <w:spacing w:before="120" w:after="120"/>
              <w:ind w:left="-70"/>
              <w:rPr>
                <w:noProof/>
              </w:rPr>
            </w:pPr>
            <w:r>
              <w:rPr>
                <w:sz w:val="18"/>
                <w:szCs w:val="18"/>
              </w:rPr>
              <w:t xml:space="preserve"> Наименование отчитывающейся организации</w:t>
            </w:r>
          </w:p>
        </w:tc>
      </w:tr>
      <w:tr w:rsidR="004F615B" w:rsidTr="005E3693">
        <w:trPr>
          <w:cantSplit/>
        </w:trPr>
        <w:tc>
          <w:tcPr>
            <w:tcW w:w="15611" w:type="dxa"/>
            <w:gridSpan w:val="8"/>
            <w:tcBorders>
              <w:bottom w:val="nil"/>
            </w:tcBorders>
          </w:tcPr>
          <w:p w:rsidR="004F615B" w:rsidRDefault="004F615B" w:rsidP="005E369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(юридический, фактический, телефоны)</w:t>
            </w:r>
          </w:p>
        </w:tc>
      </w:tr>
      <w:tr w:rsidR="004F615B" w:rsidTr="005E3693">
        <w:trPr>
          <w:cantSplit/>
        </w:trPr>
        <w:tc>
          <w:tcPr>
            <w:tcW w:w="15611" w:type="dxa"/>
            <w:gridSpan w:val="8"/>
            <w:tcBorders>
              <w:bottom w:val="nil"/>
            </w:tcBorders>
          </w:tcPr>
          <w:p w:rsidR="004F615B" w:rsidRDefault="004F615B" w:rsidP="005E369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F615B" w:rsidTr="005E3693">
        <w:tc>
          <w:tcPr>
            <w:tcW w:w="1276" w:type="dxa"/>
            <w:tcBorders>
              <w:bottom w:val="nil"/>
            </w:tcBorders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4335" w:type="dxa"/>
            <w:gridSpan w:val="7"/>
            <w:tcBorders>
              <w:bottom w:val="nil"/>
            </w:tcBorders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(проставляет отчитывающаяся организация)</w:t>
            </w:r>
          </w:p>
        </w:tc>
      </w:tr>
      <w:tr w:rsidR="004F615B" w:rsidTr="005E3693">
        <w:tc>
          <w:tcPr>
            <w:tcW w:w="1276" w:type="dxa"/>
            <w:tcBorders>
              <w:top w:val="nil"/>
            </w:tcBorders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</w:t>
            </w:r>
          </w:p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ОКУД</w:t>
            </w:r>
          </w:p>
        </w:tc>
        <w:tc>
          <w:tcPr>
            <w:tcW w:w="2693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2127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вида деятельности </w:t>
            </w:r>
          </w:p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  <w:r w:rsidR="00CD3343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территории </w:t>
            </w:r>
          </w:p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ОКАТО</w:t>
            </w:r>
          </w:p>
        </w:tc>
        <w:tc>
          <w:tcPr>
            <w:tcW w:w="2126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организационно-правовой формы по ОКОПФ</w:t>
            </w:r>
          </w:p>
        </w:tc>
        <w:tc>
          <w:tcPr>
            <w:tcW w:w="1560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собственности по ОКФС</w:t>
            </w:r>
          </w:p>
        </w:tc>
        <w:tc>
          <w:tcPr>
            <w:tcW w:w="2268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</w:p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налогоплательщика (ИНН)</w:t>
            </w:r>
          </w:p>
        </w:tc>
        <w:tc>
          <w:tcPr>
            <w:tcW w:w="1577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регистрации организации</w:t>
            </w:r>
          </w:p>
        </w:tc>
      </w:tr>
      <w:tr w:rsidR="004F615B" w:rsidTr="005E3693">
        <w:tc>
          <w:tcPr>
            <w:tcW w:w="1276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77" w:type="dxa"/>
          </w:tcPr>
          <w:p w:rsidR="004F615B" w:rsidRDefault="004F615B" w:rsidP="005E3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F615B" w:rsidTr="005E3693">
        <w:tc>
          <w:tcPr>
            <w:tcW w:w="1276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577" w:type="dxa"/>
          </w:tcPr>
          <w:p w:rsidR="004F615B" w:rsidRDefault="004F615B" w:rsidP="005E3693">
            <w:pPr>
              <w:spacing w:before="120"/>
              <w:jc w:val="center"/>
              <w:rPr>
                <w:sz w:val="16"/>
              </w:rPr>
            </w:pPr>
          </w:p>
        </w:tc>
      </w:tr>
    </w:tbl>
    <w:p w:rsidR="004F615B" w:rsidRDefault="004F615B" w:rsidP="004F615B">
      <w:pPr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Малые предприятия, применяющие упрощенную систему налогообложения, представляют форму №МП на общих основаниях.</w:t>
      </w:r>
    </w:p>
    <w:p w:rsidR="004F615B" w:rsidRDefault="004F615B" w:rsidP="004F615B">
      <w:pPr>
        <w:rPr>
          <w:b/>
          <w:sz w:val="22"/>
        </w:rPr>
      </w:pPr>
      <w:r>
        <w:rPr>
          <w:b/>
          <w:bCs/>
          <w:sz w:val="18"/>
          <w:szCs w:val="14"/>
        </w:rPr>
        <w:t xml:space="preserve">Банки, страховые и прочие финансовые и кредитные организации (включая биржи) представляют данные только по разделу 1 «Численность и начисленная заработная плата работников», ломбарды заполняют строки 06, 08, 09, </w:t>
      </w:r>
      <w:r w:rsidRPr="00EA3E35">
        <w:rPr>
          <w:b/>
          <w:bCs/>
          <w:sz w:val="18"/>
          <w:szCs w:val="14"/>
        </w:rPr>
        <w:t>1</w:t>
      </w:r>
      <w:r>
        <w:rPr>
          <w:b/>
          <w:bCs/>
          <w:sz w:val="18"/>
          <w:szCs w:val="14"/>
        </w:rPr>
        <w:t xml:space="preserve">5, </w:t>
      </w:r>
      <w:r w:rsidRPr="00EA3E35">
        <w:rPr>
          <w:b/>
          <w:bCs/>
          <w:sz w:val="18"/>
          <w:szCs w:val="14"/>
        </w:rPr>
        <w:t>1</w:t>
      </w:r>
      <w:r>
        <w:rPr>
          <w:b/>
          <w:bCs/>
          <w:sz w:val="18"/>
          <w:szCs w:val="14"/>
        </w:rPr>
        <w:t xml:space="preserve">6, </w:t>
      </w:r>
      <w:r w:rsidRPr="00EA3E35">
        <w:rPr>
          <w:b/>
          <w:bCs/>
          <w:sz w:val="18"/>
          <w:szCs w:val="14"/>
        </w:rPr>
        <w:t>1</w:t>
      </w:r>
      <w:r>
        <w:rPr>
          <w:b/>
          <w:bCs/>
          <w:sz w:val="18"/>
          <w:szCs w:val="14"/>
        </w:rPr>
        <w:t>7.</w:t>
      </w:r>
    </w:p>
    <w:p w:rsidR="004F615B" w:rsidRDefault="004F615B" w:rsidP="004F615B">
      <w:pPr>
        <w:jc w:val="center"/>
        <w:rPr>
          <w:b/>
          <w:sz w:val="22"/>
        </w:rPr>
      </w:pPr>
    </w:p>
    <w:p w:rsidR="004F615B" w:rsidRDefault="004F615B" w:rsidP="004F615B">
      <w:pPr>
        <w:jc w:val="center"/>
        <w:rPr>
          <w:b/>
          <w:sz w:val="24"/>
        </w:rPr>
      </w:pPr>
      <w:r>
        <w:rPr>
          <w:b/>
          <w:sz w:val="24"/>
        </w:rPr>
        <w:t>РАЗДЕЛ 1. Численность и начисленная заработная плата работников</w:t>
      </w:r>
    </w:p>
    <w:p w:rsidR="004F615B" w:rsidRPr="00B1365A" w:rsidRDefault="004F615B" w:rsidP="004F615B">
      <w:pPr>
        <w:jc w:val="center"/>
        <w:rPr>
          <w:b/>
        </w:rPr>
      </w:pPr>
    </w:p>
    <w:tbl>
      <w:tblPr>
        <w:tblW w:w="1559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7"/>
        <w:gridCol w:w="719"/>
        <w:gridCol w:w="2826"/>
        <w:gridCol w:w="2977"/>
        <w:gridCol w:w="4394"/>
      </w:tblGrid>
      <w:tr w:rsidR="004F615B" w:rsidTr="00DD0738">
        <w:trPr>
          <w:tblHeader/>
        </w:trPr>
        <w:tc>
          <w:tcPr>
            <w:tcW w:w="46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719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Средняя численность</w:t>
            </w:r>
          </w:p>
          <w:p w:rsidR="004F615B" w:rsidRDefault="004F615B" w:rsidP="005E369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(человек)</w:t>
            </w: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Фонд начисленной </w:t>
            </w:r>
          </w:p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заработной платы </w:t>
            </w:r>
            <w:r>
              <w:rPr>
                <w:b/>
                <w:sz w:val="18"/>
              </w:rPr>
              <w:t>(тыс.руб.)</w:t>
            </w: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Выплаты социального характера </w:t>
            </w:r>
            <w:r>
              <w:rPr>
                <w:b/>
                <w:sz w:val="18"/>
              </w:rPr>
              <w:t>(больничные листы и уход за ребенком не включаются)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(тыс.руб.)</w:t>
            </w:r>
          </w:p>
        </w:tc>
      </w:tr>
      <w:tr w:rsidR="004F615B" w:rsidTr="00DD0738">
        <w:trPr>
          <w:cantSplit/>
          <w:tblHeader/>
        </w:trPr>
        <w:tc>
          <w:tcPr>
            <w:tcW w:w="4677" w:type="dxa"/>
          </w:tcPr>
          <w:p w:rsidR="004F615B" w:rsidRDefault="004F615B" w:rsidP="005E3693">
            <w:pPr>
              <w:jc w:val="both"/>
              <w:rPr>
                <w:sz w:val="18"/>
              </w:rPr>
            </w:pPr>
          </w:p>
        </w:tc>
        <w:tc>
          <w:tcPr>
            <w:tcW w:w="719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строки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период с начала года</w:t>
            </w: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период с начала года</w:t>
            </w: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период с начала года</w:t>
            </w:r>
          </w:p>
        </w:tc>
      </w:tr>
      <w:tr w:rsidR="004F615B" w:rsidTr="00DD0738">
        <w:trPr>
          <w:cantSplit/>
          <w:tblHeader/>
        </w:trPr>
        <w:tc>
          <w:tcPr>
            <w:tcW w:w="46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F615B" w:rsidTr="00DD0738">
        <w:trPr>
          <w:cantSplit/>
        </w:trPr>
        <w:tc>
          <w:tcPr>
            <w:tcW w:w="4677" w:type="dxa"/>
          </w:tcPr>
          <w:p w:rsidR="004F615B" w:rsidRDefault="004F615B" w:rsidP="00974C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(стр. 02+03+04+05)</w:t>
            </w:r>
          </w:p>
        </w:tc>
        <w:tc>
          <w:tcPr>
            <w:tcW w:w="719" w:type="dxa"/>
            <w:vAlign w:val="bottom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</w:tr>
      <w:tr w:rsidR="004F615B" w:rsidTr="00DD0738">
        <w:trPr>
          <w:cantSplit/>
        </w:trPr>
        <w:tc>
          <w:tcPr>
            <w:tcW w:w="4677" w:type="dxa"/>
          </w:tcPr>
          <w:p w:rsidR="004F615B" w:rsidRPr="00DA48BF" w:rsidRDefault="004F615B" w:rsidP="005E3693">
            <w:pPr>
              <w:jc w:val="both"/>
              <w:rPr>
                <w:bCs/>
              </w:rPr>
            </w:pPr>
            <w:r w:rsidRPr="00DA48BF">
              <w:rPr>
                <w:bCs/>
              </w:rPr>
              <w:t>в том числе:</w:t>
            </w:r>
          </w:p>
        </w:tc>
        <w:tc>
          <w:tcPr>
            <w:tcW w:w="719" w:type="dxa"/>
            <w:vAlign w:val="bottom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</w:tr>
      <w:tr w:rsidR="004F615B" w:rsidTr="00DD0738">
        <w:trPr>
          <w:cantSplit/>
        </w:trPr>
        <w:tc>
          <w:tcPr>
            <w:tcW w:w="4677" w:type="dxa"/>
          </w:tcPr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работники списочного состава (без внешних совместителей) </w:t>
            </w:r>
            <w:r w:rsidRPr="001612A4">
              <w:rPr>
                <w:rStyle w:val="a5"/>
                <w:b/>
                <w:bCs/>
                <w:sz w:val="18"/>
                <w:szCs w:val="18"/>
              </w:rPr>
              <w:footnoteReference w:customMarkFollows="1" w:id="2"/>
              <w:t>1)</w:t>
            </w:r>
          </w:p>
        </w:tc>
        <w:tc>
          <w:tcPr>
            <w:tcW w:w="719" w:type="dxa"/>
            <w:vAlign w:val="bottom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</w:tr>
      <w:tr w:rsidR="004F615B" w:rsidTr="00DD0738">
        <w:trPr>
          <w:cantSplit/>
        </w:trPr>
        <w:tc>
          <w:tcPr>
            <w:tcW w:w="4677" w:type="dxa"/>
          </w:tcPr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внешние совместители </w:t>
            </w:r>
            <w:r>
              <w:rPr>
                <w:rStyle w:val="a5"/>
                <w:b/>
                <w:bCs/>
                <w:sz w:val="18"/>
                <w:szCs w:val="18"/>
              </w:rPr>
              <w:t>2</w:t>
            </w:r>
            <w:r w:rsidRPr="00680EEE">
              <w:rPr>
                <w:rStyle w:val="a5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vAlign w:val="bottom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</w:tr>
      <w:tr w:rsidR="004F615B" w:rsidTr="00DD0738">
        <w:trPr>
          <w:cantSplit/>
        </w:trPr>
        <w:tc>
          <w:tcPr>
            <w:tcW w:w="4677" w:type="dxa"/>
          </w:tcPr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работники, выполнявшие работы по договорам гражданско-правового характера </w:t>
            </w:r>
            <w:r>
              <w:rPr>
                <w:rStyle w:val="a5"/>
                <w:b/>
                <w:bCs/>
                <w:sz w:val="18"/>
                <w:szCs w:val="18"/>
              </w:rPr>
              <w:t>3</w:t>
            </w:r>
            <w:r w:rsidRPr="00680EEE">
              <w:rPr>
                <w:rStyle w:val="a5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vAlign w:val="bottom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</w:tr>
      <w:tr w:rsidR="004F615B" w:rsidTr="00DD0738">
        <w:trPr>
          <w:cantSplit/>
        </w:trPr>
        <w:tc>
          <w:tcPr>
            <w:tcW w:w="4677" w:type="dxa"/>
          </w:tcPr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лица несписочного состава</w:t>
            </w:r>
          </w:p>
        </w:tc>
        <w:tc>
          <w:tcPr>
            <w:tcW w:w="719" w:type="dxa"/>
            <w:vAlign w:val="bottom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2826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977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</w:tcPr>
          <w:p w:rsidR="004F615B" w:rsidRDefault="004F615B" w:rsidP="005E3693">
            <w:pPr>
              <w:jc w:val="center"/>
              <w:rPr>
                <w:sz w:val="18"/>
              </w:rPr>
            </w:pPr>
          </w:p>
        </w:tc>
      </w:tr>
    </w:tbl>
    <w:p w:rsidR="004F615B" w:rsidRDefault="004F615B" w:rsidP="004F615B">
      <w:pPr>
        <w:jc w:val="center"/>
        <w:rPr>
          <w:b/>
          <w:sz w:val="24"/>
        </w:rPr>
      </w:pPr>
    </w:p>
    <w:p w:rsidR="00DD0738" w:rsidRDefault="00DD0738" w:rsidP="004F615B">
      <w:pPr>
        <w:jc w:val="center"/>
        <w:rPr>
          <w:b/>
          <w:sz w:val="24"/>
        </w:rPr>
      </w:pPr>
    </w:p>
    <w:p w:rsidR="00273BB2" w:rsidRDefault="00273BB2" w:rsidP="004F615B">
      <w:pPr>
        <w:jc w:val="center"/>
        <w:rPr>
          <w:b/>
          <w:sz w:val="24"/>
        </w:rPr>
      </w:pPr>
    </w:p>
    <w:p w:rsidR="004F615B" w:rsidRDefault="004F615B" w:rsidP="004F615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РАЗДЕЛ 2. Общие экономические показатели</w:t>
      </w:r>
    </w:p>
    <w:p w:rsidR="004F615B" w:rsidRDefault="004F615B" w:rsidP="002E019E">
      <w:pPr>
        <w:spacing w:before="60" w:after="60"/>
        <w:ind w:right="29"/>
        <w:jc w:val="right"/>
        <w:rPr>
          <w:sz w:val="18"/>
        </w:rPr>
      </w:pPr>
      <w:r>
        <w:rPr>
          <w:sz w:val="18"/>
        </w:rPr>
        <w:t>значения показателей с 0,1 знаком</w:t>
      </w:r>
    </w:p>
    <w:tbl>
      <w:tblPr>
        <w:tblW w:w="15514" w:type="dxa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75"/>
        <w:gridCol w:w="793"/>
        <w:gridCol w:w="3046"/>
      </w:tblGrid>
      <w:tr w:rsidR="004F615B" w:rsidTr="00DD0738">
        <w:trPr>
          <w:cantSplit/>
          <w:trHeight w:val="389"/>
          <w:tblHeader/>
          <w:jc w:val="center"/>
        </w:trPr>
        <w:tc>
          <w:tcPr>
            <w:tcW w:w="11675" w:type="dxa"/>
            <w:vAlign w:val="center"/>
          </w:tcPr>
          <w:p w:rsidR="004F615B" w:rsidRDefault="004F615B" w:rsidP="005E369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93" w:type="dxa"/>
            <w:vAlign w:val="center"/>
          </w:tcPr>
          <w:p w:rsidR="004F615B" w:rsidRDefault="004F615B" w:rsidP="005E3693">
            <w:pPr>
              <w:jc w:val="center"/>
            </w:pPr>
            <w:r>
              <w:t>№ строки</w:t>
            </w:r>
          </w:p>
        </w:tc>
        <w:tc>
          <w:tcPr>
            <w:tcW w:w="3046" w:type="dxa"/>
            <w:vAlign w:val="center"/>
          </w:tcPr>
          <w:p w:rsidR="004F615B" w:rsidRDefault="004F615B" w:rsidP="005E3693">
            <w:pPr>
              <w:jc w:val="center"/>
            </w:pPr>
            <w:r>
              <w:t xml:space="preserve">За период с начала года </w:t>
            </w:r>
          </w:p>
        </w:tc>
      </w:tr>
      <w:tr w:rsidR="004F615B" w:rsidTr="00DD0738">
        <w:trPr>
          <w:cantSplit/>
          <w:tblHeader/>
          <w:jc w:val="center"/>
        </w:trPr>
        <w:tc>
          <w:tcPr>
            <w:tcW w:w="11675" w:type="dxa"/>
          </w:tcPr>
          <w:p w:rsidR="004F615B" w:rsidRDefault="004F615B" w:rsidP="005E3693">
            <w:pPr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4F615B" w:rsidRDefault="004F615B" w:rsidP="005E3693">
            <w:pPr>
              <w:jc w:val="center"/>
            </w:pPr>
            <w:r>
              <w:t>2</w:t>
            </w:r>
          </w:p>
        </w:tc>
        <w:tc>
          <w:tcPr>
            <w:tcW w:w="3046" w:type="dxa"/>
          </w:tcPr>
          <w:p w:rsidR="004F615B" w:rsidRDefault="004F615B" w:rsidP="005E3693">
            <w:pPr>
              <w:jc w:val="center"/>
            </w:pPr>
            <w:r>
              <w:t>3</w:t>
            </w: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Отгружено товаров собственного производства, выполнено работ и услуг собственными силами (без НДС, акцизов и </w:t>
            </w:r>
          </w:p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аналогичных обязательных платежей), тыс.руб.</w:t>
            </w:r>
          </w:p>
        </w:tc>
        <w:tc>
          <w:tcPr>
            <w:tcW w:w="793" w:type="dxa"/>
            <w:vAlign w:val="bottom"/>
          </w:tcPr>
          <w:p w:rsidR="004F615B" w:rsidRDefault="004F615B" w:rsidP="005E3693">
            <w:pPr>
              <w:jc w:val="center"/>
            </w:pPr>
            <w:r>
              <w:t>06</w:t>
            </w:r>
          </w:p>
        </w:tc>
        <w:tc>
          <w:tcPr>
            <w:tcW w:w="3046" w:type="dxa"/>
          </w:tcPr>
          <w:p w:rsidR="004F615B" w:rsidRDefault="004F615B" w:rsidP="005E3693">
            <w:pPr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Pr="007D17FA" w:rsidRDefault="004F615B" w:rsidP="005E3693">
            <w:pPr>
              <w:jc w:val="both"/>
              <w:rPr>
                <w:bCs/>
              </w:rPr>
            </w:pPr>
            <w:r w:rsidRPr="007D17FA">
              <w:rPr>
                <w:bCs/>
              </w:rPr>
              <w:t>в том числе:</w:t>
            </w:r>
          </w:p>
        </w:tc>
        <w:tc>
          <w:tcPr>
            <w:tcW w:w="793" w:type="dxa"/>
            <w:vAlign w:val="bottom"/>
          </w:tcPr>
          <w:p w:rsidR="004F615B" w:rsidRDefault="004F615B" w:rsidP="005E3693">
            <w:pPr>
              <w:jc w:val="center"/>
            </w:pPr>
          </w:p>
        </w:tc>
        <w:tc>
          <w:tcPr>
            <w:tcW w:w="3046" w:type="dxa"/>
          </w:tcPr>
          <w:p w:rsidR="004F615B" w:rsidRDefault="004F615B" w:rsidP="005E3693">
            <w:pPr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Pr="007D17FA" w:rsidRDefault="004F615B" w:rsidP="005E3693">
            <w:pPr>
              <w:jc w:val="both"/>
              <w:rPr>
                <w:bCs/>
              </w:rPr>
            </w:pPr>
            <w:r w:rsidRPr="007D17FA">
              <w:rPr>
                <w:bCs/>
              </w:rPr>
              <w:t>инновационного характера</w:t>
            </w:r>
          </w:p>
        </w:tc>
        <w:tc>
          <w:tcPr>
            <w:tcW w:w="793" w:type="dxa"/>
            <w:vAlign w:val="bottom"/>
          </w:tcPr>
          <w:p w:rsidR="004F615B" w:rsidRDefault="004F615B" w:rsidP="005E3693">
            <w:pPr>
              <w:jc w:val="center"/>
            </w:pPr>
            <w:r>
              <w:t>07</w:t>
            </w:r>
          </w:p>
        </w:tc>
        <w:tc>
          <w:tcPr>
            <w:tcW w:w="3046" w:type="dxa"/>
          </w:tcPr>
          <w:p w:rsidR="004F615B" w:rsidRDefault="004F615B" w:rsidP="005E3693">
            <w:pPr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Default="004F615B" w:rsidP="005E3693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Продано товаров несобственного производства (без НДС, акцизов и аналогичных обязательных платежей), тыс.руб.</w:t>
            </w:r>
          </w:p>
        </w:tc>
        <w:tc>
          <w:tcPr>
            <w:tcW w:w="793" w:type="dxa"/>
            <w:vAlign w:val="bottom"/>
          </w:tcPr>
          <w:p w:rsidR="004F615B" w:rsidRDefault="004F615B" w:rsidP="005E3693">
            <w:pPr>
              <w:spacing w:before="40" w:after="40"/>
              <w:jc w:val="center"/>
            </w:pPr>
            <w:r>
              <w:t>08</w:t>
            </w:r>
          </w:p>
        </w:tc>
        <w:tc>
          <w:tcPr>
            <w:tcW w:w="3046" w:type="dxa"/>
          </w:tcPr>
          <w:p w:rsidR="004F615B" w:rsidRDefault="004F615B" w:rsidP="005E3693">
            <w:pPr>
              <w:spacing w:before="40" w:after="40"/>
              <w:jc w:val="center"/>
            </w:pPr>
          </w:p>
        </w:tc>
      </w:tr>
      <w:tr w:rsidR="00BC6366" w:rsidTr="00DD0738">
        <w:trPr>
          <w:cantSplit/>
          <w:jc w:val="center"/>
        </w:trPr>
        <w:tc>
          <w:tcPr>
            <w:tcW w:w="11675" w:type="dxa"/>
            <w:vAlign w:val="center"/>
          </w:tcPr>
          <w:p w:rsidR="00BC6366" w:rsidRDefault="00BC6366" w:rsidP="0089667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платных услуг населению </w:t>
            </w:r>
            <w:r w:rsidRPr="006C11FC">
              <w:rPr>
                <w:b/>
              </w:rPr>
              <w:t>(включая НДС, акцизы и аналогичные обязательные платежи)</w:t>
            </w:r>
            <w:r w:rsidRPr="006C11FC">
              <w:rPr>
                <w:b/>
                <w:bCs/>
              </w:rPr>
              <w:t>, тыс.руб.</w:t>
            </w:r>
          </w:p>
        </w:tc>
        <w:tc>
          <w:tcPr>
            <w:tcW w:w="793" w:type="dxa"/>
            <w:vAlign w:val="bottom"/>
          </w:tcPr>
          <w:p w:rsidR="00BC6366" w:rsidRDefault="00BC6366" w:rsidP="00896679">
            <w:pPr>
              <w:spacing w:before="40" w:after="40"/>
              <w:jc w:val="center"/>
            </w:pPr>
            <w:r>
              <w:t>09</w:t>
            </w:r>
          </w:p>
        </w:tc>
        <w:tc>
          <w:tcPr>
            <w:tcW w:w="3046" w:type="dxa"/>
          </w:tcPr>
          <w:p w:rsidR="00BC6366" w:rsidRDefault="00BC6366" w:rsidP="00896679">
            <w:pPr>
              <w:spacing w:before="40" w:after="40"/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Default="004F615B" w:rsidP="005E3693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Оборот розничной торговли </w:t>
            </w:r>
            <w:r w:rsidRPr="006C11FC">
              <w:rPr>
                <w:b/>
              </w:rPr>
              <w:t>(включая НДС, акцизы и аналогичные обязательные платежи)</w:t>
            </w:r>
            <w:r>
              <w:rPr>
                <w:b/>
                <w:bCs/>
              </w:rPr>
              <w:t>, тыс.руб.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046" w:type="dxa"/>
          </w:tcPr>
          <w:p w:rsidR="004F615B" w:rsidRDefault="004F615B" w:rsidP="005E3693">
            <w:pPr>
              <w:spacing w:before="40" w:after="40"/>
              <w:jc w:val="center"/>
            </w:pPr>
          </w:p>
        </w:tc>
      </w:tr>
      <w:tr w:rsidR="004F615B" w:rsidRPr="007D4FE7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Pr="007D4FE7" w:rsidRDefault="004F615B" w:rsidP="005E3693">
            <w:pPr>
              <w:spacing w:before="40" w:after="40"/>
              <w:ind w:left="284"/>
              <w:jc w:val="both"/>
              <w:rPr>
                <w:bCs/>
              </w:rPr>
            </w:pPr>
            <w:r w:rsidRPr="007D4FE7">
              <w:rPr>
                <w:bCs/>
              </w:rPr>
              <w:t xml:space="preserve">из строки </w:t>
            </w:r>
            <w:r>
              <w:rPr>
                <w:bCs/>
              </w:rPr>
              <w:t>10</w:t>
            </w:r>
            <w:r w:rsidRPr="007D4FE7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D4FE7">
              <w:rPr>
                <w:bCs/>
              </w:rPr>
              <w:t xml:space="preserve"> </w:t>
            </w:r>
            <w:r>
              <w:rPr>
                <w:bCs/>
              </w:rPr>
              <w:t>пищевые продукты, включая напитки, и табачные изделия</w:t>
            </w:r>
            <w:r w:rsidRPr="007D4FE7">
              <w:rPr>
                <w:bCs/>
              </w:rPr>
              <w:t>, тыс.руб.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40" w:after="40"/>
              <w:jc w:val="center"/>
            </w:pPr>
            <w:r w:rsidRPr="007D4FE7">
              <w:t>1</w:t>
            </w:r>
            <w:r>
              <w:t>1</w:t>
            </w:r>
          </w:p>
        </w:tc>
        <w:tc>
          <w:tcPr>
            <w:tcW w:w="3046" w:type="dxa"/>
          </w:tcPr>
          <w:p w:rsidR="004F615B" w:rsidRPr="007D4FE7" w:rsidRDefault="004F615B" w:rsidP="005E3693">
            <w:pPr>
              <w:spacing w:before="40" w:after="40"/>
              <w:jc w:val="center"/>
            </w:pPr>
          </w:p>
        </w:tc>
      </w:tr>
      <w:tr w:rsidR="004F615B" w:rsidRPr="007D4FE7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Pr="007D4FE7" w:rsidRDefault="004F615B" w:rsidP="005E3693">
            <w:pPr>
              <w:spacing w:before="40" w:after="40"/>
              <w:ind w:left="284"/>
              <w:jc w:val="both"/>
              <w:rPr>
                <w:bCs/>
              </w:rPr>
            </w:pPr>
            <w:r w:rsidRPr="007D4FE7">
              <w:rPr>
                <w:bCs/>
              </w:rPr>
              <w:t>в том числе</w:t>
            </w:r>
            <w:r>
              <w:rPr>
                <w:bCs/>
              </w:rPr>
              <w:t>:</w:t>
            </w:r>
            <w:r w:rsidRPr="007D4FE7">
              <w:rPr>
                <w:bCs/>
              </w:rPr>
              <w:t xml:space="preserve"> алкогольные напитки и пиво, тыс.руб.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046" w:type="dxa"/>
          </w:tcPr>
          <w:p w:rsidR="004F615B" w:rsidRPr="007D4FE7" w:rsidRDefault="004F615B" w:rsidP="005E3693">
            <w:pPr>
              <w:spacing w:before="40" w:after="40"/>
              <w:jc w:val="center"/>
            </w:pPr>
          </w:p>
        </w:tc>
      </w:tr>
      <w:tr w:rsidR="00BC6366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BC6366" w:rsidRDefault="00BC6366" w:rsidP="00896679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Оборот оптовой торговли </w:t>
            </w:r>
            <w:r w:rsidRPr="006C11FC">
              <w:rPr>
                <w:b/>
              </w:rPr>
              <w:t>(включая НДС, акцизы и аналогичные обязательные платежи)</w:t>
            </w:r>
            <w:r>
              <w:rPr>
                <w:b/>
                <w:bCs/>
              </w:rPr>
              <w:t>, тыс.руб.</w:t>
            </w:r>
          </w:p>
        </w:tc>
        <w:tc>
          <w:tcPr>
            <w:tcW w:w="793" w:type="dxa"/>
            <w:vAlign w:val="bottom"/>
          </w:tcPr>
          <w:p w:rsidR="00BC6366" w:rsidRPr="009A108B" w:rsidRDefault="00BC6366" w:rsidP="00896679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3046" w:type="dxa"/>
            <w:vAlign w:val="center"/>
          </w:tcPr>
          <w:p w:rsidR="00BC6366" w:rsidRDefault="00BC6366" w:rsidP="00896679">
            <w:pPr>
              <w:spacing w:before="40" w:after="40"/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Pr="007D4FE7" w:rsidRDefault="004F615B" w:rsidP="005E3693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Оборот общественного питания </w:t>
            </w:r>
            <w:r w:rsidRPr="006C11FC">
              <w:rPr>
                <w:b/>
              </w:rPr>
              <w:t>(включая НДС, акцизы и аналогичные обязательные платежи)</w:t>
            </w:r>
            <w:r>
              <w:rPr>
                <w:b/>
                <w:bCs/>
              </w:rPr>
              <w:t>, тыс.руб.</w:t>
            </w:r>
            <w:r w:rsidRPr="008B334D">
              <w:rPr>
                <w:rStyle w:val="a5"/>
                <w:bCs/>
                <w:sz w:val="18"/>
              </w:rPr>
              <w:t xml:space="preserve"> 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046" w:type="dxa"/>
          </w:tcPr>
          <w:p w:rsidR="004F615B" w:rsidRDefault="004F615B" w:rsidP="005E3693">
            <w:pPr>
              <w:spacing w:before="40" w:after="40"/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Default="004F615B" w:rsidP="005E3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Выручка (нетто) от реализации товаров, продукции, работ, услуг (без НДС, акцизов и аналогичных обязательных платежей) </w:t>
            </w:r>
          </w:p>
          <w:p w:rsidR="004F615B" w:rsidRDefault="004F615B" w:rsidP="005E3693">
            <w:pPr>
              <w:jc w:val="both"/>
              <w:rPr>
                <w:b/>
                <w:bCs/>
              </w:rPr>
            </w:pPr>
            <w:r w:rsidRPr="006C11FC">
              <w:rPr>
                <w:b/>
                <w:bCs/>
              </w:rPr>
              <w:t>(</w:t>
            </w:r>
            <w:r>
              <w:rPr>
                <w:b/>
                <w:bCs/>
              </w:rPr>
              <w:t>стр</w:t>
            </w:r>
            <w:r w:rsidRPr="000F7E22">
              <w:rPr>
                <w:b/>
                <w:bCs/>
              </w:rPr>
              <w:t>. 2110</w:t>
            </w:r>
            <w:r w:rsidRPr="0085233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гр. 3 ф. №2 баланса</w:t>
            </w:r>
            <w:r w:rsidRPr="006C11FC">
              <w:rPr>
                <w:b/>
                <w:bCs/>
              </w:rPr>
              <w:t>)</w:t>
            </w:r>
            <w:r>
              <w:rPr>
                <w:b/>
                <w:bCs/>
              </w:rPr>
              <w:t>, тыс.руб.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20" w:after="2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046" w:type="dxa"/>
          </w:tcPr>
          <w:p w:rsidR="004F615B" w:rsidRDefault="004F615B" w:rsidP="005E3693">
            <w:pPr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Default="004F615B" w:rsidP="005E3693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Прибыль, убыток (+,-) </w:t>
            </w:r>
            <w:r w:rsidRPr="006C11FC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стр. </w:t>
            </w:r>
            <w:r w:rsidRPr="000F7E22">
              <w:rPr>
                <w:b/>
                <w:bCs/>
              </w:rPr>
              <w:t>2300</w:t>
            </w:r>
            <w:r>
              <w:rPr>
                <w:b/>
                <w:bCs/>
              </w:rPr>
              <w:t xml:space="preserve"> гр. 3 ф. №2 баланса</w:t>
            </w:r>
            <w:r w:rsidRPr="006C11FC">
              <w:rPr>
                <w:b/>
                <w:bCs/>
              </w:rPr>
              <w:t>)</w:t>
            </w:r>
            <w:r>
              <w:rPr>
                <w:b/>
                <w:bCs/>
              </w:rPr>
              <w:t>, тыс.руб.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046" w:type="dxa"/>
          </w:tcPr>
          <w:p w:rsidR="004F615B" w:rsidRDefault="004F615B" w:rsidP="005E3693">
            <w:pPr>
              <w:spacing w:before="40" w:after="40"/>
              <w:jc w:val="center"/>
            </w:pPr>
          </w:p>
        </w:tc>
      </w:tr>
      <w:tr w:rsidR="004F615B" w:rsidTr="00DD0738">
        <w:trPr>
          <w:cantSplit/>
          <w:jc w:val="center"/>
        </w:trPr>
        <w:tc>
          <w:tcPr>
            <w:tcW w:w="11675" w:type="dxa"/>
            <w:vAlign w:val="bottom"/>
          </w:tcPr>
          <w:p w:rsidR="004F615B" w:rsidRDefault="004F615B" w:rsidP="005E3693">
            <w:pPr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Инвестиции в основной капитал</w:t>
            </w:r>
            <w:r w:rsidRPr="006C11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(без НДС, акцизов и аналогичных обязательных платежей), тыс.руб.</w:t>
            </w:r>
          </w:p>
        </w:tc>
        <w:tc>
          <w:tcPr>
            <w:tcW w:w="793" w:type="dxa"/>
            <w:vAlign w:val="bottom"/>
          </w:tcPr>
          <w:p w:rsidR="004F615B" w:rsidRPr="00000CB9" w:rsidRDefault="004F615B" w:rsidP="005E3693"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3046" w:type="dxa"/>
          </w:tcPr>
          <w:p w:rsidR="004F615B" w:rsidRDefault="004F615B" w:rsidP="005E3693">
            <w:pPr>
              <w:spacing w:before="40" w:after="40"/>
              <w:jc w:val="center"/>
            </w:pPr>
          </w:p>
        </w:tc>
      </w:tr>
    </w:tbl>
    <w:p w:rsidR="0048546E" w:rsidRDefault="0048546E" w:rsidP="004F615B">
      <w:pPr>
        <w:pStyle w:val="3"/>
      </w:pPr>
    </w:p>
    <w:p w:rsidR="004F615B" w:rsidRDefault="004F615B" w:rsidP="004F615B">
      <w:pPr>
        <w:pStyle w:val="3"/>
      </w:pPr>
      <w:r>
        <w:tab/>
      </w:r>
    </w:p>
    <w:p w:rsidR="004F615B" w:rsidRPr="00DD0738" w:rsidRDefault="004F615B" w:rsidP="00DD0738">
      <w:pPr>
        <w:jc w:val="center"/>
        <w:rPr>
          <w:b/>
          <w:sz w:val="24"/>
        </w:rPr>
      </w:pPr>
      <w:r w:rsidRPr="00DD0738">
        <w:rPr>
          <w:b/>
          <w:sz w:val="24"/>
        </w:rPr>
        <w:t>РАЗДЕЛ 3. Производство и отгрузка по видам продукции и услуг</w:t>
      </w:r>
    </w:p>
    <w:p w:rsidR="004F615B" w:rsidRDefault="004F615B" w:rsidP="004F615B">
      <w:pPr>
        <w:rPr>
          <w:sz w:val="16"/>
        </w:rPr>
      </w:pPr>
      <w:r>
        <w:rPr>
          <w:sz w:val="16"/>
        </w:rPr>
        <w:t xml:space="preserve"> По строкам настоящей таблицы следует представить данные по:</w:t>
      </w:r>
    </w:p>
    <w:p w:rsidR="004F615B" w:rsidRDefault="004F615B" w:rsidP="004F615B">
      <w:pPr>
        <w:rPr>
          <w:sz w:val="16"/>
        </w:rPr>
      </w:pPr>
      <w:r>
        <w:rPr>
          <w:sz w:val="16"/>
        </w:rPr>
        <w:t xml:space="preserve"> - каждому виду произведенной промышленной продукции  (при этом в графе 2 ставится код 50)</w:t>
      </w:r>
    </w:p>
    <w:p w:rsidR="004F615B" w:rsidRDefault="004F615B" w:rsidP="004F615B">
      <w:pPr>
        <w:rPr>
          <w:sz w:val="16"/>
        </w:rPr>
      </w:pPr>
      <w:r>
        <w:rPr>
          <w:sz w:val="16"/>
        </w:rPr>
        <w:t xml:space="preserve"> - каждому виду оказанных платных услуг населению  (при этом в графе 2 ставится код 60)</w:t>
      </w:r>
    </w:p>
    <w:p w:rsidR="004F615B" w:rsidRDefault="004F615B" w:rsidP="004F615B">
      <w:pPr>
        <w:ind w:firstLine="709"/>
        <w:rPr>
          <w:sz w:val="16"/>
        </w:rPr>
      </w:pPr>
    </w:p>
    <w:tbl>
      <w:tblPr>
        <w:tblW w:w="15593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992"/>
        <w:gridCol w:w="1843"/>
        <w:gridCol w:w="3260"/>
        <w:gridCol w:w="709"/>
        <w:gridCol w:w="3686"/>
      </w:tblGrid>
      <w:tr w:rsidR="00BC6366" w:rsidTr="00895458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366" w:rsidRDefault="00273BB2" w:rsidP="005E3693">
            <w:pPr>
              <w:jc w:val="center"/>
            </w:pPr>
            <w:r w:rsidRPr="00273BB2">
              <w:t>Наименование продукции,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C6366" w:rsidRDefault="00BC6366" w:rsidP="0079249E">
            <w:pPr>
              <w:jc w:val="center"/>
            </w:pPr>
            <w:r>
              <w:t>№</w:t>
            </w:r>
            <w:r w:rsidR="0079249E">
              <w:t xml:space="preserve"> </w:t>
            </w:r>
            <w:r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C6366" w:rsidRDefault="00BC6366" w:rsidP="0079249E">
            <w:pPr>
              <w:jc w:val="center"/>
            </w:pPr>
            <w:r>
              <w:t>Единица</w:t>
            </w:r>
            <w:r w:rsidR="0079249E">
              <w:t xml:space="preserve"> </w:t>
            </w:r>
            <w: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Коды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C6366" w:rsidRDefault="009D4156" w:rsidP="005E3693">
            <w:pPr>
              <w:jc w:val="center"/>
            </w:pPr>
            <w:r>
              <w:t>Произведено, оказано услуг (выполнено)</w:t>
            </w:r>
          </w:p>
        </w:tc>
      </w:tr>
      <w:tr w:rsidR="00BC6366" w:rsidTr="00895458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:rsidR="00BC6366" w:rsidRDefault="00273BB2" w:rsidP="005E3693">
            <w:pPr>
              <w:jc w:val="center"/>
            </w:pPr>
            <w:r>
              <w:rPr>
                <w:rStyle w:val="pt-a0-000083"/>
              </w:rPr>
              <w:t>товаров, услуг - по ОКПД2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ОКЕИ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9D4156" w:rsidP="005E3693">
            <w:pPr>
              <w:jc w:val="center"/>
            </w:pPr>
            <w:r>
              <w:t>За период с начала года</w:t>
            </w:r>
          </w:p>
        </w:tc>
      </w:tr>
      <w:tr w:rsidR="00BC6366" w:rsidTr="008954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  <w:r>
              <w:t>6</w:t>
            </w:r>
          </w:p>
        </w:tc>
      </w:tr>
      <w:tr w:rsidR="00BC6366" w:rsidTr="008954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</w:tr>
      <w:tr w:rsidR="00BC6366" w:rsidTr="00895458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C6366" w:rsidRDefault="00BC6366" w:rsidP="005E369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</w:tr>
      <w:tr w:rsidR="00BC6366" w:rsidTr="00895458">
        <w:tc>
          <w:tcPr>
            <w:tcW w:w="5103" w:type="dxa"/>
            <w:tcBorders>
              <w:left w:val="single" w:sz="4" w:space="0" w:color="auto"/>
            </w:tcBorders>
          </w:tcPr>
          <w:p w:rsidR="00BC6366" w:rsidRDefault="00BC6366" w:rsidP="005E3693">
            <w:pPr>
              <w:jc w:val="both"/>
            </w:pPr>
          </w:p>
        </w:tc>
        <w:tc>
          <w:tcPr>
            <w:tcW w:w="992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1843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3260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709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</w:tr>
      <w:tr w:rsidR="00BC6366" w:rsidTr="00895458">
        <w:tc>
          <w:tcPr>
            <w:tcW w:w="5103" w:type="dxa"/>
            <w:tcBorders>
              <w:left w:val="single" w:sz="4" w:space="0" w:color="auto"/>
            </w:tcBorders>
          </w:tcPr>
          <w:p w:rsidR="00BC6366" w:rsidRDefault="00BC6366" w:rsidP="005E3693">
            <w:pPr>
              <w:jc w:val="both"/>
            </w:pPr>
          </w:p>
        </w:tc>
        <w:tc>
          <w:tcPr>
            <w:tcW w:w="992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1843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3260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709" w:type="dxa"/>
          </w:tcPr>
          <w:p w:rsidR="00BC6366" w:rsidRDefault="00BC6366" w:rsidP="005E3693">
            <w:pPr>
              <w:jc w:val="center"/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</w:tr>
      <w:tr w:rsidR="00BC6366" w:rsidTr="00895458"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C6366" w:rsidRDefault="00BC6366" w:rsidP="005E3693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BC6366" w:rsidRDefault="00BC6366" w:rsidP="005E3693">
            <w:pPr>
              <w:jc w:val="center"/>
            </w:pPr>
          </w:p>
        </w:tc>
      </w:tr>
    </w:tbl>
    <w:p w:rsidR="004F615B" w:rsidRDefault="00FC3B1F" w:rsidP="004F615B">
      <w:pPr>
        <w:rPr>
          <w:noProof/>
          <w:sz w:val="12"/>
        </w:rPr>
      </w:pPr>
      <w:r w:rsidRPr="00FC3B1F">
        <w:rPr>
          <w:noProof/>
          <w:sz w:val="14"/>
          <w:szCs w:val="14"/>
        </w:rPr>
        <w:pict>
          <v:rect id="_x0000_s1026" style="position:absolute;margin-left:606.5pt;margin-top:4.15pt;width:165.55pt;height:54.7pt;z-index:251660288;mso-position-horizontal-relative:text;mso-position-vertical-relative:text" filled="f" stroked="f" strokeweight="1pt">
            <v:textbox style="mso-next-textbox:#_x0000_s1026" inset="1pt,1pt,1pt,1pt">
              <w:txbxContent>
                <w:p w:rsidR="004F615B" w:rsidRDefault="004F615B" w:rsidP="004F615B">
                  <w:pPr>
                    <w:rPr>
                      <w:sz w:val="12"/>
                    </w:rPr>
                  </w:pPr>
                </w:p>
                <w:p w:rsidR="004F615B" w:rsidRDefault="004F615B" w:rsidP="004F615B">
                  <w:pPr>
                    <w:rPr>
                      <w:sz w:val="12"/>
                    </w:rPr>
                  </w:pPr>
                  <w:r>
                    <w:rPr>
                      <w:sz w:val="24"/>
                    </w:rPr>
                    <w:t>_____________________</w:t>
                  </w:r>
                </w:p>
                <w:p w:rsidR="004F615B" w:rsidRDefault="004F615B" w:rsidP="004F615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(факс)  (телефон)</w:t>
                  </w:r>
                </w:p>
                <w:p w:rsidR="004F615B" w:rsidRDefault="004F615B" w:rsidP="004F615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</w:t>
                  </w:r>
                </w:p>
                <w:p w:rsidR="004F615B" w:rsidRDefault="004F615B" w:rsidP="004F615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(E - mail)</w:t>
                  </w:r>
                </w:p>
              </w:txbxContent>
            </v:textbox>
          </v:rect>
        </w:pict>
      </w:r>
    </w:p>
    <w:p w:rsidR="0048546E" w:rsidRDefault="0048546E" w:rsidP="004F615B">
      <w:pPr>
        <w:rPr>
          <w:sz w:val="24"/>
        </w:rPr>
      </w:pPr>
    </w:p>
    <w:p w:rsidR="004F615B" w:rsidRPr="00B05759" w:rsidRDefault="004F615B" w:rsidP="004F615B">
      <w:pPr>
        <w:rPr>
          <w:sz w:val="16"/>
          <w:szCs w:val="16"/>
        </w:rPr>
      </w:pPr>
      <w:r>
        <w:rPr>
          <w:sz w:val="24"/>
        </w:rPr>
        <w:t xml:space="preserve">      </w:t>
      </w:r>
      <w:r w:rsidR="0048546E">
        <w:rPr>
          <w:sz w:val="24"/>
        </w:rPr>
        <w:t>"</w:t>
      </w:r>
      <w:r>
        <w:rPr>
          <w:sz w:val="24"/>
        </w:rPr>
        <w:t>___</w:t>
      </w:r>
      <w:r w:rsidR="0048546E">
        <w:rPr>
          <w:sz w:val="24"/>
        </w:rPr>
        <w:t>"</w:t>
      </w:r>
      <w:r>
        <w:rPr>
          <w:sz w:val="24"/>
        </w:rPr>
        <w:t xml:space="preserve"> </w:t>
      </w:r>
      <w:r w:rsidRPr="00B05759">
        <w:rPr>
          <w:sz w:val="16"/>
          <w:szCs w:val="16"/>
        </w:rPr>
        <w:t>_______________ 20</w:t>
      </w:r>
      <w:r>
        <w:rPr>
          <w:sz w:val="16"/>
          <w:szCs w:val="16"/>
        </w:rPr>
        <w:t>___</w:t>
      </w:r>
      <w:r w:rsidRPr="00B05759">
        <w:rPr>
          <w:sz w:val="16"/>
          <w:szCs w:val="16"/>
        </w:rPr>
        <w:t xml:space="preserve"> г.</w:t>
      </w:r>
    </w:p>
    <w:p w:rsidR="004F615B" w:rsidRDefault="004F615B" w:rsidP="004F615B">
      <w:pPr>
        <w:rPr>
          <w:sz w:val="24"/>
        </w:rPr>
      </w:pPr>
      <w:r>
        <w:rPr>
          <w:sz w:val="24"/>
        </w:rPr>
        <w:t xml:space="preserve">       ______________________________________________________________</w:t>
      </w:r>
    </w:p>
    <w:p w:rsidR="004F615B" w:rsidRDefault="004F615B" w:rsidP="004F615B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(Руководитель)                                                                                               (Бухгалтер)</w:t>
      </w:r>
    </w:p>
    <w:p w:rsidR="00273BB2" w:rsidRDefault="00273BB2" w:rsidP="004F615B">
      <w:pPr>
        <w:rPr>
          <w:sz w:val="14"/>
          <w:szCs w:val="14"/>
        </w:rPr>
      </w:pPr>
    </w:p>
    <w:p w:rsidR="00273BB2" w:rsidRDefault="00273BB2" w:rsidP="004F615B">
      <w:pPr>
        <w:rPr>
          <w:sz w:val="14"/>
          <w:szCs w:val="14"/>
        </w:rPr>
      </w:pPr>
    </w:p>
    <w:p w:rsidR="00273BB2" w:rsidRPr="002F66E8" w:rsidRDefault="00273BB2" w:rsidP="004F615B">
      <w:pPr>
        <w:rPr>
          <w:sz w:val="18"/>
          <w:szCs w:val="18"/>
        </w:rPr>
      </w:pPr>
      <w:r w:rsidRPr="002F66E8">
        <w:rPr>
          <w:sz w:val="18"/>
          <w:szCs w:val="18"/>
        </w:rPr>
        <w:t>Примечание: Отдельные пояснения к заполнению формы № МП (годовая) размещены на сайте администрации г.Н.Новгорода (http://нижнийновгород.рф/): Город - Экономика и финансы - Информация для субъектов малого предпринимательства.</w:t>
      </w:r>
    </w:p>
    <w:sectPr w:rsidR="00273BB2" w:rsidRPr="002F66E8" w:rsidSect="00B1365A">
      <w:headerReference w:type="even" r:id="rId6"/>
      <w:headerReference w:type="default" r:id="rId7"/>
      <w:pgSz w:w="16840" w:h="11907" w:orient="landscape" w:code="9"/>
      <w:pgMar w:top="284" w:right="680" w:bottom="284" w:left="680" w:header="57" w:footer="57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CD" w:rsidRDefault="00FD5DCD" w:rsidP="004F615B">
      <w:r>
        <w:separator/>
      </w:r>
    </w:p>
  </w:endnote>
  <w:endnote w:type="continuationSeparator" w:id="1">
    <w:p w:rsidR="00FD5DCD" w:rsidRDefault="00FD5DCD" w:rsidP="004F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CD" w:rsidRDefault="00FD5DCD" w:rsidP="004F615B">
      <w:r>
        <w:separator/>
      </w:r>
    </w:p>
  </w:footnote>
  <w:footnote w:type="continuationSeparator" w:id="1">
    <w:p w:rsidR="00FD5DCD" w:rsidRDefault="00FD5DCD" w:rsidP="004F615B">
      <w:r>
        <w:continuationSeparator/>
      </w:r>
    </w:p>
  </w:footnote>
  <w:footnote w:id="2">
    <w:p w:rsidR="004F615B" w:rsidRDefault="004F615B" w:rsidP="004F615B">
      <w:pPr>
        <w:pStyle w:val="a3"/>
        <w:rPr>
          <w:sz w:val="16"/>
          <w:szCs w:val="14"/>
        </w:rPr>
      </w:pPr>
      <w:r>
        <w:rPr>
          <w:rStyle w:val="a5"/>
          <w:sz w:val="16"/>
          <w:szCs w:val="18"/>
        </w:rPr>
        <w:t>1)</w:t>
      </w:r>
      <w:r>
        <w:rPr>
          <w:sz w:val="16"/>
          <w:szCs w:val="14"/>
        </w:rPr>
        <w:t xml:space="preserve">  Показывается среднесписочная численность работников</w:t>
      </w:r>
    </w:p>
    <w:p w:rsidR="004F615B" w:rsidRDefault="004F615B" w:rsidP="004F615B">
      <w:pPr>
        <w:pStyle w:val="a3"/>
        <w:rPr>
          <w:sz w:val="16"/>
          <w:szCs w:val="16"/>
        </w:rPr>
      </w:pPr>
      <w:r w:rsidRPr="001612A4">
        <w:rPr>
          <w:rStyle w:val="a5"/>
          <w:sz w:val="16"/>
          <w:szCs w:val="16"/>
        </w:rPr>
        <w:t>2)</w:t>
      </w:r>
      <w:r w:rsidRPr="001612A4">
        <w:rPr>
          <w:sz w:val="16"/>
          <w:szCs w:val="16"/>
        </w:rPr>
        <w:t xml:space="preserve">  </w:t>
      </w:r>
      <w:r w:rsidRPr="00680EEE">
        <w:rPr>
          <w:sz w:val="16"/>
          <w:szCs w:val="16"/>
        </w:rPr>
        <w:t>Средняя численность совместителей исчисляется пропорционально фактически отработанному времени</w:t>
      </w:r>
      <w:r>
        <w:rPr>
          <w:sz w:val="16"/>
          <w:szCs w:val="16"/>
        </w:rPr>
        <w:t xml:space="preserve"> </w:t>
      </w:r>
    </w:p>
    <w:p w:rsidR="004F615B" w:rsidRDefault="004F615B" w:rsidP="004F615B">
      <w:pPr>
        <w:pStyle w:val="a3"/>
        <w:rPr>
          <w:sz w:val="16"/>
          <w:szCs w:val="14"/>
        </w:rPr>
      </w:pPr>
      <w:r>
        <w:rPr>
          <w:rStyle w:val="a5"/>
          <w:sz w:val="16"/>
          <w:szCs w:val="16"/>
        </w:rPr>
        <w:t>3</w:t>
      </w:r>
      <w:r w:rsidRPr="00680EEE">
        <w:rPr>
          <w:rStyle w:val="a5"/>
          <w:sz w:val="16"/>
          <w:szCs w:val="16"/>
        </w:rPr>
        <w:t>)</w:t>
      </w:r>
      <w:r w:rsidRPr="00680EEE">
        <w:rPr>
          <w:sz w:val="16"/>
          <w:szCs w:val="16"/>
        </w:rPr>
        <w:t xml:space="preserve">  Средняя численность исчисляется, исходя из учета этих работников за каждый календарный день как целых единиц в течени</w:t>
      </w:r>
      <w:r>
        <w:rPr>
          <w:sz w:val="16"/>
          <w:szCs w:val="16"/>
        </w:rPr>
        <w:t>е</w:t>
      </w:r>
      <w:r w:rsidRPr="00680EEE">
        <w:rPr>
          <w:sz w:val="16"/>
          <w:szCs w:val="16"/>
        </w:rPr>
        <w:t xml:space="preserve"> всего срока действия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4F" w:rsidRDefault="00FC3B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7D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044F" w:rsidRDefault="00FD5D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4F" w:rsidRDefault="00FD5DCD">
    <w:pPr>
      <w:pStyle w:val="a6"/>
      <w:framePr w:wrap="around" w:vAnchor="text" w:hAnchor="margin" w:xAlign="center" w:y="1"/>
      <w:rPr>
        <w:rStyle w:val="a8"/>
        <w:b/>
        <w:lang w:val="en-US"/>
      </w:rPr>
    </w:pPr>
  </w:p>
  <w:p w:rsidR="00E2044F" w:rsidRDefault="00FD5DCD" w:rsidP="00B1365A">
    <w:pPr>
      <w:pStyle w:val="a6"/>
      <w:framePr w:wrap="around" w:vAnchor="text" w:hAnchor="margin" w:xAlign="center" w:y="1"/>
      <w:jc w:val="center"/>
      <w:rPr>
        <w:rStyle w:val="a8"/>
        <w:b/>
      </w:rPr>
    </w:pPr>
  </w:p>
  <w:p w:rsidR="00E2044F" w:rsidRDefault="00FD5D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15B"/>
    <w:rsid w:val="000571F2"/>
    <w:rsid w:val="000F2AF8"/>
    <w:rsid w:val="000F4A14"/>
    <w:rsid w:val="002528A2"/>
    <w:rsid w:val="00273BB2"/>
    <w:rsid w:val="00277249"/>
    <w:rsid w:val="002E019E"/>
    <w:rsid w:val="002F66E8"/>
    <w:rsid w:val="0034027C"/>
    <w:rsid w:val="00404412"/>
    <w:rsid w:val="0046119A"/>
    <w:rsid w:val="0048546E"/>
    <w:rsid w:val="004F615B"/>
    <w:rsid w:val="005B75DC"/>
    <w:rsid w:val="005C51B3"/>
    <w:rsid w:val="00650F27"/>
    <w:rsid w:val="006773BD"/>
    <w:rsid w:val="007019D3"/>
    <w:rsid w:val="0079249E"/>
    <w:rsid w:val="007C0705"/>
    <w:rsid w:val="008842D8"/>
    <w:rsid w:val="00895458"/>
    <w:rsid w:val="008D1DE6"/>
    <w:rsid w:val="008E5E22"/>
    <w:rsid w:val="00913DFD"/>
    <w:rsid w:val="00972A32"/>
    <w:rsid w:val="00974CE1"/>
    <w:rsid w:val="009A108B"/>
    <w:rsid w:val="009D4156"/>
    <w:rsid w:val="00BC6366"/>
    <w:rsid w:val="00C2528E"/>
    <w:rsid w:val="00CD3343"/>
    <w:rsid w:val="00D633CA"/>
    <w:rsid w:val="00DD0738"/>
    <w:rsid w:val="00E57D2A"/>
    <w:rsid w:val="00EC18E3"/>
    <w:rsid w:val="00F05E11"/>
    <w:rsid w:val="00F2539B"/>
    <w:rsid w:val="00F72570"/>
    <w:rsid w:val="00FC3B1F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15B"/>
    <w:pPr>
      <w:keepNext/>
      <w:jc w:val="center"/>
      <w:outlineLvl w:val="0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4F615B"/>
    <w:pPr>
      <w:keepNext/>
      <w:tabs>
        <w:tab w:val="left" w:pos="4275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6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4F615B"/>
  </w:style>
  <w:style w:type="character" w:customStyle="1" w:styleId="a4">
    <w:name w:val="Текст сноски Знак"/>
    <w:basedOn w:val="a0"/>
    <w:link w:val="a3"/>
    <w:semiHidden/>
    <w:rsid w:val="004F6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F615B"/>
    <w:rPr>
      <w:vertAlign w:val="superscript"/>
    </w:rPr>
  </w:style>
  <w:style w:type="paragraph" w:styleId="a6">
    <w:name w:val="header"/>
    <w:basedOn w:val="a"/>
    <w:link w:val="a7"/>
    <w:uiPriority w:val="99"/>
    <w:rsid w:val="004F615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4F615B"/>
  </w:style>
  <w:style w:type="paragraph" w:styleId="a9">
    <w:name w:val="Body Text"/>
    <w:aliases w:val="Знак1,Заг1"/>
    <w:basedOn w:val="a"/>
    <w:link w:val="aa"/>
    <w:rsid w:val="004F615B"/>
    <w:pPr>
      <w:jc w:val="both"/>
    </w:pPr>
    <w:rPr>
      <w:sz w:val="24"/>
      <w:szCs w:val="24"/>
    </w:rPr>
  </w:style>
  <w:style w:type="character" w:customStyle="1" w:styleId="aa">
    <w:name w:val="Основной текст Знак"/>
    <w:aliases w:val="Знак1 Знак,Заг1 Знак"/>
    <w:basedOn w:val="a0"/>
    <w:link w:val="a9"/>
    <w:rsid w:val="004F6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54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54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83">
    <w:name w:val="pt-a0-000083"/>
    <w:basedOn w:val="a0"/>
    <w:rsid w:val="00273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radzyul</dc:creator>
  <cp:lastModifiedBy>radzyul</cp:lastModifiedBy>
  <cp:revision>14</cp:revision>
  <cp:lastPrinted>2018-03-06T07:31:00Z</cp:lastPrinted>
  <dcterms:created xsi:type="dcterms:W3CDTF">2017-09-14T06:42:00Z</dcterms:created>
  <dcterms:modified xsi:type="dcterms:W3CDTF">2018-03-06T07:36:00Z</dcterms:modified>
</cp:coreProperties>
</file>