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DE" w:rsidRDefault="000227DE">
      <w:pPr>
        <w:pStyle w:val="11"/>
        <w:widowControl/>
        <w:ind w:left="-1701" w:right="-567"/>
        <w:rPr>
          <w:sz w:val="28"/>
          <w:szCs w:val="28"/>
        </w:rPr>
      </w:pPr>
      <w:r w:rsidRPr="008960D4">
        <w:rPr>
          <w:noProof/>
          <w:sz w:val="28"/>
          <w:szCs w:val="28"/>
        </w:rPr>
        <w:pict>
          <v:rect id="_x0000_s1026" style="position:absolute;left:0;text-align:left;margin-left:403.3pt;margin-top:-5.5pt;width:107.65pt;height:57.65pt;z-index:1" o:allowincell="f" filled="f" stroked="f" strokeweight="0">
            <v:textbox style="mso-next-textbox:#_x0000_s1026" inset="0,0,0,0">
              <w:txbxContent>
                <w:p w:rsidR="0025262A" w:rsidRPr="00476C7D" w:rsidRDefault="0025262A" w:rsidP="0012111A">
                  <w:pPr>
                    <w:pStyle w:val="1"/>
                    <w:jc w:val="right"/>
                    <w:rPr>
                      <w:sz w:val="32"/>
                      <w:szCs w:val="32"/>
                    </w:rPr>
                  </w:pPr>
                  <w:r>
                    <w:t xml:space="preserve">                       </w:t>
                  </w:r>
                  <w:r w:rsidRPr="00476C7D">
                    <w:rPr>
                      <w:sz w:val="32"/>
                      <w:szCs w:val="32"/>
                    </w:rPr>
                    <w:t xml:space="preserve">Проект </w:t>
                  </w:r>
                </w:p>
              </w:txbxContent>
            </v:textbox>
          </v:rect>
        </w:pict>
      </w:r>
      <w:r w:rsidR="007E15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1.25pt">
            <v:imagedata r:id="rId8" o:title="444"/>
          </v:shape>
        </w:pict>
      </w:r>
      <w:r w:rsidRPr="008960D4">
        <w:rPr>
          <w:sz w:val="28"/>
          <w:szCs w:val="28"/>
        </w:rPr>
        <w:t xml:space="preserve"> </w:t>
      </w:r>
    </w:p>
    <w:p w:rsidR="00476C7D" w:rsidRPr="00476C7D" w:rsidRDefault="00476C7D" w:rsidP="00476C7D"/>
    <w:p w:rsidR="000227DE" w:rsidRPr="008960D4" w:rsidRDefault="000227DE">
      <w:pPr>
        <w:pStyle w:val="caaieiaie1"/>
        <w:widowControl/>
        <w:ind w:left="-1701" w:right="-851"/>
        <w:rPr>
          <w:sz w:val="28"/>
          <w:szCs w:val="28"/>
        </w:rPr>
      </w:pPr>
      <w:r w:rsidRPr="008960D4">
        <w:rPr>
          <w:sz w:val="28"/>
          <w:szCs w:val="28"/>
        </w:rPr>
        <w:t>ГОРОДСКАЯ ДУМА ГОРОДА НИЖНЕГО НОВГОРОДА</w:t>
      </w:r>
    </w:p>
    <w:p w:rsidR="000227DE" w:rsidRPr="008960D4" w:rsidRDefault="005D016E">
      <w:pPr>
        <w:pStyle w:val="caaieiaie1"/>
        <w:widowControl/>
        <w:ind w:left="-1701" w:right="-851"/>
        <w:rPr>
          <w:sz w:val="28"/>
          <w:szCs w:val="28"/>
        </w:rPr>
      </w:pPr>
      <w:r>
        <w:rPr>
          <w:sz w:val="28"/>
          <w:szCs w:val="28"/>
        </w:rPr>
        <w:t>РЕШ</w:t>
      </w:r>
      <w:r w:rsidR="000227DE" w:rsidRPr="008960D4">
        <w:rPr>
          <w:sz w:val="28"/>
          <w:szCs w:val="28"/>
        </w:rPr>
        <w:t>ЕНИЕ</w:t>
      </w:r>
    </w:p>
    <w:p w:rsidR="000227DE" w:rsidRPr="00ED7FE7" w:rsidRDefault="000227DE">
      <w:pPr>
        <w:rPr>
          <w:sz w:val="12"/>
          <w:szCs w:val="12"/>
        </w:rPr>
      </w:pPr>
    </w:p>
    <w:tbl>
      <w:tblPr>
        <w:tblW w:w="98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358"/>
        <w:gridCol w:w="160"/>
        <w:gridCol w:w="709"/>
        <w:gridCol w:w="1276"/>
        <w:gridCol w:w="3143"/>
      </w:tblGrid>
      <w:tr w:rsidR="007E1513" w:rsidTr="007726AB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3"/>
          </w:tcPr>
          <w:p w:rsidR="007E1513" w:rsidRDefault="007E1513" w:rsidP="006A5EDB">
            <w:pPr>
              <w:pStyle w:val="oaae1"/>
              <w:spacing w:line="240" w:lineRule="auto"/>
              <w:ind w:firstLine="106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</w:p>
          <w:p w:rsidR="005D016E" w:rsidRDefault="005D016E" w:rsidP="006A5EDB">
            <w:pPr>
              <w:pStyle w:val="oaae1"/>
              <w:spacing w:line="240" w:lineRule="auto"/>
              <w:ind w:firstLine="1064"/>
              <w:rPr>
                <w:sz w:val="27"/>
                <w:szCs w:val="27"/>
              </w:rPr>
            </w:pPr>
          </w:p>
        </w:tc>
        <w:tc>
          <w:tcPr>
            <w:tcW w:w="1985" w:type="dxa"/>
            <w:gridSpan w:val="2"/>
          </w:tcPr>
          <w:p w:rsidR="007E1513" w:rsidRDefault="00FA5D48" w:rsidP="006A5E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№</w:t>
            </w:r>
          </w:p>
        </w:tc>
        <w:tc>
          <w:tcPr>
            <w:tcW w:w="3143" w:type="dxa"/>
          </w:tcPr>
          <w:p w:rsidR="007E1513" w:rsidRDefault="007E1513" w:rsidP="007726AB">
            <w:pPr>
              <w:ind w:left="-9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№ ____</w:t>
            </w:r>
            <w:r w:rsidR="007726AB">
              <w:rPr>
                <w:sz w:val="27"/>
                <w:szCs w:val="27"/>
              </w:rPr>
              <w:t>_</w:t>
            </w:r>
          </w:p>
        </w:tc>
      </w:tr>
      <w:tr w:rsidR="007E1513" w:rsidTr="0084075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tcBorders>
              <w:top w:val="single" w:sz="4" w:space="0" w:color="FF0000"/>
              <w:left w:val="single" w:sz="4" w:space="0" w:color="FF0000"/>
            </w:tcBorders>
          </w:tcPr>
          <w:p w:rsidR="007E1513" w:rsidRPr="00DA7DA1" w:rsidRDefault="007E1513" w:rsidP="006A5EDB">
            <w:pPr>
              <w:pStyle w:val="31"/>
              <w:ind w:hanging="70"/>
              <w:rPr>
                <w:color w:val="auto"/>
                <w:sz w:val="27"/>
                <w:szCs w:val="27"/>
              </w:rPr>
            </w:pPr>
          </w:p>
        </w:tc>
        <w:tc>
          <w:tcPr>
            <w:tcW w:w="4358" w:type="dxa"/>
          </w:tcPr>
          <w:p w:rsidR="007E1513" w:rsidRPr="00DA7DA1" w:rsidRDefault="007E1513" w:rsidP="006A5EDB">
            <w:pPr>
              <w:pStyle w:val="31"/>
              <w:ind w:hanging="70"/>
              <w:rPr>
                <w:color w:val="auto"/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single" w:sz="4" w:space="0" w:color="FF0000"/>
              <w:right w:val="single" w:sz="4" w:space="0" w:color="FF0000"/>
            </w:tcBorders>
          </w:tcPr>
          <w:p w:rsidR="007E1513" w:rsidRPr="00DA7DA1" w:rsidRDefault="007E1513" w:rsidP="006A5EDB">
            <w:pPr>
              <w:pStyle w:val="31"/>
              <w:ind w:hanging="70"/>
              <w:rPr>
                <w:color w:val="auto"/>
                <w:sz w:val="27"/>
                <w:szCs w:val="27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FF0000"/>
            </w:tcBorders>
          </w:tcPr>
          <w:p w:rsidR="007E1513" w:rsidRDefault="007E1513" w:rsidP="006A5EDB">
            <w:pPr>
              <w:pStyle w:val="31"/>
              <w:rPr>
                <w:sz w:val="27"/>
                <w:szCs w:val="27"/>
              </w:rPr>
            </w:pPr>
          </w:p>
        </w:tc>
        <w:tc>
          <w:tcPr>
            <w:tcW w:w="3143" w:type="dxa"/>
          </w:tcPr>
          <w:p w:rsidR="007E1513" w:rsidRDefault="007E1513" w:rsidP="00840756">
            <w:pPr>
              <w:rPr>
                <w:sz w:val="27"/>
                <w:szCs w:val="27"/>
              </w:rPr>
            </w:pPr>
          </w:p>
          <w:p w:rsidR="00840756" w:rsidRDefault="00840756" w:rsidP="00840756">
            <w:pPr>
              <w:rPr>
                <w:sz w:val="27"/>
                <w:szCs w:val="27"/>
              </w:rPr>
            </w:pPr>
          </w:p>
          <w:p w:rsidR="00840756" w:rsidRDefault="00840756" w:rsidP="008407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Вносится</w:t>
            </w:r>
          </w:p>
        </w:tc>
      </w:tr>
      <w:tr w:rsidR="007E1513" w:rsidRPr="00805EBD" w:rsidTr="00840756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3"/>
          </w:tcPr>
          <w:p w:rsidR="005B1808" w:rsidRPr="00817575" w:rsidRDefault="003F7D0B" w:rsidP="005D414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noProof/>
                <w:szCs w:val="28"/>
              </w:rPr>
            </w:pPr>
            <w:r>
              <w:rPr>
                <w:sz w:val="28"/>
                <w:szCs w:val="28"/>
              </w:rPr>
              <w:t>О согласовании проекта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администрации города Нижнего Новгорода </w:t>
            </w:r>
            <w:r w:rsidR="005C3DF3">
              <w:rPr>
                <w:sz w:val="28"/>
                <w:szCs w:val="28"/>
              </w:rPr>
              <w:t>«</w:t>
            </w:r>
            <w:r w:rsidR="005C3DF3" w:rsidRPr="005C3DF3">
              <w:rPr>
                <w:sz w:val="28"/>
                <w:szCs w:val="28"/>
              </w:rPr>
              <w:t>Об утверждении мун</w:t>
            </w:r>
            <w:r w:rsidR="005C3DF3" w:rsidRPr="005C3DF3">
              <w:rPr>
                <w:sz w:val="28"/>
                <w:szCs w:val="28"/>
              </w:rPr>
              <w:t>и</w:t>
            </w:r>
            <w:r w:rsidR="005C3DF3" w:rsidRPr="005C3DF3">
              <w:rPr>
                <w:sz w:val="28"/>
                <w:szCs w:val="28"/>
              </w:rPr>
              <w:t xml:space="preserve">ципальной </w:t>
            </w:r>
            <w:hyperlink w:anchor="Par36" w:history="1">
              <w:r w:rsidR="005C3DF3" w:rsidRPr="005C3DF3">
                <w:rPr>
                  <w:sz w:val="28"/>
                  <w:szCs w:val="28"/>
                </w:rPr>
                <w:t>программ</w:t>
              </w:r>
            </w:hyperlink>
            <w:r w:rsidR="005C3DF3" w:rsidRPr="005C3DF3">
              <w:rPr>
                <w:sz w:val="28"/>
                <w:szCs w:val="28"/>
              </w:rPr>
              <w:t>ы «Развитие международной и внешнеэкономич</w:t>
            </w:r>
            <w:r w:rsidR="005C3DF3" w:rsidRPr="005C3DF3">
              <w:rPr>
                <w:sz w:val="28"/>
                <w:szCs w:val="28"/>
              </w:rPr>
              <w:t>е</w:t>
            </w:r>
            <w:r w:rsidR="005C3DF3" w:rsidRPr="005C3DF3">
              <w:rPr>
                <w:sz w:val="28"/>
                <w:szCs w:val="28"/>
              </w:rPr>
              <w:t>ской деятельности города Нижнего Новгор</w:t>
            </w:r>
            <w:r w:rsidR="005C3DF3" w:rsidRPr="005C3DF3">
              <w:rPr>
                <w:sz w:val="28"/>
                <w:szCs w:val="28"/>
              </w:rPr>
              <w:t>о</w:t>
            </w:r>
            <w:r w:rsidR="005C3DF3" w:rsidRPr="005C3DF3">
              <w:rPr>
                <w:sz w:val="28"/>
                <w:szCs w:val="28"/>
              </w:rPr>
              <w:t>да»</w:t>
            </w:r>
            <w:r w:rsidR="005C3DF3">
              <w:rPr>
                <w:sz w:val="28"/>
                <w:szCs w:val="28"/>
              </w:rPr>
              <w:t xml:space="preserve"> </w:t>
            </w:r>
            <w:r w:rsidR="005C3DF3" w:rsidRPr="005C3DF3">
              <w:rPr>
                <w:sz w:val="28"/>
                <w:szCs w:val="28"/>
              </w:rPr>
              <w:t>на 201</w:t>
            </w:r>
            <w:r w:rsidR="005D414F">
              <w:rPr>
                <w:sz w:val="28"/>
                <w:szCs w:val="28"/>
              </w:rPr>
              <w:t>8</w:t>
            </w:r>
            <w:r w:rsidR="005C3DF3" w:rsidRPr="005C3DF3">
              <w:rPr>
                <w:sz w:val="28"/>
                <w:szCs w:val="28"/>
              </w:rPr>
              <w:t>-20</w:t>
            </w:r>
            <w:r w:rsidR="005D414F">
              <w:rPr>
                <w:sz w:val="28"/>
                <w:szCs w:val="28"/>
              </w:rPr>
              <w:t>20</w:t>
            </w:r>
            <w:r w:rsidR="005C3DF3" w:rsidRPr="005C3DF3">
              <w:rPr>
                <w:sz w:val="28"/>
                <w:szCs w:val="28"/>
              </w:rPr>
              <w:t xml:space="preserve"> годы</w:t>
            </w:r>
            <w:r w:rsidR="005C3DF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E1513" w:rsidRPr="00802195" w:rsidRDefault="007E1513" w:rsidP="00802195">
            <w:pPr>
              <w:spacing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814987" w:rsidRPr="00805EBD" w:rsidRDefault="00814987" w:rsidP="001A390D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EC2FBC" w:rsidRDefault="00EC2FBC" w:rsidP="001A390D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817575" w:rsidRDefault="00817575" w:rsidP="001A390D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C400D6" w:rsidRDefault="00C400D6" w:rsidP="001A390D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3F7D0B" w:rsidRPr="003F7D0B" w:rsidRDefault="003F7D0B" w:rsidP="003F7D0B">
      <w:pPr>
        <w:spacing w:line="320" w:lineRule="exact"/>
        <w:ind w:firstLine="720"/>
        <w:jc w:val="both"/>
        <w:rPr>
          <w:sz w:val="28"/>
          <w:szCs w:val="28"/>
        </w:rPr>
      </w:pPr>
      <w:bookmarkStart w:id="0" w:name="sub_38"/>
      <w:r w:rsidRPr="003F7D0B">
        <w:rPr>
          <w:sz w:val="28"/>
          <w:szCs w:val="28"/>
        </w:rPr>
        <w:t xml:space="preserve">В соответствии со </w:t>
      </w:r>
      <w:hyperlink r:id="rId9" w:history="1">
        <w:r w:rsidRPr="003F7D0B">
          <w:rPr>
            <w:rStyle w:val="afa"/>
            <w:color w:val="auto"/>
            <w:sz w:val="28"/>
            <w:szCs w:val="28"/>
            <w:u w:val="none"/>
          </w:rPr>
          <w:t>статьей 29</w:t>
        </w:r>
      </w:hyperlink>
      <w:r w:rsidRPr="003F7D0B">
        <w:rPr>
          <w:sz w:val="28"/>
          <w:szCs w:val="28"/>
        </w:rPr>
        <w:t xml:space="preserve"> Устава города Нижнего Новгорода, статьей 18.1 П</w:t>
      </w:r>
      <w:r w:rsidRPr="003F7D0B">
        <w:rPr>
          <w:sz w:val="28"/>
          <w:szCs w:val="28"/>
        </w:rPr>
        <w:t>о</w:t>
      </w:r>
      <w:r w:rsidRPr="003F7D0B">
        <w:rPr>
          <w:sz w:val="28"/>
          <w:szCs w:val="28"/>
        </w:rPr>
        <w:t>ложения о бюджетном процессе в горо</w:t>
      </w:r>
      <w:r w:rsidR="00370241">
        <w:rPr>
          <w:sz w:val="28"/>
          <w:szCs w:val="28"/>
        </w:rPr>
        <w:t>де Нижнем Новгороде, принят</w:t>
      </w:r>
      <w:r w:rsidR="005B718F">
        <w:rPr>
          <w:sz w:val="28"/>
          <w:szCs w:val="28"/>
        </w:rPr>
        <w:t>ого</w:t>
      </w:r>
      <w:r w:rsidR="00370241" w:rsidRPr="00370241">
        <w:rPr>
          <w:sz w:val="28"/>
          <w:szCs w:val="28"/>
        </w:rPr>
        <w:t xml:space="preserve"> </w:t>
      </w:r>
      <w:r w:rsidRPr="003F7D0B">
        <w:rPr>
          <w:sz w:val="28"/>
          <w:szCs w:val="28"/>
        </w:rPr>
        <w:t>решени</w:t>
      </w:r>
      <w:r w:rsidR="00370241">
        <w:rPr>
          <w:sz w:val="28"/>
          <w:szCs w:val="28"/>
        </w:rPr>
        <w:t>ем</w:t>
      </w:r>
      <w:r w:rsidR="00370241" w:rsidRPr="00370241">
        <w:rPr>
          <w:sz w:val="28"/>
          <w:szCs w:val="28"/>
        </w:rPr>
        <w:t xml:space="preserve"> </w:t>
      </w:r>
      <w:r w:rsidR="00370241">
        <w:rPr>
          <w:sz w:val="28"/>
          <w:szCs w:val="28"/>
        </w:rPr>
        <w:t>г</w:t>
      </w:r>
      <w:r w:rsidR="00370241">
        <w:rPr>
          <w:sz w:val="28"/>
          <w:szCs w:val="28"/>
        </w:rPr>
        <w:t>о</w:t>
      </w:r>
      <w:r w:rsidR="00370241">
        <w:rPr>
          <w:sz w:val="28"/>
          <w:szCs w:val="28"/>
        </w:rPr>
        <w:t>родской</w:t>
      </w:r>
      <w:r w:rsidR="00370241" w:rsidRPr="00370241">
        <w:rPr>
          <w:sz w:val="28"/>
          <w:szCs w:val="28"/>
        </w:rPr>
        <w:t xml:space="preserve"> </w:t>
      </w:r>
      <w:r w:rsidRPr="003F7D0B">
        <w:rPr>
          <w:sz w:val="28"/>
          <w:szCs w:val="28"/>
        </w:rPr>
        <w:t>Ду</w:t>
      </w:r>
      <w:r w:rsidR="00370241">
        <w:rPr>
          <w:sz w:val="28"/>
          <w:szCs w:val="28"/>
        </w:rPr>
        <w:t>м</w:t>
      </w:r>
      <w:r w:rsidR="00F9710D">
        <w:rPr>
          <w:sz w:val="28"/>
          <w:szCs w:val="28"/>
        </w:rPr>
        <w:t xml:space="preserve">ы </w:t>
      </w:r>
      <w:r w:rsidRPr="003F7D0B">
        <w:rPr>
          <w:sz w:val="28"/>
          <w:szCs w:val="28"/>
        </w:rPr>
        <w:t>города Нижнего Новгорода от 29.05.2013 № 79,</w:t>
      </w:r>
    </w:p>
    <w:p w:rsidR="00521470" w:rsidRPr="005E0DB4" w:rsidRDefault="00521470" w:rsidP="00D32C5A">
      <w:pPr>
        <w:pStyle w:val="Normal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720"/>
        <w:rPr>
          <w:b/>
          <w:bCs/>
          <w:spacing w:val="-3"/>
          <w:szCs w:val="28"/>
        </w:rPr>
      </w:pPr>
    </w:p>
    <w:p w:rsidR="00DA07E6" w:rsidRPr="005E0DB4" w:rsidRDefault="00DA07E6" w:rsidP="00521470">
      <w:pPr>
        <w:pStyle w:val="Normal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240" w:lineRule="auto"/>
        <w:ind w:firstLine="0"/>
        <w:jc w:val="center"/>
        <w:rPr>
          <w:b/>
          <w:bCs/>
          <w:szCs w:val="28"/>
        </w:rPr>
      </w:pPr>
      <w:r w:rsidRPr="005E0DB4">
        <w:rPr>
          <w:b/>
          <w:bCs/>
          <w:szCs w:val="28"/>
        </w:rPr>
        <w:t xml:space="preserve">ГОРОДСКАЯ ДУМА </w:t>
      </w:r>
      <w:r w:rsidR="005D016E" w:rsidRPr="005E0DB4">
        <w:rPr>
          <w:b/>
          <w:bCs/>
          <w:szCs w:val="28"/>
        </w:rPr>
        <w:t>РЕШИЛА</w:t>
      </w:r>
      <w:r w:rsidRPr="005E0DB4">
        <w:rPr>
          <w:b/>
          <w:bCs/>
          <w:szCs w:val="28"/>
        </w:rPr>
        <w:t>:</w:t>
      </w:r>
    </w:p>
    <w:p w:rsidR="00084899" w:rsidRPr="005E0DB4" w:rsidRDefault="00084899" w:rsidP="00084899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</w:p>
    <w:p w:rsidR="003F7D0B" w:rsidRDefault="003F7D0B" w:rsidP="000A3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проект постановления администрации города Нижнего Новгорода</w:t>
      </w:r>
      <w:r w:rsidR="005C4714">
        <w:rPr>
          <w:sz w:val="28"/>
          <w:szCs w:val="28"/>
        </w:rPr>
        <w:t xml:space="preserve"> </w:t>
      </w:r>
      <w:r w:rsidR="005C3DF3">
        <w:rPr>
          <w:sz w:val="28"/>
          <w:szCs w:val="28"/>
        </w:rPr>
        <w:t>«</w:t>
      </w:r>
      <w:r w:rsidR="005C3DF3" w:rsidRPr="005C3DF3">
        <w:rPr>
          <w:sz w:val="28"/>
          <w:szCs w:val="28"/>
        </w:rPr>
        <w:t xml:space="preserve">Об утверждении муниципальной </w:t>
      </w:r>
      <w:hyperlink w:anchor="Par36" w:history="1">
        <w:r w:rsidR="005C3DF3" w:rsidRPr="005C3DF3">
          <w:rPr>
            <w:sz w:val="28"/>
            <w:szCs w:val="28"/>
          </w:rPr>
          <w:t>программ</w:t>
        </w:r>
      </w:hyperlink>
      <w:r w:rsidR="005C3DF3" w:rsidRPr="005C3DF3">
        <w:rPr>
          <w:sz w:val="28"/>
          <w:szCs w:val="28"/>
        </w:rPr>
        <w:t>ы «Развитие международной и внешнеэк</w:t>
      </w:r>
      <w:r w:rsidR="005C3DF3" w:rsidRPr="005C3DF3">
        <w:rPr>
          <w:sz w:val="28"/>
          <w:szCs w:val="28"/>
        </w:rPr>
        <w:t>о</w:t>
      </w:r>
      <w:r w:rsidR="005C3DF3" w:rsidRPr="005C3DF3">
        <w:rPr>
          <w:sz w:val="28"/>
          <w:szCs w:val="28"/>
        </w:rPr>
        <w:t>номической деятельности города Нижнего Новгорода»</w:t>
      </w:r>
      <w:r w:rsidR="005C3DF3">
        <w:rPr>
          <w:sz w:val="28"/>
          <w:szCs w:val="28"/>
        </w:rPr>
        <w:t xml:space="preserve"> </w:t>
      </w:r>
      <w:r w:rsidR="005C3DF3" w:rsidRPr="005C3DF3">
        <w:rPr>
          <w:sz w:val="28"/>
          <w:szCs w:val="28"/>
        </w:rPr>
        <w:t>на 201</w:t>
      </w:r>
      <w:r w:rsidR="005D414F">
        <w:rPr>
          <w:sz w:val="28"/>
          <w:szCs w:val="28"/>
        </w:rPr>
        <w:t>8</w:t>
      </w:r>
      <w:r w:rsidR="005C3DF3" w:rsidRPr="005C3DF3">
        <w:rPr>
          <w:sz w:val="28"/>
          <w:szCs w:val="28"/>
        </w:rPr>
        <w:t>-20</w:t>
      </w:r>
      <w:r w:rsidR="005D414F">
        <w:rPr>
          <w:sz w:val="28"/>
          <w:szCs w:val="28"/>
        </w:rPr>
        <w:t>20</w:t>
      </w:r>
      <w:r w:rsidR="005C3DF3" w:rsidRPr="005C3DF3">
        <w:rPr>
          <w:sz w:val="28"/>
          <w:szCs w:val="28"/>
        </w:rPr>
        <w:t xml:space="preserve"> годы</w:t>
      </w:r>
      <w:r w:rsidR="005C3DF3">
        <w:rPr>
          <w:sz w:val="28"/>
          <w:szCs w:val="28"/>
        </w:rPr>
        <w:t>»</w:t>
      </w:r>
      <w:r w:rsidR="005C3DF3" w:rsidRPr="003F7D0B">
        <w:rPr>
          <w:sz w:val="28"/>
          <w:szCs w:val="28"/>
        </w:rPr>
        <w:t xml:space="preserve"> </w:t>
      </w:r>
      <w:r w:rsidRPr="003F7D0B">
        <w:rPr>
          <w:sz w:val="28"/>
          <w:szCs w:val="28"/>
        </w:rPr>
        <w:t>(</w:t>
      </w:r>
      <w:r>
        <w:rPr>
          <w:sz w:val="28"/>
          <w:szCs w:val="28"/>
        </w:rPr>
        <w:t>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F7D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0DB4" w:rsidRDefault="005E0DB4" w:rsidP="005E0DB4">
      <w:pPr>
        <w:rPr>
          <w:szCs w:val="28"/>
        </w:rPr>
      </w:pPr>
    </w:p>
    <w:p w:rsidR="00072AC0" w:rsidRDefault="00072AC0" w:rsidP="00817575">
      <w:pPr>
        <w:pStyle w:val="HeadDoc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400" w:lineRule="exact"/>
        <w:rPr>
          <w:spacing w:val="-3"/>
        </w:rPr>
      </w:pPr>
    </w:p>
    <w:p w:rsidR="00307A2F" w:rsidRDefault="00F52B8F" w:rsidP="00817575">
      <w:pPr>
        <w:pStyle w:val="HeadDoc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line="400" w:lineRule="exact"/>
      </w:pPr>
      <w:r>
        <w:rPr>
          <w:spacing w:val="-3"/>
        </w:rPr>
        <w:tab/>
      </w:r>
    </w:p>
    <w:p w:rsidR="00084899" w:rsidRPr="008B5BA7" w:rsidRDefault="00957B97" w:rsidP="002007E6">
      <w:pPr>
        <w:jc w:val="both"/>
        <w:rPr>
          <w:sz w:val="28"/>
          <w:szCs w:val="28"/>
        </w:rPr>
      </w:pPr>
      <w:r w:rsidRPr="002007E6">
        <w:rPr>
          <w:sz w:val="28"/>
          <w:szCs w:val="28"/>
        </w:rPr>
        <w:t>Глава города</w:t>
      </w:r>
      <w:r w:rsidR="004F6669" w:rsidRPr="002007E6">
        <w:rPr>
          <w:sz w:val="28"/>
          <w:szCs w:val="28"/>
        </w:rPr>
        <w:t xml:space="preserve">               </w:t>
      </w:r>
      <w:r w:rsidRPr="002007E6">
        <w:rPr>
          <w:sz w:val="28"/>
          <w:szCs w:val="28"/>
        </w:rPr>
        <w:t xml:space="preserve">                                                                  </w:t>
      </w:r>
      <w:r w:rsidR="004260A8" w:rsidRPr="002007E6">
        <w:rPr>
          <w:sz w:val="28"/>
          <w:szCs w:val="28"/>
        </w:rPr>
        <w:t xml:space="preserve">    </w:t>
      </w:r>
      <w:r w:rsidR="00111209">
        <w:rPr>
          <w:sz w:val="28"/>
          <w:szCs w:val="28"/>
        </w:rPr>
        <w:t xml:space="preserve">          </w:t>
      </w:r>
      <w:r w:rsidR="005D414F">
        <w:rPr>
          <w:sz w:val="28"/>
          <w:szCs w:val="28"/>
        </w:rPr>
        <w:t>Е.И.Солонченко</w:t>
      </w:r>
    </w:p>
    <w:p w:rsidR="00072AC0" w:rsidRDefault="00072AC0" w:rsidP="002007E6">
      <w:pPr>
        <w:jc w:val="both"/>
        <w:rPr>
          <w:sz w:val="28"/>
          <w:szCs w:val="28"/>
        </w:rPr>
      </w:pPr>
    </w:p>
    <w:p w:rsidR="00072AC0" w:rsidRDefault="00072AC0" w:rsidP="002007E6">
      <w:pPr>
        <w:jc w:val="both"/>
        <w:rPr>
          <w:sz w:val="28"/>
          <w:szCs w:val="28"/>
        </w:rPr>
      </w:pPr>
    </w:p>
    <w:p w:rsidR="00072AC0" w:rsidRDefault="00072AC0" w:rsidP="002007E6">
      <w:pPr>
        <w:jc w:val="both"/>
        <w:rPr>
          <w:sz w:val="28"/>
          <w:szCs w:val="28"/>
        </w:rPr>
      </w:pPr>
    </w:p>
    <w:p w:rsidR="00840756" w:rsidRDefault="00840756" w:rsidP="002007E6">
      <w:pPr>
        <w:jc w:val="both"/>
        <w:rPr>
          <w:sz w:val="28"/>
          <w:szCs w:val="28"/>
        </w:rPr>
      </w:pPr>
    </w:p>
    <w:p w:rsidR="00840756" w:rsidRDefault="00840756" w:rsidP="002007E6">
      <w:pPr>
        <w:jc w:val="both"/>
        <w:rPr>
          <w:sz w:val="28"/>
          <w:szCs w:val="28"/>
        </w:rPr>
      </w:pPr>
    </w:p>
    <w:p w:rsidR="00840756" w:rsidRDefault="00840756" w:rsidP="002007E6">
      <w:pPr>
        <w:jc w:val="both"/>
        <w:rPr>
          <w:sz w:val="28"/>
          <w:szCs w:val="28"/>
        </w:rPr>
      </w:pPr>
    </w:p>
    <w:p w:rsidR="00840756" w:rsidRDefault="00840756" w:rsidP="002007E6">
      <w:pPr>
        <w:jc w:val="both"/>
        <w:rPr>
          <w:sz w:val="28"/>
          <w:szCs w:val="28"/>
        </w:rPr>
      </w:pPr>
    </w:p>
    <w:p w:rsidR="00840756" w:rsidRDefault="00840756" w:rsidP="002007E6">
      <w:pPr>
        <w:jc w:val="both"/>
        <w:rPr>
          <w:sz w:val="28"/>
          <w:szCs w:val="28"/>
        </w:rPr>
      </w:pPr>
    </w:p>
    <w:p w:rsidR="00840756" w:rsidRDefault="00840756" w:rsidP="002007E6">
      <w:pPr>
        <w:jc w:val="both"/>
        <w:rPr>
          <w:sz w:val="28"/>
          <w:szCs w:val="28"/>
        </w:rPr>
      </w:pPr>
    </w:p>
    <w:p w:rsidR="00840756" w:rsidRDefault="00840756" w:rsidP="002007E6">
      <w:pPr>
        <w:jc w:val="both"/>
        <w:rPr>
          <w:sz w:val="28"/>
          <w:szCs w:val="28"/>
        </w:rPr>
      </w:pPr>
    </w:p>
    <w:p w:rsidR="009342B8" w:rsidRDefault="009342B8" w:rsidP="002007E6">
      <w:pPr>
        <w:jc w:val="both"/>
        <w:rPr>
          <w:sz w:val="28"/>
          <w:szCs w:val="28"/>
        </w:rPr>
      </w:pPr>
    </w:p>
    <w:p w:rsidR="001D06A4" w:rsidRPr="00111209" w:rsidRDefault="001D06A4" w:rsidP="002007E6">
      <w:pPr>
        <w:jc w:val="both"/>
        <w:rPr>
          <w:sz w:val="28"/>
          <w:szCs w:val="28"/>
        </w:rPr>
      </w:pPr>
    </w:p>
    <w:p w:rsidR="003A645A" w:rsidRDefault="003A645A" w:rsidP="003F7D0B">
      <w:pPr>
        <w:autoSpaceDE w:val="0"/>
        <w:autoSpaceDN w:val="0"/>
        <w:adjustRightInd w:val="0"/>
        <w:ind w:left="5760" w:firstLine="720"/>
        <w:rPr>
          <w:sz w:val="24"/>
          <w:szCs w:val="24"/>
        </w:rPr>
      </w:pPr>
    </w:p>
    <w:p w:rsidR="003A645A" w:rsidRDefault="003A645A" w:rsidP="003F7D0B">
      <w:pPr>
        <w:autoSpaceDE w:val="0"/>
        <w:autoSpaceDN w:val="0"/>
        <w:adjustRightInd w:val="0"/>
        <w:ind w:left="5760" w:firstLine="720"/>
        <w:rPr>
          <w:sz w:val="24"/>
          <w:szCs w:val="24"/>
        </w:rPr>
      </w:pPr>
    </w:p>
    <w:p w:rsidR="003F7D0B" w:rsidRPr="003F7D0B" w:rsidRDefault="003F7D0B" w:rsidP="003F7D0B">
      <w:pPr>
        <w:autoSpaceDE w:val="0"/>
        <w:autoSpaceDN w:val="0"/>
        <w:adjustRightInd w:val="0"/>
        <w:ind w:left="5760" w:firstLine="720"/>
        <w:rPr>
          <w:sz w:val="24"/>
          <w:szCs w:val="24"/>
        </w:rPr>
      </w:pPr>
      <w:r w:rsidRPr="003F7D0B">
        <w:rPr>
          <w:sz w:val="24"/>
          <w:szCs w:val="24"/>
        </w:rPr>
        <w:lastRenderedPageBreak/>
        <w:t xml:space="preserve">Приложение </w:t>
      </w:r>
    </w:p>
    <w:p w:rsidR="003F7D0B" w:rsidRDefault="003F7D0B" w:rsidP="003F7D0B">
      <w:pPr>
        <w:autoSpaceDE w:val="0"/>
        <w:autoSpaceDN w:val="0"/>
        <w:adjustRightInd w:val="0"/>
        <w:ind w:left="6120" w:firstLine="360"/>
        <w:rPr>
          <w:sz w:val="24"/>
          <w:szCs w:val="24"/>
        </w:rPr>
      </w:pPr>
      <w:r w:rsidRPr="003F7D0B">
        <w:rPr>
          <w:sz w:val="24"/>
          <w:szCs w:val="24"/>
        </w:rPr>
        <w:t xml:space="preserve">к решению городской Думы </w:t>
      </w:r>
    </w:p>
    <w:p w:rsidR="003A645A" w:rsidRDefault="003A645A" w:rsidP="003A645A">
      <w:pPr>
        <w:autoSpaceDE w:val="0"/>
        <w:autoSpaceDN w:val="0"/>
        <w:adjustRightInd w:val="0"/>
        <w:ind w:left="5760" w:firstLine="720"/>
        <w:rPr>
          <w:sz w:val="28"/>
          <w:szCs w:val="28"/>
        </w:rPr>
      </w:pPr>
      <w:r w:rsidRPr="003F7D0B">
        <w:rPr>
          <w:sz w:val="24"/>
          <w:szCs w:val="24"/>
        </w:rPr>
        <w:t>от ________№</w:t>
      </w:r>
      <w:r>
        <w:rPr>
          <w:sz w:val="24"/>
          <w:szCs w:val="24"/>
        </w:rPr>
        <w:t>____________</w:t>
      </w:r>
      <w:r>
        <w:rPr>
          <w:sz w:val="28"/>
          <w:szCs w:val="28"/>
        </w:rPr>
        <w:t xml:space="preserve"> </w:t>
      </w:r>
    </w:p>
    <w:p w:rsidR="003A645A" w:rsidRDefault="003A645A" w:rsidP="003F7D0B">
      <w:pPr>
        <w:autoSpaceDE w:val="0"/>
        <w:autoSpaceDN w:val="0"/>
        <w:adjustRightInd w:val="0"/>
        <w:ind w:left="6120" w:firstLine="360"/>
        <w:rPr>
          <w:sz w:val="24"/>
          <w:szCs w:val="24"/>
        </w:rPr>
      </w:pPr>
    </w:p>
    <w:p w:rsidR="003A645A" w:rsidRPr="003F7D0B" w:rsidRDefault="003A645A" w:rsidP="003F7D0B">
      <w:pPr>
        <w:autoSpaceDE w:val="0"/>
        <w:autoSpaceDN w:val="0"/>
        <w:adjustRightInd w:val="0"/>
        <w:ind w:left="6120" w:firstLine="360"/>
        <w:rPr>
          <w:sz w:val="24"/>
          <w:szCs w:val="24"/>
        </w:rPr>
      </w:pPr>
    </w:p>
    <w:p w:rsidR="003A645A" w:rsidRDefault="003A645A" w:rsidP="003A645A">
      <w:pPr>
        <w:pStyle w:val="12"/>
        <w:spacing w:after="40"/>
        <w:rPr>
          <w:sz w:val="28"/>
          <w:szCs w:val="28"/>
        </w:rPr>
      </w:pPr>
      <w:r w:rsidRPr="00D47F36">
        <w:rPr>
          <w:noProof/>
          <w:sz w:val="28"/>
          <w:szCs w:val="28"/>
        </w:rPr>
        <w:pict>
          <v:shape id="Рисунок 1" o:spid="_x0000_i1026" type="#_x0000_t75" style="width:37.5pt;height:46.5pt;visibility:visible">
            <v:imagedata r:id="rId10" o:title=""/>
          </v:shape>
        </w:pict>
      </w:r>
    </w:p>
    <w:p w:rsidR="003A645A" w:rsidRDefault="003A645A" w:rsidP="003A645A">
      <w:pPr>
        <w:pStyle w:val="12"/>
        <w:spacing w:after="40"/>
      </w:pPr>
    </w:p>
    <w:p w:rsidR="003A645A" w:rsidRPr="005A1FA3" w:rsidRDefault="003A645A" w:rsidP="003A645A">
      <w:pPr>
        <w:pStyle w:val="12"/>
        <w:spacing w:after="40"/>
      </w:pPr>
      <w:r w:rsidRPr="005A1FA3">
        <w:t>АДМИНИСТРАЦИЯ ГОРОДА НИЖНЕГО НОВГОРОДА</w:t>
      </w:r>
    </w:p>
    <w:p w:rsidR="003A645A" w:rsidRPr="005A1FA3" w:rsidRDefault="003A645A" w:rsidP="003A645A">
      <w:pPr>
        <w:pStyle w:val="25"/>
        <w:spacing w:after="40"/>
        <w:rPr>
          <w:spacing w:val="100"/>
        </w:rPr>
      </w:pPr>
      <w:r w:rsidRPr="005A1FA3">
        <w:rPr>
          <w:spacing w:val="100"/>
        </w:rPr>
        <w:t>ПОСТАНОВЛЕНИЕ</w:t>
      </w:r>
    </w:p>
    <w:p w:rsidR="003A645A" w:rsidRPr="00F14F19" w:rsidRDefault="003A645A" w:rsidP="003A645A"/>
    <w:p w:rsidR="003A645A" w:rsidRPr="00F14F19" w:rsidRDefault="003A645A" w:rsidP="003A645A">
      <w:pPr>
        <w:widowControl w:val="0"/>
        <w:spacing w:line="480" w:lineRule="auto"/>
      </w:pPr>
      <w:r w:rsidRPr="00F14F19">
        <w:rPr>
          <w:rStyle w:val="Datenum1"/>
        </w:rPr>
        <w:t xml:space="preserve">         ___________</w:t>
      </w:r>
      <w:r w:rsidRPr="00F14F19">
        <w:tab/>
      </w:r>
      <w:r w:rsidRPr="00F14F19">
        <w:tab/>
      </w:r>
      <w:r w:rsidRPr="00F14F19">
        <w:tab/>
      </w:r>
      <w:r w:rsidRPr="00F14F19">
        <w:tab/>
      </w:r>
      <w:r w:rsidRPr="00F14F19">
        <w:tab/>
      </w:r>
      <w:r w:rsidRPr="00F14F19">
        <w:tab/>
      </w:r>
      <w:r w:rsidRPr="00F14F19">
        <w:tab/>
        <w:t xml:space="preserve">  </w:t>
      </w:r>
      <w:r>
        <w:rPr>
          <w:rStyle w:val="Datenum1"/>
        </w:rPr>
        <w:t xml:space="preserve">№ </w:t>
      </w:r>
      <w:r w:rsidRPr="00F14F19">
        <w:rPr>
          <w:rStyle w:val="Datenum1"/>
        </w:rPr>
        <w:t>____</w:t>
      </w:r>
    </w:p>
    <w:p w:rsidR="003A645A" w:rsidRPr="00F14F19" w:rsidRDefault="003A645A" w:rsidP="003A645A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</w:tblGrid>
      <w:tr w:rsidR="003A645A" w:rsidRPr="00F14F19" w:rsidTr="00A55C17">
        <w:trPr>
          <w:cantSplit/>
          <w:trHeight w:val="4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tbl>
            <w:tblPr>
              <w:tblW w:w="980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0"/>
              <w:gridCol w:w="4394"/>
              <w:gridCol w:w="114"/>
              <w:gridCol w:w="56"/>
              <w:gridCol w:w="1929"/>
              <w:gridCol w:w="3143"/>
            </w:tblGrid>
            <w:tr w:rsidR="003A645A" w:rsidRPr="00477394" w:rsidTr="00A55C17">
              <w:trPr>
                <w:gridAfter w:val="2"/>
                <w:wAfter w:w="5072" w:type="dxa"/>
                <w:trHeight w:hRule="exact" w:val="144"/>
              </w:trPr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A645A" w:rsidRPr="001C4306" w:rsidRDefault="003A645A" w:rsidP="00A55C17"/>
              </w:tc>
              <w:tc>
                <w:tcPr>
                  <w:tcW w:w="4394" w:type="dxa"/>
                </w:tcPr>
                <w:p w:rsidR="003A645A" w:rsidRPr="00477394" w:rsidRDefault="003A645A" w:rsidP="00A55C17"/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A645A" w:rsidRPr="00477394" w:rsidRDefault="003A645A" w:rsidP="00A55C17"/>
              </w:tc>
            </w:tr>
            <w:tr w:rsidR="003A645A" w:rsidRPr="00805EBD" w:rsidTr="00A55C17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45A" w:rsidRPr="0004185D" w:rsidRDefault="003A645A" w:rsidP="00A55C17">
                  <w:pPr>
                    <w:pStyle w:val="HeadDoc"/>
                    <w:spacing w:line="320" w:lineRule="exact"/>
                    <w:rPr>
                      <w:i/>
                      <w:noProof/>
                    </w:rPr>
                  </w:pPr>
                  <w:r>
                    <w:t xml:space="preserve">Об утверждении муниципальной </w:t>
                  </w:r>
                  <w:hyperlink w:anchor="Par36" w:history="1">
                    <w:r w:rsidRPr="00156597">
                      <w:rPr>
                        <w:color w:val="000000"/>
                      </w:rPr>
                      <w:t>программ</w:t>
                    </w:r>
                  </w:hyperlink>
                  <w:r>
                    <w:rPr>
                      <w:color w:val="000000"/>
                    </w:rPr>
                    <w:t>ы</w:t>
                  </w:r>
                  <w:r>
                    <w:t xml:space="preserve"> </w:t>
                  </w:r>
                  <w:r w:rsidRPr="00B2063D">
                    <w:rPr>
                      <w:bCs/>
                    </w:rPr>
                    <w:t xml:space="preserve">«Развитие </w:t>
                  </w:r>
                  <w:r>
                    <w:rPr>
                      <w:bCs/>
                    </w:rPr>
                    <w:t>междунаро</w:t>
                  </w:r>
                  <w:r>
                    <w:rPr>
                      <w:bCs/>
                    </w:rPr>
                    <w:t>д</w:t>
                  </w:r>
                  <w:r>
                    <w:rPr>
                      <w:bCs/>
                    </w:rPr>
                    <w:t xml:space="preserve">ной и внешнеэкономической </w:t>
                  </w:r>
                  <w:r w:rsidRPr="00B2063D">
                    <w:rPr>
                      <w:bCs/>
                    </w:rPr>
                    <w:t>де</w:t>
                  </w:r>
                  <w:r w:rsidRPr="00B2063D">
                    <w:rPr>
                      <w:bCs/>
                    </w:rPr>
                    <w:t>я</w:t>
                  </w:r>
                  <w:r w:rsidRPr="00B2063D">
                    <w:rPr>
                      <w:bCs/>
                    </w:rPr>
                    <w:t>тельности</w:t>
                  </w:r>
                  <w:r>
                    <w:t xml:space="preserve"> города Нижнего Новгор</w:t>
                  </w:r>
                  <w:r>
                    <w:t>о</w:t>
                  </w:r>
                  <w:r>
                    <w:t>да</w:t>
                  </w:r>
                  <w:r w:rsidRPr="00B2063D">
                    <w:rPr>
                      <w:bCs/>
                    </w:rPr>
                    <w:t>»</w:t>
                  </w:r>
                  <w:r>
                    <w:t xml:space="preserve"> на 2018-2020 годы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45A" w:rsidRPr="00802195" w:rsidRDefault="003A645A" w:rsidP="00A55C17"/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45A" w:rsidRPr="00805EBD" w:rsidRDefault="003A645A" w:rsidP="00A55C17"/>
              </w:tc>
            </w:tr>
          </w:tbl>
          <w:p w:rsidR="003A645A" w:rsidRPr="00F14F19" w:rsidRDefault="003A645A" w:rsidP="00A55C17"/>
        </w:tc>
      </w:tr>
    </w:tbl>
    <w:p w:rsidR="003A645A" w:rsidRDefault="003A645A" w:rsidP="003A645A">
      <w:pPr>
        <w:widowControl w:val="0"/>
        <w:ind w:firstLine="709"/>
      </w:pPr>
    </w:p>
    <w:p w:rsidR="007D3456" w:rsidRDefault="007D3456" w:rsidP="003A645A">
      <w:pPr>
        <w:widowControl w:val="0"/>
        <w:ind w:firstLine="709"/>
      </w:pPr>
    </w:p>
    <w:p w:rsidR="00034A06" w:rsidRDefault="00034A06" w:rsidP="003A645A">
      <w:pPr>
        <w:widowControl w:val="0"/>
        <w:ind w:firstLine="709"/>
      </w:pPr>
    </w:p>
    <w:p w:rsidR="003A645A" w:rsidRPr="005D41AA" w:rsidRDefault="003A645A" w:rsidP="003A645A">
      <w:pPr>
        <w:spacing w:line="320" w:lineRule="exact"/>
        <w:ind w:firstLine="600"/>
        <w:jc w:val="both"/>
        <w:rPr>
          <w:sz w:val="28"/>
          <w:szCs w:val="28"/>
        </w:rPr>
      </w:pPr>
      <w:r w:rsidRPr="00142CCA">
        <w:rPr>
          <w:sz w:val="28"/>
          <w:szCs w:val="28"/>
        </w:rPr>
        <w:t>В соответствии со стать</w:t>
      </w:r>
      <w:r w:rsidR="007D3456">
        <w:rPr>
          <w:sz w:val="28"/>
          <w:szCs w:val="28"/>
        </w:rPr>
        <w:t xml:space="preserve">ями 43, </w:t>
      </w:r>
      <w:r w:rsidRPr="00142CCA">
        <w:rPr>
          <w:sz w:val="28"/>
          <w:szCs w:val="28"/>
        </w:rPr>
        <w:t xml:space="preserve">52.1 Устава города Нижнего Новгорода, </w:t>
      </w:r>
      <w:r w:rsidR="007D3456">
        <w:rPr>
          <w:sz w:val="28"/>
          <w:szCs w:val="28"/>
        </w:rPr>
        <w:t>Порядком разработки, реализации и оценки эффективности муниципальных программ города Нижнего Новгорода и Методическими рекомендациями по разработке и реализации м</w:t>
      </w:r>
      <w:r w:rsidR="007D3456">
        <w:rPr>
          <w:sz w:val="28"/>
          <w:szCs w:val="28"/>
        </w:rPr>
        <w:t>у</w:t>
      </w:r>
      <w:r w:rsidR="007D3456">
        <w:rPr>
          <w:sz w:val="28"/>
          <w:szCs w:val="28"/>
        </w:rPr>
        <w:t>ниципальных программ города Нижнего Новгорода, утвержденными постановлением администрации города Нижнего Новгорода от 08.04.2014 №1228</w:t>
      </w:r>
      <w:r w:rsidRPr="005D41AA">
        <w:rPr>
          <w:sz w:val="28"/>
          <w:szCs w:val="28"/>
        </w:rPr>
        <w:t>, администрация города Нижнего Новгорода постановляет:</w:t>
      </w:r>
    </w:p>
    <w:p w:rsidR="003A645A" w:rsidRPr="005D41AA" w:rsidRDefault="003A645A" w:rsidP="003A64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1AA">
        <w:rPr>
          <w:sz w:val="28"/>
          <w:szCs w:val="28"/>
        </w:rPr>
        <w:t xml:space="preserve">1. Утвердить прилагаемую муниципальную </w:t>
      </w:r>
      <w:hyperlink w:anchor="Par36" w:history="1">
        <w:r w:rsidRPr="005D41AA">
          <w:rPr>
            <w:color w:val="000000"/>
            <w:sz w:val="28"/>
            <w:szCs w:val="28"/>
          </w:rPr>
          <w:t>программу</w:t>
        </w:r>
      </w:hyperlink>
      <w:r w:rsidRPr="005D41AA">
        <w:rPr>
          <w:sz w:val="28"/>
          <w:szCs w:val="28"/>
        </w:rPr>
        <w:t xml:space="preserve"> </w:t>
      </w:r>
      <w:r w:rsidRPr="00B2063D">
        <w:rPr>
          <w:bCs/>
          <w:sz w:val="28"/>
        </w:rPr>
        <w:t xml:space="preserve">«Развитие </w:t>
      </w:r>
      <w:r>
        <w:rPr>
          <w:bCs/>
          <w:sz w:val="28"/>
        </w:rPr>
        <w:t>междунаро</w:t>
      </w:r>
      <w:r>
        <w:rPr>
          <w:bCs/>
          <w:sz w:val="28"/>
        </w:rPr>
        <w:t>д</w:t>
      </w:r>
      <w:r>
        <w:rPr>
          <w:bCs/>
          <w:sz w:val="28"/>
        </w:rPr>
        <w:t xml:space="preserve">ной и внешнеэкономической </w:t>
      </w:r>
      <w:r w:rsidRPr="00B2063D">
        <w:rPr>
          <w:bCs/>
          <w:sz w:val="28"/>
        </w:rPr>
        <w:t>деятельности</w:t>
      </w:r>
      <w:r>
        <w:rPr>
          <w:sz w:val="28"/>
        </w:rPr>
        <w:t xml:space="preserve"> города Нижнего Новгорода</w:t>
      </w:r>
      <w:r w:rsidRPr="00B2063D">
        <w:rPr>
          <w:bCs/>
          <w:sz w:val="28"/>
        </w:rPr>
        <w:t>»</w:t>
      </w:r>
      <w:r>
        <w:t xml:space="preserve"> </w:t>
      </w:r>
      <w:r w:rsidR="00034A06">
        <w:rPr>
          <w:sz w:val="28"/>
          <w:szCs w:val="28"/>
        </w:rPr>
        <w:t>на 2018-</w:t>
      </w:r>
      <w:r>
        <w:rPr>
          <w:sz w:val="28"/>
          <w:szCs w:val="28"/>
        </w:rPr>
        <w:t>2020 годы</w:t>
      </w:r>
      <w:r w:rsidRPr="005D41AA">
        <w:rPr>
          <w:sz w:val="28"/>
          <w:szCs w:val="28"/>
        </w:rPr>
        <w:t>.</w:t>
      </w:r>
    </w:p>
    <w:p w:rsidR="003A645A" w:rsidRDefault="003A645A" w:rsidP="003A64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41AA">
        <w:rPr>
          <w:sz w:val="28"/>
          <w:szCs w:val="28"/>
        </w:rPr>
        <w:t xml:space="preserve">. </w:t>
      </w:r>
      <w:r w:rsidR="007D3456">
        <w:rPr>
          <w:sz w:val="28"/>
          <w:szCs w:val="28"/>
        </w:rPr>
        <w:t xml:space="preserve">Считать утратившим силу с 01.01.2018 </w:t>
      </w:r>
      <w:hyperlink r:id="rId11" w:history="1">
        <w:r w:rsidRPr="005D41AA">
          <w:rPr>
            <w:color w:val="000000"/>
            <w:sz w:val="28"/>
            <w:szCs w:val="28"/>
          </w:rPr>
          <w:t>постановление</w:t>
        </w:r>
      </w:hyperlink>
      <w:r w:rsidRPr="005D41AA">
        <w:rPr>
          <w:sz w:val="28"/>
          <w:szCs w:val="28"/>
        </w:rPr>
        <w:t xml:space="preserve"> администрации города Нижнего Новгорода </w:t>
      </w:r>
      <w:r w:rsidRPr="004E1FC5">
        <w:rPr>
          <w:sz w:val="28"/>
          <w:szCs w:val="28"/>
        </w:rPr>
        <w:t>от</w:t>
      </w:r>
      <w:r>
        <w:rPr>
          <w:szCs w:val="28"/>
        </w:rPr>
        <w:t xml:space="preserve"> </w:t>
      </w:r>
      <w:r w:rsidRPr="004E1FC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E1FC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1FC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E1FC5">
        <w:rPr>
          <w:sz w:val="28"/>
          <w:szCs w:val="28"/>
        </w:rPr>
        <w:t xml:space="preserve"> №</w:t>
      </w:r>
      <w:r>
        <w:rPr>
          <w:sz w:val="28"/>
          <w:szCs w:val="28"/>
        </w:rPr>
        <w:t>4250 «</w:t>
      </w:r>
      <w:r w:rsidRPr="00610724">
        <w:rPr>
          <w:sz w:val="28"/>
          <w:szCs w:val="28"/>
        </w:rPr>
        <w:t>Об утверждении муниципальной програ</w:t>
      </w:r>
      <w:r w:rsidRPr="00610724">
        <w:rPr>
          <w:sz w:val="28"/>
          <w:szCs w:val="28"/>
        </w:rPr>
        <w:t>м</w:t>
      </w:r>
      <w:r w:rsidRPr="00610724">
        <w:rPr>
          <w:sz w:val="28"/>
          <w:szCs w:val="28"/>
        </w:rPr>
        <w:t>мы «Развитие международной и внешнеэкономической деятельности</w:t>
      </w:r>
      <w:r w:rsidRPr="00773581">
        <w:rPr>
          <w:sz w:val="28"/>
          <w:szCs w:val="28"/>
        </w:rPr>
        <w:t xml:space="preserve"> </w:t>
      </w:r>
      <w:r w:rsidRPr="00610724">
        <w:rPr>
          <w:sz w:val="28"/>
          <w:szCs w:val="28"/>
        </w:rPr>
        <w:t>города Нижнего Но</w:t>
      </w:r>
      <w:r w:rsidRPr="00610724">
        <w:rPr>
          <w:sz w:val="28"/>
          <w:szCs w:val="28"/>
        </w:rPr>
        <w:t>в</w:t>
      </w:r>
      <w:r w:rsidRPr="00610724">
        <w:rPr>
          <w:sz w:val="28"/>
          <w:szCs w:val="28"/>
        </w:rPr>
        <w:t>города» на 201</w:t>
      </w:r>
      <w:r>
        <w:rPr>
          <w:sz w:val="28"/>
          <w:szCs w:val="28"/>
        </w:rPr>
        <w:t>7</w:t>
      </w:r>
      <w:r w:rsidRPr="0061072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1072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7D3456">
        <w:rPr>
          <w:sz w:val="28"/>
          <w:szCs w:val="28"/>
        </w:rPr>
        <w:t xml:space="preserve"> в части действия муниципальной программы на 2018-2019 годы</w:t>
      </w:r>
      <w:r>
        <w:rPr>
          <w:sz w:val="28"/>
          <w:szCs w:val="28"/>
        </w:rPr>
        <w:t>.</w:t>
      </w:r>
    </w:p>
    <w:p w:rsidR="007D3456" w:rsidRPr="005D41AA" w:rsidRDefault="007D3456" w:rsidP="003A64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Департаменту общественных отношений и информации администрации города Нижнего Новгорода (Амбарцумян Р.М.) обеспечить опубликование постановления в официальном средстве массовой информации – газете «День города. Нижний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род.».</w:t>
      </w:r>
    </w:p>
    <w:p w:rsidR="003A645A" w:rsidRPr="005D41AA" w:rsidRDefault="007D3456" w:rsidP="003A64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645A">
        <w:rPr>
          <w:color w:val="000000"/>
          <w:sz w:val="28"/>
          <w:szCs w:val="28"/>
        </w:rPr>
        <w:t>.</w:t>
      </w:r>
      <w:r w:rsidR="003A645A" w:rsidRPr="005D41AA">
        <w:rPr>
          <w:color w:val="000000"/>
          <w:sz w:val="28"/>
          <w:szCs w:val="28"/>
        </w:rPr>
        <w:t xml:space="preserve"> Департаменту правового обеспечения администрации города Нижнего Новгорода (</w:t>
      </w:r>
      <w:r w:rsidR="003A645A">
        <w:rPr>
          <w:color w:val="000000"/>
          <w:sz w:val="28"/>
          <w:szCs w:val="28"/>
        </w:rPr>
        <w:t>Киселева С.Б.</w:t>
      </w:r>
      <w:r w:rsidR="003A645A" w:rsidRPr="005D41AA">
        <w:rPr>
          <w:color w:val="000000"/>
          <w:sz w:val="28"/>
          <w:szCs w:val="28"/>
        </w:rPr>
        <w:t>) обеспечить размещение постановления на  официальном сайте админ</w:t>
      </w:r>
      <w:r w:rsidR="003A645A" w:rsidRPr="005D41AA">
        <w:rPr>
          <w:color w:val="000000"/>
          <w:sz w:val="28"/>
          <w:szCs w:val="28"/>
        </w:rPr>
        <w:t>и</w:t>
      </w:r>
      <w:r w:rsidR="003A645A" w:rsidRPr="005D41AA">
        <w:rPr>
          <w:color w:val="000000"/>
          <w:sz w:val="28"/>
          <w:szCs w:val="28"/>
        </w:rPr>
        <w:t>страции города Нижнего Новгорода в сети Интернет.</w:t>
      </w:r>
    </w:p>
    <w:p w:rsidR="003A645A" w:rsidRDefault="007D3456" w:rsidP="003A64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645A" w:rsidRPr="005D41AA">
        <w:rPr>
          <w:color w:val="000000"/>
          <w:sz w:val="28"/>
          <w:szCs w:val="28"/>
        </w:rPr>
        <w:t>. Контроль за исполнением постановления возложить на заместителя главы адм</w:t>
      </w:r>
      <w:r w:rsidR="003A645A" w:rsidRPr="005D41AA">
        <w:rPr>
          <w:color w:val="000000"/>
          <w:sz w:val="28"/>
          <w:szCs w:val="28"/>
        </w:rPr>
        <w:t>и</w:t>
      </w:r>
      <w:r w:rsidR="003A645A" w:rsidRPr="005D41AA">
        <w:rPr>
          <w:color w:val="000000"/>
          <w:sz w:val="28"/>
          <w:szCs w:val="28"/>
        </w:rPr>
        <w:t>нистрации города Нижнего Новгорода Холкину М.М.</w:t>
      </w:r>
    </w:p>
    <w:p w:rsidR="00B87D87" w:rsidRDefault="00B87D87" w:rsidP="003A645A">
      <w:pPr>
        <w:ind w:firstLine="567"/>
        <w:jc w:val="both"/>
        <w:rPr>
          <w:color w:val="000000"/>
          <w:sz w:val="28"/>
          <w:szCs w:val="28"/>
        </w:rPr>
      </w:pPr>
    </w:p>
    <w:p w:rsidR="00B87D87" w:rsidRDefault="00B87D87" w:rsidP="003A645A">
      <w:pPr>
        <w:ind w:firstLine="567"/>
        <w:jc w:val="both"/>
        <w:rPr>
          <w:color w:val="000000"/>
          <w:sz w:val="28"/>
          <w:szCs w:val="28"/>
        </w:rPr>
      </w:pPr>
    </w:p>
    <w:p w:rsidR="00B87D87" w:rsidRDefault="00B87D87" w:rsidP="003A645A">
      <w:pPr>
        <w:ind w:firstLine="567"/>
        <w:jc w:val="both"/>
        <w:rPr>
          <w:color w:val="000000"/>
          <w:sz w:val="28"/>
          <w:szCs w:val="28"/>
        </w:rPr>
      </w:pPr>
    </w:p>
    <w:p w:rsidR="00B87D87" w:rsidRPr="005D41AA" w:rsidRDefault="00B87D87" w:rsidP="003A645A">
      <w:pPr>
        <w:ind w:firstLine="567"/>
        <w:jc w:val="both"/>
        <w:rPr>
          <w:color w:val="000000"/>
          <w:sz w:val="28"/>
          <w:szCs w:val="28"/>
        </w:rPr>
      </w:pPr>
    </w:p>
    <w:p w:rsidR="003A645A" w:rsidRPr="005D41AA" w:rsidRDefault="007D3456" w:rsidP="00034A06">
      <w:pPr>
        <w:widowControl w:val="0"/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A64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начало срока действия </w:t>
      </w:r>
      <w:r w:rsidRPr="005D41AA">
        <w:rPr>
          <w:sz w:val="28"/>
          <w:szCs w:val="28"/>
        </w:rPr>
        <w:t>муниципальн</w:t>
      </w:r>
      <w:r w:rsidR="00034A06">
        <w:rPr>
          <w:sz w:val="28"/>
          <w:szCs w:val="28"/>
        </w:rPr>
        <w:t>ой</w:t>
      </w:r>
      <w:r w:rsidRPr="005D41AA">
        <w:rPr>
          <w:sz w:val="28"/>
          <w:szCs w:val="28"/>
        </w:rPr>
        <w:t xml:space="preserve"> </w:t>
      </w:r>
      <w:hyperlink w:anchor="Par36" w:history="1">
        <w:r w:rsidRPr="005D41AA">
          <w:rPr>
            <w:color w:val="000000"/>
            <w:sz w:val="28"/>
            <w:szCs w:val="28"/>
          </w:rPr>
          <w:t>программ</w:t>
        </w:r>
      </w:hyperlink>
      <w:r w:rsidR="00034A06" w:rsidRPr="00034A06">
        <w:rPr>
          <w:sz w:val="28"/>
        </w:rPr>
        <w:t>а</w:t>
      </w:r>
      <w:r w:rsidRPr="005D41AA">
        <w:rPr>
          <w:sz w:val="28"/>
          <w:szCs w:val="28"/>
        </w:rPr>
        <w:t xml:space="preserve"> </w:t>
      </w:r>
      <w:r w:rsidRPr="00B2063D">
        <w:rPr>
          <w:bCs/>
          <w:sz w:val="28"/>
        </w:rPr>
        <w:t xml:space="preserve">«Развитие </w:t>
      </w:r>
      <w:r>
        <w:rPr>
          <w:bCs/>
          <w:sz w:val="28"/>
        </w:rPr>
        <w:t>межд</w:t>
      </w:r>
      <w:r>
        <w:rPr>
          <w:bCs/>
          <w:sz w:val="28"/>
        </w:rPr>
        <w:t>у</w:t>
      </w:r>
      <w:r>
        <w:rPr>
          <w:bCs/>
          <w:sz w:val="28"/>
        </w:rPr>
        <w:t xml:space="preserve">народной и внешнеэкономической </w:t>
      </w:r>
      <w:r w:rsidRPr="00B2063D">
        <w:rPr>
          <w:bCs/>
          <w:sz w:val="28"/>
        </w:rPr>
        <w:t>деятельности</w:t>
      </w:r>
      <w:r>
        <w:rPr>
          <w:sz w:val="28"/>
        </w:rPr>
        <w:t xml:space="preserve"> города Нижнего Новгорода</w:t>
      </w:r>
      <w:r w:rsidRPr="00B2063D">
        <w:rPr>
          <w:bCs/>
          <w:sz w:val="28"/>
        </w:rPr>
        <w:t>»</w:t>
      </w:r>
      <w:r>
        <w:t xml:space="preserve"> </w:t>
      </w:r>
      <w:r w:rsidR="00034A06">
        <w:rPr>
          <w:sz w:val="28"/>
          <w:szCs w:val="28"/>
        </w:rPr>
        <w:t>на 2018</w:t>
      </w:r>
      <w:r>
        <w:rPr>
          <w:sz w:val="28"/>
          <w:szCs w:val="28"/>
        </w:rPr>
        <w:t>- 2020 годы</w:t>
      </w:r>
      <w:r w:rsidR="00034A06">
        <w:rPr>
          <w:sz w:val="28"/>
          <w:szCs w:val="28"/>
        </w:rPr>
        <w:t>» с 01.01.2018</w:t>
      </w:r>
      <w:r w:rsidR="003A645A">
        <w:rPr>
          <w:sz w:val="28"/>
          <w:szCs w:val="28"/>
        </w:rPr>
        <w:t>.</w:t>
      </w:r>
    </w:p>
    <w:p w:rsidR="003A645A" w:rsidRDefault="003A645A" w:rsidP="003A645A">
      <w:pPr>
        <w:widowControl w:val="0"/>
        <w:ind w:right="-1"/>
        <w:rPr>
          <w:sz w:val="28"/>
          <w:szCs w:val="28"/>
        </w:rPr>
      </w:pPr>
    </w:p>
    <w:p w:rsidR="00B87D87" w:rsidRDefault="00B87D87" w:rsidP="003A645A">
      <w:pPr>
        <w:widowControl w:val="0"/>
        <w:ind w:right="-1"/>
        <w:rPr>
          <w:sz w:val="28"/>
          <w:szCs w:val="28"/>
        </w:rPr>
      </w:pPr>
    </w:p>
    <w:p w:rsidR="00B87D87" w:rsidRPr="003A645A" w:rsidRDefault="00B87D87" w:rsidP="003A645A">
      <w:pPr>
        <w:widowControl w:val="0"/>
        <w:ind w:right="-1"/>
        <w:rPr>
          <w:sz w:val="28"/>
          <w:szCs w:val="28"/>
        </w:rPr>
      </w:pPr>
    </w:p>
    <w:p w:rsidR="007D3456" w:rsidRDefault="007D3456" w:rsidP="003A64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A645A" w:rsidRPr="005D41AA" w:rsidRDefault="003A645A" w:rsidP="003A64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D41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D41AA">
        <w:rPr>
          <w:sz w:val="28"/>
          <w:szCs w:val="28"/>
        </w:rPr>
        <w:t xml:space="preserve"> администрации города</w:t>
      </w:r>
      <w:r w:rsidRPr="005D41AA">
        <w:rPr>
          <w:sz w:val="28"/>
          <w:szCs w:val="28"/>
        </w:rPr>
        <w:tab/>
      </w:r>
      <w:r w:rsidRPr="005D41AA">
        <w:rPr>
          <w:sz w:val="28"/>
          <w:szCs w:val="28"/>
        </w:rPr>
        <w:tab/>
      </w:r>
      <w:r w:rsidR="00861A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7D345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Н.В.Казачкова</w:t>
      </w:r>
    </w:p>
    <w:p w:rsidR="003A645A" w:rsidRDefault="003A645A" w:rsidP="003A645A">
      <w:pPr>
        <w:rPr>
          <w:sz w:val="28"/>
          <w:szCs w:val="28"/>
        </w:rPr>
      </w:pPr>
    </w:p>
    <w:p w:rsidR="003A645A" w:rsidRDefault="003A645A" w:rsidP="003A645A">
      <w:pPr>
        <w:rPr>
          <w:sz w:val="28"/>
          <w:szCs w:val="28"/>
        </w:rPr>
      </w:pPr>
    </w:p>
    <w:p w:rsidR="003A645A" w:rsidRDefault="003A645A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B87D87" w:rsidRDefault="00B87D87" w:rsidP="003A645A">
      <w:pPr>
        <w:rPr>
          <w:sz w:val="28"/>
          <w:szCs w:val="28"/>
        </w:rPr>
      </w:pPr>
    </w:p>
    <w:p w:rsidR="003A645A" w:rsidRDefault="003A645A" w:rsidP="003A645A">
      <w:pPr>
        <w:rPr>
          <w:sz w:val="28"/>
          <w:szCs w:val="28"/>
        </w:rPr>
      </w:pPr>
    </w:p>
    <w:p w:rsidR="003A645A" w:rsidRDefault="003A645A" w:rsidP="003A645A">
      <w:pPr>
        <w:rPr>
          <w:sz w:val="28"/>
          <w:szCs w:val="28"/>
        </w:rPr>
      </w:pPr>
      <w:r>
        <w:rPr>
          <w:sz w:val="28"/>
          <w:szCs w:val="28"/>
        </w:rPr>
        <w:t>Е.И.Мишина</w:t>
      </w:r>
    </w:p>
    <w:p w:rsidR="003A645A" w:rsidRPr="00F564F4" w:rsidRDefault="003A645A" w:rsidP="003A645A">
      <w:pPr>
        <w:rPr>
          <w:sz w:val="28"/>
          <w:szCs w:val="28"/>
        </w:rPr>
      </w:pPr>
      <w:r>
        <w:rPr>
          <w:sz w:val="28"/>
          <w:szCs w:val="28"/>
        </w:rPr>
        <w:t>433 06 26</w:t>
      </w:r>
    </w:p>
    <w:p w:rsidR="003A645A" w:rsidRPr="00AE70B4" w:rsidRDefault="003A645A" w:rsidP="003A645A">
      <w:pPr>
        <w:pStyle w:val="HeadDoc"/>
        <w:spacing w:line="320" w:lineRule="exact"/>
        <w:ind w:right="57"/>
        <w:jc w:val="left"/>
        <w:rPr>
          <w:szCs w:val="28"/>
        </w:rPr>
        <w:sectPr w:rsidR="003A645A" w:rsidRPr="00AE70B4" w:rsidSect="00FB3AAC">
          <w:pgSz w:w="11906" w:h="16838"/>
          <w:pgMar w:top="567" w:right="567" w:bottom="567" w:left="567" w:header="709" w:footer="709" w:gutter="0"/>
          <w:cols w:space="720"/>
        </w:sectPr>
      </w:pPr>
    </w:p>
    <w:p w:rsidR="003A645A" w:rsidRPr="008E1A2A" w:rsidRDefault="003A645A" w:rsidP="003A645A">
      <w:pPr>
        <w:pStyle w:val="HeadDoc"/>
        <w:spacing w:line="320" w:lineRule="exact"/>
        <w:ind w:left="5232" w:right="57" w:firstLine="708"/>
        <w:jc w:val="left"/>
        <w:rPr>
          <w:bCs/>
          <w:szCs w:val="28"/>
        </w:rPr>
      </w:pPr>
      <w:r w:rsidRPr="008E1A2A">
        <w:rPr>
          <w:bCs/>
          <w:szCs w:val="28"/>
        </w:rPr>
        <w:lastRenderedPageBreak/>
        <w:t xml:space="preserve">   </w:t>
      </w:r>
      <w:r>
        <w:rPr>
          <w:bCs/>
          <w:szCs w:val="28"/>
        </w:rPr>
        <w:t>Утверждена</w:t>
      </w:r>
      <w:r w:rsidRPr="008E1A2A">
        <w:rPr>
          <w:bCs/>
          <w:szCs w:val="28"/>
        </w:rPr>
        <w:t xml:space="preserve"> </w:t>
      </w:r>
    </w:p>
    <w:p w:rsidR="003A645A" w:rsidRPr="008E1A2A" w:rsidRDefault="003A645A" w:rsidP="003A645A">
      <w:pPr>
        <w:keepLines/>
        <w:widowControl w:val="0"/>
        <w:autoSpaceDE w:val="0"/>
        <w:autoSpaceDN w:val="0"/>
        <w:adjustRightInd w:val="0"/>
        <w:ind w:left="432" w:firstLine="5508"/>
        <w:rPr>
          <w:bCs/>
          <w:sz w:val="28"/>
          <w:szCs w:val="28"/>
        </w:rPr>
      </w:pPr>
      <w:r w:rsidRPr="008E1A2A">
        <w:rPr>
          <w:bCs/>
          <w:sz w:val="28"/>
          <w:szCs w:val="28"/>
        </w:rPr>
        <w:t xml:space="preserve">   постановлен</w:t>
      </w:r>
      <w:r>
        <w:rPr>
          <w:bCs/>
          <w:sz w:val="28"/>
          <w:szCs w:val="28"/>
        </w:rPr>
        <w:t>ием</w:t>
      </w:r>
      <w:r w:rsidRPr="008E1A2A">
        <w:rPr>
          <w:bCs/>
          <w:sz w:val="28"/>
          <w:szCs w:val="28"/>
        </w:rPr>
        <w:t xml:space="preserve"> администрации </w:t>
      </w:r>
    </w:p>
    <w:p w:rsidR="003A645A" w:rsidRPr="008E1A2A" w:rsidRDefault="003A645A" w:rsidP="003A645A">
      <w:pPr>
        <w:keepLines/>
        <w:widowControl w:val="0"/>
        <w:autoSpaceDE w:val="0"/>
        <w:autoSpaceDN w:val="0"/>
        <w:adjustRightInd w:val="0"/>
        <w:ind w:firstLine="5940"/>
        <w:rPr>
          <w:bCs/>
          <w:sz w:val="28"/>
          <w:szCs w:val="28"/>
        </w:rPr>
      </w:pPr>
      <w:r w:rsidRPr="008E1A2A">
        <w:rPr>
          <w:bCs/>
          <w:sz w:val="28"/>
          <w:szCs w:val="28"/>
        </w:rPr>
        <w:t xml:space="preserve">   города</w:t>
      </w:r>
    </w:p>
    <w:p w:rsidR="003A645A" w:rsidRPr="008E1A2A" w:rsidRDefault="003A645A" w:rsidP="003A645A">
      <w:pPr>
        <w:keepLines/>
        <w:widowControl w:val="0"/>
        <w:autoSpaceDE w:val="0"/>
        <w:autoSpaceDN w:val="0"/>
        <w:adjustRightInd w:val="0"/>
        <w:ind w:firstLine="5940"/>
        <w:rPr>
          <w:bCs/>
          <w:sz w:val="28"/>
          <w:szCs w:val="28"/>
        </w:rPr>
      </w:pPr>
      <w:r w:rsidRPr="008E1A2A">
        <w:rPr>
          <w:bCs/>
          <w:sz w:val="28"/>
          <w:szCs w:val="28"/>
        </w:rPr>
        <w:t xml:space="preserve">   от _______ № ______</w:t>
      </w:r>
    </w:p>
    <w:p w:rsidR="003F7D0B" w:rsidRDefault="003F7D0B" w:rsidP="003F7D0B">
      <w:pPr>
        <w:pStyle w:val="aa"/>
        <w:rPr>
          <w:sz w:val="32"/>
        </w:rPr>
      </w:pPr>
    </w:p>
    <w:bookmarkEnd w:id="0"/>
    <w:p w:rsidR="00111209" w:rsidRDefault="00111209" w:rsidP="00111209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sz w:val="28"/>
          <w:szCs w:val="28"/>
        </w:rPr>
        <w:t>М</w:t>
      </w:r>
      <w:r w:rsidRPr="005D41A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5D41AA">
        <w:rPr>
          <w:sz w:val="28"/>
          <w:szCs w:val="28"/>
        </w:rPr>
        <w:t xml:space="preserve"> </w:t>
      </w:r>
      <w:hyperlink w:anchor="Par36" w:history="1">
        <w:r w:rsidRPr="005D41AA">
          <w:rPr>
            <w:color w:val="000000"/>
            <w:sz w:val="28"/>
            <w:szCs w:val="28"/>
          </w:rPr>
          <w:t>программ</w:t>
        </w:r>
      </w:hyperlink>
      <w:r w:rsidRPr="005B7CB3">
        <w:rPr>
          <w:sz w:val="28"/>
          <w:szCs w:val="28"/>
        </w:rPr>
        <w:t>а</w:t>
      </w:r>
      <w:r w:rsidRPr="005D41AA">
        <w:rPr>
          <w:sz w:val="28"/>
          <w:szCs w:val="28"/>
        </w:rPr>
        <w:t xml:space="preserve"> </w:t>
      </w:r>
      <w:r w:rsidRPr="00B2063D">
        <w:rPr>
          <w:bCs/>
          <w:sz w:val="28"/>
        </w:rPr>
        <w:t xml:space="preserve">«Развитие </w:t>
      </w:r>
      <w:r>
        <w:rPr>
          <w:bCs/>
          <w:sz w:val="28"/>
        </w:rPr>
        <w:t xml:space="preserve">международной и внешнеэкономической </w:t>
      </w:r>
    </w:p>
    <w:p w:rsidR="00111209" w:rsidRDefault="00111209" w:rsidP="001112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63D">
        <w:rPr>
          <w:bCs/>
          <w:sz w:val="28"/>
        </w:rPr>
        <w:t>де</w:t>
      </w:r>
      <w:r w:rsidRPr="00B2063D">
        <w:rPr>
          <w:bCs/>
          <w:sz w:val="28"/>
        </w:rPr>
        <w:t>я</w:t>
      </w:r>
      <w:r w:rsidRPr="00B2063D">
        <w:rPr>
          <w:bCs/>
          <w:sz w:val="28"/>
        </w:rPr>
        <w:t>тельности</w:t>
      </w:r>
      <w:r>
        <w:rPr>
          <w:sz w:val="28"/>
        </w:rPr>
        <w:t xml:space="preserve"> города Нижнего Новгорода</w:t>
      </w:r>
      <w:r w:rsidRPr="00B2063D">
        <w:rPr>
          <w:bCs/>
          <w:sz w:val="28"/>
        </w:rPr>
        <w:t>»</w:t>
      </w:r>
      <w:r>
        <w:t xml:space="preserve"> </w:t>
      </w:r>
      <w:r>
        <w:rPr>
          <w:sz w:val="28"/>
          <w:szCs w:val="28"/>
        </w:rPr>
        <w:t>на 2018 - 2020 годы</w:t>
      </w:r>
    </w:p>
    <w:p w:rsidR="00111209" w:rsidRDefault="00111209" w:rsidP="001112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программа)</w:t>
      </w:r>
    </w:p>
    <w:p w:rsidR="00111209" w:rsidRPr="00DA6927" w:rsidRDefault="00111209" w:rsidP="00111209">
      <w:pPr>
        <w:pStyle w:val="afe"/>
        <w:spacing w:before="0" w:beforeAutospacing="0" w:after="0" w:afterAutospacing="0"/>
        <w:jc w:val="center"/>
        <w:rPr>
          <w:bCs/>
          <w:sz w:val="28"/>
        </w:rPr>
      </w:pPr>
    </w:p>
    <w:p w:rsidR="002207D5" w:rsidRDefault="002207D5" w:rsidP="002207D5">
      <w:pPr>
        <w:pStyle w:val="afe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1. Паспорт программы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941"/>
        <w:gridCol w:w="1543"/>
        <w:gridCol w:w="1543"/>
        <w:gridCol w:w="1543"/>
      </w:tblGrid>
      <w:tr w:rsidR="002207D5" w:rsidTr="00A55C17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bCs/>
                <w:sz w:val="28"/>
              </w:rPr>
              <w:t>«Развитие международной и внешнеэкономической деятельности</w:t>
            </w:r>
            <w:r>
              <w:rPr>
                <w:sz w:val="28"/>
              </w:rPr>
              <w:t xml:space="preserve"> города Нижнего 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города</w:t>
            </w:r>
            <w:r>
              <w:rPr>
                <w:bCs/>
                <w:sz w:val="28"/>
              </w:rPr>
              <w:t>»</w:t>
            </w:r>
          </w:p>
        </w:tc>
      </w:tr>
      <w:tr w:rsidR="002207D5" w:rsidTr="00A55C17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Ответственный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полнитель программы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Комитет внешнеэкономических и межрегиональных связей администрации города Нижнего Новгорода </w:t>
            </w:r>
          </w:p>
        </w:tc>
      </w:tr>
      <w:tr w:rsidR="002207D5" w:rsidTr="00A55C17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  <w:r>
              <w:rPr>
                <w:sz w:val="28"/>
              </w:rPr>
              <w:t>Соисполнители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Управление делами администрации города Нижнего Новг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рода</w:t>
            </w:r>
          </w:p>
        </w:tc>
      </w:tr>
      <w:tr w:rsidR="002207D5" w:rsidTr="00A55C17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iCs/>
                <w:sz w:val="28"/>
              </w:rPr>
              <w:t>Создание благоприятных условий для  развития внешних связей города, продвижение имиджа Нижнего Новгорода в России и за рубежом.</w:t>
            </w:r>
          </w:p>
        </w:tc>
      </w:tr>
      <w:tr w:rsidR="002207D5" w:rsidTr="00A55C17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numPr>
                <w:ilvl w:val="0"/>
                <w:numId w:val="39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Укрепление привлекательности города Нижнего 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города и содействие</w:t>
            </w:r>
            <w:r>
              <w:rPr>
                <w:sz w:val="28"/>
                <w:szCs w:val="28"/>
              </w:rPr>
              <w:t xml:space="preserve"> продвижению продукции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товаропроизводителей на внешние рынки</w:t>
            </w:r>
            <w:r>
              <w:rPr>
                <w:sz w:val="28"/>
              </w:rPr>
              <w:t>;</w:t>
            </w:r>
          </w:p>
          <w:p w:rsidR="002207D5" w:rsidRDefault="002207D5" w:rsidP="00A55C17">
            <w:pPr>
              <w:numPr>
                <w:ilvl w:val="0"/>
                <w:numId w:val="39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Увеличение масштабов и оптимизация географич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структуры международных и внешнеэкономич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связей Нижнего Новгорода</w:t>
            </w:r>
          </w:p>
        </w:tc>
      </w:tr>
      <w:tr w:rsidR="002207D5" w:rsidTr="00A55C17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  <w:r>
              <w:rPr>
                <w:sz w:val="28"/>
              </w:rPr>
              <w:t>Этапы и сроки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программы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Срок реализации программы – 2018-2020 годы.</w:t>
            </w:r>
          </w:p>
          <w:p w:rsidR="002207D5" w:rsidRDefault="002207D5" w:rsidP="00A55C1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Программа реализуется в один этап.</w:t>
            </w:r>
          </w:p>
        </w:tc>
      </w:tr>
      <w:tr w:rsidR="002207D5" w:rsidTr="00A55C17">
        <w:trPr>
          <w:trHeight w:val="43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Объемы бюджетных ассигнований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 за счет средств бюджета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рода Нижнего Новг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рода,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2A67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  <w:r w:rsidR="002A670B">
              <w:rPr>
                <w:sz w:val="28"/>
              </w:rPr>
              <w:t>018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2020</w:t>
            </w:r>
          </w:p>
        </w:tc>
      </w:tr>
      <w:tr w:rsidR="002207D5" w:rsidTr="00A55C17">
        <w:trPr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Комитет внешнеэк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номических и межр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гиональных связей администрации гор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 Нижнего Новгор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 (Управление дел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администрации города Нижнего 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города)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lang w:val="en-US"/>
              </w:rPr>
              <w:t>75</w:t>
            </w:r>
            <w:r>
              <w:rPr>
                <w:sz w:val="28"/>
              </w:rPr>
              <w:t>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lang w:val="en-US"/>
              </w:rPr>
              <w:t>75</w:t>
            </w:r>
            <w:r>
              <w:rPr>
                <w:sz w:val="28"/>
              </w:rPr>
              <w:t>0000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lang w:val="en-US"/>
              </w:rPr>
              <w:t>75</w:t>
            </w:r>
            <w:r>
              <w:rPr>
                <w:sz w:val="28"/>
              </w:rPr>
              <w:t>0000</w:t>
            </w:r>
          </w:p>
        </w:tc>
      </w:tr>
      <w:tr w:rsidR="002207D5" w:rsidTr="00A55C17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D5" w:rsidRDefault="002207D5" w:rsidP="00A55C17">
            <w:pPr>
              <w:jc w:val="right"/>
              <w:rPr>
                <w:sz w:val="28"/>
                <w:szCs w:val="24"/>
              </w:rPr>
            </w:pPr>
          </w:p>
          <w:p w:rsidR="002207D5" w:rsidRDefault="002207D5" w:rsidP="00A55C17">
            <w:pPr>
              <w:jc w:val="right"/>
              <w:rPr>
                <w:sz w:val="28"/>
              </w:rPr>
            </w:pPr>
          </w:p>
          <w:p w:rsidR="002207D5" w:rsidRDefault="002207D5" w:rsidP="00A55C17">
            <w:pPr>
              <w:jc w:val="right"/>
              <w:rPr>
                <w:sz w:val="28"/>
              </w:rPr>
            </w:pPr>
          </w:p>
          <w:p w:rsidR="002207D5" w:rsidRDefault="002207D5" w:rsidP="00A55C17">
            <w:pPr>
              <w:jc w:val="right"/>
              <w:rPr>
                <w:sz w:val="28"/>
              </w:rPr>
            </w:pPr>
          </w:p>
          <w:p w:rsidR="002207D5" w:rsidRDefault="002207D5" w:rsidP="00A55C17">
            <w:pPr>
              <w:jc w:val="right"/>
              <w:rPr>
                <w:sz w:val="28"/>
              </w:rPr>
            </w:pPr>
          </w:p>
          <w:p w:rsidR="002207D5" w:rsidRDefault="002207D5" w:rsidP="00A55C17">
            <w:pPr>
              <w:jc w:val="right"/>
              <w:rPr>
                <w:sz w:val="28"/>
              </w:rPr>
            </w:pPr>
          </w:p>
          <w:p w:rsidR="002207D5" w:rsidRDefault="002207D5" w:rsidP="00A55C17">
            <w:pPr>
              <w:jc w:val="right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 xml:space="preserve">Итого: </w:t>
            </w:r>
            <w:r>
              <w:rPr>
                <w:sz w:val="28"/>
                <w:lang w:val="en-US"/>
              </w:rPr>
              <w:t>2250000</w:t>
            </w:r>
          </w:p>
        </w:tc>
      </w:tr>
      <w:tr w:rsidR="002207D5" w:rsidTr="00A55C17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Целевые индикаторы программы 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D5" w:rsidRDefault="002207D5" w:rsidP="00A55C17">
            <w:pPr>
              <w:pStyle w:val="310"/>
              <w:numPr>
                <w:ilvl w:val="0"/>
                <w:numId w:val="40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Количество иностранных делегаций, посетивших Нижний Новгород по линии администрации города Н.Новгорода – 150 делегаций (на конец реализации программы). </w:t>
            </w:r>
          </w:p>
          <w:p w:rsidR="002207D5" w:rsidRDefault="002207D5" w:rsidP="00A55C17">
            <w:pPr>
              <w:pStyle w:val="310"/>
              <w:numPr>
                <w:ilvl w:val="0"/>
                <w:numId w:val="40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 xml:space="preserve"> Количество переговоров между нижегородскими и зар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бежными предприятиями и организациями, проведенными при содействии администрации города Н.Новгорода – </w:t>
            </w:r>
          </w:p>
          <w:p w:rsidR="002207D5" w:rsidRDefault="002207D5" w:rsidP="00A55C17">
            <w:pPr>
              <w:pStyle w:val="310"/>
              <w:tabs>
                <w:tab w:val="left" w:pos="136"/>
              </w:tabs>
              <w:overflowPunct/>
              <w:ind w:left="-108"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 xml:space="preserve">     180 переговоров (на конец реализации программы).</w:t>
            </w:r>
          </w:p>
          <w:p w:rsidR="002207D5" w:rsidRDefault="002207D5" w:rsidP="00A55C17">
            <w:pPr>
              <w:pStyle w:val="310"/>
              <w:numPr>
                <w:ilvl w:val="0"/>
                <w:numId w:val="40"/>
              </w:numPr>
              <w:tabs>
                <w:tab w:val="left" w:pos="-44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упоминаний о Нижнем Новгороде в СМИ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родов-побратимов и партнеров в процентах к 2017 году – 100% (на конец </w:t>
            </w:r>
            <w:r>
              <w:rPr>
                <w:sz w:val="28"/>
              </w:rPr>
              <w:t>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программы</w:t>
            </w:r>
            <w:r>
              <w:rPr>
                <w:sz w:val="28"/>
                <w:szCs w:val="28"/>
              </w:rPr>
              <w:t>).</w:t>
            </w:r>
          </w:p>
          <w:p w:rsidR="002207D5" w:rsidRDefault="002207D5" w:rsidP="00A55C17">
            <w:pPr>
              <w:pStyle w:val="310"/>
              <w:numPr>
                <w:ilvl w:val="0"/>
                <w:numId w:val="40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Доля участников международных и внешнеэкономич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мероприятий, проводимых администрацией города Нижнего Новгорода, которые положительно оценили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зультаты своего участия (по опросам) – 80%  (на конец </w:t>
            </w:r>
            <w:r>
              <w:rPr>
                <w:sz w:val="28"/>
              </w:rPr>
              <w:t>реализации программы</w:t>
            </w:r>
            <w:r>
              <w:rPr>
                <w:sz w:val="28"/>
                <w:szCs w:val="28"/>
              </w:rPr>
              <w:t>).</w:t>
            </w:r>
          </w:p>
          <w:p w:rsidR="002207D5" w:rsidRDefault="002207D5" w:rsidP="00A55C17">
            <w:pPr>
              <w:pStyle w:val="310"/>
              <w:numPr>
                <w:ilvl w:val="0"/>
                <w:numId w:val="40"/>
              </w:numPr>
              <w:tabs>
                <w:tab w:val="left" w:pos="136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Количество новых иностранных субъектов, вовлеченных в </w:t>
            </w:r>
            <w:r>
              <w:rPr>
                <w:sz w:val="28"/>
              </w:rPr>
              <w:t>международную и внешнеэкономическую деятельность администрации города Нижнего Новгорода – 30 субъектов (на конец реализации программы).</w:t>
            </w:r>
          </w:p>
        </w:tc>
      </w:tr>
    </w:tbl>
    <w:p w:rsidR="00111209" w:rsidRDefault="00111209" w:rsidP="00111209">
      <w:pPr>
        <w:jc w:val="both"/>
        <w:rPr>
          <w:b/>
          <w:bCs/>
          <w:sz w:val="28"/>
        </w:rPr>
      </w:pPr>
    </w:p>
    <w:p w:rsidR="00111209" w:rsidRPr="00DA6927" w:rsidRDefault="00111209" w:rsidP="00111209">
      <w:pPr>
        <w:pStyle w:val="afe"/>
        <w:spacing w:before="0" w:beforeAutospacing="0" w:after="0" w:afterAutospacing="0"/>
        <w:jc w:val="center"/>
        <w:rPr>
          <w:sz w:val="28"/>
          <w:szCs w:val="28"/>
        </w:rPr>
      </w:pPr>
      <w:r w:rsidRPr="00DA6927">
        <w:rPr>
          <w:sz w:val="28"/>
          <w:szCs w:val="28"/>
        </w:rPr>
        <w:t>2. Текстовая часть программы</w:t>
      </w:r>
    </w:p>
    <w:p w:rsidR="00111209" w:rsidRPr="00DA6927" w:rsidRDefault="00111209" w:rsidP="00111209">
      <w:pPr>
        <w:pStyle w:val="afe"/>
        <w:spacing w:before="0" w:beforeAutospacing="0" w:after="0" w:afterAutospacing="0"/>
        <w:jc w:val="center"/>
        <w:rPr>
          <w:sz w:val="28"/>
          <w:szCs w:val="28"/>
        </w:rPr>
      </w:pPr>
      <w:r w:rsidRPr="00DA6927">
        <w:rPr>
          <w:sz w:val="28"/>
          <w:szCs w:val="28"/>
        </w:rPr>
        <w:t>2.1. Характеристика текущего состояния</w:t>
      </w:r>
    </w:p>
    <w:p w:rsidR="00111209" w:rsidRPr="00466C29" w:rsidRDefault="00111209" w:rsidP="001112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29">
        <w:rPr>
          <w:rFonts w:ascii="Times New Roman" w:hAnsi="Times New Roman" w:cs="Times New Roman"/>
          <w:sz w:val="28"/>
          <w:szCs w:val="28"/>
        </w:rPr>
        <w:t>Муниципальная программа «Развитие международной и внешнеэкономич</w:t>
      </w:r>
      <w:r w:rsidRPr="00466C29">
        <w:rPr>
          <w:rFonts w:ascii="Times New Roman" w:hAnsi="Times New Roman" w:cs="Times New Roman"/>
          <w:sz w:val="28"/>
          <w:szCs w:val="28"/>
        </w:rPr>
        <w:t>е</w:t>
      </w:r>
      <w:r w:rsidRPr="00466C29">
        <w:rPr>
          <w:rFonts w:ascii="Times New Roman" w:hAnsi="Times New Roman" w:cs="Times New Roman"/>
          <w:sz w:val="28"/>
          <w:szCs w:val="28"/>
        </w:rPr>
        <w:t>ской деятельности города Нижнего Новгорода» разработана в соответствии с Фед</w:t>
      </w:r>
      <w:r w:rsidRPr="00466C29">
        <w:rPr>
          <w:rFonts w:ascii="Times New Roman" w:hAnsi="Times New Roman" w:cs="Times New Roman"/>
          <w:sz w:val="28"/>
          <w:szCs w:val="28"/>
        </w:rPr>
        <w:t>е</w:t>
      </w:r>
      <w:r w:rsidRPr="00466C29">
        <w:rPr>
          <w:rFonts w:ascii="Times New Roman" w:hAnsi="Times New Roman" w:cs="Times New Roman"/>
          <w:sz w:val="28"/>
          <w:szCs w:val="28"/>
        </w:rPr>
        <w:t>ральным законом от 6 октября 2003 г. №131-ФЗ «Об общих принципах организации местного самоуправления в Российской Федерации» (с изменениями и дополнени</w:t>
      </w:r>
      <w:r w:rsidRPr="00466C29">
        <w:rPr>
          <w:rFonts w:ascii="Times New Roman" w:hAnsi="Times New Roman" w:cs="Times New Roman"/>
          <w:sz w:val="28"/>
          <w:szCs w:val="28"/>
        </w:rPr>
        <w:t>я</w:t>
      </w:r>
      <w:r w:rsidRPr="00466C29">
        <w:rPr>
          <w:rFonts w:ascii="Times New Roman" w:hAnsi="Times New Roman" w:cs="Times New Roman"/>
          <w:sz w:val="28"/>
          <w:szCs w:val="28"/>
        </w:rPr>
        <w:t xml:space="preserve">ми), Федеральным законом от 8 декабря </w:t>
      </w:r>
      <w:smartTag w:uri="urn:schemas-microsoft-com:office:smarttags" w:element="metricconverter">
        <w:smartTagPr>
          <w:attr w:name="ProductID" w:val="2001 г"/>
        </w:smartTagPr>
        <w:r w:rsidRPr="00466C2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66C29">
        <w:rPr>
          <w:rFonts w:ascii="Times New Roman" w:hAnsi="Times New Roman" w:cs="Times New Roman"/>
          <w:sz w:val="28"/>
          <w:szCs w:val="28"/>
        </w:rPr>
        <w:t>. №164-ФЗ «Об основах государс</w:t>
      </w:r>
      <w:r w:rsidRPr="00466C29">
        <w:rPr>
          <w:rFonts w:ascii="Times New Roman" w:hAnsi="Times New Roman" w:cs="Times New Roman"/>
          <w:sz w:val="28"/>
          <w:szCs w:val="28"/>
        </w:rPr>
        <w:t>т</w:t>
      </w:r>
      <w:r w:rsidRPr="00466C29">
        <w:rPr>
          <w:rFonts w:ascii="Times New Roman" w:hAnsi="Times New Roman" w:cs="Times New Roman"/>
          <w:sz w:val="28"/>
          <w:szCs w:val="28"/>
        </w:rPr>
        <w:t>венного регулирования внешнеторговой деятельности» (с изменениями от 22.08.2004</w:t>
      </w:r>
      <w:hyperlink r:id="rId12" w:history="1">
        <w:r w:rsidRPr="00466C29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Pr="00466C29">
        <w:rPr>
          <w:rFonts w:ascii="Times New Roman" w:hAnsi="Times New Roman" w:cs="Times New Roman"/>
          <w:sz w:val="28"/>
          <w:szCs w:val="28"/>
        </w:rPr>
        <w:t>22.07.2005</w:t>
      </w:r>
      <w:hyperlink r:id="rId13" w:history="1">
        <w:r w:rsidRPr="00466C29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466C29">
        <w:rPr>
          <w:rFonts w:ascii="Times New Roman" w:hAnsi="Times New Roman" w:cs="Times New Roman"/>
          <w:sz w:val="28"/>
          <w:szCs w:val="28"/>
        </w:rPr>
        <w:t xml:space="preserve"> 02.02.2006, 03.11.2010, 08.12.2010, 11.07.2011, 06.12.2011, 28.07.2012, 30.11.2013, 13.07.2015), Законом Нижегородской области от 16 апреля </w:t>
      </w:r>
      <w:smartTag w:uri="urn:schemas-microsoft-com:office:smarttags" w:element="metricconverter">
        <w:smartTagPr>
          <w:attr w:name="ProductID" w:val="2001 г"/>
        </w:smartTagPr>
        <w:r w:rsidRPr="00466C2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66C29">
        <w:rPr>
          <w:rFonts w:ascii="Times New Roman" w:hAnsi="Times New Roman" w:cs="Times New Roman"/>
          <w:sz w:val="28"/>
          <w:szCs w:val="28"/>
        </w:rPr>
        <w:t>. №181-3 «О координации международных и внешнеэкономических связей на территории Нижегородской области» (с изменениями от 07.09.2007), Стратегией развития Нижегородской области до 2020 года, Положением о комитете внешн</w:t>
      </w:r>
      <w:r w:rsidRPr="00466C29">
        <w:rPr>
          <w:rFonts w:ascii="Times New Roman" w:hAnsi="Times New Roman" w:cs="Times New Roman"/>
          <w:sz w:val="28"/>
          <w:szCs w:val="28"/>
        </w:rPr>
        <w:t>е</w:t>
      </w:r>
      <w:r w:rsidRPr="00466C29">
        <w:rPr>
          <w:rFonts w:ascii="Times New Roman" w:hAnsi="Times New Roman" w:cs="Times New Roman"/>
          <w:sz w:val="28"/>
          <w:szCs w:val="28"/>
        </w:rPr>
        <w:t>экономических и межрегиональных связей администрации города Нижнего Новг</w:t>
      </w:r>
      <w:r w:rsidRPr="00466C29">
        <w:rPr>
          <w:rFonts w:ascii="Times New Roman" w:hAnsi="Times New Roman" w:cs="Times New Roman"/>
          <w:sz w:val="28"/>
          <w:szCs w:val="28"/>
        </w:rPr>
        <w:t>о</w:t>
      </w:r>
      <w:r w:rsidRPr="00466C29">
        <w:rPr>
          <w:rFonts w:ascii="Times New Roman" w:hAnsi="Times New Roman" w:cs="Times New Roman"/>
          <w:sz w:val="28"/>
          <w:szCs w:val="28"/>
        </w:rPr>
        <w:t>рода, утвержденным Постановлением администрации города Нижнего Новг</w:t>
      </w:r>
      <w:r w:rsidRPr="00466C29">
        <w:rPr>
          <w:rFonts w:ascii="Times New Roman" w:hAnsi="Times New Roman" w:cs="Times New Roman"/>
          <w:sz w:val="28"/>
          <w:szCs w:val="28"/>
        </w:rPr>
        <w:t>о</w:t>
      </w:r>
      <w:r w:rsidRPr="00466C29">
        <w:rPr>
          <w:rFonts w:ascii="Times New Roman" w:hAnsi="Times New Roman" w:cs="Times New Roman"/>
          <w:sz w:val="28"/>
          <w:szCs w:val="28"/>
        </w:rPr>
        <w:t xml:space="preserve">рода №1613 от 27.04.2011 г. </w:t>
      </w:r>
    </w:p>
    <w:p w:rsidR="00111209" w:rsidRPr="00DA6927" w:rsidRDefault="00111209" w:rsidP="00111209">
      <w:pPr>
        <w:pStyle w:val="a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927">
        <w:rPr>
          <w:sz w:val="28"/>
          <w:szCs w:val="28"/>
        </w:rPr>
        <w:t>В условиях современной реальности, когда во всем мире все большее знач</w:t>
      </w:r>
      <w:r w:rsidRPr="00DA6927">
        <w:rPr>
          <w:sz w:val="28"/>
          <w:szCs w:val="28"/>
        </w:rPr>
        <w:t>е</w:t>
      </w:r>
      <w:r w:rsidRPr="00DA6927">
        <w:rPr>
          <w:sz w:val="28"/>
          <w:szCs w:val="28"/>
        </w:rPr>
        <w:t>ние приобретают процессы сотрудничества, интеграции и создания единых экон</w:t>
      </w:r>
      <w:r w:rsidRPr="00DA6927">
        <w:rPr>
          <w:sz w:val="28"/>
          <w:szCs w:val="28"/>
        </w:rPr>
        <w:t>о</w:t>
      </w:r>
      <w:r w:rsidRPr="00DA6927">
        <w:rPr>
          <w:sz w:val="28"/>
          <w:szCs w:val="28"/>
        </w:rPr>
        <w:t>мических пространств, интенсификация международной и внешнеэкономической деятельности Нижнего Новгорода становится одним из ключевых условий успе</w:t>
      </w:r>
      <w:r w:rsidRPr="00DA6927">
        <w:rPr>
          <w:sz w:val="28"/>
          <w:szCs w:val="28"/>
        </w:rPr>
        <w:t>ш</w:t>
      </w:r>
      <w:r w:rsidRPr="00DA6927">
        <w:rPr>
          <w:sz w:val="28"/>
          <w:szCs w:val="28"/>
        </w:rPr>
        <w:t>ного и устойчивого развития города, его гармоничного вхождения в систему ме</w:t>
      </w:r>
      <w:r w:rsidRPr="00DA6927">
        <w:rPr>
          <w:sz w:val="28"/>
          <w:szCs w:val="28"/>
        </w:rPr>
        <w:t>ж</w:t>
      </w:r>
      <w:r w:rsidRPr="00DA6927">
        <w:rPr>
          <w:sz w:val="28"/>
          <w:szCs w:val="28"/>
        </w:rPr>
        <w:t>дународного экономического сотрудничества.</w:t>
      </w:r>
    </w:p>
    <w:p w:rsidR="00111209" w:rsidRPr="00DA6927" w:rsidRDefault="00111209" w:rsidP="00111209">
      <w:pPr>
        <w:pStyle w:val="a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927">
        <w:rPr>
          <w:sz w:val="28"/>
          <w:szCs w:val="28"/>
        </w:rPr>
        <w:t>В этой связи основной целью настоящей программы является формирование нового, современного подхода к развитию внешних связей Нижнего Новгорода, о</w:t>
      </w:r>
      <w:r w:rsidRPr="00DA6927">
        <w:rPr>
          <w:sz w:val="28"/>
          <w:szCs w:val="28"/>
        </w:rPr>
        <w:t>п</w:t>
      </w:r>
      <w:r w:rsidRPr="00DA6927">
        <w:rPr>
          <w:sz w:val="28"/>
          <w:szCs w:val="28"/>
        </w:rPr>
        <w:t>ределение приоритетных направлений и создание благоприятных условий для ра</w:t>
      </w:r>
      <w:r w:rsidRPr="00DA6927">
        <w:rPr>
          <w:sz w:val="28"/>
          <w:szCs w:val="28"/>
        </w:rPr>
        <w:t>з</w:t>
      </w:r>
      <w:r w:rsidRPr="00DA6927">
        <w:rPr>
          <w:sz w:val="28"/>
          <w:szCs w:val="28"/>
        </w:rPr>
        <w:t>вития  международного и внешнеэкономического сотрудничества, продвижение имиджа Нижнего Новгорода в России и за рубежом, а также эффективное     испол</w:t>
      </w:r>
      <w:r w:rsidRPr="00DA6927">
        <w:rPr>
          <w:sz w:val="28"/>
          <w:szCs w:val="28"/>
        </w:rPr>
        <w:t>ь</w:t>
      </w:r>
      <w:r w:rsidRPr="00DA6927">
        <w:rPr>
          <w:sz w:val="28"/>
          <w:szCs w:val="28"/>
        </w:rPr>
        <w:t>зование конкурентных преимуществ города при осуществлении международной и внешнеэкономической деятельности.</w:t>
      </w:r>
    </w:p>
    <w:p w:rsidR="00111209" w:rsidRPr="00DA6927" w:rsidRDefault="00111209" w:rsidP="00111209">
      <w:pPr>
        <w:pStyle w:val="af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7">
        <w:rPr>
          <w:sz w:val="28"/>
          <w:szCs w:val="28"/>
        </w:rPr>
        <w:t>Программа предлагает систему мероприятий, нацеленных на успешное и р</w:t>
      </w:r>
      <w:r w:rsidRPr="00DA6927">
        <w:rPr>
          <w:sz w:val="28"/>
          <w:szCs w:val="28"/>
        </w:rPr>
        <w:t>е</w:t>
      </w:r>
      <w:r w:rsidRPr="00DA6927">
        <w:rPr>
          <w:sz w:val="28"/>
          <w:szCs w:val="28"/>
        </w:rPr>
        <w:t xml:space="preserve">зультативное развитие международных и внешнеэкономических связей Нижнего Новгорода, обоснование необходимости которой основывается на проведенном </w:t>
      </w:r>
      <w:r w:rsidRPr="00DA6927">
        <w:rPr>
          <w:sz w:val="28"/>
          <w:szCs w:val="28"/>
        </w:rPr>
        <w:lastRenderedPageBreak/>
        <w:t>анализе существующего уровня и перспектив развития внешних связей города, в</w:t>
      </w:r>
      <w:r w:rsidRPr="00DA6927">
        <w:rPr>
          <w:sz w:val="28"/>
          <w:szCs w:val="28"/>
        </w:rPr>
        <w:t>ы</w:t>
      </w:r>
      <w:r w:rsidRPr="00DA6927">
        <w:rPr>
          <w:sz w:val="28"/>
          <w:szCs w:val="28"/>
        </w:rPr>
        <w:t>явлении конкурентных преимуществ Нижнего Новгорода и имеющихся недоста</w:t>
      </w:r>
      <w:r w:rsidRPr="00DA6927">
        <w:rPr>
          <w:sz w:val="28"/>
          <w:szCs w:val="28"/>
        </w:rPr>
        <w:t>т</w:t>
      </w:r>
      <w:r w:rsidRPr="00DA6927">
        <w:rPr>
          <w:sz w:val="28"/>
          <w:szCs w:val="28"/>
        </w:rPr>
        <w:t>ков.</w:t>
      </w:r>
    </w:p>
    <w:p w:rsidR="00111209" w:rsidRPr="00DA6927" w:rsidRDefault="00111209" w:rsidP="00111209">
      <w:pPr>
        <w:ind w:right="-56" w:firstLine="709"/>
        <w:jc w:val="both"/>
        <w:rPr>
          <w:sz w:val="28"/>
          <w:szCs w:val="28"/>
        </w:rPr>
      </w:pPr>
      <w:r w:rsidRPr="00DA6927">
        <w:rPr>
          <w:sz w:val="28"/>
          <w:szCs w:val="28"/>
        </w:rPr>
        <w:t>Реализация программы осуществляется за счет средств бюджета города Ни</w:t>
      </w:r>
      <w:r w:rsidRPr="00DA6927">
        <w:rPr>
          <w:sz w:val="28"/>
          <w:szCs w:val="28"/>
        </w:rPr>
        <w:t>ж</w:t>
      </w:r>
      <w:r w:rsidRPr="00DA6927">
        <w:rPr>
          <w:sz w:val="28"/>
          <w:szCs w:val="28"/>
        </w:rPr>
        <w:t>него Новгорода.</w:t>
      </w:r>
    </w:p>
    <w:p w:rsidR="00111209" w:rsidRPr="00DA6927" w:rsidRDefault="00111209" w:rsidP="00111209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</w:p>
    <w:p w:rsidR="00111209" w:rsidRPr="00DA6927" w:rsidRDefault="00111209" w:rsidP="00111209">
      <w:pPr>
        <w:pStyle w:val="afe"/>
        <w:spacing w:before="0" w:beforeAutospacing="0" w:after="0" w:afterAutospacing="0"/>
        <w:jc w:val="center"/>
        <w:rPr>
          <w:sz w:val="28"/>
        </w:rPr>
      </w:pPr>
      <w:r w:rsidRPr="00DA6927">
        <w:rPr>
          <w:sz w:val="28"/>
        </w:rPr>
        <w:t xml:space="preserve">2.1.1.Международное сотрудничество – текущее состояние </w:t>
      </w:r>
    </w:p>
    <w:p w:rsidR="00111209" w:rsidRPr="00DA6927" w:rsidRDefault="00111209" w:rsidP="00111209">
      <w:pPr>
        <w:pStyle w:val="afe"/>
        <w:spacing w:before="0" w:beforeAutospacing="0" w:after="0" w:afterAutospacing="0"/>
        <w:jc w:val="center"/>
        <w:rPr>
          <w:sz w:val="28"/>
        </w:rPr>
      </w:pPr>
      <w:r w:rsidRPr="00DA6927">
        <w:rPr>
          <w:sz w:val="28"/>
        </w:rPr>
        <w:t>и имеющийся потенциал</w:t>
      </w:r>
    </w:p>
    <w:p w:rsidR="00111209" w:rsidRDefault="00111209" w:rsidP="00111209">
      <w:pPr>
        <w:shd w:val="clear" w:color="auto" w:fill="FFFFFF"/>
        <w:ind w:left="10" w:right="14" w:firstLine="698"/>
        <w:jc w:val="both"/>
        <w:rPr>
          <w:sz w:val="28"/>
        </w:rPr>
      </w:pPr>
      <w:r>
        <w:rPr>
          <w:sz w:val="28"/>
        </w:rPr>
        <w:t>Международные связи Нижнего Новгорода начали интенсивно развиваться в 1991 году, когда город был открыт для иностранных гостей. С этого момента нач</w:t>
      </w:r>
      <w:r>
        <w:rPr>
          <w:sz w:val="28"/>
        </w:rPr>
        <w:t>а</w:t>
      </w:r>
      <w:r>
        <w:rPr>
          <w:sz w:val="28"/>
        </w:rPr>
        <w:t>лось формирование и укрепление международного престижа Нижнего Новгорода как одного из крупнейших промышленных, научных и культурно-образовательных центров России. В настоящее время повышение авторитета</w:t>
      </w:r>
      <w:r w:rsidRPr="007D13D2">
        <w:rPr>
          <w:sz w:val="28"/>
        </w:rPr>
        <w:t xml:space="preserve"> </w:t>
      </w:r>
      <w:r>
        <w:rPr>
          <w:sz w:val="28"/>
        </w:rPr>
        <w:t>на международном и российском уровне, создание положительного имиджа города у иностранных пар</w:t>
      </w:r>
      <w:r>
        <w:rPr>
          <w:sz w:val="28"/>
        </w:rPr>
        <w:t>т</w:t>
      </w:r>
      <w:r>
        <w:rPr>
          <w:sz w:val="28"/>
        </w:rPr>
        <w:t>неров, формирование благоприятного делового климата для совершенствования международной и внешнеэкономической  деятельности входит в разряд приорите</w:t>
      </w:r>
      <w:r>
        <w:rPr>
          <w:sz w:val="28"/>
        </w:rPr>
        <w:t>т</w:t>
      </w:r>
      <w:r>
        <w:rPr>
          <w:sz w:val="28"/>
        </w:rPr>
        <w:t>ных направлений деятельности администрации города.</w:t>
      </w:r>
    </w:p>
    <w:p w:rsidR="00111209" w:rsidRDefault="00111209" w:rsidP="00111209">
      <w:pPr>
        <w:ind w:firstLine="708"/>
        <w:jc w:val="both"/>
        <w:rPr>
          <w:sz w:val="28"/>
        </w:rPr>
      </w:pPr>
      <w:r>
        <w:rPr>
          <w:sz w:val="28"/>
        </w:rPr>
        <w:t>Органы местного самоуправления Нижнего Новгорода проводят активную политику установления побратимских и партнерских отношений с зарубежными городами. В настоящее время Нижний Новгород имеет 15 городов-побратимов: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Эссен (ФРГ) – с </w:t>
      </w:r>
      <w:smartTag w:uri="urn:schemas-microsoft-com:office:smarttags" w:element="metricconverter">
        <w:smartTagPr>
          <w:attr w:name="ProductID" w:val="1991 г"/>
        </w:smartTagPr>
        <w:r>
          <w:rPr>
            <w:szCs w:val="28"/>
          </w:rPr>
          <w:t>1991 г</w:t>
        </w:r>
      </w:smartTag>
      <w:r>
        <w:rPr>
          <w:szCs w:val="28"/>
        </w:rPr>
        <w:t xml:space="preserve">.; 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Филадельфия (США) – с </w:t>
      </w:r>
      <w:smartTag w:uri="urn:schemas-microsoft-com:office:smarttags" w:element="metricconverter">
        <w:smartTagPr>
          <w:attr w:name="ProductID" w:val="1992 г"/>
        </w:smartTagPr>
        <w:r>
          <w:rPr>
            <w:szCs w:val="28"/>
          </w:rPr>
          <w:t>1992 г</w:t>
        </w:r>
      </w:smartTag>
      <w:r>
        <w:rPr>
          <w:szCs w:val="28"/>
        </w:rPr>
        <w:t>.;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Линц (Австрия) – с </w:t>
      </w:r>
      <w:smartTag w:uri="urn:schemas-microsoft-com:office:smarttags" w:element="metricconverter">
        <w:smartTagPr>
          <w:attr w:name="ProductID" w:val="1993 г"/>
        </w:smartTagPr>
        <w:r>
          <w:rPr>
            <w:szCs w:val="28"/>
          </w:rPr>
          <w:t>1993 г</w:t>
        </w:r>
      </w:smartTag>
      <w:r>
        <w:rPr>
          <w:szCs w:val="28"/>
        </w:rPr>
        <w:t>.;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Цзинань (КНР) – с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.;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Тампере (Финляндия) – с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8"/>
          </w:rPr>
          <w:t>1995 г</w:t>
        </w:r>
      </w:smartTag>
      <w:r>
        <w:rPr>
          <w:szCs w:val="28"/>
        </w:rPr>
        <w:t>.;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Харьков (Украина) – с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>.;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Матансас (Куба) – с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.;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Сувон (Республика Корея) – с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.;</w:t>
      </w:r>
    </w:p>
    <w:p w:rsidR="00111209" w:rsidRDefault="00111209" w:rsidP="00111209">
      <w:pPr>
        <w:pStyle w:val="ac"/>
        <w:keepLines w:val="0"/>
        <w:widowControl/>
        <w:numPr>
          <w:ilvl w:val="0"/>
          <w:numId w:val="31"/>
        </w:numPr>
        <w:overflowPunct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Нови Сад (Сербия) – с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>.;</w:t>
      </w:r>
    </w:p>
    <w:p w:rsidR="00111209" w:rsidRDefault="00111209" w:rsidP="0011120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Минск (Белоруссия) – с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.;</w:t>
      </w:r>
    </w:p>
    <w:p w:rsidR="00111209" w:rsidRDefault="00111209" w:rsidP="0011120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Сант Бой де Льобрегат (Испания) – с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.; </w:t>
      </w:r>
    </w:p>
    <w:p w:rsidR="00111209" w:rsidRDefault="00111209" w:rsidP="0011120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Сухум (Абхазия) – с 2011 г.;</w:t>
      </w:r>
    </w:p>
    <w:p w:rsidR="00111209" w:rsidRDefault="00111209" w:rsidP="0011120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Дьёр (Венгрия) – с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.;</w:t>
      </w:r>
    </w:p>
    <w:p w:rsidR="00111209" w:rsidRDefault="00111209" w:rsidP="0011120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Бельцы (Молдова) – с 2016 г.</w:t>
      </w:r>
    </w:p>
    <w:p w:rsidR="00111209" w:rsidRDefault="00111209" w:rsidP="0011120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Добрич (Болгария) – с 2017 г.</w:t>
      </w:r>
    </w:p>
    <w:p w:rsidR="00111209" w:rsidRDefault="00111209" w:rsidP="00111209">
      <w:pPr>
        <w:jc w:val="both"/>
        <w:rPr>
          <w:sz w:val="28"/>
        </w:rPr>
      </w:pPr>
      <w:r>
        <w:rPr>
          <w:sz w:val="28"/>
          <w:szCs w:val="28"/>
        </w:rPr>
        <w:t xml:space="preserve">Партнерами Нижнего Новгорода являются Южно-Моравский край (Чехия), Уси (КНР) и Хэфэй (КНР). </w:t>
      </w:r>
    </w:p>
    <w:p w:rsidR="00111209" w:rsidRDefault="00111209" w:rsidP="00111209">
      <w:pPr>
        <w:ind w:firstLine="708"/>
        <w:jc w:val="both"/>
        <w:rPr>
          <w:sz w:val="28"/>
        </w:rPr>
      </w:pPr>
      <w:r>
        <w:rPr>
          <w:sz w:val="28"/>
        </w:rPr>
        <w:t>Таким образом, наряду с городами дальнего зарубежья (Европы, Азии и Ам</w:t>
      </w:r>
      <w:r>
        <w:rPr>
          <w:sz w:val="28"/>
        </w:rPr>
        <w:t>е</w:t>
      </w:r>
      <w:r>
        <w:rPr>
          <w:sz w:val="28"/>
        </w:rPr>
        <w:t>рики) Нижний Новгород успешно сотрудничает с городами стран СНГ, в том числе, Белоруссии. Сотрудничество с Минском осуществляется преимущественно в обла</w:t>
      </w:r>
      <w:r>
        <w:rPr>
          <w:sz w:val="28"/>
        </w:rPr>
        <w:t>с</w:t>
      </w:r>
      <w:r>
        <w:rPr>
          <w:sz w:val="28"/>
        </w:rPr>
        <w:t>ти экономики и торговли, достаточно большое количество нижегородских предпр</w:t>
      </w:r>
      <w:r>
        <w:rPr>
          <w:sz w:val="28"/>
        </w:rPr>
        <w:t>и</w:t>
      </w:r>
      <w:r>
        <w:rPr>
          <w:sz w:val="28"/>
        </w:rPr>
        <w:t>ятий активно взаимодействует с белорусскими партнерами. Немаловажным факт</w:t>
      </w:r>
      <w:r>
        <w:rPr>
          <w:sz w:val="28"/>
        </w:rPr>
        <w:t>о</w:t>
      </w:r>
      <w:r>
        <w:rPr>
          <w:sz w:val="28"/>
        </w:rPr>
        <w:t>ром является наличие в Нижнем Новгороде отделения Посольства Республики Б</w:t>
      </w:r>
      <w:r>
        <w:rPr>
          <w:sz w:val="28"/>
        </w:rPr>
        <w:t>е</w:t>
      </w:r>
      <w:r>
        <w:rPr>
          <w:sz w:val="28"/>
        </w:rPr>
        <w:t xml:space="preserve">ларусь в РФ. Кроме того, углубление связей между Нижним Новгородом и Минском </w:t>
      </w:r>
      <w:r>
        <w:rPr>
          <w:sz w:val="28"/>
        </w:rPr>
        <w:lastRenderedPageBreak/>
        <w:t>пользуется поддержкой региональных властей, которые, в свою очередь, заинтер</w:t>
      </w:r>
      <w:r>
        <w:rPr>
          <w:sz w:val="28"/>
        </w:rPr>
        <w:t>е</w:t>
      </w:r>
      <w:r>
        <w:rPr>
          <w:sz w:val="28"/>
        </w:rPr>
        <w:t>сованы в развитии отношений с Белоруссией.</w:t>
      </w:r>
    </w:p>
    <w:p w:rsidR="00111209" w:rsidRDefault="00111209" w:rsidP="00111209">
      <w:pPr>
        <w:ind w:right="-56" w:firstLine="708"/>
        <w:jc w:val="both"/>
        <w:rPr>
          <w:sz w:val="28"/>
        </w:rPr>
      </w:pPr>
      <w:r>
        <w:rPr>
          <w:sz w:val="28"/>
        </w:rPr>
        <w:t>Укреплению международных контактов Нижнего Новгорода способствует деятельность Японского, Французского, Немецкого, Чешского, Испанского, Сер</w:t>
      </w:r>
      <w:r>
        <w:rPr>
          <w:sz w:val="28"/>
        </w:rPr>
        <w:t>б</w:t>
      </w:r>
      <w:r>
        <w:rPr>
          <w:sz w:val="28"/>
        </w:rPr>
        <w:t>ского, Греческого культурно-образовательных центров, Австрийской и Итальянской библиотек, центра французского языка и культуры «</w:t>
      </w:r>
      <w:r>
        <w:rPr>
          <w:snapToGrid w:val="0"/>
          <w:sz w:val="28"/>
          <w:szCs w:val="28"/>
        </w:rPr>
        <w:t xml:space="preserve">Альянс Франсез», </w:t>
      </w:r>
      <w:r w:rsidRPr="00103F83">
        <w:rPr>
          <w:snapToGrid w:val="0"/>
          <w:sz w:val="28"/>
          <w:szCs w:val="28"/>
        </w:rPr>
        <w:t>Региональн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</w:t>
      </w:r>
      <w:r w:rsidRPr="00103F83">
        <w:rPr>
          <w:snapToGrid w:val="0"/>
          <w:sz w:val="28"/>
          <w:szCs w:val="28"/>
        </w:rPr>
        <w:t xml:space="preserve"> центр</w:t>
      </w:r>
      <w:r>
        <w:rPr>
          <w:snapToGrid w:val="0"/>
          <w:sz w:val="28"/>
          <w:szCs w:val="28"/>
        </w:rPr>
        <w:t>а</w:t>
      </w:r>
      <w:r w:rsidRPr="00103F83">
        <w:rPr>
          <w:snapToGrid w:val="0"/>
          <w:sz w:val="28"/>
          <w:szCs w:val="28"/>
        </w:rPr>
        <w:t xml:space="preserve"> французского языка</w:t>
      </w:r>
      <w:r>
        <w:rPr>
          <w:snapToGrid w:val="0"/>
          <w:sz w:val="28"/>
          <w:szCs w:val="28"/>
        </w:rPr>
        <w:t>,</w:t>
      </w:r>
      <w:r>
        <w:rPr>
          <w:sz w:val="28"/>
        </w:rPr>
        <w:t xml:space="preserve"> </w:t>
      </w:r>
      <w:r w:rsidRPr="00EF4C25">
        <w:rPr>
          <w:sz w:val="28"/>
        </w:rPr>
        <w:t>Институт</w:t>
      </w:r>
      <w:r>
        <w:rPr>
          <w:sz w:val="28"/>
        </w:rPr>
        <w:t>а</w:t>
      </w:r>
      <w:r w:rsidRPr="00EF4C25">
        <w:rPr>
          <w:sz w:val="28"/>
        </w:rPr>
        <w:t xml:space="preserve"> Конфуция</w:t>
      </w:r>
      <w:r>
        <w:rPr>
          <w:sz w:val="28"/>
        </w:rPr>
        <w:t xml:space="preserve">, Общества ингерманландских финнов и Корейской национальной культурной автономии.                                                                                                              </w:t>
      </w:r>
    </w:p>
    <w:p w:rsidR="00111209" w:rsidRDefault="00111209" w:rsidP="00111209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В последнее время в городе стал активно развиваться институт почетного консульства. </w:t>
      </w:r>
      <w:r>
        <w:rPr>
          <w:bCs/>
          <w:sz w:val="28"/>
          <w:szCs w:val="28"/>
        </w:rPr>
        <w:t>В настоящий момент в Нижнем Новгороде работают почетные конс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лы восьми иностранных государств (</w:t>
      </w:r>
      <w:r w:rsidRPr="00D67D56">
        <w:rPr>
          <w:sz w:val="28"/>
        </w:rPr>
        <w:t>Австрийской Республики, Венгрии, Корейской Народно-Демократической Республики, Королевства Швеции, Республики Абхазии, Республики Словении, Республики Португалии</w:t>
      </w:r>
      <w:r>
        <w:rPr>
          <w:sz w:val="28"/>
        </w:rPr>
        <w:t>, Республики Мальты</w:t>
      </w:r>
      <w:r>
        <w:rPr>
          <w:bCs/>
          <w:sz w:val="28"/>
          <w:szCs w:val="28"/>
        </w:rPr>
        <w:t>).</w:t>
      </w:r>
    </w:p>
    <w:p w:rsidR="00111209" w:rsidRDefault="00111209" w:rsidP="00111209">
      <w:pPr>
        <w:ind w:firstLine="708"/>
        <w:jc w:val="both"/>
        <w:rPr>
          <w:sz w:val="28"/>
        </w:rPr>
      </w:pPr>
      <w:r>
        <w:rPr>
          <w:sz w:val="28"/>
        </w:rPr>
        <w:t>С 1997 года в Нижнем Новгороде действует Организация Международного Сообщества (ICANN), целью которой является налаживание контактов с представ</w:t>
      </w:r>
      <w:r>
        <w:rPr>
          <w:sz w:val="28"/>
        </w:rPr>
        <w:t>и</w:t>
      </w:r>
      <w:r>
        <w:rPr>
          <w:sz w:val="28"/>
        </w:rPr>
        <w:t>телями местной администрации и создание благоприятных условий для эффекти</w:t>
      </w:r>
      <w:r>
        <w:rPr>
          <w:sz w:val="28"/>
        </w:rPr>
        <w:t>в</w:t>
      </w:r>
      <w:r>
        <w:rPr>
          <w:sz w:val="28"/>
        </w:rPr>
        <w:t>ного ведения бизнеса в регионе и в России в целом. Международное деловое соо</w:t>
      </w:r>
      <w:r>
        <w:rPr>
          <w:sz w:val="28"/>
        </w:rPr>
        <w:t>б</w:t>
      </w:r>
      <w:r>
        <w:rPr>
          <w:sz w:val="28"/>
        </w:rPr>
        <w:t>щество на нижегородской земле представляют такие всемирно известные компании как группа Фройденберг, Раффайзенбанк, ИБИС, ИКЕА, Интел, КПМГ, Либхерр - Нижний Новгород,  Мерседес-Бенц</w:t>
      </w:r>
      <w:r w:rsidRPr="00032FB4">
        <w:rPr>
          <w:sz w:val="28"/>
        </w:rPr>
        <w:t xml:space="preserve"> </w:t>
      </w:r>
      <w:r>
        <w:rPr>
          <w:sz w:val="28"/>
        </w:rPr>
        <w:t>РУС, РОСБАНК Сосьете Женераль Груп, Ру</w:t>
      </w:r>
      <w:r>
        <w:rPr>
          <w:sz w:val="28"/>
        </w:rPr>
        <w:t>с</w:t>
      </w:r>
      <w:r>
        <w:rPr>
          <w:sz w:val="28"/>
        </w:rPr>
        <w:t xml:space="preserve">Винил, Тросифоль, Фольксваген Груп Рус и </w:t>
      </w:r>
      <w:r w:rsidRPr="00032FB4">
        <w:rPr>
          <w:sz w:val="28"/>
        </w:rPr>
        <w:t>др</w:t>
      </w:r>
      <w:r>
        <w:rPr>
          <w:sz w:val="28"/>
        </w:rPr>
        <w:t>.</w:t>
      </w:r>
    </w:p>
    <w:p w:rsidR="00111209" w:rsidRDefault="00111209" w:rsidP="00111209">
      <w:pPr>
        <w:ind w:right="-56" w:firstLine="708"/>
        <w:jc w:val="both"/>
        <w:rPr>
          <w:sz w:val="28"/>
        </w:rPr>
      </w:pPr>
      <w:r>
        <w:rPr>
          <w:sz w:val="28"/>
        </w:rPr>
        <w:t>В настоящее время в Нижнем Новгороде работает несколько десятков кру</w:t>
      </w:r>
      <w:r>
        <w:rPr>
          <w:sz w:val="28"/>
        </w:rPr>
        <w:t>п</w:t>
      </w:r>
      <w:r>
        <w:rPr>
          <w:sz w:val="28"/>
        </w:rPr>
        <w:t>ных предприятий с участием иностранного капитала, активно развиваются межд</w:t>
      </w:r>
      <w:r>
        <w:rPr>
          <w:sz w:val="28"/>
        </w:rPr>
        <w:t>у</w:t>
      </w:r>
      <w:r>
        <w:rPr>
          <w:sz w:val="28"/>
        </w:rPr>
        <w:t>народные торговые сети: Eurospar, Ramstore, Metro Cash &amp; Carry, Amway, IKEA, OBI, A</w:t>
      </w:r>
      <w:r>
        <w:rPr>
          <w:sz w:val="28"/>
          <w:lang w:val="en-US"/>
        </w:rPr>
        <w:t>uc</w:t>
      </w:r>
      <w:r>
        <w:rPr>
          <w:sz w:val="28"/>
        </w:rPr>
        <w:t>han, Coca-Cola и др.</w:t>
      </w:r>
    </w:p>
    <w:p w:rsidR="00111209" w:rsidRDefault="00111209" w:rsidP="00111209">
      <w:pPr>
        <w:ind w:firstLine="708"/>
        <w:jc w:val="both"/>
        <w:rPr>
          <w:sz w:val="28"/>
        </w:rPr>
      </w:pPr>
      <w:r>
        <w:rPr>
          <w:sz w:val="28"/>
        </w:rPr>
        <w:t>Нижний Новгород</w:t>
      </w:r>
      <w:r w:rsidRPr="00C47A9A">
        <w:rPr>
          <w:sz w:val="28"/>
        </w:rPr>
        <w:t xml:space="preserve"> </w:t>
      </w:r>
      <w:r>
        <w:rPr>
          <w:sz w:val="28"/>
        </w:rPr>
        <w:t xml:space="preserve">— один из ведущих центров российской </w:t>
      </w:r>
      <w:r w:rsidRPr="00D9199B">
        <w:rPr>
          <w:sz w:val="28"/>
        </w:rPr>
        <w:t xml:space="preserve">индустрии </w:t>
      </w:r>
      <w:hyperlink r:id="rId14" w:tooltip="Информационные технологии" w:history="1">
        <w:r w:rsidRPr="00DA6927">
          <w:rPr>
            <w:sz w:val="28"/>
          </w:rPr>
          <w:t>и</w:t>
        </w:r>
        <w:r w:rsidRPr="00DA6927">
          <w:rPr>
            <w:sz w:val="28"/>
          </w:rPr>
          <w:t>н</w:t>
        </w:r>
        <w:r w:rsidRPr="00DA6927">
          <w:rPr>
            <w:sz w:val="28"/>
          </w:rPr>
          <w:t>формационных технологий</w:t>
        </w:r>
      </w:hyperlink>
      <w:r w:rsidRPr="00D9199B">
        <w:rPr>
          <w:sz w:val="28"/>
        </w:rPr>
        <w:t>.</w:t>
      </w:r>
      <w:r>
        <w:rPr>
          <w:sz w:val="28"/>
        </w:rPr>
        <w:t xml:space="preserve"> </w:t>
      </w:r>
      <w:r w:rsidRPr="00DA6927">
        <w:rPr>
          <w:sz w:val="28"/>
        </w:rPr>
        <w:t>Н</w:t>
      </w:r>
      <w:r w:rsidRPr="00973381">
        <w:rPr>
          <w:sz w:val="28"/>
          <w:szCs w:val="28"/>
        </w:rPr>
        <w:t xml:space="preserve">ижегородская лаборатория </w:t>
      </w:r>
      <w:r w:rsidRPr="00973381">
        <w:rPr>
          <w:sz w:val="28"/>
          <w:szCs w:val="28"/>
          <w:lang w:val="en-US"/>
        </w:rPr>
        <w:t>Intel</w:t>
      </w:r>
      <w:r w:rsidRPr="00973381">
        <w:rPr>
          <w:sz w:val="28"/>
          <w:szCs w:val="28"/>
        </w:rPr>
        <w:t xml:space="preserve">, основанная в </w:t>
      </w:r>
      <w:r>
        <w:rPr>
          <w:sz w:val="28"/>
          <w:szCs w:val="28"/>
        </w:rPr>
        <w:t xml:space="preserve">      </w:t>
      </w:r>
      <w:r w:rsidRPr="00973381">
        <w:rPr>
          <w:sz w:val="28"/>
          <w:szCs w:val="28"/>
        </w:rPr>
        <w:t>2000 году, выполняет функции маркетингового и исследовательского центра корп</w:t>
      </w:r>
      <w:r w:rsidRPr="00973381">
        <w:rPr>
          <w:sz w:val="28"/>
          <w:szCs w:val="28"/>
        </w:rPr>
        <w:t>о</w:t>
      </w:r>
      <w:r w:rsidRPr="00973381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в России, Казахстане и Украине. </w:t>
      </w:r>
      <w:r>
        <w:rPr>
          <w:sz w:val="28"/>
        </w:rPr>
        <w:t>Основными международными партнерами нижегородских компаний, работающих в сфере информационных технологий, я</w:t>
      </w:r>
      <w:r>
        <w:rPr>
          <w:sz w:val="28"/>
        </w:rPr>
        <w:t>в</w:t>
      </w:r>
      <w:r>
        <w:rPr>
          <w:sz w:val="28"/>
        </w:rPr>
        <w:t xml:space="preserve">ляются также корпорации </w:t>
      </w:r>
      <w:hyperlink r:id="rId15" w:tooltip="MERA Networks" w:history="1">
        <w:r w:rsidRPr="000266A5">
          <w:rPr>
            <w:sz w:val="28"/>
            <w:szCs w:val="28"/>
          </w:rPr>
          <w:t>MERA Networks</w:t>
        </w:r>
      </w:hyperlink>
      <w:r w:rsidRPr="000266A5">
        <w:rPr>
          <w:sz w:val="28"/>
          <w:szCs w:val="28"/>
        </w:rPr>
        <w:t xml:space="preserve">, </w:t>
      </w:r>
      <w:hyperlink r:id="rId16" w:tooltip="Teleca (страница отсутствует)" w:history="1">
        <w:r w:rsidRPr="000266A5">
          <w:rPr>
            <w:sz w:val="28"/>
            <w:szCs w:val="28"/>
          </w:rPr>
          <w:t>Teleca Russia</w:t>
        </w:r>
      </w:hyperlink>
      <w:r w:rsidRPr="00C47A9A">
        <w:rPr>
          <w:sz w:val="28"/>
        </w:rPr>
        <w:t>,</w:t>
      </w:r>
      <w:r>
        <w:rPr>
          <w:sz w:val="28"/>
        </w:rPr>
        <w:t xml:space="preserve"> IBM, MATRA и др.  </w:t>
      </w:r>
    </w:p>
    <w:p w:rsidR="00111209" w:rsidRDefault="00111209" w:rsidP="00111209">
      <w:pPr>
        <w:ind w:firstLine="708"/>
        <w:jc w:val="both"/>
        <w:rPr>
          <w:sz w:val="28"/>
        </w:rPr>
      </w:pPr>
      <w:r>
        <w:rPr>
          <w:sz w:val="28"/>
        </w:rPr>
        <w:t>Нижний Новгород – один из центров выставочной деятельности. Ежегодно на территории ВЗАО «Нижегородская ярмарка», одного из крупнейших выставочных комплексов России, проходит целый ряд всероссийских и международных темат</w:t>
      </w:r>
      <w:r>
        <w:rPr>
          <w:sz w:val="28"/>
        </w:rPr>
        <w:t>и</w:t>
      </w:r>
      <w:r>
        <w:rPr>
          <w:sz w:val="28"/>
        </w:rPr>
        <w:t>ческих выставок и форумов, в том числе, Международный научно-промышленный форум «Великие реки», Российский архитектурно-строительный форум, Автоф</w:t>
      </w:r>
      <w:r>
        <w:rPr>
          <w:sz w:val="28"/>
        </w:rPr>
        <w:t>о</w:t>
      </w:r>
      <w:r>
        <w:rPr>
          <w:sz w:val="28"/>
        </w:rPr>
        <w:t>рум, Международный бизнес-саммит.</w:t>
      </w:r>
    </w:p>
    <w:p w:rsidR="00111209" w:rsidRPr="00172CC6" w:rsidRDefault="00111209" w:rsidP="00111209">
      <w:pPr>
        <w:pStyle w:val="a5"/>
        <w:ind w:firstLine="708"/>
        <w:jc w:val="both"/>
      </w:pPr>
      <w:r w:rsidRPr="00172CC6">
        <w:t>Динамично развиваются школьные, студенческие и академические обмены с зарубежными странами. Творческие коллективы города (хоровые и музыкальные коллективы, коллективы народного творчества, театральные группы и др.) ведут достаточно активную гастрольную деятельность за рубежом, участвуют в прести</w:t>
      </w:r>
      <w:r w:rsidRPr="00172CC6">
        <w:t>ж</w:t>
      </w:r>
      <w:r w:rsidRPr="00172CC6">
        <w:t xml:space="preserve">ных международных фестивалях. </w:t>
      </w:r>
    </w:p>
    <w:p w:rsidR="00111209" w:rsidRPr="00172CC6" w:rsidRDefault="00111209" w:rsidP="00111209">
      <w:pPr>
        <w:pStyle w:val="a5"/>
        <w:ind w:firstLine="567"/>
        <w:jc w:val="both"/>
      </w:pPr>
      <w:r w:rsidRPr="00172CC6">
        <w:t>Нижний Новгород является членом</w:t>
      </w:r>
      <w:r>
        <w:t xml:space="preserve"> </w:t>
      </w:r>
      <w:r w:rsidRPr="00172CC6">
        <w:t>«Ассоциации городов Поволжья» (АГП</w:t>
      </w:r>
      <w:r>
        <w:t>)</w:t>
      </w:r>
      <w:r w:rsidRPr="00172CC6">
        <w:t>, специализирующ</w:t>
      </w:r>
      <w:r>
        <w:t>ей</w:t>
      </w:r>
      <w:r w:rsidRPr="00172CC6">
        <w:t>ся в области межрегиональных связей.</w:t>
      </w:r>
    </w:p>
    <w:p w:rsidR="00111209" w:rsidRPr="00172CC6" w:rsidRDefault="00111209" w:rsidP="00111209">
      <w:pPr>
        <w:pStyle w:val="a5"/>
        <w:ind w:firstLine="567"/>
        <w:jc w:val="both"/>
      </w:pPr>
      <w:r w:rsidRPr="00172CC6">
        <w:t xml:space="preserve">Существующие договоренности и членство Нижнего Новгорода в </w:t>
      </w:r>
      <w:r>
        <w:t>АГП дол</w:t>
      </w:r>
      <w:r>
        <w:t>ж</w:t>
      </w:r>
      <w:r>
        <w:t xml:space="preserve">ны </w:t>
      </w:r>
      <w:r>
        <w:lastRenderedPageBreak/>
        <w:t xml:space="preserve">стать основой для </w:t>
      </w:r>
      <w:r w:rsidRPr="00172CC6">
        <w:t>планомерного развития разностороннего взаимовыгодного с</w:t>
      </w:r>
      <w:r w:rsidRPr="00172CC6">
        <w:t>о</w:t>
      </w:r>
      <w:r w:rsidRPr="00172CC6">
        <w:t>трудничества с городами регионов России с использованием всех имеющихся во</w:t>
      </w:r>
      <w:r w:rsidRPr="00172CC6">
        <w:t>з</w:t>
      </w:r>
      <w:r w:rsidRPr="00172CC6">
        <w:t>можностей и форм взаимодействия. Восстановление и успешное, результативное развитие межреги</w:t>
      </w:r>
      <w:r w:rsidRPr="00172CC6">
        <w:t>о</w:t>
      </w:r>
      <w:r w:rsidRPr="00172CC6">
        <w:t xml:space="preserve">нальных связей является в условиях современных реалий одним из существенных факторов динамичного развития города в целом.  </w:t>
      </w:r>
    </w:p>
    <w:p w:rsidR="00111209" w:rsidRPr="00172CC6" w:rsidRDefault="00111209" w:rsidP="00111209">
      <w:pPr>
        <w:shd w:val="clear" w:color="auto" w:fill="FFFFFF"/>
        <w:ind w:left="10" w:right="14"/>
        <w:jc w:val="both"/>
        <w:rPr>
          <w:sz w:val="28"/>
        </w:rPr>
      </w:pPr>
    </w:p>
    <w:p w:rsidR="00111209" w:rsidRDefault="00111209" w:rsidP="00111209">
      <w:pPr>
        <w:jc w:val="center"/>
        <w:rPr>
          <w:sz w:val="28"/>
        </w:rPr>
      </w:pPr>
      <w:r>
        <w:rPr>
          <w:sz w:val="28"/>
        </w:rPr>
        <w:t xml:space="preserve">2.1.2. Внешнеэкономическая деятельность – основные показатели и динамика </w:t>
      </w:r>
    </w:p>
    <w:p w:rsidR="00111209" w:rsidRDefault="00111209" w:rsidP="00111209">
      <w:pPr>
        <w:jc w:val="center"/>
        <w:rPr>
          <w:sz w:val="28"/>
        </w:rPr>
      </w:pPr>
      <w:r>
        <w:rPr>
          <w:sz w:val="28"/>
        </w:rPr>
        <w:t>за последние 3 года</w:t>
      </w:r>
    </w:p>
    <w:p w:rsidR="00111209" w:rsidRDefault="00111209" w:rsidP="00111209">
      <w:pPr>
        <w:shd w:val="clear" w:color="auto" w:fill="FFFFFF"/>
        <w:ind w:left="10" w:right="14"/>
        <w:jc w:val="both"/>
        <w:rPr>
          <w:sz w:val="28"/>
        </w:rPr>
      </w:pPr>
      <w:r>
        <w:rPr>
          <w:sz w:val="28"/>
        </w:rPr>
        <w:tab/>
      </w:r>
      <w:r w:rsidRPr="00C27D01">
        <w:rPr>
          <w:sz w:val="28"/>
        </w:rPr>
        <w:t>На сегодняшний день</w:t>
      </w:r>
      <w:r>
        <w:rPr>
          <w:b/>
          <w:sz w:val="28"/>
        </w:rPr>
        <w:t xml:space="preserve"> </w:t>
      </w:r>
      <w:r>
        <w:rPr>
          <w:sz w:val="28"/>
        </w:rPr>
        <w:t>нет точных данных муниципальной статистики по внешнеэкономической деятельности предприятий Нижнего Новгорода. Однако, принимая во внимание, что большинство крупных промышленных предприятий Нижегородской области расположены на территории города</w:t>
      </w:r>
      <w:r>
        <w:rPr>
          <w:sz w:val="28"/>
          <w:szCs w:val="28"/>
        </w:rPr>
        <w:t xml:space="preserve">, </w:t>
      </w:r>
      <w:r>
        <w:rPr>
          <w:sz w:val="28"/>
        </w:rPr>
        <w:t>можно говорить о тенденциях в целом на основании таможенной статистики Нижегородской области.</w:t>
      </w:r>
    </w:p>
    <w:p w:rsidR="00111209" w:rsidRDefault="00111209" w:rsidP="00111209">
      <w:pPr>
        <w:shd w:val="clear" w:color="auto" w:fill="FFFFFF"/>
        <w:tabs>
          <w:tab w:val="left" w:pos="9540"/>
          <w:tab w:val="left" w:pos="9720"/>
        </w:tabs>
        <w:ind w:left="10" w:right="14" w:firstLine="698"/>
        <w:jc w:val="both"/>
        <w:rPr>
          <w:sz w:val="28"/>
        </w:rPr>
      </w:pPr>
      <w:r>
        <w:rPr>
          <w:sz w:val="28"/>
        </w:rPr>
        <w:t>Основными показателями, характеризующими внешнеэкономическую де</w:t>
      </w:r>
      <w:r>
        <w:rPr>
          <w:sz w:val="28"/>
        </w:rPr>
        <w:t>я</w:t>
      </w:r>
      <w:r>
        <w:rPr>
          <w:sz w:val="28"/>
        </w:rPr>
        <w:t>тельность, являются внешнеторговый оборот, объем экспорта, импорта и сальдо внешнеторгового оборота.</w:t>
      </w:r>
    </w:p>
    <w:p w:rsidR="00111209" w:rsidRDefault="00111209" w:rsidP="00111209">
      <w:pPr>
        <w:shd w:val="clear" w:color="auto" w:fill="FFFFFF"/>
        <w:tabs>
          <w:tab w:val="left" w:pos="9540"/>
          <w:tab w:val="left" w:pos="9720"/>
        </w:tabs>
        <w:ind w:left="10" w:right="14" w:hanging="1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6"/>
        <w:gridCol w:w="1737"/>
        <w:gridCol w:w="1737"/>
        <w:gridCol w:w="1737"/>
        <w:gridCol w:w="1737"/>
      </w:tblGrid>
      <w:tr w:rsidR="00111209" w:rsidRPr="002F2C5C" w:rsidTr="00FD71D1"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b/>
                <w:sz w:val="24"/>
                <w:szCs w:val="24"/>
              </w:rPr>
              <w:t>В % к 2013 г.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b/>
                <w:sz w:val="24"/>
                <w:szCs w:val="24"/>
              </w:rPr>
              <w:t>В % к 2014 г.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b/>
                <w:sz w:val="24"/>
                <w:szCs w:val="24"/>
              </w:rPr>
              <w:t>В % к 2015 г.</w:t>
            </w:r>
          </w:p>
        </w:tc>
      </w:tr>
      <w:tr w:rsidR="00111209" w:rsidRPr="00BA0DAE" w:rsidTr="00FD71D1">
        <w:tc>
          <w:tcPr>
            <w:tcW w:w="10420" w:type="dxa"/>
            <w:gridSpan w:val="6"/>
          </w:tcPr>
          <w:p w:rsidR="00111209" w:rsidRPr="007A7BCE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16"/>
                <w:szCs w:val="16"/>
              </w:rPr>
            </w:pPr>
          </w:p>
          <w:p w:rsidR="00111209" w:rsidRPr="00BA0DAE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 w:rsidRPr="00BA0DAE">
              <w:rPr>
                <w:sz w:val="28"/>
              </w:rPr>
              <w:t>Внешнеторговый оборот, млн. долл. США</w:t>
            </w:r>
          </w:p>
          <w:p w:rsidR="00111209" w:rsidRPr="00BA0DAE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  <w:tr w:rsidR="00111209" w:rsidRPr="00BA0DAE" w:rsidTr="00FD71D1"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7 944</w:t>
            </w:r>
          </w:p>
        </w:tc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95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pacing w:val="40"/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5 294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67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pacing w:val="40"/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4 755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90</w:t>
            </w:r>
          </w:p>
        </w:tc>
      </w:tr>
      <w:tr w:rsidR="00111209" w:rsidRPr="00BA0DAE" w:rsidTr="00FD71D1">
        <w:tc>
          <w:tcPr>
            <w:tcW w:w="10420" w:type="dxa"/>
            <w:gridSpan w:val="6"/>
          </w:tcPr>
          <w:p w:rsidR="00111209" w:rsidRPr="00AC2091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  <w:p w:rsidR="00111209" w:rsidRPr="00AC2091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  <w:r w:rsidRPr="00AC2091">
              <w:rPr>
                <w:sz w:val="28"/>
              </w:rPr>
              <w:t>Экспорт, млн. долл. США</w:t>
            </w:r>
          </w:p>
          <w:p w:rsidR="00111209" w:rsidRPr="00AC2091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  <w:tr w:rsidR="00111209" w:rsidRPr="00BA0DAE" w:rsidTr="00FD71D1"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4 935</w:t>
            </w:r>
          </w:p>
        </w:tc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99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3 164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64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2 699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85</w:t>
            </w:r>
          </w:p>
        </w:tc>
      </w:tr>
      <w:tr w:rsidR="00111209" w:rsidRPr="00BA0DAE" w:rsidTr="00FD71D1">
        <w:tc>
          <w:tcPr>
            <w:tcW w:w="10420" w:type="dxa"/>
            <w:gridSpan w:val="6"/>
          </w:tcPr>
          <w:p w:rsidR="00111209" w:rsidRPr="00BA0DAE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  <w:p w:rsidR="00111209" w:rsidRPr="00BA0DAE" w:rsidRDefault="00111209" w:rsidP="00FD71D1">
            <w:pPr>
              <w:jc w:val="center"/>
              <w:rPr>
                <w:sz w:val="28"/>
                <w:szCs w:val="28"/>
              </w:rPr>
            </w:pPr>
            <w:r w:rsidRPr="00BA0DAE">
              <w:rPr>
                <w:sz w:val="28"/>
                <w:szCs w:val="28"/>
              </w:rPr>
              <w:t>Импорт, млн. долл. США</w:t>
            </w:r>
          </w:p>
          <w:p w:rsidR="00111209" w:rsidRPr="00BA0DAE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  <w:tr w:rsidR="00111209" w:rsidRPr="00BA0DAE" w:rsidTr="00FD71D1"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3 008</w:t>
            </w:r>
          </w:p>
        </w:tc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89,1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2 131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71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2 056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96,5</w:t>
            </w:r>
          </w:p>
        </w:tc>
      </w:tr>
      <w:tr w:rsidR="00111209" w:rsidRPr="00BA0DAE" w:rsidTr="00FD71D1">
        <w:tc>
          <w:tcPr>
            <w:tcW w:w="10420" w:type="dxa"/>
            <w:gridSpan w:val="6"/>
          </w:tcPr>
          <w:p w:rsidR="00111209" w:rsidRPr="00BA0DAE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  <w:p w:rsidR="00111209" w:rsidRPr="00BA0DAE" w:rsidRDefault="00111209" w:rsidP="00FD71D1">
            <w:pPr>
              <w:jc w:val="center"/>
              <w:rPr>
                <w:sz w:val="28"/>
                <w:szCs w:val="28"/>
              </w:rPr>
            </w:pPr>
            <w:r w:rsidRPr="00BA0DAE">
              <w:rPr>
                <w:sz w:val="28"/>
                <w:szCs w:val="28"/>
              </w:rPr>
              <w:t>Сальдо, млн. долл. США</w:t>
            </w:r>
          </w:p>
          <w:p w:rsidR="00111209" w:rsidRPr="00BA0DAE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8"/>
              </w:rPr>
            </w:pPr>
          </w:p>
        </w:tc>
      </w:tr>
      <w:tr w:rsidR="00111209" w:rsidRPr="00BA0DAE" w:rsidTr="00FD71D1"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1 927</w:t>
            </w:r>
          </w:p>
        </w:tc>
        <w:tc>
          <w:tcPr>
            <w:tcW w:w="1736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1 313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644</w:t>
            </w:r>
          </w:p>
        </w:tc>
        <w:tc>
          <w:tcPr>
            <w:tcW w:w="1737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</w:p>
        </w:tc>
      </w:tr>
    </w:tbl>
    <w:p w:rsidR="00111209" w:rsidRDefault="00111209" w:rsidP="00111209">
      <w:pPr>
        <w:pStyle w:val="1"/>
        <w:tabs>
          <w:tab w:val="left" w:pos="9360"/>
        </w:tabs>
        <w:ind w:right="279"/>
      </w:pPr>
      <w:bookmarkStart w:id="1" w:name="_Toc285117832"/>
    </w:p>
    <w:p w:rsidR="00111209" w:rsidRDefault="00111209" w:rsidP="00111209">
      <w:pPr>
        <w:rPr>
          <w:sz w:val="28"/>
        </w:rPr>
      </w:pPr>
      <w:r w:rsidRPr="001D6D42">
        <w:rPr>
          <w:sz w:val="28"/>
        </w:rPr>
        <w:tab/>
        <w:t xml:space="preserve">В первом полугодии </w:t>
      </w:r>
      <w:r>
        <w:rPr>
          <w:sz w:val="28"/>
        </w:rPr>
        <w:t>2017 года эти показатели составили: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551"/>
        <w:gridCol w:w="2693"/>
        <w:gridCol w:w="2694"/>
      </w:tblGrid>
      <w:tr w:rsidR="00111209" w:rsidRPr="007D088E" w:rsidTr="00FD71D1">
        <w:tc>
          <w:tcPr>
            <w:tcW w:w="2978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 xml:space="preserve">Внешнеторговый оборот, </w:t>
            </w:r>
          </w:p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млн. долл. США</w:t>
            </w:r>
          </w:p>
          <w:p w:rsidR="00111209" w:rsidRPr="002F2C5C" w:rsidRDefault="00111209" w:rsidP="00FD71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Экспорт,</w:t>
            </w:r>
          </w:p>
          <w:p w:rsidR="00111209" w:rsidRPr="002F2C5C" w:rsidRDefault="00111209" w:rsidP="00FD71D1">
            <w:pPr>
              <w:tabs>
                <w:tab w:val="left" w:pos="9540"/>
                <w:tab w:val="left" w:pos="9720"/>
              </w:tabs>
              <w:ind w:right="14"/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 xml:space="preserve"> млн. долл. США</w:t>
            </w:r>
          </w:p>
          <w:p w:rsidR="00111209" w:rsidRPr="002F2C5C" w:rsidRDefault="00111209" w:rsidP="00FD71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 xml:space="preserve">Импорт,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млн. долл. США</w:t>
            </w:r>
          </w:p>
          <w:p w:rsidR="00111209" w:rsidRPr="002F2C5C" w:rsidRDefault="00111209" w:rsidP="00FD71D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 xml:space="preserve">Сальдо,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млн. долл. США</w:t>
            </w:r>
          </w:p>
          <w:p w:rsidR="00111209" w:rsidRPr="002F2C5C" w:rsidRDefault="00111209" w:rsidP="00FD71D1">
            <w:pPr>
              <w:rPr>
                <w:sz w:val="24"/>
                <w:szCs w:val="24"/>
              </w:rPr>
            </w:pPr>
          </w:p>
        </w:tc>
      </w:tr>
      <w:tr w:rsidR="00111209" w:rsidRPr="007D088E" w:rsidTr="00FD71D1">
        <w:tc>
          <w:tcPr>
            <w:tcW w:w="2978" w:type="dxa"/>
          </w:tcPr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pacing w:val="40"/>
                <w:sz w:val="24"/>
                <w:szCs w:val="24"/>
              </w:rPr>
              <w:t>3</w:t>
            </w:r>
            <w:r w:rsidRPr="002F2C5C">
              <w:rPr>
                <w:sz w:val="24"/>
                <w:szCs w:val="24"/>
              </w:rPr>
              <w:t>08</w:t>
            </w:r>
            <w:r w:rsidRPr="002F2C5C">
              <w:rPr>
                <w:spacing w:val="40"/>
                <w:sz w:val="24"/>
                <w:szCs w:val="24"/>
              </w:rPr>
              <w:t>1</w:t>
            </w:r>
            <w:r w:rsidRPr="002F2C5C">
              <w:rPr>
                <w:sz w:val="24"/>
                <w:szCs w:val="24"/>
              </w:rPr>
              <w:t xml:space="preserve">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 xml:space="preserve">(155,2% % к 1 полугодию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2016 г</w:t>
            </w:r>
            <w:r w:rsidRPr="002F2C5C">
              <w:rPr>
                <w:sz w:val="24"/>
                <w:szCs w:val="24"/>
              </w:rPr>
              <w:t>о</w:t>
            </w:r>
            <w:r w:rsidRPr="002F2C5C">
              <w:rPr>
                <w:sz w:val="24"/>
                <w:szCs w:val="24"/>
              </w:rPr>
              <w:t>да)</w:t>
            </w:r>
          </w:p>
        </w:tc>
        <w:tc>
          <w:tcPr>
            <w:tcW w:w="2551" w:type="dxa"/>
          </w:tcPr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pacing w:val="40"/>
                <w:sz w:val="24"/>
                <w:szCs w:val="24"/>
              </w:rPr>
              <w:t>1</w:t>
            </w:r>
            <w:r w:rsidRPr="002F2C5C">
              <w:rPr>
                <w:sz w:val="24"/>
                <w:szCs w:val="24"/>
              </w:rPr>
              <w:t>78</w:t>
            </w:r>
            <w:r w:rsidRPr="002F2C5C">
              <w:rPr>
                <w:spacing w:val="40"/>
                <w:sz w:val="24"/>
                <w:szCs w:val="24"/>
              </w:rPr>
              <w:t>3</w:t>
            </w:r>
            <w:r w:rsidRPr="002F2C5C">
              <w:rPr>
                <w:sz w:val="24"/>
                <w:szCs w:val="24"/>
              </w:rPr>
              <w:t xml:space="preserve">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 xml:space="preserve">(171% к 1 полугодию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2016 года)</w:t>
            </w:r>
          </w:p>
        </w:tc>
        <w:tc>
          <w:tcPr>
            <w:tcW w:w="2693" w:type="dxa"/>
          </w:tcPr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pacing w:val="40"/>
                <w:sz w:val="24"/>
                <w:szCs w:val="24"/>
              </w:rPr>
              <w:t>1</w:t>
            </w:r>
            <w:r w:rsidRPr="002F2C5C">
              <w:rPr>
                <w:sz w:val="24"/>
                <w:szCs w:val="24"/>
              </w:rPr>
              <w:t>29</w:t>
            </w:r>
            <w:r w:rsidRPr="002F2C5C">
              <w:rPr>
                <w:spacing w:val="40"/>
                <w:sz w:val="24"/>
                <w:szCs w:val="24"/>
              </w:rPr>
              <w:t>8</w:t>
            </w:r>
            <w:r w:rsidRPr="002F2C5C">
              <w:rPr>
                <w:sz w:val="24"/>
                <w:szCs w:val="24"/>
              </w:rPr>
              <w:t xml:space="preserve">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 xml:space="preserve">(137,8% к 1 полугодию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2016 года)</w:t>
            </w:r>
          </w:p>
        </w:tc>
        <w:tc>
          <w:tcPr>
            <w:tcW w:w="2694" w:type="dxa"/>
          </w:tcPr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48</w:t>
            </w:r>
            <w:r w:rsidRPr="002F2C5C">
              <w:rPr>
                <w:noProof/>
                <w:spacing w:val="40"/>
                <w:sz w:val="24"/>
                <w:szCs w:val="24"/>
              </w:rPr>
              <w:t>4</w:t>
            </w:r>
            <w:r w:rsidRPr="002F2C5C">
              <w:rPr>
                <w:sz w:val="24"/>
                <w:szCs w:val="24"/>
              </w:rPr>
              <w:t xml:space="preserve">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(4,8 раза к 1 полуг</w:t>
            </w:r>
            <w:r w:rsidRPr="002F2C5C">
              <w:rPr>
                <w:sz w:val="24"/>
                <w:szCs w:val="24"/>
              </w:rPr>
              <w:t>о</w:t>
            </w:r>
            <w:r w:rsidRPr="002F2C5C">
              <w:rPr>
                <w:sz w:val="24"/>
                <w:szCs w:val="24"/>
              </w:rPr>
              <w:t xml:space="preserve">дию </w:t>
            </w:r>
          </w:p>
          <w:p w:rsidR="00111209" w:rsidRPr="002F2C5C" w:rsidRDefault="00111209" w:rsidP="00FD71D1">
            <w:pPr>
              <w:jc w:val="center"/>
              <w:rPr>
                <w:sz w:val="24"/>
                <w:szCs w:val="24"/>
              </w:rPr>
            </w:pPr>
            <w:r w:rsidRPr="002F2C5C">
              <w:rPr>
                <w:sz w:val="24"/>
                <w:szCs w:val="24"/>
              </w:rPr>
              <w:t>2016 года)</w:t>
            </w:r>
          </w:p>
        </w:tc>
      </w:tr>
    </w:tbl>
    <w:p w:rsidR="00111209" w:rsidRDefault="00111209" w:rsidP="00111209">
      <w:pPr>
        <w:shd w:val="clear" w:color="auto" w:fill="FFFFFF"/>
        <w:ind w:left="10" w:right="14" w:firstLine="698"/>
        <w:jc w:val="both"/>
        <w:rPr>
          <w:sz w:val="28"/>
        </w:rPr>
      </w:pPr>
    </w:p>
    <w:p w:rsidR="00111209" w:rsidRDefault="00111209" w:rsidP="00111209">
      <w:pPr>
        <w:shd w:val="clear" w:color="auto" w:fill="FFFFFF"/>
        <w:ind w:left="10" w:right="14" w:firstLine="698"/>
        <w:jc w:val="both"/>
        <w:rPr>
          <w:sz w:val="28"/>
        </w:rPr>
      </w:pPr>
      <w:r w:rsidRPr="004B7EB2">
        <w:rPr>
          <w:sz w:val="28"/>
        </w:rPr>
        <w:t>Приведенные данные</w:t>
      </w:r>
      <w:r w:rsidRPr="006A7A7C">
        <w:rPr>
          <w:sz w:val="28"/>
        </w:rPr>
        <w:t xml:space="preserve"> (</w:t>
      </w:r>
      <w:r>
        <w:rPr>
          <w:sz w:val="28"/>
        </w:rPr>
        <w:t xml:space="preserve">источник – </w:t>
      </w:r>
      <w:r w:rsidRPr="006A7A7C">
        <w:rPr>
          <w:sz w:val="28"/>
        </w:rPr>
        <w:t>сборник «Таможенная статистика внешней торговли Нижегородской области»</w:t>
      </w:r>
      <w:r>
        <w:rPr>
          <w:sz w:val="28"/>
        </w:rPr>
        <w:t xml:space="preserve"> Приволжского таможенного управления</w:t>
      </w:r>
      <w:r w:rsidRPr="006A7A7C">
        <w:rPr>
          <w:sz w:val="28"/>
        </w:rPr>
        <w:t>)</w:t>
      </w:r>
      <w:r w:rsidRPr="004B7EB2">
        <w:rPr>
          <w:sz w:val="28"/>
        </w:rPr>
        <w:t xml:space="preserve"> свид</w:t>
      </w:r>
      <w:r w:rsidRPr="004B7EB2">
        <w:rPr>
          <w:sz w:val="28"/>
        </w:rPr>
        <w:t>е</w:t>
      </w:r>
      <w:r w:rsidRPr="004B7EB2">
        <w:rPr>
          <w:sz w:val="28"/>
        </w:rPr>
        <w:t>тельствуют о том, что</w:t>
      </w:r>
      <w:r>
        <w:rPr>
          <w:sz w:val="28"/>
        </w:rPr>
        <w:t xml:space="preserve"> в 2014-2016 г.г. наблюдалось неуклонное снижение внешн</w:t>
      </w:r>
      <w:r>
        <w:rPr>
          <w:sz w:val="28"/>
        </w:rPr>
        <w:t>е</w:t>
      </w:r>
      <w:r>
        <w:rPr>
          <w:sz w:val="28"/>
        </w:rPr>
        <w:t xml:space="preserve">торгового оборота Нижегородской области. При этом темпы снижения объемов </w:t>
      </w:r>
      <w:r>
        <w:rPr>
          <w:sz w:val="28"/>
        </w:rPr>
        <w:lastRenderedPageBreak/>
        <w:t>импорта было в среднем ниже темпов снижения объемов экспорта, что приводило к постепенному уменьшению сальдо торгового баланса.</w:t>
      </w:r>
    </w:p>
    <w:p w:rsidR="00111209" w:rsidRPr="007B6B3E" w:rsidRDefault="00111209" w:rsidP="00111209">
      <w:pPr>
        <w:shd w:val="clear" w:color="auto" w:fill="FFFFFF"/>
        <w:ind w:left="10" w:right="14"/>
        <w:jc w:val="both"/>
        <w:rPr>
          <w:sz w:val="28"/>
        </w:rPr>
      </w:pPr>
      <w:r>
        <w:rPr>
          <w:sz w:val="28"/>
        </w:rPr>
        <w:tab/>
        <w:t>В целях коренного изменения сложившейся ситуации, оживления внешнеэк</w:t>
      </w:r>
      <w:r>
        <w:rPr>
          <w:sz w:val="28"/>
        </w:rPr>
        <w:t>о</w:t>
      </w:r>
      <w:r>
        <w:rPr>
          <w:sz w:val="28"/>
        </w:rPr>
        <w:t xml:space="preserve">номической деятельности как </w:t>
      </w:r>
      <w:r>
        <w:rPr>
          <w:sz w:val="28"/>
          <w:szCs w:val="28"/>
        </w:rPr>
        <w:t>одного из ключевых факторов успешного и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вого развития Нижнего Новгорода, должна быть разработана и принята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система мер, направленная, прежде всего, на </w:t>
      </w:r>
      <w:r>
        <w:rPr>
          <w:sz w:val="28"/>
        </w:rPr>
        <w:t>оказание организационно-методической помощи предприятиям и организациям города, реализующим прое</w:t>
      </w:r>
      <w:r>
        <w:rPr>
          <w:sz w:val="28"/>
        </w:rPr>
        <w:t>к</w:t>
      </w:r>
      <w:r>
        <w:rPr>
          <w:sz w:val="28"/>
        </w:rPr>
        <w:t>ты  и программы внешнеэкономического характера, оказание содействия приор</w:t>
      </w:r>
      <w:r>
        <w:rPr>
          <w:sz w:val="28"/>
        </w:rPr>
        <w:t>и</w:t>
      </w:r>
      <w:r>
        <w:rPr>
          <w:sz w:val="28"/>
        </w:rPr>
        <w:t xml:space="preserve">тетному развитию промышленных предприятий, производящих ориентированную на экспорт и импортозамещающую продукцию, и, в целом, на </w:t>
      </w:r>
      <w:r w:rsidRPr="00220DC0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220DC0">
        <w:rPr>
          <w:sz w:val="28"/>
          <w:szCs w:val="28"/>
        </w:rPr>
        <w:t xml:space="preserve"> местных товаропроизводителей и продвижени</w:t>
      </w:r>
      <w:r>
        <w:rPr>
          <w:sz w:val="28"/>
          <w:szCs w:val="28"/>
        </w:rPr>
        <w:t xml:space="preserve">е их продукции </w:t>
      </w:r>
      <w:r w:rsidRPr="00220DC0">
        <w:rPr>
          <w:sz w:val="28"/>
          <w:szCs w:val="28"/>
        </w:rPr>
        <w:t xml:space="preserve">на </w:t>
      </w:r>
      <w:r>
        <w:rPr>
          <w:sz w:val="28"/>
          <w:szCs w:val="28"/>
        </w:rPr>
        <w:t>внешний</w:t>
      </w:r>
      <w:r w:rsidRPr="00220DC0">
        <w:rPr>
          <w:sz w:val="28"/>
          <w:szCs w:val="28"/>
        </w:rPr>
        <w:t xml:space="preserve"> рынок.</w:t>
      </w:r>
    </w:p>
    <w:p w:rsidR="00111209" w:rsidRDefault="00111209" w:rsidP="00111209">
      <w:pPr>
        <w:pStyle w:val="1"/>
        <w:tabs>
          <w:tab w:val="left" w:pos="9360"/>
        </w:tabs>
        <w:ind w:right="279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</w:t>
      </w:r>
    </w:p>
    <w:p w:rsidR="00111209" w:rsidRPr="00011057" w:rsidRDefault="00111209" w:rsidP="00111209">
      <w:pPr>
        <w:pStyle w:val="1"/>
        <w:tabs>
          <w:tab w:val="left" w:pos="9360"/>
        </w:tabs>
        <w:ind w:right="279"/>
        <w:jc w:val="center"/>
        <w:rPr>
          <w:b w:val="0"/>
          <w:szCs w:val="28"/>
        </w:rPr>
      </w:pPr>
      <w:r w:rsidRPr="00011057">
        <w:rPr>
          <w:b w:val="0"/>
          <w:szCs w:val="28"/>
        </w:rPr>
        <w:t>Товарная структура экспорта</w:t>
      </w:r>
      <w:bookmarkEnd w:id="1"/>
    </w:p>
    <w:p w:rsidR="00111209" w:rsidRDefault="00111209" w:rsidP="00111209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3"/>
      </w:tblGrid>
      <w:tr w:rsidR="00111209" w:rsidRPr="00936218" w:rsidTr="00FD71D1"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2016 г.</w:t>
            </w:r>
          </w:p>
        </w:tc>
      </w:tr>
      <w:tr w:rsidR="00111209" w:rsidRPr="00936218" w:rsidTr="00FD71D1">
        <w:tc>
          <w:tcPr>
            <w:tcW w:w="3473" w:type="dxa"/>
          </w:tcPr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Минеральные продукты – 71,9%,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машиностроительная проду</w:t>
            </w:r>
            <w:r w:rsidRPr="00936218">
              <w:rPr>
                <w:sz w:val="24"/>
                <w:szCs w:val="24"/>
              </w:rPr>
              <w:t>к</w:t>
            </w:r>
            <w:r w:rsidRPr="00936218">
              <w:rPr>
                <w:sz w:val="24"/>
                <w:szCs w:val="24"/>
              </w:rPr>
              <w:t xml:space="preserve">ция – 9,1%,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металлы и изделия из них</w:t>
            </w:r>
            <w:r w:rsidRPr="009362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6218">
              <w:rPr>
                <w:sz w:val="24"/>
                <w:szCs w:val="24"/>
              </w:rPr>
              <w:t>–</w:t>
            </w:r>
            <w:r w:rsidRPr="00936218">
              <w:rPr>
                <w:rFonts w:eastAsia="Calibri"/>
                <w:sz w:val="24"/>
                <w:szCs w:val="24"/>
                <w:lang w:eastAsia="en-US"/>
              </w:rPr>
              <w:t xml:space="preserve"> 6,9%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Минеральные продукты – 61,6%,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машин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 xml:space="preserve">строительная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продукция – 15,4%,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продукция химической пр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мышле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ности, каучук – 9,5%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Минеральные продукты – 30,6%,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машиностроительная проду</w:t>
            </w:r>
            <w:r w:rsidRPr="00936218">
              <w:rPr>
                <w:sz w:val="24"/>
                <w:szCs w:val="24"/>
              </w:rPr>
              <w:t>к</w:t>
            </w:r>
            <w:r w:rsidRPr="00936218">
              <w:rPr>
                <w:sz w:val="24"/>
                <w:szCs w:val="24"/>
              </w:rPr>
              <w:t xml:space="preserve">ция – 27,7%, </w:t>
            </w:r>
          </w:p>
          <w:p w:rsidR="00111209" w:rsidRPr="00936218" w:rsidRDefault="00111209" w:rsidP="00FD71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6218">
              <w:rPr>
                <w:sz w:val="24"/>
                <w:szCs w:val="24"/>
              </w:rPr>
              <w:t>продукция химической пр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мышле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ности, каучук – 16,1%</w:t>
            </w:r>
            <w:r w:rsidRPr="0093621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металлы и изделия из них –11%</w:t>
            </w:r>
          </w:p>
        </w:tc>
      </w:tr>
    </w:tbl>
    <w:p w:rsidR="00111209" w:rsidRDefault="00111209" w:rsidP="00111209">
      <w:pPr>
        <w:pStyle w:val="13"/>
        <w:suppressLineNumbers/>
        <w:tabs>
          <w:tab w:val="left" w:pos="9360"/>
        </w:tabs>
        <w:spacing w:line="240" w:lineRule="auto"/>
        <w:ind w:right="278"/>
        <w:jc w:val="center"/>
        <w:rPr>
          <w:szCs w:val="24"/>
        </w:rPr>
      </w:pPr>
    </w:p>
    <w:p w:rsidR="00111209" w:rsidRPr="009F0751" w:rsidRDefault="00111209" w:rsidP="00111209">
      <w:pPr>
        <w:pStyle w:val="13"/>
        <w:suppressLineNumbers/>
        <w:tabs>
          <w:tab w:val="left" w:pos="9360"/>
        </w:tabs>
        <w:spacing w:line="240" w:lineRule="auto"/>
        <w:ind w:right="278"/>
        <w:jc w:val="center"/>
        <w:rPr>
          <w:sz w:val="28"/>
          <w:szCs w:val="28"/>
        </w:rPr>
      </w:pPr>
      <w:r w:rsidRPr="009F0751">
        <w:rPr>
          <w:sz w:val="28"/>
          <w:szCs w:val="28"/>
        </w:rPr>
        <w:t>Товарная структура импорта</w:t>
      </w:r>
    </w:p>
    <w:p w:rsidR="00111209" w:rsidRDefault="00111209" w:rsidP="00111209">
      <w:pPr>
        <w:pStyle w:val="13"/>
        <w:suppressLineNumbers/>
        <w:tabs>
          <w:tab w:val="left" w:pos="9360"/>
        </w:tabs>
        <w:spacing w:line="240" w:lineRule="auto"/>
        <w:ind w:right="278"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3"/>
      </w:tblGrid>
      <w:tr w:rsidR="00111209" w:rsidRPr="00936218" w:rsidTr="00FD71D1"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2016 г.</w:t>
            </w:r>
          </w:p>
        </w:tc>
      </w:tr>
      <w:tr w:rsidR="00111209" w:rsidRPr="00936218" w:rsidTr="00FD71D1">
        <w:tc>
          <w:tcPr>
            <w:tcW w:w="3473" w:type="dxa"/>
          </w:tcPr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Машиностроительная проду</w:t>
            </w:r>
            <w:r w:rsidRPr="00936218">
              <w:rPr>
                <w:sz w:val="24"/>
                <w:szCs w:val="24"/>
              </w:rPr>
              <w:t>к</w:t>
            </w:r>
            <w:r w:rsidRPr="00936218">
              <w:rPr>
                <w:sz w:val="24"/>
                <w:szCs w:val="24"/>
              </w:rPr>
              <w:t>ция – 41,9%, продукция хим</w:t>
            </w:r>
            <w:r w:rsidRPr="00936218">
              <w:rPr>
                <w:sz w:val="24"/>
                <w:szCs w:val="24"/>
              </w:rPr>
              <w:t>и</w:t>
            </w:r>
            <w:r w:rsidRPr="00936218">
              <w:rPr>
                <w:sz w:val="24"/>
                <w:szCs w:val="24"/>
              </w:rPr>
              <w:t>ческой промышленности, ка</w:t>
            </w:r>
            <w:r w:rsidRPr="00936218">
              <w:rPr>
                <w:sz w:val="24"/>
                <w:szCs w:val="24"/>
              </w:rPr>
              <w:t>у</w:t>
            </w:r>
            <w:r w:rsidRPr="00936218">
              <w:rPr>
                <w:sz w:val="24"/>
                <w:szCs w:val="24"/>
              </w:rPr>
              <w:t>чук – 26,2%, металлы и изд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лия из них – 13,3%, продовол</w:t>
            </w:r>
            <w:r w:rsidRPr="00936218">
              <w:rPr>
                <w:sz w:val="24"/>
                <w:szCs w:val="24"/>
              </w:rPr>
              <w:t>ь</w:t>
            </w:r>
            <w:r w:rsidRPr="00936218">
              <w:rPr>
                <w:sz w:val="24"/>
                <w:szCs w:val="24"/>
              </w:rPr>
              <w:t>ственные товары и сырье – 10,5%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Машиностроительная проду</w:t>
            </w:r>
            <w:r w:rsidRPr="00936218">
              <w:rPr>
                <w:sz w:val="24"/>
                <w:szCs w:val="24"/>
              </w:rPr>
              <w:t>к</w:t>
            </w:r>
            <w:r w:rsidRPr="00936218">
              <w:rPr>
                <w:sz w:val="24"/>
                <w:szCs w:val="24"/>
              </w:rPr>
              <w:t>ция – 38,8%,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продукция химической пр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мышле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 xml:space="preserve">ности, каучук – 34,2%,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продовольственные товары и сырье – 9,7%,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металлы и изделия из них – 8,8%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Машиностроительная проду</w:t>
            </w:r>
            <w:r w:rsidRPr="00936218">
              <w:rPr>
                <w:sz w:val="24"/>
                <w:szCs w:val="24"/>
              </w:rPr>
              <w:t>к</w:t>
            </w:r>
            <w:r w:rsidRPr="00936218">
              <w:rPr>
                <w:sz w:val="24"/>
                <w:szCs w:val="24"/>
              </w:rPr>
              <w:t xml:space="preserve">ция – 38,8%,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продукция химической пр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мышле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 xml:space="preserve">ности, каучук – 33,5%,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продовольственные товары и сырье – 10,9%, 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металлы и изделия из них – 7,4%</w:t>
            </w:r>
          </w:p>
        </w:tc>
      </w:tr>
    </w:tbl>
    <w:p w:rsidR="00111209" w:rsidRPr="00CD47CB" w:rsidRDefault="00111209" w:rsidP="00111209">
      <w:pPr>
        <w:pStyle w:val="13"/>
        <w:suppressLineNumbers/>
        <w:tabs>
          <w:tab w:val="left" w:pos="9360"/>
        </w:tabs>
        <w:spacing w:line="240" w:lineRule="auto"/>
        <w:ind w:right="278" w:firstLine="720"/>
        <w:jc w:val="both"/>
        <w:rPr>
          <w:b/>
          <w:sz w:val="16"/>
          <w:szCs w:val="16"/>
        </w:rPr>
      </w:pPr>
    </w:p>
    <w:p w:rsidR="00111209" w:rsidRPr="00011057" w:rsidRDefault="00111209" w:rsidP="00111209">
      <w:pPr>
        <w:pStyle w:val="1"/>
        <w:tabs>
          <w:tab w:val="left" w:pos="9360"/>
        </w:tabs>
        <w:ind w:right="279"/>
        <w:jc w:val="center"/>
        <w:rPr>
          <w:b w:val="0"/>
          <w:szCs w:val="28"/>
        </w:rPr>
      </w:pPr>
      <w:bookmarkStart w:id="2" w:name="_Toc285117833"/>
      <w:r w:rsidRPr="00011057">
        <w:rPr>
          <w:b w:val="0"/>
          <w:szCs w:val="28"/>
        </w:rPr>
        <w:t>Основные торговые партнеры</w:t>
      </w:r>
      <w:bookmarkEnd w:id="2"/>
    </w:p>
    <w:p w:rsidR="00111209" w:rsidRPr="00825F7E" w:rsidRDefault="00111209" w:rsidP="00111209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3"/>
      </w:tblGrid>
      <w:tr w:rsidR="00111209" w:rsidRPr="00BA0DAE" w:rsidTr="00FD71D1"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b/>
                <w:sz w:val="24"/>
                <w:szCs w:val="24"/>
              </w:rPr>
              <w:t>2016 г.</w:t>
            </w:r>
          </w:p>
        </w:tc>
      </w:tr>
      <w:tr w:rsidR="00111209" w:rsidRPr="00BA0DAE" w:rsidTr="00FD71D1">
        <w:tc>
          <w:tcPr>
            <w:tcW w:w="3473" w:type="dxa"/>
          </w:tcPr>
          <w:p w:rsidR="00111209" w:rsidRPr="00936218" w:rsidRDefault="00111209" w:rsidP="00FD71D1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Общее количество –143 страны </w:t>
            </w:r>
            <w:r w:rsidRPr="00936218">
              <w:rPr>
                <w:sz w:val="24"/>
                <w:szCs w:val="24"/>
                <w:u w:val="single"/>
              </w:rPr>
              <w:t>Крупнейшие при экспорте</w:t>
            </w:r>
            <w:r w:rsidRPr="00936218">
              <w:rPr>
                <w:sz w:val="24"/>
                <w:szCs w:val="24"/>
              </w:rPr>
              <w:t>: Нидерланды (46,6%), Бельгия (5,6%), Украина (4,8%),  Болг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рия  (4,7%), Латвия (4,4%), Азербайджан (3,8%), Германия (3,1%), Франция (2,4%), Шв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ция (2,0%), Узбекистан (1,5%), Египет (1,5%), Соединенные Штаты (1,4%), Польша (1,2%), Индия (1,2%), Италия (1,1%);</w:t>
            </w:r>
          </w:p>
          <w:p w:rsidR="00111209" w:rsidRPr="00936218" w:rsidRDefault="00111209" w:rsidP="00FD71D1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  <w:u w:val="single"/>
              </w:rPr>
              <w:lastRenderedPageBreak/>
              <w:t>при импорте</w:t>
            </w:r>
            <w:r w:rsidRPr="00936218">
              <w:rPr>
                <w:sz w:val="24"/>
                <w:szCs w:val="24"/>
              </w:rPr>
              <w:t>: Германия (20,5%), Китай (11,9%), Фра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ция (5,9%), Италия (5,5%),  А</w:t>
            </w:r>
            <w:r w:rsidRPr="00936218">
              <w:rPr>
                <w:sz w:val="24"/>
                <w:szCs w:val="24"/>
              </w:rPr>
              <w:t>в</w:t>
            </w:r>
            <w:r w:rsidRPr="00936218">
              <w:rPr>
                <w:sz w:val="24"/>
                <w:szCs w:val="24"/>
              </w:rPr>
              <w:t>стрия (5,4%), Польша (3,5%), Финляндия (3,4%), Соедине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ные Штаты (3,4%), Испания (3,0%), Чешская Республика (2,7%), Бельгия (2,6%), Ниде</w:t>
            </w:r>
            <w:r w:rsidRPr="00936218">
              <w:rPr>
                <w:sz w:val="24"/>
                <w:szCs w:val="24"/>
              </w:rPr>
              <w:t>р</w:t>
            </w:r>
            <w:r w:rsidRPr="00936218">
              <w:rPr>
                <w:sz w:val="24"/>
                <w:szCs w:val="24"/>
              </w:rPr>
              <w:t>ланды (2,3%), Турция (2,3%), Украина (2,2%), Индонезия (2,0%), Соединенное Короле</w:t>
            </w:r>
            <w:r w:rsidRPr="00936218">
              <w:rPr>
                <w:sz w:val="24"/>
                <w:szCs w:val="24"/>
              </w:rPr>
              <w:t>в</w:t>
            </w:r>
            <w:r w:rsidRPr="00936218">
              <w:rPr>
                <w:sz w:val="24"/>
                <w:szCs w:val="24"/>
              </w:rPr>
              <w:t>ство (2,0%), Япония (1,9%), Корея, Ре</w:t>
            </w:r>
            <w:r w:rsidRPr="00936218">
              <w:rPr>
                <w:sz w:val="24"/>
                <w:szCs w:val="24"/>
              </w:rPr>
              <w:t>с</w:t>
            </w:r>
            <w:r w:rsidRPr="00936218">
              <w:rPr>
                <w:sz w:val="24"/>
                <w:szCs w:val="24"/>
              </w:rPr>
              <w:t xml:space="preserve">публика (1,7%). </w:t>
            </w:r>
          </w:p>
          <w:p w:rsidR="00111209" w:rsidRPr="00936218" w:rsidRDefault="00111209" w:rsidP="00FD71D1">
            <w:pPr>
              <w:pStyle w:val="31"/>
              <w:tabs>
                <w:tab w:val="left" w:pos="9360"/>
              </w:tabs>
              <w:ind w:right="279" w:firstLine="0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11209" w:rsidRPr="00936218" w:rsidRDefault="00111209" w:rsidP="00FD71D1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 xml:space="preserve">Общее количество – 140 стран </w:t>
            </w:r>
          </w:p>
          <w:p w:rsidR="00111209" w:rsidRPr="00936218" w:rsidRDefault="00111209" w:rsidP="00FD71D1">
            <w:pPr>
              <w:tabs>
                <w:tab w:val="left" w:pos="0"/>
                <w:tab w:val="left" w:pos="540"/>
                <w:tab w:val="left" w:pos="9360"/>
              </w:tabs>
              <w:ind w:right="279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  <w:u w:val="single"/>
              </w:rPr>
              <w:t>Крупнейшие при экспорте</w:t>
            </w:r>
            <w:r w:rsidRPr="00936218">
              <w:rPr>
                <w:sz w:val="24"/>
                <w:szCs w:val="24"/>
              </w:rPr>
              <w:t>:</w:t>
            </w:r>
          </w:p>
          <w:p w:rsidR="00111209" w:rsidRPr="00936218" w:rsidRDefault="00111209" w:rsidP="00FD71D1">
            <w:pPr>
              <w:tabs>
                <w:tab w:val="left" w:pos="0"/>
                <w:tab w:val="left" w:pos="540"/>
                <w:tab w:val="left" w:pos="9360"/>
              </w:tabs>
              <w:ind w:right="279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Нидерланды (43,5%), Бел</w:t>
            </w:r>
            <w:r w:rsidRPr="00936218">
              <w:rPr>
                <w:sz w:val="24"/>
                <w:szCs w:val="24"/>
              </w:rPr>
              <w:t>ь</w:t>
            </w:r>
            <w:r w:rsidRPr="00936218">
              <w:rPr>
                <w:sz w:val="24"/>
                <w:szCs w:val="24"/>
              </w:rPr>
              <w:t>гия (4,3%), Украина (3,9%), Египет (3,8%), Соединенные Штаты (3,6%), Индия (3,3%), Азерба</w:t>
            </w:r>
            <w:r w:rsidRPr="00936218">
              <w:rPr>
                <w:sz w:val="24"/>
                <w:szCs w:val="24"/>
              </w:rPr>
              <w:t>й</w:t>
            </w:r>
            <w:r w:rsidRPr="00936218">
              <w:rPr>
                <w:sz w:val="24"/>
                <w:szCs w:val="24"/>
              </w:rPr>
              <w:t>джан (3,1%), Германия (2,8%), Франция (2%), Польша (1,9%), Узб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 xml:space="preserve">кистан (1,8%), Латвия (1,8%), Финляндия (1,8%), </w:t>
            </w:r>
            <w:r w:rsidRPr="00936218">
              <w:rPr>
                <w:sz w:val="24"/>
                <w:szCs w:val="24"/>
              </w:rPr>
              <w:lastRenderedPageBreak/>
              <w:t>Дания (1,7%), Корея, Ре</w:t>
            </w:r>
            <w:r w:rsidRPr="00936218">
              <w:rPr>
                <w:sz w:val="24"/>
                <w:szCs w:val="24"/>
              </w:rPr>
              <w:t>с</w:t>
            </w:r>
            <w:r w:rsidRPr="00936218">
              <w:rPr>
                <w:sz w:val="24"/>
                <w:szCs w:val="24"/>
              </w:rPr>
              <w:t>публика (1,7%), Йемен (1,5%), Китай (1,3%), Эст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ния (1,2%);</w:t>
            </w:r>
          </w:p>
          <w:p w:rsidR="00111209" w:rsidRPr="00936218" w:rsidRDefault="00111209" w:rsidP="00FD71D1">
            <w:pPr>
              <w:tabs>
                <w:tab w:val="left" w:pos="0"/>
                <w:tab w:val="left" w:pos="540"/>
                <w:tab w:val="left" w:pos="9360"/>
              </w:tabs>
              <w:ind w:right="279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  <w:u w:val="single"/>
              </w:rPr>
              <w:t>при импорте</w:t>
            </w:r>
            <w:r w:rsidRPr="00936218">
              <w:rPr>
                <w:sz w:val="24"/>
                <w:szCs w:val="24"/>
              </w:rPr>
              <w:t>: Германия (18,8%), Китай (10,6%), Италия (6,4%), Франция (6,2%), Соединенные Штаты (4,9%), Корея, Республика (4,4%), Испания (3,2%), Чешская Республика (3,1%), Польша (3%), Финляндия (3%), Индонезия (2,8%), Сербия (2,8%), Бельгия (2,6%), Япония (2,4%), Н</w:t>
            </w:r>
            <w:r w:rsidRPr="00936218">
              <w:rPr>
                <w:sz w:val="24"/>
                <w:szCs w:val="24"/>
              </w:rPr>
              <w:t>и</w:t>
            </w:r>
            <w:r w:rsidRPr="00936218">
              <w:rPr>
                <w:sz w:val="24"/>
                <w:szCs w:val="24"/>
              </w:rPr>
              <w:t>дерланды (2,3%), Турция (2,1%), Ирландия (1,9%), Австрия (1,6%), Швеция (1,5%),  Украина (1,5%).</w:t>
            </w:r>
          </w:p>
        </w:tc>
        <w:tc>
          <w:tcPr>
            <w:tcW w:w="3473" w:type="dxa"/>
          </w:tcPr>
          <w:p w:rsidR="00111209" w:rsidRPr="00936218" w:rsidRDefault="00111209" w:rsidP="00FD71D1">
            <w:pPr>
              <w:tabs>
                <w:tab w:val="left" w:pos="0"/>
                <w:tab w:val="left" w:pos="540"/>
              </w:tabs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 xml:space="preserve">Общее количество – 146 стран </w:t>
            </w:r>
          </w:p>
          <w:p w:rsidR="00111209" w:rsidRPr="00936218" w:rsidRDefault="00111209" w:rsidP="00FD71D1">
            <w:pPr>
              <w:tabs>
                <w:tab w:val="left" w:pos="0"/>
                <w:tab w:val="left" w:pos="540"/>
                <w:tab w:val="left" w:pos="9360"/>
              </w:tabs>
              <w:ind w:right="279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  <w:u w:val="single"/>
              </w:rPr>
              <w:t>Крупнейшие при экспорте</w:t>
            </w:r>
            <w:r w:rsidRPr="00936218">
              <w:rPr>
                <w:sz w:val="24"/>
                <w:szCs w:val="24"/>
              </w:rPr>
              <w:t>:  Беларусь (21,5%), Ниде</w:t>
            </w:r>
            <w:r w:rsidRPr="00936218">
              <w:rPr>
                <w:sz w:val="24"/>
                <w:szCs w:val="24"/>
              </w:rPr>
              <w:t>р</w:t>
            </w:r>
            <w:r w:rsidRPr="00936218">
              <w:rPr>
                <w:sz w:val="24"/>
                <w:szCs w:val="24"/>
              </w:rPr>
              <w:t>ланды (16,6%), Казахстан (7,4%), Финляндия (6,2%), Украина (4,3%), Бангладеш (3,7%), Египет (3,7%), Бел</w:t>
            </w:r>
            <w:r w:rsidRPr="00936218">
              <w:rPr>
                <w:sz w:val="24"/>
                <w:szCs w:val="24"/>
              </w:rPr>
              <w:t>ь</w:t>
            </w:r>
            <w:r w:rsidRPr="00936218">
              <w:rPr>
                <w:sz w:val="24"/>
                <w:szCs w:val="24"/>
              </w:rPr>
              <w:t>гия (3,1%), Индия (2,9%), Германия (2,7%), Китай (2,6%), Франция (2,3%), Польша (2%), Иран, Исла</w:t>
            </w:r>
            <w:r w:rsidRPr="00936218">
              <w:rPr>
                <w:sz w:val="24"/>
                <w:szCs w:val="24"/>
              </w:rPr>
              <w:t>м</w:t>
            </w:r>
            <w:r w:rsidRPr="00936218">
              <w:rPr>
                <w:sz w:val="24"/>
                <w:szCs w:val="24"/>
              </w:rPr>
              <w:lastRenderedPageBreak/>
              <w:t>ская Республика (1,8%), Латвия (1,6%), Азерба</w:t>
            </w:r>
            <w:r w:rsidRPr="00936218">
              <w:rPr>
                <w:sz w:val="24"/>
                <w:szCs w:val="24"/>
              </w:rPr>
              <w:t>й</w:t>
            </w:r>
            <w:r w:rsidRPr="00936218">
              <w:rPr>
                <w:sz w:val="24"/>
                <w:szCs w:val="24"/>
              </w:rPr>
              <w:t>джан (1,5%), Соединенные Штаты (1,3%);</w:t>
            </w:r>
          </w:p>
          <w:p w:rsidR="00111209" w:rsidRPr="00936218" w:rsidRDefault="00111209" w:rsidP="00FD71D1">
            <w:pPr>
              <w:tabs>
                <w:tab w:val="left" w:pos="0"/>
                <w:tab w:val="left" w:pos="540"/>
                <w:tab w:val="left" w:pos="9360"/>
              </w:tabs>
              <w:ind w:right="279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  <w:u w:val="single"/>
              </w:rPr>
              <w:t>при импорте</w:t>
            </w:r>
            <w:r w:rsidRPr="00936218">
              <w:rPr>
                <w:sz w:val="24"/>
                <w:szCs w:val="24"/>
              </w:rPr>
              <w:t>: Германия (16,5%), Китай (11,9%), Франция (8,6%), Беларусь (8,6%), Италия (4,5%), И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донезия (3%), Испания (2,8%), Польша (2,8%), Ч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хия (2,7%), Финляндия (2,6%), Сербия (2,5%), С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единенные Штаты (2,3%), Бельгия (2,2%), Япония (1,9%), Ирландия (1,9%), Нидерланды (1,8%), Авс</w:t>
            </w:r>
            <w:r w:rsidRPr="00936218">
              <w:rPr>
                <w:sz w:val="24"/>
                <w:szCs w:val="24"/>
              </w:rPr>
              <w:t>т</w:t>
            </w:r>
            <w:r w:rsidRPr="00936218">
              <w:rPr>
                <w:sz w:val="24"/>
                <w:szCs w:val="24"/>
              </w:rPr>
              <w:t>рия (1,8%), Литва (1,6%), Турция (1,6%), Корея, Ре</w:t>
            </w:r>
            <w:r w:rsidRPr="00936218">
              <w:rPr>
                <w:sz w:val="24"/>
                <w:szCs w:val="24"/>
              </w:rPr>
              <w:t>с</w:t>
            </w:r>
            <w:r w:rsidRPr="00936218">
              <w:rPr>
                <w:sz w:val="24"/>
                <w:szCs w:val="24"/>
              </w:rPr>
              <w:t>публика (1,6%), Украина (1,3%), Словакия (1,1%).</w:t>
            </w:r>
          </w:p>
          <w:p w:rsidR="00111209" w:rsidRPr="00936218" w:rsidRDefault="00111209" w:rsidP="00FD71D1">
            <w:pPr>
              <w:rPr>
                <w:sz w:val="24"/>
                <w:szCs w:val="24"/>
              </w:rPr>
            </w:pPr>
          </w:p>
        </w:tc>
      </w:tr>
    </w:tbl>
    <w:p w:rsidR="00111209" w:rsidRDefault="00111209" w:rsidP="00111209">
      <w:pPr>
        <w:pStyle w:val="13"/>
        <w:suppressLineNumbers/>
        <w:tabs>
          <w:tab w:val="left" w:pos="9360"/>
        </w:tabs>
        <w:spacing w:line="240" w:lineRule="auto"/>
        <w:ind w:right="-56" w:firstLine="709"/>
        <w:jc w:val="both"/>
        <w:rPr>
          <w:sz w:val="28"/>
          <w:szCs w:val="28"/>
        </w:rPr>
      </w:pPr>
    </w:p>
    <w:p w:rsidR="00111209" w:rsidRPr="008A02DA" w:rsidRDefault="00111209" w:rsidP="00111209">
      <w:pPr>
        <w:pStyle w:val="13"/>
        <w:suppressLineNumbers/>
        <w:tabs>
          <w:tab w:val="left" w:pos="9360"/>
        </w:tabs>
        <w:spacing w:line="240" w:lineRule="auto"/>
        <w:ind w:right="-56" w:firstLine="709"/>
        <w:jc w:val="both"/>
        <w:rPr>
          <w:sz w:val="28"/>
          <w:szCs w:val="28"/>
        </w:rPr>
      </w:pPr>
      <w:r w:rsidRPr="008A02DA">
        <w:rPr>
          <w:sz w:val="28"/>
          <w:szCs w:val="28"/>
        </w:rPr>
        <w:t xml:space="preserve">Анализируя товарную структуру экспорта и импорта, можно сделать вывод о том, что </w:t>
      </w:r>
      <w:r>
        <w:rPr>
          <w:sz w:val="28"/>
          <w:szCs w:val="28"/>
        </w:rPr>
        <w:t>в последние годы</w:t>
      </w:r>
      <w:r w:rsidRPr="008A02DA">
        <w:rPr>
          <w:sz w:val="28"/>
          <w:szCs w:val="28"/>
        </w:rPr>
        <w:t xml:space="preserve"> в товарной структуре экспорта преоблада</w:t>
      </w:r>
      <w:r>
        <w:rPr>
          <w:sz w:val="28"/>
          <w:szCs w:val="28"/>
        </w:rPr>
        <w:t>ю</w:t>
      </w:r>
      <w:r w:rsidRPr="008A02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A02DA">
        <w:rPr>
          <w:sz w:val="28"/>
          <w:szCs w:val="28"/>
        </w:rPr>
        <w:t>минеральные продукты</w:t>
      </w:r>
      <w:r>
        <w:rPr>
          <w:sz w:val="28"/>
          <w:szCs w:val="28"/>
        </w:rPr>
        <w:t>,</w:t>
      </w:r>
      <w:r w:rsidRPr="008A02DA">
        <w:rPr>
          <w:sz w:val="28"/>
          <w:szCs w:val="28"/>
        </w:rPr>
        <w:t xml:space="preserve"> машиностроительная продукция</w:t>
      </w:r>
      <w:r>
        <w:rPr>
          <w:sz w:val="28"/>
          <w:szCs w:val="28"/>
        </w:rPr>
        <w:t xml:space="preserve"> и</w:t>
      </w:r>
      <w:r w:rsidRPr="008A02DA">
        <w:rPr>
          <w:sz w:val="28"/>
          <w:szCs w:val="28"/>
        </w:rPr>
        <w:t xml:space="preserve"> продукция химической промышленн</w:t>
      </w:r>
      <w:r w:rsidRPr="008A02DA">
        <w:rPr>
          <w:sz w:val="28"/>
          <w:szCs w:val="28"/>
        </w:rPr>
        <w:t>о</w:t>
      </w:r>
      <w:r w:rsidRPr="008A02DA">
        <w:rPr>
          <w:sz w:val="28"/>
          <w:szCs w:val="28"/>
        </w:rPr>
        <w:t>сти,</w:t>
      </w:r>
      <w:r>
        <w:rPr>
          <w:sz w:val="28"/>
          <w:szCs w:val="28"/>
        </w:rPr>
        <w:t xml:space="preserve"> каучук</w:t>
      </w:r>
      <w:r w:rsidRPr="008A02DA">
        <w:rPr>
          <w:sz w:val="28"/>
          <w:szCs w:val="28"/>
        </w:rPr>
        <w:t xml:space="preserve">. </w:t>
      </w:r>
    </w:p>
    <w:p w:rsidR="00111209" w:rsidRDefault="00111209" w:rsidP="00111209">
      <w:pPr>
        <w:shd w:val="clear" w:color="auto" w:fill="FFFFFF"/>
        <w:ind w:left="10" w:right="-144" w:firstLine="698"/>
        <w:jc w:val="both"/>
        <w:rPr>
          <w:b/>
          <w:sz w:val="28"/>
        </w:rPr>
      </w:pPr>
      <w:r w:rsidRPr="008A02DA">
        <w:rPr>
          <w:sz w:val="28"/>
          <w:szCs w:val="28"/>
        </w:rPr>
        <w:t>В импорте товаров ведущее место  занимает машиностроительная продукция, продукция химической промышленности, каучук</w:t>
      </w:r>
      <w:r>
        <w:rPr>
          <w:sz w:val="28"/>
          <w:szCs w:val="28"/>
        </w:rPr>
        <w:t>, продовольственные товары и 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рье,</w:t>
      </w:r>
      <w:r w:rsidRPr="008A02DA">
        <w:rPr>
          <w:sz w:val="28"/>
          <w:szCs w:val="28"/>
        </w:rPr>
        <w:t xml:space="preserve"> металлы и изделия из</w:t>
      </w:r>
      <w:r>
        <w:rPr>
          <w:sz w:val="28"/>
          <w:szCs w:val="28"/>
        </w:rPr>
        <w:t xml:space="preserve"> них</w:t>
      </w:r>
      <w:r w:rsidRPr="008A02DA">
        <w:rPr>
          <w:sz w:val="28"/>
          <w:szCs w:val="28"/>
        </w:rPr>
        <w:t>.</w:t>
      </w:r>
    </w:p>
    <w:p w:rsidR="00111209" w:rsidRPr="00F810C7" w:rsidRDefault="00111209" w:rsidP="00111209">
      <w:pPr>
        <w:shd w:val="clear" w:color="auto" w:fill="FFFFFF"/>
        <w:ind w:left="10" w:right="-144"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торговых партнеров Нижегородской области в последние годы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тается примерно на одном уровне. В качестве г</w:t>
      </w:r>
      <w:r w:rsidRPr="00EE32F8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EE32F8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х</w:t>
      </w:r>
      <w:r w:rsidRPr="00EE32F8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ов</w:t>
      </w:r>
      <w:r w:rsidRPr="00EE32F8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 выступают</w:t>
      </w:r>
      <w:r w:rsidRPr="00EE32F8">
        <w:rPr>
          <w:sz w:val="28"/>
          <w:szCs w:val="28"/>
        </w:rPr>
        <w:t xml:space="preserve"> страны дальнего зарубежья. </w:t>
      </w:r>
      <w:r>
        <w:rPr>
          <w:sz w:val="28"/>
          <w:szCs w:val="28"/>
        </w:rPr>
        <w:t xml:space="preserve">Так, в 2016 году </w:t>
      </w:r>
      <w:r w:rsidRPr="00F810C7">
        <w:rPr>
          <w:sz w:val="28"/>
          <w:szCs w:val="28"/>
        </w:rPr>
        <w:t>их доля в товарообор</w:t>
      </w:r>
      <w:r w:rsidRPr="00F810C7">
        <w:rPr>
          <w:sz w:val="28"/>
          <w:szCs w:val="28"/>
        </w:rPr>
        <w:t>о</w:t>
      </w:r>
      <w:r w:rsidRPr="00F810C7">
        <w:rPr>
          <w:sz w:val="28"/>
          <w:szCs w:val="28"/>
        </w:rPr>
        <w:t xml:space="preserve">те области составила </w:t>
      </w:r>
      <w:r>
        <w:rPr>
          <w:sz w:val="28"/>
          <w:szCs w:val="28"/>
        </w:rPr>
        <w:t>73,3</w:t>
      </w:r>
      <w:r w:rsidRPr="00F810C7">
        <w:rPr>
          <w:sz w:val="28"/>
          <w:szCs w:val="28"/>
        </w:rPr>
        <w:t xml:space="preserve">%, в том числе в экспорте – </w:t>
      </w:r>
      <w:r>
        <w:rPr>
          <w:sz w:val="28"/>
          <w:szCs w:val="28"/>
        </w:rPr>
        <w:t>61,5</w:t>
      </w:r>
      <w:r w:rsidRPr="00F810C7">
        <w:rPr>
          <w:sz w:val="28"/>
          <w:szCs w:val="28"/>
        </w:rPr>
        <w:t xml:space="preserve">%, в импорте – </w:t>
      </w:r>
      <w:r>
        <w:rPr>
          <w:sz w:val="28"/>
          <w:szCs w:val="28"/>
        </w:rPr>
        <w:t>88</w:t>
      </w:r>
      <w:r w:rsidRPr="00F810C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810C7">
        <w:rPr>
          <w:sz w:val="28"/>
          <w:szCs w:val="28"/>
        </w:rPr>
        <w:t>%.</w:t>
      </w:r>
    </w:p>
    <w:p w:rsidR="00111209" w:rsidRDefault="00111209" w:rsidP="00111209">
      <w:pPr>
        <w:jc w:val="center"/>
        <w:rPr>
          <w:sz w:val="28"/>
          <w:szCs w:val="28"/>
        </w:rPr>
      </w:pPr>
    </w:p>
    <w:p w:rsidR="00111209" w:rsidRDefault="00111209" w:rsidP="00111209">
      <w:pPr>
        <w:jc w:val="center"/>
        <w:rPr>
          <w:sz w:val="28"/>
        </w:rPr>
      </w:pPr>
      <w:r>
        <w:rPr>
          <w:sz w:val="28"/>
          <w:szCs w:val="28"/>
        </w:rPr>
        <w:t xml:space="preserve">2.1.3. </w:t>
      </w:r>
      <w:r>
        <w:rPr>
          <w:sz w:val="28"/>
          <w:lang w:val="en-US"/>
        </w:rPr>
        <w:t>SWOT</w:t>
      </w:r>
      <w:r>
        <w:rPr>
          <w:sz w:val="28"/>
        </w:rPr>
        <w:t>-анализ города Нижнего Новгорода с точки зрения развития междун</w:t>
      </w:r>
      <w:r>
        <w:rPr>
          <w:sz w:val="28"/>
        </w:rPr>
        <w:t>а</w:t>
      </w:r>
      <w:r>
        <w:rPr>
          <w:sz w:val="28"/>
        </w:rPr>
        <w:t>родной и внешнеэкономической деятельности.</w:t>
      </w:r>
    </w:p>
    <w:p w:rsidR="00111209" w:rsidRDefault="00111209" w:rsidP="00111209">
      <w:pPr>
        <w:jc w:val="both"/>
        <w:rPr>
          <w:sz w:val="28"/>
        </w:rPr>
      </w:pPr>
    </w:p>
    <w:p w:rsidR="00111209" w:rsidRPr="007C1741" w:rsidRDefault="00111209" w:rsidP="00111209">
      <w:pPr>
        <w:pStyle w:val="aa"/>
        <w:jc w:val="center"/>
        <w:rPr>
          <w:szCs w:val="28"/>
        </w:rPr>
      </w:pPr>
      <w:bookmarkStart w:id="3" w:name="_Toc482509298"/>
      <w:r w:rsidRPr="007C1741">
        <w:rPr>
          <w:szCs w:val="28"/>
        </w:rPr>
        <w:t>Сильные и слабые стороны Нижнего Новгорода</w:t>
      </w:r>
      <w:bookmarkEnd w:id="3"/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4161"/>
        <w:gridCol w:w="4192"/>
      </w:tblGrid>
      <w:tr w:rsidR="00111209" w:rsidRPr="00C0083C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jc w:val="center"/>
              <w:rPr>
                <w:szCs w:val="24"/>
              </w:rPr>
            </w:pPr>
            <w:r w:rsidRPr="00BA0DAE">
              <w:rPr>
                <w:szCs w:val="24"/>
              </w:rPr>
              <w:t>Фактор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center"/>
              <w:rPr>
                <w:szCs w:val="24"/>
              </w:rPr>
            </w:pPr>
            <w:r w:rsidRPr="00BA0DAE">
              <w:rPr>
                <w:szCs w:val="24"/>
              </w:rPr>
              <w:t>Сильные стороны (преимущества)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jc w:val="center"/>
              <w:rPr>
                <w:szCs w:val="24"/>
              </w:rPr>
            </w:pPr>
            <w:r w:rsidRPr="00BA0DAE">
              <w:rPr>
                <w:szCs w:val="24"/>
              </w:rPr>
              <w:t>Слабые стороны (недостатки)</w:t>
            </w: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Экономико-географическое п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ложение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Центральное положение на внутр</w:t>
            </w:r>
            <w:r w:rsidRPr="00BA0DAE">
              <w:rPr>
                <w:szCs w:val="24"/>
              </w:rPr>
              <w:t>и</w:t>
            </w:r>
            <w:r w:rsidRPr="00BA0DAE">
              <w:rPr>
                <w:szCs w:val="24"/>
              </w:rPr>
              <w:t>российском рынке, мощный тран</w:t>
            </w:r>
            <w:r w:rsidRPr="00BA0DAE">
              <w:rPr>
                <w:szCs w:val="24"/>
              </w:rPr>
              <w:t>с</w:t>
            </w:r>
            <w:r w:rsidRPr="00BA0DAE">
              <w:rPr>
                <w:szCs w:val="24"/>
              </w:rPr>
              <w:t>портный узел на пересечении напра</w:t>
            </w:r>
            <w:r w:rsidRPr="00BA0DAE">
              <w:rPr>
                <w:szCs w:val="24"/>
              </w:rPr>
              <w:t>в</w:t>
            </w:r>
            <w:r w:rsidRPr="00BA0DAE">
              <w:rPr>
                <w:szCs w:val="24"/>
              </w:rPr>
              <w:t xml:space="preserve">лений Центр – Восток и Север – Юг России 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Отсутствие прямого выхода за рубеж</w:t>
            </w:r>
          </w:p>
          <w:p w:rsidR="00111209" w:rsidRPr="00BA0DAE" w:rsidRDefault="00111209" w:rsidP="00FD71D1">
            <w:pPr>
              <w:pStyle w:val="310"/>
              <w:rPr>
                <w:szCs w:val="24"/>
              </w:rPr>
            </w:pP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011057">
              <w:t>Транспортно-логистическая и</w:t>
            </w:r>
            <w:r w:rsidRPr="00011057">
              <w:t>н</w:t>
            </w:r>
            <w:r w:rsidRPr="00011057">
              <w:t>фраструктура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Наличие комплексного транспортн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го узла: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большая протяженность и высокая плотность автомобильных дорог (б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 xml:space="preserve">лее 12 тысяч км автомобильных дорог </w:t>
            </w:r>
            <w:r w:rsidRPr="00BA0DAE">
              <w:rPr>
                <w:szCs w:val="24"/>
              </w:rPr>
              <w:lastRenderedPageBreak/>
              <w:t xml:space="preserve">с плотностью в 2 раза выше, чем в среднем по России);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автодороги федерального значения М7 и Р158;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300 км"/>
              </w:smartTagPr>
              <w:r w:rsidRPr="00BA0DAE">
                <w:rPr>
                  <w:szCs w:val="24"/>
                </w:rPr>
                <w:t>1300 км</w:t>
              </w:r>
            </w:smartTag>
            <w:r w:rsidRPr="00BA0DAE">
              <w:rPr>
                <w:szCs w:val="24"/>
              </w:rPr>
              <w:t xml:space="preserve"> железных дорог при плотн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сти железно</w:t>
            </w:r>
            <w:r w:rsidRPr="00BA0DAE">
              <w:rPr>
                <w:szCs w:val="24"/>
              </w:rPr>
              <w:softHyphen/>
              <w:t>дорожных путей общего пользования в три раза выше средн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 xml:space="preserve">российского уровня;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 xml:space="preserve">один из ходов </w:t>
            </w:r>
            <w:hyperlink r:id="rId17" w:tooltip="Транссибирская магистраль" w:history="1">
              <w:r w:rsidRPr="00011057">
                <w:t>Транссибирской маг</w:t>
              </w:r>
              <w:r w:rsidRPr="00011057">
                <w:t>и</w:t>
              </w:r>
              <w:r w:rsidRPr="00011057">
                <w:t>страли</w:t>
              </w:r>
            </w:hyperlink>
            <w:r w:rsidRPr="00BA0DAE">
              <w:rPr>
                <w:szCs w:val="24"/>
              </w:rPr>
              <w:t xml:space="preserve">;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речной грузовой узел и пассажирский порт с выходом ко всем морям, ом</w:t>
            </w:r>
            <w:r w:rsidRPr="00BA0DAE">
              <w:rPr>
                <w:szCs w:val="24"/>
              </w:rPr>
              <w:t>ы</w:t>
            </w:r>
            <w:r w:rsidRPr="00BA0DAE">
              <w:rPr>
                <w:szCs w:val="24"/>
              </w:rPr>
              <w:t xml:space="preserve">вающим Европейскую часть России (около </w:t>
            </w:r>
            <w:smartTag w:uri="urn:schemas-microsoft-com:office:smarttags" w:element="metricconverter">
              <w:smartTagPr>
                <w:attr w:name="ProductID" w:val="900 км"/>
              </w:smartTagPr>
              <w:r w:rsidRPr="00BA0DAE">
                <w:rPr>
                  <w:szCs w:val="24"/>
                </w:rPr>
                <w:t>900 км</w:t>
              </w:r>
            </w:smartTag>
            <w:r w:rsidRPr="00BA0DAE">
              <w:rPr>
                <w:szCs w:val="24"/>
              </w:rPr>
              <w:t xml:space="preserve"> внутренних водных пу</w:t>
            </w:r>
            <w:r w:rsidRPr="00BA0DAE">
              <w:rPr>
                <w:szCs w:val="24"/>
              </w:rPr>
              <w:softHyphen/>
              <w:t xml:space="preserve">тей, несколько </w:t>
            </w:r>
            <w:hyperlink r:id="rId18" w:tooltip="Причал" w:history="1">
              <w:r w:rsidRPr="00011057">
                <w:t>причалов</w:t>
              </w:r>
            </w:hyperlink>
            <w:r w:rsidRPr="00BA0DAE">
              <w:rPr>
                <w:szCs w:val="24"/>
              </w:rPr>
              <w:t xml:space="preserve"> для перева</w:t>
            </w:r>
            <w:r w:rsidRPr="00BA0DAE">
              <w:rPr>
                <w:szCs w:val="24"/>
              </w:rPr>
              <w:t>л</w:t>
            </w:r>
            <w:r w:rsidRPr="00BA0DAE">
              <w:rPr>
                <w:szCs w:val="24"/>
              </w:rPr>
              <w:t xml:space="preserve">ки грузов);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 xml:space="preserve">вхождение в два трансевропейских транспортных коридора: №2 «Берлин-Варшава-Минск-Москва-Нижний </w:t>
            </w:r>
            <w:r>
              <w:rPr>
                <w:szCs w:val="24"/>
              </w:rPr>
              <w:t>Н</w:t>
            </w:r>
            <w:r w:rsidRPr="00BA0DAE">
              <w:rPr>
                <w:szCs w:val="24"/>
              </w:rPr>
              <w:t>овгород» и №9 «Север Европы – Средиземноморский бассейн» (ре</w:t>
            </w:r>
            <w:r w:rsidRPr="00BA0DAE">
              <w:rPr>
                <w:szCs w:val="24"/>
              </w:rPr>
              <w:t>ч</w:t>
            </w:r>
            <w:r w:rsidRPr="00BA0DAE">
              <w:rPr>
                <w:szCs w:val="24"/>
              </w:rPr>
              <w:t>ной компонент);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международный аэропорт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Pa7"/>
              <w:jc w:val="both"/>
              <w:rPr>
                <w:rFonts w:ascii="Times New Roman" w:hAnsi="Times New Roman"/>
              </w:rPr>
            </w:pPr>
            <w:r w:rsidRPr="00BA0DAE">
              <w:rPr>
                <w:rFonts w:ascii="Times New Roman" w:hAnsi="Times New Roman"/>
              </w:rPr>
              <w:lastRenderedPageBreak/>
              <w:t>Недостаток современных  логисти-ческих центров, терминальных комп</w:t>
            </w:r>
            <w:r w:rsidRPr="00BA0DAE">
              <w:rPr>
                <w:rFonts w:ascii="Times New Roman" w:hAnsi="Times New Roman"/>
              </w:rPr>
              <w:softHyphen/>
              <w:t>лексов международного уровня, включающих эффективные тамо-женно-складские мощности.</w:t>
            </w:r>
          </w:p>
          <w:p w:rsidR="00111209" w:rsidRPr="00BA0DAE" w:rsidRDefault="00111209" w:rsidP="00FD71D1">
            <w:pPr>
              <w:pStyle w:val="Pa7"/>
              <w:jc w:val="both"/>
              <w:rPr>
                <w:rFonts w:ascii="Times New Roman" w:hAnsi="Times New Roman"/>
              </w:rPr>
            </w:pPr>
            <w:r w:rsidRPr="00BA0DAE">
              <w:rPr>
                <w:rFonts w:ascii="Times New Roman" w:hAnsi="Times New Roman"/>
              </w:rPr>
              <w:lastRenderedPageBreak/>
              <w:t>Ограниченный доступ в северные районы Нижегородской области и се</w:t>
            </w:r>
            <w:r w:rsidRPr="00BA0DAE">
              <w:rPr>
                <w:rFonts w:ascii="Times New Roman" w:hAnsi="Times New Roman"/>
              </w:rPr>
              <w:softHyphen/>
              <w:t>верные регионы Российской Федер</w:t>
            </w:r>
            <w:r w:rsidRPr="00BA0DAE">
              <w:rPr>
                <w:rFonts w:ascii="Times New Roman" w:hAnsi="Times New Roman"/>
              </w:rPr>
              <w:t>а</w:t>
            </w:r>
            <w:r w:rsidRPr="00BA0DAE">
              <w:rPr>
                <w:rFonts w:ascii="Times New Roman" w:hAnsi="Times New Roman"/>
              </w:rPr>
              <w:t>ции из центра вследствие «разорван</w:t>
            </w:r>
            <w:r w:rsidRPr="00BA0DAE">
              <w:rPr>
                <w:rFonts w:ascii="Times New Roman" w:hAnsi="Times New Roman"/>
              </w:rPr>
              <w:softHyphen/>
              <w:t>ности» области по реке (единстве</w:t>
            </w:r>
            <w:r w:rsidRPr="00BA0DAE">
              <w:rPr>
                <w:rFonts w:ascii="Times New Roman" w:hAnsi="Times New Roman"/>
              </w:rPr>
              <w:t>н</w:t>
            </w:r>
            <w:r w:rsidRPr="00BA0DAE">
              <w:rPr>
                <w:rFonts w:ascii="Times New Roman" w:hAnsi="Times New Roman"/>
              </w:rPr>
              <w:t>ный на 300-километровом участке р</w:t>
            </w:r>
            <w:r w:rsidRPr="00BA0DAE">
              <w:rPr>
                <w:rFonts w:ascii="Times New Roman" w:hAnsi="Times New Roman"/>
              </w:rPr>
              <w:t>е</w:t>
            </w:r>
            <w:r w:rsidRPr="00BA0DAE">
              <w:rPr>
                <w:rFonts w:ascii="Times New Roman" w:hAnsi="Times New Roman"/>
              </w:rPr>
              <w:t xml:space="preserve">ки Волга автомобильно-железнодорожный мост способен обеспечить </w:t>
            </w:r>
            <w:r w:rsidRPr="00CC201D">
              <w:t>не более 50% пиковых н</w:t>
            </w:r>
            <w:r w:rsidRPr="00CC201D">
              <w:t>а</w:t>
            </w:r>
            <w:r w:rsidRPr="00CC201D">
              <w:t>грузок).</w:t>
            </w:r>
          </w:p>
          <w:p w:rsidR="00111209" w:rsidRPr="00BA0DAE" w:rsidRDefault="00111209" w:rsidP="00FD71D1">
            <w:pPr>
              <w:pStyle w:val="Pa7"/>
              <w:jc w:val="both"/>
              <w:rPr>
                <w:rFonts w:ascii="Times New Roman" w:hAnsi="Times New Roman"/>
              </w:rPr>
            </w:pPr>
            <w:r w:rsidRPr="00BA0DAE">
              <w:rPr>
                <w:rFonts w:ascii="Times New Roman" w:hAnsi="Times New Roman"/>
              </w:rPr>
              <w:t>Перегруженность автотранспортной системы Нижнего Новгорода тран</w:t>
            </w:r>
            <w:r w:rsidRPr="00BA0DAE">
              <w:rPr>
                <w:rFonts w:ascii="Times New Roman" w:hAnsi="Times New Roman"/>
              </w:rPr>
              <w:softHyphen/>
              <w:t>зитным транспортом вследствие о</w:t>
            </w:r>
            <w:r w:rsidRPr="00BA0DAE">
              <w:rPr>
                <w:rFonts w:ascii="Times New Roman" w:hAnsi="Times New Roman"/>
              </w:rPr>
              <w:t>т</w:t>
            </w:r>
            <w:r w:rsidRPr="00BA0DAE">
              <w:rPr>
                <w:rFonts w:ascii="Times New Roman" w:hAnsi="Times New Roman"/>
              </w:rPr>
              <w:t>сутствия удобного объездного пути, что приводит к вынужденным прост</w:t>
            </w:r>
            <w:r w:rsidRPr="00BA0DAE">
              <w:rPr>
                <w:rFonts w:ascii="Times New Roman" w:hAnsi="Times New Roman"/>
              </w:rPr>
              <w:t>о</w:t>
            </w:r>
            <w:r w:rsidRPr="00BA0DAE">
              <w:rPr>
                <w:rFonts w:ascii="Times New Roman" w:hAnsi="Times New Roman"/>
              </w:rPr>
              <w:t>ям транспорта и ухудшению эко</w:t>
            </w:r>
            <w:r w:rsidRPr="00BA0DAE">
              <w:rPr>
                <w:rFonts w:ascii="Times New Roman" w:hAnsi="Times New Roman"/>
              </w:rPr>
              <w:softHyphen/>
              <w:t>логической обстановки.</w:t>
            </w:r>
          </w:p>
          <w:p w:rsidR="00111209" w:rsidRPr="00BA0DAE" w:rsidRDefault="00111209" w:rsidP="00FD71D1">
            <w:pPr>
              <w:pStyle w:val="Pa7"/>
              <w:jc w:val="both"/>
              <w:rPr>
                <w:rFonts w:ascii="Times New Roman" w:hAnsi="Times New Roman"/>
              </w:rPr>
            </w:pPr>
            <w:r w:rsidRPr="00BA0DAE">
              <w:rPr>
                <w:rFonts w:ascii="Times New Roman" w:hAnsi="Times New Roman"/>
              </w:rPr>
              <w:t>Неразвитая инфраструктура грузовых и пассажирских перевозок аэро</w:t>
            </w:r>
            <w:r w:rsidRPr="00BA0DAE">
              <w:rPr>
                <w:rFonts w:ascii="Times New Roman" w:hAnsi="Times New Roman"/>
              </w:rPr>
              <w:softHyphen/>
              <w:t xml:space="preserve">порта Нижнего Новгорода. </w:t>
            </w: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lastRenderedPageBreak/>
              <w:t>Геополитическое положение, ур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вень известности, имидж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 xml:space="preserve">Общенациональное оборонно-промышленное и научно-инновационное значение.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Имидж «опорного края державы».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Историческая функция Нижнего Но</w:t>
            </w:r>
            <w:r w:rsidRPr="00BA0DAE">
              <w:rPr>
                <w:szCs w:val="24"/>
              </w:rPr>
              <w:t>в</w:t>
            </w:r>
            <w:r w:rsidRPr="00BA0DAE">
              <w:rPr>
                <w:szCs w:val="24"/>
              </w:rPr>
              <w:t>города как торгового центра.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Мировая историческая и культурная ценность Н.Новгорода.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Относительная политическая ст</w:t>
            </w:r>
            <w:r w:rsidRPr="00BA0DAE">
              <w:rPr>
                <w:szCs w:val="24"/>
              </w:rPr>
              <w:t>а</w:t>
            </w:r>
            <w:r w:rsidRPr="00BA0DAE">
              <w:rPr>
                <w:szCs w:val="24"/>
              </w:rPr>
              <w:t>бильность.</w:t>
            </w:r>
          </w:p>
        </w:tc>
        <w:tc>
          <w:tcPr>
            <w:tcW w:w="4192" w:type="dxa"/>
          </w:tcPr>
          <w:p w:rsidR="00111209" w:rsidRPr="00011057" w:rsidRDefault="00111209" w:rsidP="00FD71D1">
            <w:pPr>
              <w:pStyle w:val="310"/>
              <w:jc w:val="both"/>
              <w:rPr>
                <w:szCs w:val="24"/>
              </w:rPr>
            </w:pPr>
            <w:r w:rsidRPr="00011057">
              <w:t>Близость других экономически разв</w:t>
            </w:r>
            <w:r w:rsidRPr="00011057">
              <w:t>и</w:t>
            </w:r>
            <w:r w:rsidRPr="00011057">
              <w:t>тых промышленных центров.</w:t>
            </w:r>
          </w:p>
          <w:p w:rsidR="00111209" w:rsidRPr="00BA0DAE" w:rsidRDefault="00111209" w:rsidP="00FD71D1">
            <w:pPr>
              <w:pStyle w:val="310"/>
              <w:rPr>
                <w:szCs w:val="24"/>
              </w:rPr>
            </w:pP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Потребительский потенциал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Привлекательный потребительский рынок с тенденцией к росту ёмкости по основным товарным группам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Периферийное значение потребитель-ского рынка</w:t>
            </w: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Население и усл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вия для жизни</w:t>
            </w:r>
          </w:p>
        </w:tc>
        <w:tc>
          <w:tcPr>
            <w:tcW w:w="4161" w:type="dxa"/>
          </w:tcPr>
          <w:p w:rsidR="00111209" w:rsidRPr="00E139A9" w:rsidRDefault="00111209" w:rsidP="00FD71D1">
            <w:pPr>
              <w:numPr>
                <w:ilvl w:val="12"/>
                <w:numId w:val="0"/>
              </w:numPr>
              <w:jc w:val="both"/>
            </w:pPr>
            <w:r>
              <w:t>В</w:t>
            </w:r>
            <w:r w:rsidRPr="00E139A9">
              <w:t>ысокий профессиональный, образовател</w:t>
            </w:r>
            <w:r w:rsidRPr="00E139A9">
              <w:t>ь</w:t>
            </w:r>
            <w:r w:rsidRPr="00E139A9">
              <w:t>ный</w:t>
            </w:r>
            <w:r>
              <w:t xml:space="preserve"> и культурный уровень населения.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Относительно развитая природо-охранная инфраструктура.</w:t>
            </w:r>
          </w:p>
          <w:p w:rsidR="00111209" w:rsidRPr="00BA0DAE" w:rsidRDefault="00111209" w:rsidP="00FD71D1">
            <w:pPr>
              <w:pStyle w:val="Pa7"/>
              <w:jc w:val="both"/>
              <w:rPr>
                <w:rFonts w:ascii="Times New Roman" w:hAnsi="Times New Roman"/>
              </w:rPr>
            </w:pPr>
            <w:r w:rsidRPr="00BA0DAE">
              <w:rPr>
                <w:rFonts w:ascii="Times New Roman" w:hAnsi="Times New Roman"/>
              </w:rPr>
              <w:t>Глубокие технологические традиции: российский центр автомобилест</w:t>
            </w:r>
            <w:r w:rsidRPr="00BA0DAE">
              <w:rPr>
                <w:rFonts w:ascii="Times New Roman" w:hAnsi="Times New Roman"/>
              </w:rPr>
              <w:softHyphen/>
              <w:t>роения, авиастроения, судостроения, приборостроения, ядерной физи</w:t>
            </w:r>
            <w:r w:rsidRPr="00BA0DAE">
              <w:rPr>
                <w:rFonts w:ascii="Times New Roman" w:hAnsi="Times New Roman"/>
              </w:rPr>
              <w:softHyphen/>
              <w:t>ки, оборонной промышленности и других высокотехнологичных секто</w:t>
            </w:r>
            <w:r w:rsidRPr="00BA0DAE">
              <w:rPr>
                <w:rFonts w:ascii="Times New Roman" w:hAnsi="Times New Roman"/>
              </w:rPr>
              <w:softHyphen/>
              <w:t>ров эк</w:t>
            </w:r>
            <w:r w:rsidRPr="00BA0DAE">
              <w:rPr>
                <w:rFonts w:ascii="Times New Roman" w:hAnsi="Times New Roman"/>
              </w:rPr>
              <w:t>о</w:t>
            </w:r>
            <w:r w:rsidRPr="00BA0DAE">
              <w:rPr>
                <w:rFonts w:ascii="Times New Roman" w:hAnsi="Times New Roman"/>
              </w:rPr>
              <w:t>номики.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Качество жилищных условий нах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дится на среднероссийском уровне.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Сокращение численности населения и средней продолжительности жизни, снижение доли трудоспособного насе-ления и экономически активного н</w:t>
            </w:r>
            <w:r w:rsidRPr="00BA0DAE">
              <w:rPr>
                <w:szCs w:val="24"/>
              </w:rPr>
              <w:t>а</w:t>
            </w:r>
            <w:r w:rsidRPr="00BA0DAE">
              <w:rPr>
                <w:szCs w:val="24"/>
              </w:rPr>
              <w:t>се-ления, отставание социальной сф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 xml:space="preserve">ры, </w:t>
            </w:r>
          </w:p>
          <w:p w:rsidR="00111209" w:rsidRPr="00BA0DAE" w:rsidRDefault="00111209" w:rsidP="00FD71D1">
            <w:pPr>
              <w:pStyle w:val="310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сильная имущественная дифферен-циация населения.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Ограниченные возможности по пр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>доставлению доступного жилья.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Ограниченные возможности  пров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>дения  досуга по сравнению с мир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вым  уровнем.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Образовательный и научно-</w:t>
            </w:r>
            <w:r w:rsidRPr="00BA0DAE">
              <w:rPr>
                <w:szCs w:val="24"/>
              </w:rPr>
              <w:lastRenderedPageBreak/>
              <w:t>исследовательский комплекс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lastRenderedPageBreak/>
              <w:t>Один из ведущих в России образов</w:t>
            </w:r>
            <w:r w:rsidRPr="00BA0DAE">
              <w:rPr>
                <w:szCs w:val="24"/>
              </w:rPr>
              <w:t>а</w:t>
            </w:r>
            <w:r w:rsidRPr="00BA0DAE">
              <w:rPr>
                <w:szCs w:val="24"/>
              </w:rPr>
              <w:t>тельных центров, в котором обучае</w:t>
            </w:r>
            <w:r w:rsidRPr="00BA0DAE">
              <w:rPr>
                <w:szCs w:val="24"/>
              </w:rPr>
              <w:t>т</w:t>
            </w:r>
            <w:r w:rsidRPr="00BA0DAE">
              <w:rPr>
                <w:szCs w:val="24"/>
              </w:rPr>
              <w:lastRenderedPageBreak/>
              <w:t>ся свыше 150000 студентов.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45 научно-исследовательских инст</w:t>
            </w:r>
            <w:r w:rsidRPr="00BA0DAE">
              <w:rPr>
                <w:szCs w:val="24"/>
              </w:rPr>
              <w:t>и</w:t>
            </w:r>
            <w:r w:rsidRPr="00BA0DAE">
              <w:rPr>
                <w:szCs w:val="24"/>
              </w:rPr>
              <w:t>тутов и конструкторских бюро и 5 институтов Российской Академии Наук.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lastRenderedPageBreak/>
              <w:t>Условия хозяйс</w:t>
            </w:r>
            <w:r w:rsidRPr="00BA0DAE">
              <w:rPr>
                <w:szCs w:val="24"/>
              </w:rPr>
              <w:t>т</w:t>
            </w:r>
            <w:r w:rsidRPr="00BA0DAE">
              <w:rPr>
                <w:szCs w:val="24"/>
              </w:rPr>
              <w:t>венной деятельн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 xml:space="preserve">сти 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Налоговые льготы предпринимат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 xml:space="preserve">лям.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Благожелательность и гибкость а</w:t>
            </w:r>
            <w:r w:rsidRPr="00BA0DAE">
              <w:rPr>
                <w:szCs w:val="24"/>
              </w:rPr>
              <w:t>д</w:t>
            </w:r>
            <w:r w:rsidRPr="00BA0DAE">
              <w:rPr>
                <w:szCs w:val="24"/>
              </w:rPr>
              <w:t xml:space="preserve">министрации города по отношению к инвесторам. </w:t>
            </w:r>
          </w:p>
          <w:p w:rsidR="00111209" w:rsidRDefault="00111209" w:rsidP="00FD71D1">
            <w:pPr>
              <w:pStyle w:val="Pa7"/>
              <w:ind w:firstLine="46"/>
              <w:jc w:val="both"/>
              <w:rPr>
                <w:rFonts w:ascii="Times New Roman" w:hAnsi="Times New Roman"/>
              </w:rPr>
            </w:pPr>
            <w:r w:rsidRPr="00BA0DAE">
              <w:rPr>
                <w:rFonts w:ascii="Times New Roman" w:hAnsi="Times New Roman"/>
              </w:rPr>
              <w:t>Стоимость аренды коммерческой н</w:t>
            </w:r>
            <w:r w:rsidRPr="00BA0DAE">
              <w:rPr>
                <w:rFonts w:ascii="Times New Roman" w:hAnsi="Times New Roman"/>
              </w:rPr>
              <w:t>е</w:t>
            </w:r>
            <w:r w:rsidRPr="00BA0DAE">
              <w:rPr>
                <w:rFonts w:ascii="Times New Roman" w:hAnsi="Times New Roman"/>
              </w:rPr>
              <w:t>движимости и покупки земли в Н.Новгороде ниже, чем в Москве, Санкт-Петербурге и ряде других р</w:t>
            </w:r>
            <w:r w:rsidRPr="00BA0DAE">
              <w:rPr>
                <w:rFonts w:ascii="Times New Roman" w:hAnsi="Times New Roman"/>
              </w:rPr>
              <w:t>е</w:t>
            </w:r>
            <w:r w:rsidRPr="00BA0DAE">
              <w:rPr>
                <w:rFonts w:ascii="Times New Roman" w:hAnsi="Times New Roman"/>
              </w:rPr>
              <w:t>гионов европейской части России.</w:t>
            </w:r>
          </w:p>
          <w:p w:rsidR="00111209" w:rsidRPr="00BA0DAE" w:rsidRDefault="00111209" w:rsidP="00FD71D1">
            <w:pPr>
              <w:pStyle w:val="Pa7"/>
              <w:ind w:firstLine="46"/>
              <w:jc w:val="both"/>
              <w:rPr>
                <w:rFonts w:ascii="Times New Roman" w:hAnsi="Times New Roman"/>
              </w:rPr>
            </w:pPr>
            <w:r w:rsidRPr="00E139A9">
              <w:t>Относительно низкий уровень опл</w:t>
            </w:r>
            <w:r w:rsidRPr="00E139A9">
              <w:t>а</w:t>
            </w:r>
            <w:r w:rsidRPr="00E139A9">
              <w:t>ты труда при значительной доле ква</w:t>
            </w:r>
            <w:r w:rsidRPr="00E139A9">
              <w:softHyphen/>
              <w:t>лифицированного персонала в сра</w:t>
            </w:r>
            <w:r w:rsidRPr="00E139A9">
              <w:t>в</w:t>
            </w:r>
            <w:r w:rsidRPr="00E139A9">
              <w:t>нении с другими регионами</w:t>
            </w:r>
            <w:r>
              <w:t>.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 xml:space="preserve">Административные барьеры для предпринимательства.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Рост цен и тарифов естественных м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нополий.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Отсутствие комплексной системы привлечения инвестиций.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Недостаточная инвестиционная а</w:t>
            </w:r>
            <w:r w:rsidRPr="00BA0DAE">
              <w:rPr>
                <w:szCs w:val="24"/>
              </w:rPr>
              <w:t>к</w:t>
            </w:r>
            <w:r w:rsidRPr="00BA0DAE">
              <w:rPr>
                <w:szCs w:val="24"/>
              </w:rPr>
              <w:t>тивность иностранного бизнеса.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Отсутствие информационной базы по внешним связям предприятий.</w:t>
            </w:r>
          </w:p>
        </w:tc>
      </w:tr>
      <w:tr w:rsidR="00111209" w:rsidRPr="00E139A9" w:rsidTr="00FD71D1">
        <w:trPr>
          <w:trHeight w:val="1428"/>
        </w:trPr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Производственный потенциал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Наличие ряда высокотехнологичных и наукоёмких отраслей, конкурент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способных на мировом рынке</w:t>
            </w:r>
          </w:p>
          <w:p w:rsidR="00111209" w:rsidRPr="001D4816" w:rsidRDefault="00111209" w:rsidP="00FD71D1">
            <w:pPr>
              <w:widowControl w:val="0"/>
              <w:tabs>
                <w:tab w:val="num" w:pos="927"/>
              </w:tabs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Неконкурентоспособность многих о</w:t>
            </w:r>
            <w:r w:rsidRPr="00BA0DAE">
              <w:rPr>
                <w:szCs w:val="24"/>
              </w:rPr>
              <w:t>т</w:t>
            </w:r>
            <w:r w:rsidRPr="00BA0DAE">
              <w:rPr>
                <w:szCs w:val="24"/>
              </w:rPr>
              <w:t>раслей.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Высокий уровень физического и м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рального износа основных фондов.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Низкий уровень производительности труда.</w:t>
            </w: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Международное и внешнеэкономичес-кое сотрудничество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Достаточно развитая инфраструктура зарубежных (в том числе, побрати</w:t>
            </w:r>
            <w:r w:rsidRPr="00BA0DAE">
              <w:rPr>
                <w:szCs w:val="24"/>
              </w:rPr>
              <w:t>м</w:t>
            </w:r>
            <w:r w:rsidRPr="00BA0DAE">
              <w:rPr>
                <w:szCs w:val="24"/>
              </w:rPr>
              <w:t xml:space="preserve">ских) связей.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Наличие городской и областной структур, регулирующих междуна-родную и внешнеэкономическую де</w:t>
            </w:r>
            <w:r w:rsidRPr="00BA0DAE">
              <w:rPr>
                <w:szCs w:val="24"/>
              </w:rPr>
              <w:t>я</w:t>
            </w:r>
            <w:r w:rsidRPr="00BA0DAE">
              <w:rPr>
                <w:szCs w:val="24"/>
              </w:rPr>
              <w:t>тельность.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Размещение в Нижнем Новгороде з</w:t>
            </w:r>
            <w:r w:rsidRPr="00BA0DAE">
              <w:rPr>
                <w:szCs w:val="24"/>
              </w:rPr>
              <w:t>а</w:t>
            </w:r>
            <w:r w:rsidRPr="00BA0DAE">
              <w:rPr>
                <w:szCs w:val="24"/>
              </w:rPr>
              <w:t>рубежных почетных Консульств, д</w:t>
            </w:r>
            <w:r w:rsidRPr="00BA0DAE">
              <w:rPr>
                <w:szCs w:val="24"/>
              </w:rPr>
              <w:t>и</w:t>
            </w:r>
            <w:r w:rsidRPr="00BA0DAE">
              <w:rPr>
                <w:szCs w:val="24"/>
              </w:rPr>
              <w:t>пломатических и коммерческих пре</w:t>
            </w:r>
            <w:r w:rsidRPr="00BA0DAE">
              <w:rPr>
                <w:szCs w:val="24"/>
              </w:rPr>
              <w:t>д</w:t>
            </w:r>
            <w:r w:rsidRPr="00BA0DAE">
              <w:rPr>
                <w:szCs w:val="24"/>
              </w:rPr>
              <w:t xml:space="preserve">ставительств.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Наличие большого числа зарубежных образовательных и культурных це</w:t>
            </w:r>
            <w:r w:rsidRPr="00BA0DAE">
              <w:rPr>
                <w:szCs w:val="24"/>
              </w:rPr>
              <w:t>н</w:t>
            </w:r>
            <w:r w:rsidRPr="00BA0DAE">
              <w:rPr>
                <w:szCs w:val="24"/>
              </w:rPr>
              <w:t>тров.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Наличие у администрации города опыта проведения международных и межрегиональных экономических миссий, форумов, конференций, в</w:t>
            </w:r>
            <w:r w:rsidRPr="00BA0DAE">
              <w:rPr>
                <w:szCs w:val="24"/>
              </w:rPr>
              <w:t>ы</w:t>
            </w:r>
            <w:r w:rsidRPr="00BA0DAE">
              <w:rPr>
                <w:szCs w:val="24"/>
              </w:rPr>
              <w:t>ставок, ярмарок, иных мероприятий.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 xml:space="preserve">Нехватка информации о городе на мировом уровне.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Отсутствие продуманной стратегич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>ской системы развития междунаро</w:t>
            </w:r>
            <w:r w:rsidRPr="00BA0DAE">
              <w:rPr>
                <w:szCs w:val="24"/>
              </w:rPr>
              <w:t>д</w:t>
            </w:r>
            <w:r w:rsidRPr="00BA0DAE">
              <w:rPr>
                <w:szCs w:val="24"/>
              </w:rPr>
              <w:t>ной и внешнеэкономической деятел</w:t>
            </w:r>
            <w:r w:rsidRPr="00BA0DAE">
              <w:rPr>
                <w:szCs w:val="24"/>
              </w:rPr>
              <w:t>ь</w:t>
            </w:r>
            <w:r w:rsidRPr="00BA0DAE">
              <w:rPr>
                <w:szCs w:val="24"/>
              </w:rPr>
              <w:t>ности.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Недостаточное развитие инвестопр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водящей структуры.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Недостаток собственных инвестиц</w:t>
            </w:r>
            <w:r w:rsidRPr="00BA0DAE">
              <w:rPr>
                <w:szCs w:val="24"/>
              </w:rPr>
              <w:t>и</w:t>
            </w:r>
            <w:r w:rsidRPr="00BA0DAE">
              <w:rPr>
                <w:szCs w:val="24"/>
              </w:rPr>
              <w:t>онных ресурсов.</w:t>
            </w:r>
          </w:p>
        </w:tc>
      </w:tr>
      <w:tr w:rsidR="00111209" w:rsidRPr="00E139A9" w:rsidTr="00FD71D1">
        <w:tc>
          <w:tcPr>
            <w:tcW w:w="226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Природная среда и возможности ре</w:t>
            </w:r>
            <w:r w:rsidRPr="00BA0DAE">
              <w:rPr>
                <w:szCs w:val="24"/>
              </w:rPr>
              <w:t>к</w:t>
            </w:r>
            <w:r w:rsidRPr="00BA0DAE">
              <w:rPr>
                <w:szCs w:val="24"/>
              </w:rPr>
              <w:t>реации</w:t>
            </w:r>
          </w:p>
        </w:tc>
        <w:tc>
          <w:tcPr>
            <w:tcW w:w="416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Наличие региональных рекреацио</w:t>
            </w:r>
            <w:r w:rsidRPr="00BA0DAE">
              <w:rPr>
                <w:szCs w:val="24"/>
              </w:rPr>
              <w:t>н</w:t>
            </w:r>
            <w:r w:rsidRPr="00BA0DAE">
              <w:rPr>
                <w:szCs w:val="24"/>
              </w:rPr>
              <w:t>ных зон.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 xml:space="preserve">Потенциальный центр отечественного и зарубежного туризма </w:t>
            </w:r>
          </w:p>
        </w:tc>
        <w:tc>
          <w:tcPr>
            <w:tcW w:w="4192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 xml:space="preserve">Напряженная экологическая ситуация.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Высокий уровень выбросов в водно-воздушный бассейн, шумовой нагру</w:t>
            </w:r>
            <w:r w:rsidRPr="00BA0DAE">
              <w:rPr>
                <w:szCs w:val="24"/>
              </w:rPr>
              <w:t>з</w:t>
            </w:r>
            <w:r w:rsidRPr="00BA0DAE">
              <w:rPr>
                <w:szCs w:val="24"/>
              </w:rPr>
              <w:t xml:space="preserve">ки, радиационного загрязнения. 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Высокая вероятность техногенных экологических катастроф</w:t>
            </w:r>
          </w:p>
        </w:tc>
      </w:tr>
    </w:tbl>
    <w:p w:rsidR="00111209" w:rsidRDefault="00111209" w:rsidP="00111209">
      <w:pPr>
        <w:pStyle w:val="aa"/>
        <w:jc w:val="center"/>
        <w:rPr>
          <w:szCs w:val="28"/>
        </w:rPr>
      </w:pPr>
    </w:p>
    <w:p w:rsidR="00111209" w:rsidRDefault="00111209" w:rsidP="00111209">
      <w:pPr>
        <w:rPr>
          <w:lang w:val="en-US"/>
        </w:rPr>
      </w:pPr>
    </w:p>
    <w:p w:rsidR="00111209" w:rsidRDefault="00111209" w:rsidP="00111209">
      <w:pPr>
        <w:rPr>
          <w:lang w:val="en-US"/>
        </w:rPr>
      </w:pPr>
    </w:p>
    <w:p w:rsidR="00111209" w:rsidRPr="00111209" w:rsidRDefault="00111209" w:rsidP="00111209">
      <w:pPr>
        <w:rPr>
          <w:lang w:val="en-US"/>
        </w:rPr>
      </w:pPr>
    </w:p>
    <w:p w:rsidR="00111209" w:rsidRPr="00172CC6" w:rsidRDefault="00111209" w:rsidP="00111209">
      <w:pPr>
        <w:pStyle w:val="aa"/>
        <w:jc w:val="center"/>
        <w:rPr>
          <w:szCs w:val="28"/>
        </w:rPr>
      </w:pPr>
      <w:r w:rsidRPr="007C1741">
        <w:rPr>
          <w:szCs w:val="28"/>
        </w:rPr>
        <w:t>Возможности и угрозы для развития Нижнего Новгорода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5527"/>
      </w:tblGrid>
      <w:tr w:rsidR="00111209" w:rsidRPr="00C0083C" w:rsidTr="00FD71D1">
        <w:tc>
          <w:tcPr>
            <w:tcW w:w="5021" w:type="dxa"/>
          </w:tcPr>
          <w:p w:rsidR="00111209" w:rsidRPr="00C0083C" w:rsidRDefault="00111209" w:rsidP="00FD71D1">
            <w:pPr>
              <w:jc w:val="center"/>
            </w:pPr>
            <w:r w:rsidRPr="00C0083C">
              <w:t>Возможности</w:t>
            </w:r>
          </w:p>
        </w:tc>
        <w:tc>
          <w:tcPr>
            <w:tcW w:w="5527" w:type="dxa"/>
          </w:tcPr>
          <w:p w:rsidR="00111209" w:rsidRPr="00C0083C" w:rsidRDefault="00111209" w:rsidP="00FD71D1">
            <w:pPr>
              <w:jc w:val="center"/>
            </w:pPr>
            <w:r w:rsidRPr="00C0083C">
              <w:t>Угрозы</w:t>
            </w:r>
          </w:p>
        </w:tc>
      </w:tr>
      <w:tr w:rsidR="00111209" w:rsidRPr="00E139A9" w:rsidTr="00FD71D1">
        <w:tc>
          <w:tcPr>
            <w:tcW w:w="502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 xml:space="preserve"> Стабилизация экономической ситуации  в  стране</w:t>
            </w:r>
          </w:p>
        </w:tc>
        <w:tc>
          <w:tcPr>
            <w:tcW w:w="552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 Финансовый кризис</w:t>
            </w:r>
          </w:p>
        </w:tc>
      </w:tr>
      <w:tr w:rsidR="00111209" w:rsidRPr="00E139A9" w:rsidTr="00FD71D1">
        <w:tc>
          <w:tcPr>
            <w:tcW w:w="502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 Политическая стабильность</w:t>
            </w:r>
          </w:p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</w:p>
        </w:tc>
        <w:tc>
          <w:tcPr>
            <w:tcW w:w="5527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Наличие  достаточных преимуществ  у городов – ближайших конкурентов</w:t>
            </w:r>
          </w:p>
        </w:tc>
      </w:tr>
      <w:tr w:rsidR="00111209" w:rsidRPr="00E139A9" w:rsidTr="00FD71D1">
        <w:tc>
          <w:tcPr>
            <w:tcW w:w="502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Усиление стратегии государства по привлеч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>нию   иностранных инвестиций</w:t>
            </w:r>
          </w:p>
        </w:tc>
        <w:tc>
          <w:tcPr>
            <w:tcW w:w="5527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Ограниченность прав местного самоуправления в области привлечения  инвестиций, кредитов и т.п. и, как следствие, низкая инвестиционная акти</w:t>
            </w:r>
            <w:r w:rsidRPr="00BA0DAE">
              <w:rPr>
                <w:szCs w:val="24"/>
              </w:rPr>
              <w:t>в</w:t>
            </w:r>
            <w:r w:rsidRPr="00BA0DAE">
              <w:rPr>
                <w:szCs w:val="24"/>
              </w:rPr>
              <w:t>ность</w:t>
            </w:r>
          </w:p>
        </w:tc>
      </w:tr>
      <w:tr w:rsidR="00111209" w:rsidRPr="00E139A9" w:rsidTr="00FD71D1">
        <w:tc>
          <w:tcPr>
            <w:tcW w:w="502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Реализация международных транспортных проектов (развитие международных тран</w:t>
            </w:r>
            <w:r w:rsidRPr="00BA0DAE">
              <w:rPr>
                <w:szCs w:val="24"/>
              </w:rPr>
              <w:t>с</w:t>
            </w:r>
            <w:r w:rsidRPr="00BA0DAE">
              <w:rPr>
                <w:szCs w:val="24"/>
              </w:rPr>
              <w:t>портных коридоров)</w:t>
            </w:r>
          </w:p>
        </w:tc>
        <w:tc>
          <w:tcPr>
            <w:tcW w:w="5527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Критический уровень дифференциации доходов населения, нестабильный обменный курс, рост ставки процента, рост уровня инфляции</w:t>
            </w:r>
          </w:p>
        </w:tc>
      </w:tr>
      <w:tr w:rsidR="00111209" w:rsidRPr="00E139A9" w:rsidTr="00FD71D1">
        <w:tc>
          <w:tcPr>
            <w:tcW w:w="502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Развитие новых сфер бизнеса</w:t>
            </w:r>
          </w:p>
        </w:tc>
        <w:tc>
          <w:tcPr>
            <w:tcW w:w="5527" w:type="dxa"/>
          </w:tcPr>
          <w:p w:rsidR="00111209" w:rsidRPr="00BA0DAE" w:rsidRDefault="00111209" w:rsidP="00FD71D1">
            <w:pPr>
              <w:pStyle w:val="310"/>
              <w:rPr>
                <w:szCs w:val="24"/>
              </w:rPr>
            </w:pPr>
            <w:r w:rsidRPr="00BA0DAE">
              <w:rPr>
                <w:szCs w:val="24"/>
              </w:rPr>
              <w:t>Вывоз капитала</w:t>
            </w:r>
          </w:p>
        </w:tc>
      </w:tr>
      <w:tr w:rsidR="00111209" w:rsidRPr="00E139A9" w:rsidTr="00FD71D1">
        <w:tc>
          <w:tcPr>
            <w:tcW w:w="502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Интеграция в европейскую и мировую экон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мику, слом коммуникационных барьеров м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>жду странами</w:t>
            </w:r>
          </w:p>
        </w:tc>
        <w:tc>
          <w:tcPr>
            <w:tcW w:w="5527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Рост конкуренции для отраслей региона со стор</w:t>
            </w:r>
            <w:r w:rsidRPr="00BA0DAE">
              <w:rPr>
                <w:szCs w:val="24"/>
              </w:rPr>
              <w:t>о</w:t>
            </w:r>
            <w:r w:rsidRPr="00BA0DAE">
              <w:rPr>
                <w:szCs w:val="24"/>
              </w:rPr>
              <w:t>ны ведущих мировых участников рынка</w:t>
            </w:r>
          </w:p>
        </w:tc>
      </w:tr>
      <w:tr w:rsidR="00111209" w:rsidRPr="00E139A9" w:rsidTr="00FD71D1">
        <w:tc>
          <w:tcPr>
            <w:tcW w:w="5021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Наличие  высококвалифицированной и деш</w:t>
            </w:r>
            <w:r w:rsidRPr="00BA0DAE">
              <w:rPr>
                <w:szCs w:val="24"/>
              </w:rPr>
              <w:t>е</w:t>
            </w:r>
            <w:r w:rsidRPr="00BA0DAE">
              <w:rPr>
                <w:szCs w:val="24"/>
              </w:rPr>
              <w:t>вой   рабочей  силы</w:t>
            </w:r>
          </w:p>
        </w:tc>
        <w:tc>
          <w:tcPr>
            <w:tcW w:w="5527" w:type="dxa"/>
          </w:tcPr>
          <w:p w:rsidR="00111209" w:rsidRPr="00BA0DAE" w:rsidRDefault="00111209" w:rsidP="00FD71D1">
            <w:pPr>
              <w:pStyle w:val="310"/>
              <w:jc w:val="both"/>
              <w:rPr>
                <w:szCs w:val="24"/>
              </w:rPr>
            </w:pPr>
            <w:r w:rsidRPr="00BA0DAE">
              <w:rPr>
                <w:szCs w:val="24"/>
              </w:rPr>
              <w:t>«Утечка мозгов»</w:t>
            </w:r>
          </w:p>
        </w:tc>
      </w:tr>
    </w:tbl>
    <w:p w:rsidR="00111209" w:rsidRPr="00BD0054" w:rsidRDefault="00111209" w:rsidP="00111209">
      <w:pPr>
        <w:jc w:val="both"/>
        <w:rPr>
          <w:sz w:val="28"/>
          <w:szCs w:val="28"/>
        </w:rPr>
      </w:pPr>
    </w:p>
    <w:p w:rsidR="00111209" w:rsidRDefault="00111209" w:rsidP="00111209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 xml:space="preserve">2.1.4. Основные приоритеты в </w:t>
      </w:r>
      <w:r w:rsidRPr="00F16181">
        <w:rPr>
          <w:bCs/>
          <w:iCs/>
          <w:sz w:val="28"/>
        </w:rPr>
        <w:t>развити</w:t>
      </w:r>
      <w:r>
        <w:rPr>
          <w:bCs/>
          <w:iCs/>
          <w:sz w:val="28"/>
        </w:rPr>
        <w:t>и</w:t>
      </w:r>
      <w:r w:rsidRPr="00F16181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международных и внешнеэкономических связей. Создание благоприятных условий для развития внешних связей </w:t>
      </w:r>
    </w:p>
    <w:p w:rsidR="00111209" w:rsidRDefault="00111209" w:rsidP="00111209">
      <w:pPr>
        <w:jc w:val="center"/>
        <w:rPr>
          <w:b/>
          <w:bCs/>
          <w:iCs/>
          <w:sz w:val="28"/>
        </w:rPr>
      </w:pPr>
      <w:r>
        <w:rPr>
          <w:bCs/>
          <w:iCs/>
          <w:sz w:val="28"/>
        </w:rPr>
        <w:t>города Нижнего Новгорода</w:t>
      </w:r>
    </w:p>
    <w:p w:rsidR="00111209" w:rsidRDefault="00111209" w:rsidP="00111209">
      <w:pPr>
        <w:pStyle w:val="31"/>
        <w:jc w:val="both"/>
        <w:rPr>
          <w:szCs w:val="28"/>
        </w:rPr>
      </w:pPr>
      <w:r>
        <w:rPr>
          <w:szCs w:val="28"/>
        </w:rPr>
        <w:t>Успешное и устойчивое развитие города в условиях глобализации, интегр</w:t>
      </w:r>
      <w:r>
        <w:rPr>
          <w:szCs w:val="28"/>
        </w:rPr>
        <w:t>а</w:t>
      </w:r>
      <w:r>
        <w:rPr>
          <w:szCs w:val="28"/>
        </w:rPr>
        <w:t>ции и создания единых экономических пространств невозможно без его гармони</w:t>
      </w:r>
      <w:r>
        <w:rPr>
          <w:szCs w:val="28"/>
        </w:rPr>
        <w:t>ч</w:t>
      </w:r>
      <w:r>
        <w:rPr>
          <w:szCs w:val="28"/>
        </w:rPr>
        <w:t xml:space="preserve">ного вхождения в </w:t>
      </w:r>
      <w:r w:rsidRPr="00354BC1">
        <w:rPr>
          <w:szCs w:val="28"/>
        </w:rPr>
        <w:t>систему мирохозяйственных связей</w:t>
      </w:r>
      <w:r>
        <w:rPr>
          <w:szCs w:val="28"/>
        </w:rPr>
        <w:t xml:space="preserve">. </w:t>
      </w:r>
    </w:p>
    <w:p w:rsidR="00111209" w:rsidRPr="00905B76" w:rsidRDefault="00111209" w:rsidP="00111209">
      <w:pPr>
        <w:ind w:firstLine="720"/>
        <w:jc w:val="both"/>
        <w:rPr>
          <w:sz w:val="28"/>
          <w:szCs w:val="28"/>
        </w:rPr>
      </w:pPr>
      <w:r w:rsidRPr="00905B76">
        <w:rPr>
          <w:sz w:val="28"/>
          <w:szCs w:val="28"/>
        </w:rPr>
        <w:t>В этой связи необходимо сформировать целенаправленную стратегию разв</w:t>
      </w:r>
      <w:r w:rsidRPr="00905B76">
        <w:rPr>
          <w:sz w:val="28"/>
          <w:szCs w:val="28"/>
        </w:rPr>
        <w:t>и</w:t>
      </w:r>
      <w:r w:rsidRPr="00905B76">
        <w:rPr>
          <w:sz w:val="28"/>
          <w:szCs w:val="28"/>
        </w:rPr>
        <w:t>тия международных и внешнеэкономических связей Нижнего Новгорода, пред</w:t>
      </w:r>
      <w:r w:rsidRPr="00905B76">
        <w:rPr>
          <w:sz w:val="28"/>
          <w:szCs w:val="28"/>
        </w:rPr>
        <w:t>у</w:t>
      </w:r>
      <w:r w:rsidRPr="00905B76">
        <w:rPr>
          <w:sz w:val="28"/>
          <w:szCs w:val="28"/>
        </w:rPr>
        <w:t>сматривающую:</w:t>
      </w:r>
    </w:p>
    <w:p w:rsidR="00111209" w:rsidRPr="00905B76" w:rsidRDefault="00111209" w:rsidP="00111209">
      <w:pPr>
        <w:jc w:val="both"/>
        <w:rPr>
          <w:sz w:val="28"/>
          <w:szCs w:val="28"/>
        </w:rPr>
      </w:pPr>
      <w:r w:rsidRPr="00905B76">
        <w:rPr>
          <w:sz w:val="28"/>
          <w:szCs w:val="28"/>
        </w:rPr>
        <w:t>1) поддержку местных товаропроизводителей и продвижение их продукции на внешний рынок;</w:t>
      </w:r>
    </w:p>
    <w:p w:rsidR="00111209" w:rsidRPr="00905B76" w:rsidRDefault="00111209" w:rsidP="00111209">
      <w:pPr>
        <w:jc w:val="both"/>
        <w:rPr>
          <w:sz w:val="28"/>
          <w:szCs w:val="28"/>
        </w:rPr>
      </w:pPr>
      <w:r w:rsidRPr="00905B76">
        <w:rPr>
          <w:sz w:val="28"/>
          <w:szCs w:val="28"/>
        </w:rPr>
        <w:t>2) оказание содействия приоритетному развитию предприятий, производящих ор</w:t>
      </w:r>
      <w:r w:rsidRPr="00905B76">
        <w:rPr>
          <w:sz w:val="28"/>
          <w:szCs w:val="28"/>
        </w:rPr>
        <w:t>и</w:t>
      </w:r>
      <w:r w:rsidRPr="00905B76">
        <w:rPr>
          <w:sz w:val="28"/>
          <w:szCs w:val="28"/>
        </w:rPr>
        <w:t>ентированную на экспорт и конкурентоспособную импортозамещающую проду</w:t>
      </w:r>
      <w:r w:rsidRPr="00905B76">
        <w:rPr>
          <w:sz w:val="28"/>
          <w:szCs w:val="28"/>
        </w:rPr>
        <w:t>к</w:t>
      </w:r>
      <w:r w:rsidRPr="00905B76">
        <w:rPr>
          <w:sz w:val="28"/>
          <w:szCs w:val="28"/>
        </w:rPr>
        <w:t>цию;</w:t>
      </w:r>
    </w:p>
    <w:p w:rsidR="00111209" w:rsidRPr="00905B76" w:rsidRDefault="00111209" w:rsidP="00111209">
      <w:pPr>
        <w:jc w:val="both"/>
        <w:rPr>
          <w:sz w:val="28"/>
          <w:szCs w:val="28"/>
        </w:rPr>
      </w:pPr>
      <w:r w:rsidRPr="00905B76">
        <w:rPr>
          <w:sz w:val="28"/>
          <w:szCs w:val="28"/>
        </w:rPr>
        <w:t>3) оказание организационно-методической помощи предприятиям и организациям города, реализующим проекты и программы международного и внешнеэкономич</w:t>
      </w:r>
      <w:r w:rsidRPr="00905B76">
        <w:rPr>
          <w:sz w:val="28"/>
          <w:szCs w:val="28"/>
        </w:rPr>
        <w:t>е</w:t>
      </w:r>
      <w:r w:rsidRPr="00905B76">
        <w:rPr>
          <w:sz w:val="28"/>
          <w:szCs w:val="28"/>
        </w:rPr>
        <w:t xml:space="preserve">ского характера, </w:t>
      </w:r>
    </w:p>
    <w:p w:rsidR="00111209" w:rsidRPr="00905B76" w:rsidRDefault="00111209" w:rsidP="00111209">
      <w:pPr>
        <w:jc w:val="both"/>
        <w:rPr>
          <w:sz w:val="28"/>
        </w:rPr>
      </w:pPr>
      <w:r w:rsidRPr="00905B76">
        <w:rPr>
          <w:sz w:val="28"/>
        </w:rPr>
        <w:t>4) оказание содействия нижегородским и зарубежным предприятиям, организациям, научным и образовательным учреждениям в установлении и развитии образов</w:t>
      </w:r>
      <w:r w:rsidRPr="00905B76">
        <w:rPr>
          <w:sz w:val="28"/>
        </w:rPr>
        <w:t>а</w:t>
      </w:r>
      <w:r w:rsidRPr="00905B76">
        <w:rPr>
          <w:sz w:val="28"/>
        </w:rPr>
        <w:t>тельного и научно-технического сотрудничества.</w:t>
      </w:r>
    </w:p>
    <w:p w:rsidR="00111209" w:rsidRDefault="00111209" w:rsidP="00111209">
      <w:pPr>
        <w:jc w:val="both"/>
        <w:rPr>
          <w:bCs/>
          <w:iCs/>
          <w:sz w:val="28"/>
        </w:rPr>
      </w:pPr>
      <w:r>
        <w:rPr>
          <w:color w:val="000000"/>
          <w:sz w:val="28"/>
          <w:szCs w:val="28"/>
        </w:rPr>
        <w:tab/>
        <w:t xml:space="preserve">Необходимо также создавать </w:t>
      </w:r>
      <w:r>
        <w:rPr>
          <w:bCs/>
          <w:iCs/>
          <w:sz w:val="28"/>
        </w:rPr>
        <w:t xml:space="preserve">благоприятные условия для развития внешних связей Нижнего Новгорода путем </w:t>
      </w:r>
      <w:r w:rsidRPr="00245397">
        <w:rPr>
          <w:sz w:val="28"/>
          <w:szCs w:val="28"/>
        </w:rPr>
        <w:t xml:space="preserve">создания привлекательного имиджа Нижнего Новгорода </w:t>
      </w:r>
      <w:r w:rsidRPr="00245397">
        <w:rPr>
          <w:bCs/>
          <w:sz w:val="28"/>
          <w:szCs w:val="28"/>
        </w:rPr>
        <w:t xml:space="preserve">как надежного партнера, обладающего мощным </w:t>
      </w:r>
      <w:r>
        <w:rPr>
          <w:bCs/>
          <w:sz w:val="28"/>
          <w:szCs w:val="28"/>
        </w:rPr>
        <w:t xml:space="preserve">экономическим, </w:t>
      </w:r>
      <w:r w:rsidRPr="00245397">
        <w:rPr>
          <w:bCs/>
          <w:sz w:val="28"/>
          <w:szCs w:val="28"/>
        </w:rPr>
        <w:t>нау</w:t>
      </w:r>
      <w:r w:rsidRPr="00245397">
        <w:rPr>
          <w:bCs/>
          <w:sz w:val="28"/>
          <w:szCs w:val="28"/>
        </w:rPr>
        <w:t>ч</w:t>
      </w:r>
      <w:r w:rsidRPr="00245397">
        <w:rPr>
          <w:bCs/>
          <w:sz w:val="28"/>
          <w:szCs w:val="28"/>
        </w:rPr>
        <w:t>ным</w:t>
      </w:r>
      <w:r>
        <w:rPr>
          <w:bCs/>
          <w:sz w:val="28"/>
          <w:szCs w:val="28"/>
        </w:rPr>
        <w:t>,</w:t>
      </w:r>
      <w:r w:rsidRPr="002453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образовательным и культурным </w:t>
      </w:r>
      <w:r w:rsidRPr="00245397">
        <w:rPr>
          <w:bCs/>
          <w:sz w:val="28"/>
          <w:szCs w:val="28"/>
        </w:rPr>
        <w:t>потенциалом</w:t>
      </w:r>
      <w:r w:rsidRPr="00245397">
        <w:rPr>
          <w:sz w:val="28"/>
          <w:szCs w:val="28"/>
        </w:rPr>
        <w:t>:</w:t>
      </w:r>
    </w:p>
    <w:p w:rsidR="00111209" w:rsidRDefault="00111209" w:rsidP="00111209">
      <w:pPr>
        <w:jc w:val="both"/>
        <w:rPr>
          <w:sz w:val="28"/>
          <w:szCs w:val="28"/>
        </w:rPr>
      </w:pPr>
    </w:p>
    <w:p w:rsidR="00111209" w:rsidRPr="002E3D2A" w:rsidRDefault="00111209" w:rsidP="00111209">
      <w:pPr>
        <w:numPr>
          <w:ilvl w:val="0"/>
          <w:numId w:val="36"/>
        </w:numPr>
        <w:jc w:val="both"/>
        <w:rPr>
          <w:sz w:val="28"/>
          <w:szCs w:val="28"/>
        </w:rPr>
      </w:pPr>
      <w:r w:rsidRPr="002E3D2A">
        <w:rPr>
          <w:sz w:val="28"/>
          <w:szCs w:val="28"/>
        </w:rPr>
        <w:lastRenderedPageBreak/>
        <w:t>разработки и реализации программ и мероприятий  по  повышению  полит</w:t>
      </w:r>
      <w:r w:rsidRPr="002E3D2A">
        <w:rPr>
          <w:sz w:val="28"/>
          <w:szCs w:val="28"/>
        </w:rPr>
        <w:t>и</w:t>
      </w:r>
      <w:r w:rsidRPr="002E3D2A">
        <w:rPr>
          <w:sz w:val="28"/>
          <w:szCs w:val="28"/>
        </w:rPr>
        <w:t>ческой и экономической привлекательности Нижнего Новгорода с учетом отечественного и зарубежного опыта;</w:t>
      </w:r>
    </w:p>
    <w:p w:rsidR="00111209" w:rsidRPr="002E3D2A" w:rsidRDefault="00111209" w:rsidP="00111209">
      <w:pPr>
        <w:numPr>
          <w:ilvl w:val="0"/>
          <w:numId w:val="36"/>
        </w:numPr>
        <w:jc w:val="both"/>
        <w:rPr>
          <w:sz w:val="28"/>
          <w:szCs w:val="28"/>
        </w:rPr>
      </w:pPr>
      <w:r w:rsidRPr="002E3D2A">
        <w:rPr>
          <w:sz w:val="28"/>
          <w:szCs w:val="28"/>
        </w:rPr>
        <w:t>организации и проведения в Нижнем Новгороде конгрессов, выставок, ко</w:t>
      </w:r>
      <w:r w:rsidRPr="002E3D2A">
        <w:rPr>
          <w:sz w:val="28"/>
          <w:szCs w:val="28"/>
        </w:rPr>
        <w:t>н</w:t>
      </w:r>
      <w:r w:rsidRPr="002E3D2A">
        <w:rPr>
          <w:sz w:val="28"/>
          <w:szCs w:val="28"/>
        </w:rPr>
        <w:t>ференций, форумов по различным вопросам жизнедеятельности города с уч</w:t>
      </w:r>
      <w:r w:rsidRPr="002E3D2A">
        <w:rPr>
          <w:sz w:val="28"/>
          <w:szCs w:val="28"/>
        </w:rPr>
        <w:t>а</w:t>
      </w:r>
      <w:r w:rsidRPr="002E3D2A">
        <w:rPr>
          <w:sz w:val="28"/>
          <w:szCs w:val="28"/>
        </w:rPr>
        <w:t>стием зарубежных стран с целью укрепления международного имиджа Ни</w:t>
      </w:r>
      <w:r w:rsidRPr="002E3D2A">
        <w:rPr>
          <w:sz w:val="28"/>
          <w:szCs w:val="28"/>
        </w:rPr>
        <w:t>ж</w:t>
      </w:r>
      <w:r w:rsidRPr="002E3D2A">
        <w:rPr>
          <w:sz w:val="28"/>
          <w:szCs w:val="28"/>
        </w:rPr>
        <w:t>него Новгорода;</w:t>
      </w:r>
    </w:p>
    <w:p w:rsidR="00111209" w:rsidRPr="00B840A3" w:rsidRDefault="00111209" w:rsidP="00111209">
      <w:pPr>
        <w:numPr>
          <w:ilvl w:val="0"/>
          <w:numId w:val="36"/>
        </w:numPr>
        <w:jc w:val="both"/>
        <w:rPr>
          <w:sz w:val="28"/>
          <w:szCs w:val="28"/>
        </w:rPr>
      </w:pPr>
      <w:r w:rsidRPr="002E3D2A">
        <w:rPr>
          <w:sz w:val="28"/>
          <w:szCs w:val="28"/>
        </w:rPr>
        <w:t>организации и проведения в Нижнем Новгороде конгрессно-выставочных м</w:t>
      </w:r>
      <w:r w:rsidRPr="002E3D2A">
        <w:rPr>
          <w:sz w:val="28"/>
          <w:szCs w:val="28"/>
        </w:rPr>
        <w:t>е</w:t>
      </w:r>
      <w:r w:rsidRPr="002E3D2A">
        <w:rPr>
          <w:sz w:val="28"/>
          <w:szCs w:val="28"/>
        </w:rPr>
        <w:t xml:space="preserve">роприятий, направленных на взаимовыгодное использование потенциала </w:t>
      </w:r>
      <w:r w:rsidRPr="00B840A3">
        <w:rPr>
          <w:sz w:val="28"/>
          <w:szCs w:val="28"/>
        </w:rPr>
        <w:t>р</w:t>
      </w:r>
      <w:r w:rsidRPr="00B840A3">
        <w:rPr>
          <w:sz w:val="28"/>
          <w:szCs w:val="28"/>
        </w:rPr>
        <w:t>е</w:t>
      </w:r>
      <w:r w:rsidRPr="00B840A3">
        <w:rPr>
          <w:sz w:val="28"/>
          <w:szCs w:val="28"/>
        </w:rPr>
        <w:t>гионов России, с целью формирования имиджа Нижнего Новгорода как ко</w:t>
      </w:r>
      <w:r w:rsidRPr="00B840A3">
        <w:rPr>
          <w:sz w:val="28"/>
          <w:szCs w:val="28"/>
        </w:rPr>
        <w:t>н</w:t>
      </w:r>
      <w:r w:rsidRPr="00B840A3">
        <w:rPr>
          <w:sz w:val="28"/>
          <w:szCs w:val="28"/>
        </w:rPr>
        <w:t>грес</w:t>
      </w:r>
      <w:r w:rsidRPr="00B840A3">
        <w:rPr>
          <w:sz w:val="28"/>
          <w:szCs w:val="28"/>
        </w:rPr>
        <w:t>с</w:t>
      </w:r>
      <w:r w:rsidRPr="00B840A3">
        <w:rPr>
          <w:sz w:val="28"/>
          <w:szCs w:val="28"/>
        </w:rPr>
        <w:t>ного центра Поволжья;</w:t>
      </w:r>
    </w:p>
    <w:p w:rsidR="00111209" w:rsidRPr="002E3D2A" w:rsidRDefault="00111209" w:rsidP="00111209">
      <w:pPr>
        <w:numPr>
          <w:ilvl w:val="0"/>
          <w:numId w:val="37"/>
        </w:numPr>
        <w:jc w:val="both"/>
        <w:rPr>
          <w:sz w:val="28"/>
          <w:szCs w:val="28"/>
        </w:rPr>
      </w:pPr>
      <w:r w:rsidRPr="002E3D2A">
        <w:rPr>
          <w:sz w:val="28"/>
          <w:szCs w:val="28"/>
        </w:rPr>
        <w:t>проведения презентаций экономического, научного и культурного потенциала Нижнего Новгорода и иных имиджевых мероприятий в России и за рубежом;</w:t>
      </w:r>
    </w:p>
    <w:p w:rsidR="00111209" w:rsidRPr="002E3D2A" w:rsidRDefault="00111209" w:rsidP="00111209">
      <w:pPr>
        <w:numPr>
          <w:ilvl w:val="0"/>
          <w:numId w:val="37"/>
        </w:numPr>
        <w:jc w:val="both"/>
        <w:rPr>
          <w:sz w:val="28"/>
          <w:szCs w:val="28"/>
        </w:rPr>
      </w:pPr>
      <w:r w:rsidRPr="002E3D2A">
        <w:rPr>
          <w:sz w:val="28"/>
          <w:szCs w:val="28"/>
        </w:rPr>
        <w:t>создания, регулярного обновления и организации распространения презент</w:t>
      </w:r>
      <w:r w:rsidRPr="002E3D2A">
        <w:rPr>
          <w:sz w:val="28"/>
          <w:szCs w:val="28"/>
        </w:rPr>
        <w:t>а</w:t>
      </w:r>
      <w:r w:rsidRPr="002E3D2A">
        <w:rPr>
          <w:sz w:val="28"/>
          <w:szCs w:val="28"/>
        </w:rPr>
        <w:t xml:space="preserve">ционных материалов о Нижнем Новгороде в печатной, электронной и иных формах на русском и иностранных языках; </w:t>
      </w:r>
    </w:p>
    <w:p w:rsidR="00111209" w:rsidRPr="002E3D2A" w:rsidRDefault="00111209" w:rsidP="00111209">
      <w:pPr>
        <w:numPr>
          <w:ilvl w:val="0"/>
          <w:numId w:val="37"/>
        </w:numPr>
        <w:jc w:val="both"/>
        <w:rPr>
          <w:sz w:val="28"/>
          <w:szCs w:val="28"/>
        </w:rPr>
      </w:pPr>
      <w:r w:rsidRPr="002E3D2A">
        <w:rPr>
          <w:sz w:val="28"/>
          <w:szCs w:val="28"/>
        </w:rPr>
        <w:t>включения информации о международных и внешнеэкономических проектах, реализуемых на территории Нижнего Новгорода, в общероссийские и межд</w:t>
      </w:r>
      <w:r w:rsidRPr="002E3D2A">
        <w:rPr>
          <w:sz w:val="28"/>
          <w:szCs w:val="28"/>
        </w:rPr>
        <w:t>у</w:t>
      </w:r>
      <w:r w:rsidRPr="002E3D2A">
        <w:rPr>
          <w:sz w:val="28"/>
          <w:szCs w:val="28"/>
        </w:rPr>
        <w:t>народные коммуникационные сети;</w:t>
      </w:r>
    </w:p>
    <w:p w:rsidR="00111209" w:rsidRPr="002E3D2A" w:rsidRDefault="00111209" w:rsidP="00111209">
      <w:pPr>
        <w:numPr>
          <w:ilvl w:val="0"/>
          <w:numId w:val="37"/>
        </w:numPr>
        <w:jc w:val="both"/>
        <w:rPr>
          <w:sz w:val="28"/>
          <w:szCs w:val="28"/>
        </w:rPr>
      </w:pPr>
      <w:r w:rsidRPr="002E3D2A">
        <w:rPr>
          <w:sz w:val="28"/>
          <w:szCs w:val="28"/>
        </w:rPr>
        <w:t>публикации информационно-аналитических материалов о международной и внешнеэкономической деятельности на территории города в отечественной и зарубе</w:t>
      </w:r>
      <w:r w:rsidRPr="002E3D2A">
        <w:rPr>
          <w:sz w:val="28"/>
          <w:szCs w:val="28"/>
        </w:rPr>
        <w:t>ж</w:t>
      </w:r>
      <w:r w:rsidRPr="002E3D2A">
        <w:rPr>
          <w:sz w:val="28"/>
          <w:szCs w:val="28"/>
        </w:rPr>
        <w:t>ной прессе;</w:t>
      </w:r>
    </w:p>
    <w:p w:rsidR="00111209" w:rsidRPr="002E3D2A" w:rsidRDefault="00111209" w:rsidP="00111209">
      <w:pPr>
        <w:numPr>
          <w:ilvl w:val="0"/>
          <w:numId w:val="37"/>
        </w:numPr>
        <w:jc w:val="both"/>
        <w:rPr>
          <w:sz w:val="28"/>
          <w:szCs w:val="28"/>
        </w:rPr>
      </w:pPr>
      <w:r w:rsidRPr="002E3D2A">
        <w:rPr>
          <w:sz w:val="28"/>
          <w:szCs w:val="28"/>
        </w:rPr>
        <w:t>проведения конференций, семинаров, конкурсов, мастер-классов и иных м</w:t>
      </w:r>
      <w:r w:rsidRPr="002E3D2A">
        <w:rPr>
          <w:sz w:val="28"/>
          <w:szCs w:val="28"/>
        </w:rPr>
        <w:t>е</w:t>
      </w:r>
      <w:r w:rsidRPr="002E3D2A">
        <w:rPr>
          <w:sz w:val="28"/>
          <w:szCs w:val="28"/>
        </w:rPr>
        <w:t>роприятий, направленных на совершенствование сферы гостеприимства Нижнего Новгорода, повышение профессиональной квалификации специал</w:t>
      </w:r>
      <w:r w:rsidRPr="002E3D2A">
        <w:rPr>
          <w:sz w:val="28"/>
          <w:szCs w:val="28"/>
        </w:rPr>
        <w:t>и</w:t>
      </w:r>
      <w:r w:rsidRPr="002E3D2A">
        <w:rPr>
          <w:sz w:val="28"/>
          <w:szCs w:val="28"/>
        </w:rPr>
        <w:t>стов данной сферы.</w:t>
      </w:r>
    </w:p>
    <w:p w:rsidR="00111209" w:rsidRDefault="00111209" w:rsidP="00111209">
      <w:pPr>
        <w:ind w:firstLine="708"/>
        <w:jc w:val="both"/>
        <w:rPr>
          <w:sz w:val="28"/>
          <w:szCs w:val="28"/>
        </w:rPr>
      </w:pPr>
      <w:r w:rsidRPr="00A54D41">
        <w:rPr>
          <w:sz w:val="28"/>
          <w:szCs w:val="28"/>
        </w:rPr>
        <w:t xml:space="preserve">Соблюдение указанных приоритетов </w:t>
      </w:r>
      <w:r>
        <w:rPr>
          <w:sz w:val="28"/>
          <w:szCs w:val="28"/>
        </w:rPr>
        <w:t xml:space="preserve">в </w:t>
      </w:r>
      <w:r w:rsidRPr="00A54D41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международных и </w:t>
      </w:r>
      <w:r w:rsidRPr="00A54D41">
        <w:rPr>
          <w:sz w:val="28"/>
          <w:szCs w:val="28"/>
        </w:rPr>
        <w:t>внешн</w:t>
      </w:r>
      <w:r w:rsidRPr="00A54D41">
        <w:rPr>
          <w:sz w:val="28"/>
          <w:szCs w:val="28"/>
        </w:rPr>
        <w:t>е</w:t>
      </w:r>
      <w:r w:rsidRPr="00A54D41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связей </w:t>
      </w:r>
      <w:r w:rsidRPr="00A54D41">
        <w:rPr>
          <w:sz w:val="28"/>
          <w:szCs w:val="28"/>
        </w:rPr>
        <w:t xml:space="preserve">города Нижнего Новгорода положено в основу мероприятий, предусмотренных настоящей </w:t>
      </w:r>
      <w:r>
        <w:rPr>
          <w:sz w:val="28"/>
          <w:szCs w:val="28"/>
        </w:rPr>
        <w:t>муниципальной программой</w:t>
      </w:r>
      <w:r w:rsidRPr="00A54D41">
        <w:rPr>
          <w:sz w:val="28"/>
          <w:szCs w:val="28"/>
        </w:rPr>
        <w:t>.</w:t>
      </w:r>
    </w:p>
    <w:p w:rsidR="00111209" w:rsidRDefault="00111209" w:rsidP="00111209">
      <w:pPr>
        <w:jc w:val="both"/>
        <w:rPr>
          <w:color w:val="000000"/>
          <w:sz w:val="28"/>
          <w:szCs w:val="28"/>
        </w:rPr>
      </w:pPr>
    </w:p>
    <w:p w:rsidR="00111209" w:rsidRDefault="00111209" w:rsidP="00111209">
      <w:pPr>
        <w:numPr>
          <w:ilvl w:val="1"/>
          <w:numId w:val="38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Цели, задачи программы</w:t>
      </w:r>
    </w:p>
    <w:p w:rsidR="00111209" w:rsidRDefault="00111209" w:rsidP="00111209">
      <w:pPr>
        <w:rPr>
          <w:color w:val="000000"/>
          <w:sz w:val="28"/>
          <w:szCs w:val="28"/>
        </w:rPr>
      </w:pPr>
    </w:p>
    <w:p w:rsidR="00111209" w:rsidRPr="001D0E2F" w:rsidRDefault="00111209" w:rsidP="00111209">
      <w:pPr>
        <w:jc w:val="both"/>
        <w:rPr>
          <w:bCs/>
          <w:iCs/>
          <w:sz w:val="28"/>
        </w:rPr>
      </w:pPr>
      <w:r>
        <w:rPr>
          <w:sz w:val="28"/>
        </w:rPr>
        <w:tab/>
        <w:t xml:space="preserve">Цель программы: </w:t>
      </w:r>
      <w:r>
        <w:rPr>
          <w:bCs/>
          <w:iCs/>
          <w:sz w:val="28"/>
        </w:rPr>
        <w:t>с</w:t>
      </w:r>
      <w:r w:rsidRPr="001D0E2F">
        <w:rPr>
          <w:bCs/>
          <w:iCs/>
          <w:sz w:val="28"/>
        </w:rPr>
        <w:t>оздание бл</w:t>
      </w:r>
      <w:r>
        <w:rPr>
          <w:bCs/>
          <w:iCs/>
          <w:sz w:val="28"/>
        </w:rPr>
        <w:t>агоприятных условий для развития внешних связей города, продвижение имиджа Нижнего Новгорода в России и за рубежом.</w:t>
      </w:r>
    </w:p>
    <w:p w:rsidR="00111209" w:rsidRPr="002976EF" w:rsidRDefault="00111209" w:rsidP="00111209">
      <w:pPr>
        <w:jc w:val="both"/>
        <w:rPr>
          <w:bCs/>
          <w:iCs/>
          <w:sz w:val="28"/>
        </w:rPr>
      </w:pPr>
      <w:r w:rsidRPr="002976EF">
        <w:rPr>
          <w:bCs/>
          <w:iCs/>
          <w:sz w:val="28"/>
        </w:rPr>
        <w:tab/>
        <w:t xml:space="preserve">Достижение указанной цели должно осуществляться на основе комплексной программной проработки с учетом всех возможностей и форм сотрудничества, </w:t>
      </w:r>
      <w:r w:rsidRPr="002976EF">
        <w:rPr>
          <w:sz w:val="28"/>
        </w:rPr>
        <w:t>что и определяет круг задач, на решение которых направлена настоящая муниципальная программа.</w:t>
      </w:r>
    </w:p>
    <w:p w:rsidR="00111209" w:rsidRDefault="00111209" w:rsidP="00111209">
      <w:pPr>
        <w:ind w:firstLine="708"/>
        <w:jc w:val="both"/>
        <w:rPr>
          <w:sz w:val="28"/>
        </w:rPr>
      </w:pPr>
      <w:r w:rsidRPr="002976EF">
        <w:rPr>
          <w:sz w:val="28"/>
        </w:rPr>
        <w:t xml:space="preserve">Основными задачами программы являются: </w:t>
      </w:r>
    </w:p>
    <w:p w:rsidR="00111209" w:rsidRDefault="00111209" w:rsidP="00111209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Укрепление привлекательности города Нижнего Новгорода и содействие </w:t>
      </w:r>
      <w:r w:rsidRPr="00F83BFD">
        <w:rPr>
          <w:sz w:val="28"/>
          <w:szCs w:val="28"/>
        </w:rPr>
        <w:t>пр</w:t>
      </w:r>
      <w:r w:rsidRPr="00F83BFD">
        <w:rPr>
          <w:sz w:val="28"/>
          <w:szCs w:val="28"/>
        </w:rPr>
        <w:t>о</w:t>
      </w:r>
      <w:r w:rsidRPr="00F83BFD">
        <w:rPr>
          <w:sz w:val="28"/>
          <w:szCs w:val="28"/>
        </w:rPr>
        <w:t>движени</w:t>
      </w:r>
      <w:r>
        <w:rPr>
          <w:sz w:val="28"/>
          <w:szCs w:val="28"/>
        </w:rPr>
        <w:t>ю</w:t>
      </w:r>
      <w:r w:rsidRPr="00F83BFD">
        <w:rPr>
          <w:sz w:val="28"/>
          <w:szCs w:val="28"/>
        </w:rPr>
        <w:t xml:space="preserve"> продукции местных товаропроизводителей </w:t>
      </w:r>
      <w:r>
        <w:rPr>
          <w:sz w:val="28"/>
          <w:szCs w:val="28"/>
        </w:rPr>
        <w:t>на внешние рынки;</w:t>
      </w:r>
    </w:p>
    <w:p w:rsidR="00111209" w:rsidRDefault="00111209" w:rsidP="00111209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У</w:t>
      </w:r>
      <w:r w:rsidRPr="00A87831">
        <w:rPr>
          <w:sz w:val="28"/>
        </w:rPr>
        <w:t>величение масштабов и оптимизация географической структуры междун</w:t>
      </w:r>
      <w:r w:rsidRPr="00A87831">
        <w:rPr>
          <w:sz w:val="28"/>
        </w:rPr>
        <w:t>а</w:t>
      </w:r>
      <w:r w:rsidRPr="00A87831">
        <w:rPr>
          <w:sz w:val="28"/>
        </w:rPr>
        <w:t>родных и внешнеэкономи</w:t>
      </w:r>
      <w:r>
        <w:rPr>
          <w:sz w:val="28"/>
        </w:rPr>
        <w:t>ческих связей Нижнего Новгорода.</w:t>
      </w:r>
    </w:p>
    <w:p w:rsidR="00111209" w:rsidRDefault="00111209" w:rsidP="00111209">
      <w:pPr>
        <w:ind w:left="720"/>
        <w:rPr>
          <w:iCs/>
          <w:sz w:val="28"/>
        </w:rPr>
      </w:pPr>
    </w:p>
    <w:p w:rsidR="00111209" w:rsidRDefault="00111209" w:rsidP="00111209">
      <w:pPr>
        <w:jc w:val="center"/>
        <w:rPr>
          <w:sz w:val="28"/>
        </w:rPr>
      </w:pPr>
      <w:r>
        <w:rPr>
          <w:iCs/>
          <w:sz w:val="28"/>
        </w:rPr>
        <w:lastRenderedPageBreak/>
        <w:t xml:space="preserve">2.3. </w:t>
      </w:r>
      <w:r>
        <w:rPr>
          <w:sz w:val="28"/>
        </w:rPr>
        <w:t>Сроки и этапы реализации муниципальной программы</w:t>
      </w:r>
    </w:p>
    <w:p w:rsidR="00111209" w:rsidRDefault="00111209" w:rsidP="00111209">
      <w:pPr>
        <w:jc w:val="center"/>
        <w:rPr>
          <w:sz w:val="28"/>
        </w:rPr>
      </w:pPr>
    </w:p>
    <w:p w:rsidR="00111209" w:rsidRDefault="00111209" w:rsidP="00111209">
      <w:pPr>
        <w:jc w:val="both"/>
        <w:rPr>
          <w:iCs/>
          <w:sz w:val="28"/>
        </w:rPr>
      </w:pPr>
      <w:r>
        <w:rPr>
          <w:iCs/>
          <w:sz w:val="28"/>
        </w:rPr>
        <w:tab/>
        <w:t>Реализация программы осуществляется в 2018-2020 годах. Программа реал</w:t>
      </w:r>
      <w:r>
        <w:rPr>
          <w:iCs/>
          <w:sz w:val="28"/>
        </w:rPr>
        <w:t>и</w:t>
      </w:r>
      <w:r>
        <w:rPr>
          <w:iCs/>
          <w:sz w:val="28"/>
        </w:rPr>
        <w:t>зуется в один этап.</w:t>
      </w:r>
    </w:p>
    <w:p w:rsidR="00111209" w:rsidRDefault="00111209" w:rsidP="00111209">
      <w:pPr>
        <w:jc w:val="both"/>
        <w:rPr>
          <w:iCs/>
          <w:sz w:val="28"/>
        </w:rPr>
      </w:pPr>
    </w:p>
    <w:p w:rsidR="00111209" w:rsidRDefault="00111209" w:rsidP="00111209">
      <w:pPr>
        <w:jc w:val="center"/>
        <w:rPr>
          <w:iCs/>
          <w:sz w:val="28"/>
        </w:rPr>
      </w:pPr>
      <w:r>
        <w:rPr>
          <w:iCs/>
          <w:sz w:val="28"/>
        </w:rPr>
        <w:t>2.4. Основные мероприятия программы</w:t>
      </w:r>
    </w:p>
    <w:p w:rsidR="00111209" w:rsidRDefault="00111209" w:rsidP="00111209">
      <w:pPr>
        <w:jc w:val="both"/>
        <w:rPr>
          <w:iCs/>
          <w:sz w:val="28"/>
        </w:rPr>
      </w:pPr>
    </w:p>
    <w:p w:rsidR="00111209" w:rsidRDefault="00111209" w:rsidP="00111209">
      <w:pPr>
        <w:jc w:val="both"/>
        <w:rPr>
          <w:iCs/>
          <w:sz w:val="28"/>
        </w:rPr>
        <w:sectPr w:rsidR="00111209" w:rsidSect="002E3D2A">
          <w:headerReference w:type="even" r:id="rId19"/>
          <w:headerReference w:type="default" r:id="rId20"/>
          <w:footerReference w:type="even" r:id="rId2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11209" w:rsidRPr="00A8280F" w:rsidRDefault="00111209" w:rsidP="001112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111209" w:rsidRPr="00720A4A" w:rsidRDefault="00111209" w:rsidP="00111209">
      <w:pPr>
        <w:rPr>
          <w:sz w:val="28"/>
          <w:szCs w:val="28"/>
        </w:rPr>
      </w:pPr>
      <w:r w:rsidRPr="00720A4A">
        <w:rPr>
          <w:sz w:val="28"/>
          <w:szCs w:val="28"/>
        </w:rPr>
        <w:t>Основные мероприятия программы</w:t>
      </w:r>
    </w:p>
    <w:p w:rsidR="00111209" w:rsidRDefault="00111209" w:rsidP="00111209"/>
    <w:tbl>
      <w:tblPr>
        <w:tblW w:w="159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431"/>
        <w:gridCol w:w="2034"/>
        <w:gridCol w:w="2009"/>
        <w:gridCol w:w="2850"/>
        <w:gridCol w:w="4064"/>
      </w:tblGrid>
      <w:tr w:rsidR="00111209" w:rsidRPr="00936218" w:rsidTr="00FD71D1">
        <w:tc>
          <w:tcPr>
            <w:tcW w:w="606" w:type="dxa"/>
            <w:vMerge w:val="restart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№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п/п</w:t>
            </w:r>
          </w:p>
        </w:tc>
        <w:tc>
          <w:tcPr>
            <w:tcW w:w="4431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4" w:type="dxa"/>
          </w:tcPr>
          <w:p w:rsidR="00111209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Категория 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расх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дов</w:t>
            </w:r>
          </w:p>
        </w:tc>
        <w:tc>
          <w:tcPr>
            <w:tcW w:w="2009" w:type="dxa"/>
          </w:tcPr>
          <w:p w:rsidR="00111209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Сроки 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выполн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ния</w:t>
            </w:r>
          </w:p>
        </w:tc>
        <w:tc>
          <w:tcPr>
            <w:tcW w:w="2850" w:type="dxa"/>
          </w:tcPr>
          <w:p w:rsidR="00111209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Ответственный 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исполн</w:t>
            </w:r>
            <w:r w:rsidRPr="00936218">
              <w:rPr>
                <w:sz w:val="24"/>
                <w:szCs w:val="24"/>
              </w:rPr>
              <w:t>и</w:t>
            </w:r>
            <w:r w:rsidRPr="00936218">
              <w:rPr>
                <w:sz w:val="24"/>
                <w:szCs w:val="24"/>
              </w:rPr>
              <w:t>тель</w:t>
            </w:r>
          </w:p>
        </w:tc>
        <w:tc>
          <w:tcPr>
            <w:tcW w:w="4064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Краткое описание мероприятия</w:t>
            </w:r>
          </w:p>
        </w:tc>
      </w:tr>
      <w:tr w:rsidR="00111209" w:rsidRPr="00936218" w:rsidTr="00FD71D1">
        <w:tc>
          <w:tcPr>
            <w:tcW w:w="606" w:type="dxa"/>
            <w:vMerge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8" w:type="dxa"/>
            <w:gridSpan w:val="5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Цель: Создание благоприятных условий для  развития внешних связей города, продвижение имиджа Нижнего Новгорода в России и за рубежом</w:t>
            </w:r>
          </w:p>
        </w:tc>
      </w:tr>
      <w:tr w:rsidR="00111209" w:rsidRPr="00936218" w:rsidTr="00FD71D1">
        <w:tc>
          <w:tcPr>
            <w:tcW w:w="606" w:type="dxa"/>
            <w:vMerge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8" w:type="dxa"/>
            <w:gridSpan w:val="5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внешние ры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ки</w:t>
            </w:r>
          </w:p>
        </w:tc>
      </w:tr>
      <w:tr w:rsidR="00111209" w:rsidRPr="00936218" w:rsidTr="00FD71D1">
        <w:tc>
          <w:tcPr>
            <w:tcW w:w="606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1.</w:t>
            </w:r>
          </w:p>
        </w:tc>
        <w:tc>
          <w:tcPr>
            <w:tcW w:w="4431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Проведение презентаций города Нижн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го Новгорода в посольствах иностра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ных гос</w:t>
            </w:r>
            <w:r w:rsidRPr="00936218">
              <w:rPr>
                <w:sz w:val="24"/>
                <w:szCs w:val="24"/>
              </w:rPr>
              <w:t>у</w:t>
            </w:r>
            <w:r w:rsidRPr="00936218">
              <w:rPr>
                <w:sz w:val="24"/>
                <w:szCs w:val="24"/>
              </w:rPr>
              <w:t>дарств в Москве, в городах-побратимах и партнерах Нижнего Но</w:t>
            </w:r>
            <w:r w:rsidRPr="00936218">
              <w:rPr>
                <w:sz w:val="24"/>
                <w:szCs w:val="24"/>
              </w:rPr>
              <w:t>в</w:t>
            </w:r>
            <w:r w:rsidRPr="00936218">
              <w:rPr>
                <w:sz w:val="24"/>
                <w:szCs w:val="24"/>
              </w:rPr>
              <w:t>города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009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362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50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Комитет внешнеэкон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мических и межреги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 xml:space="preserve">нальных 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св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>зей</w:t>
            </w:r>
          </w:p>
        </w:tc>
        <w:tc>
          <w:tcPr>
            <w:tcW w:w="4064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Презентация экономического, нау</w:t>
            </w:r>
            <w:r w:rsidRPr="00936218">
              <w:rPr>
                <w:sz w:val="24"/>
                <w:szCs w:val="24"/>
              </w:rPr>
              <w:t>ч</w:t>
            </w:r>
            <w:r w:rsidRPr="00936218">
              <w:rPr>
                <w:sz w:val="24"/>
                <w:szCs w:val="24"/>
              </w:rPr>
              <w:t>ного, образовательного и культурн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го потенциала Нижнего Новг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рода; выставки фотографий и работ ниж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городских художников; выставка н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родных художественных пром</w:t>
            </w:r>
            <w:r w:rsidRPr="00936218">
              <w:rPr>
                <w:sz w:val="24"/>
                <w:szCs w:val="24"/>
              </w:rPr>
              <w:t>ы</w:t>
            </w:r>
            <w:r w:rsidRPr="00936218">
              <w:rPr>
                <w:sz w:val="24"/>
                <w:szCs w:val="24"/>
              </w:rPr>
              <w:t>слов; выступление нижегородского тво</w:t>
            </w:r>
            <w:r w:rsidRPr="00936218">
              <w:rPr>
                <w:sz w:val="24"/>
                <w:szCs w:val="24"/>
              </w:rPr>
              <w:t>р</w:t>
            </w:r>
            <w:r w:rsidRPr="00936218">
              <w:rPr>
                <w:sz w:val="24"/>
                <w:szCs w:val="24"/>
              </w:rPr>
              <w:t>ческого коллектива; вручение пр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зентационных матери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 xml:space="preserve">лов о Нижнем Новгороде. 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Организация визитов официальных делегаций Нижнего Новгорода в г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рода-побратимы и партнеры</w:t>
            </w:r>
          </w:p>
        </w:tc>
      </w:tr>
      <w:tr w:rsidR="00111209" w:rsidRPr="00936218" w:rsidTr="00FD71D1">
        <w:tc>
          <w:tcPr>
            <w:tcW w:w="606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2.</w:t>
            </w:r>
          </w:p>
        </w:tc>
        <w:tc>
          <w:tcPr>
            <w:tcW w:w="4431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Проведение в Нижнем Новгороде мер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приятий публичного (массового) хара</w:t>
            </w:r>
            <w:r w:rsidRPr="00936218">
              <w:rPr>
                <w:sz w:val="24"/>
                <w:szCs w:val="24"/>
              </w:rPr>
              <w:t>к</w:t>
            </w:r>
            <w:r w:rsidRPr="00936218">
              <w:rPr>
                <w:sz w:val="24"/>
                <w:szCs w:val="24"/>
              </w:rPr>
              <w:t>тера по различным вопросам жизнеде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>тельности города с участием зарубе</w:t>
            </w:r>
            <w:r w:rsidRPr="00936218">
              <w:rPr>
                <w:sz w:val="24"/>
                <w:szCs w:val="24"/>
              </w:rPr>
              <w:t>ж</w:t>
            </w:r>
            <w:r w:rsidRPr="00936218">
              <w:rPr>
                <w:sz w:val="24"/>
                <w:szCs w:val="24"/>
              </w:rPr>
              <w:t>ных стран и городов России</w:t>
            </w:r>
          </w:p>
        </w:tc>
        <w:tc>
          <w:tcPr>
            <w:tcW w:w="2034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009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362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50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Комитет внешнеэкон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мических и межреги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нальных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 св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>зей</w:t>
            </w:r>
          </w:p>
        </w:tc>
        <w:tc>
          <w:tcPr>
            <w:tcW w:w="4064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Организация и проведение ко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грессно-выставочных мероприятий по различным вопросам жизнеде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>тельности города с участием зар</w:t>
            </w:r>
            <w:r w:rsidRPr="00936218">
              <w:rPr>
                <w:sz w:val="24"/>
                <w:szCs w:val="24"/>
              </w:rPr>
              <w:t>у</w:t>
            </w:r>
            <w:r w:rsidRPr="00936218">
              <w:rPr>
                <w:sz w:val="24"/>
                <w:szCs w:val="24"/>
              </w:rPr>
              <w:t>бежных стран и городов России. О</w:t>
            </w:r>
            <w:r w:rsidRPr="00936218">
              <w:rPr>
                <w:sz w:val="24"/>
                <w:szCs w:val="24"/>
              </w:rPr>
              <w:t>р</w:t>
            </w:r>
            <w:r w:rsidRPr="00936218">
              <w:rPr>
                <w:sz w:val="24"/>
                <w:szCs w:val="24"/>
              </w:rPr>
              <w:t>ганизация и проведение конгрессно-выставочных мероприятий, напра</w:t>
            </w:r>
            <w:r w:rsidRPr="00936218">
              <w:rPr>
                <w:sz w:val="24"/>
                <w:szCs w:val="24"/>
              </w:rPr>
              <w:t>в</w:t>
            </w:r>
            <w:r w:rsidRPr="00936218">
              <w:rPr>
                <w:sz w:val="24"/>
                <w:szCs w:val="24"/>
              </w:rPr>
              <w:t>ленных на взаимовыгодное испол</w:t>
            </w:r>
            <w:r w:rsidRPr="00936218">
              <w:rPr>
                <w:sz w:val="24"/>
                <w:szCs w:val="24"/>
              </w:rPr>
              <w:t>ь</w:t>
            </w:r>
            <w:r w:rsidRPr="00936218">
              <w:rPr>
                <w:sz w:val="24"/>
                <w:szCs w:val="24"/>
              </w:rPr>
              <w:t>зование потенциала регионов Ро</w:t>
            </w:r>
            <w:r w:rsidRPr="00936218">
              <w:rPr>
                <w:sz w:val="24"/>
                <w:szCs w:val="24"/>
              </w:rPr>
              <w:t>с</w:t>
            </w:r>
            <w:r w:rsidRPr="00936218">
              <w:rPr>
                <w:sz w:val="24"/>
                <w:szCs w:val="24"/>
              </w:rPr>
              <w:t>сии, в сотруднич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стве с АГП.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Проведение переговоров с потенц</w:t>
            </w:r>
            <w:r w:rsidRPr="00936218">
              <w:rPr>
                <w:sz w:val="24"/>
                <w:szCs w:val="24"/>
              </w:rPr>
              <w:t>и</w:t>
            </w:r>
            <w:r w:rsidRPr="00936218">
              <w:rPr>
                <w:sz w:val="24"/>
                <w:szCs w:val="24"/>
              </w:rPr>
              <w:t>альными партнерами, установление непосредстве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ных контактов между нижегородскими и иностранными хозяйствующими субъект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 xml:space="preserve">ми. 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Проведение в Нижнем Новгороде </w:t>
            </w:r>
            <w:r w:rsidRPr="00936218">
              <w:rPr>
                <w:sz w:val="24"/>
                <w:szCs w:val="24"/>
              </w:rPr>
              <w:lastRenderedPageBreak/>
              <w:t>междун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родных и межрегиональных молодежных лагерей, форумов, ко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ференций, дней культуры, конку</w:t>
            </w:r>
            <w:r w:rsidRPr="00936218">
              <w:rPr>
                <w:sz w:val="24"/>
                <w:szCs w:val="24"/>
              </w:rPr>
              <w:t>р</w:t>
            </w:r>
            <w:r w:rsidRPr="00936218">
              <w:rPr>
                <w:sz w:val="24"/>
                <w:szCs w:val="24"/>
              </w:rPr>
              <w:t>сов, фестивалей, выставок, соревн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ваний, чемпионатов, спортивных фестивалей и пр. с участием гор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дов-побратимов и пар</w:t>
            </w:r>
            <w:r w:rsidRPr="00936218">
              <w:rPr>
                <w:sz w:val="24"/>
                <w:szCs w:val="24"/>
              </w:rPr>
              <w:t>т</w:t>
            </w:r>
            <w:r w:rsidRPr="00936218">
              <w:rPr>
                <w:sz w:val="24"/>
                <w:szCs w:val="24"/>
              </w:rPr>
              <w:t>неров.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Проведение в Нижнем Новгороде кулинарных мастер-классов и фест</w:t>
            </w:r>
            <w:r w:rsidRPr="00936218">
              <w:rPr>
                <w:sz w:val="24"/>
                <w:szCs w:val="24"/>
              </w:rPr>
              <w:t>и</w:t>
            </w:r>
            <w:r w:rsidRPr="00936218">
              <w:rPr>
                <w:sz w:val="24"/>
                <w:szCs w:val="24"/>
              </w:rPr>
              <w:t>валей, конкурса «Нижегородское гостеприимство», конкурсов для ст</w:t>
            </w:r>
            <w:r w:rsidRPr="00936218">
              <w:rPr>
                <w:sz w:val="24"/>
                <w:szCs w:val="24"/>
              </w:rPr>
              <w:t>у</w:t>
            </w:r>
            <w:r w:rsidRPr="00936218">
              <w:rPr>
                <w:sz w:val="24"/>
                <w:szCs w:val="24"/>
              </w:rPr>
              <w:t>дентов ВУЗов, направленных на  с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вершенствование нижегородской сферы гостеприимства, с участием городов-побратимов и партнеров.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Организация участия представителей зар</w:t>
            </w:r>
            <w:r w:rsidRPr="00936218">
              <w:rPr>
                <w:sz w:val="24"/>
                <w:szCs w:val="24"/>
              </w:rPr>
              <w:t>у</w:t>
            </w:r>
            <w:r w:rsidRPr="00936218">
              <w:rPr>
                <w:sz w:val="24"/>
                <w:szCs w:val="24"/>
              </w:rPr>
              <w:t>бежных и российских городов-побратимов и партнеров в праздн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вании Дня города Нижнего Новгор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да, в  Фестивале народных худож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ственных промыслов, Фестивале н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циональных культур и иных мер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приятиях</w:t>
            </w:r>
          </w:p>
        </w:tc>
      </w:tr>
      <w:tr w:rsidR="00111209" w:rsidRPr="00936218" w:rsidTr="00FD71D1">
        <w:tc>
          <w:tcPr>
            <w:tcW w:w="606" w:type="dxa"/>
          </w:tcPr>
          <w:p w:rsidR="00111209" w:rsidRPr="00936218" w:rsidRDefault="00111209" w:rsidP="00FD71D1">
            <w:pPr>
              <w:jc w:val="center"/>
              <w:rPr>
                <w:color w:val="000000"/>
                <w:sz w:val="24"/>
                <w:szCs w:val="24"/>
              </w:rPr>
            </w:pPr>
            <w:r w:rsidRPr="00936218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31" w:type="dxa"/>
          </w:tcPr>
          <w:p w:rsidR="00111209" w:rsidRPr="00936218" w:rsidRDefault="00111209" w:rsidP="00FD71D1">
            <w:pPr>
              <w:jc w:val="both"/>
              <w:rPr>
                <w:color w:val="000000"/>
                <w:sz w:val="24"/>
                <w:szCs w:val="24"/>
              </w:rPr>
            </w:pPr>
            <w:r w:rsidRPr="00936218">
              <w:rPr>
                <w:color w:val="000000"/>
                <w:sz w:val="24"/>
                <w:szCs w:val="24"/>
              </w:rPr>
              <w:t>Создание, регулярное обновление и о</w:t>
            </w:r>
            <w:r w:rsidRPr="00936218">
              <w:rPr>
                <w:color w:val="000000"/>
                <w:sz w:val="24"/>
                <w:szCs w:val="24"/>
              </w:rPr>
              <w:t>р</w:t>
            </w:r>
            <w:r w:rsidRPr="00936218">
              <w:rPr>
                <w:color w:val="000000"/>
                <w:sz w:val="24"/>
                <w:szCs w:val="24"/>
              </w:rPr>
              <w:t>ганизация распространения презентац</w:t>
            </w:r>
            <w:r w:rsidRPr="00936218">
              <w:rPr>
                <w:color w:val="000000"/>
                <w:sz w:val="24"/>
                <w:szCs w:val="24"/>
              </w:rPr>
              <w:t>и</w:t>
            </w:r>
            <w:r w:rsidRPr="00936218">
              <w:rPr>
                <w:color w:val="000000"/>
                <w:sz w:val="24"/>
                <w:szCs w:val="24"/>
              </w:rPr>
              <w:t>онных матери</w:t>
            </w:r>
            <w:r w:rsidRPr="00936218">
              <w:rPr>
                <w:color w:val="000000"/>
                <w:sz w:val="24"/>
                <w:szCs w:val="24"/>
              </w:rPr>
              <w:t>а</w:t>
            </w:r>
            <w:r w:rsidRPr="00936218">
              <w:rPr>
                <w:color w:val="000000"/>
                <w:sz w:val="24"/>
                <w:szCs w:val="24"/>
              </w:rPr>
              <w:t xml:space="preserve">лов о Нижнем Новгороде </w:t>
            </w:r>
          </w:p>
        </w:tc>
        <w:tc>
          <w:tcPr>
            <w:tcW w:w="2034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009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362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50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Комитет внешнеэкон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мических и межреги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 xml:space="preserve">нальных 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св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>зей</w:t>
            </w:r>
          </w:p>
        </w:tc>
        <w:tc>
          <w:tcPr>
            <w:tcW w:w="4064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Создание, обновление электронной презентации города Нижнего Новг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рода и электронного каталога; со</w:t>
            </w:r>
            <w:r w:rsidRPr="00936218">
              <w:rPr>
                <w:sz w:val="24"/>
                <w:szCs w:val="24"/>
              </w:rPr>
              <w:t>з</w:t>
            </w:r>
            <w:r w:rsidRPr="00936218">
              <w:rPr>
                <w:sz w:val="24"/>
                <w:szCs w:val="24"/>
              </w:rPr>
              <w:t>дание и выпуск печатных презент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ционных материалов о Нижнем Но</w:t>
            </w:r>
            <w:r w:rsidRPr="00936218">
              <w:rPr>
                <w:sz w:val="24"/>
                <w:szCs w:val="24"/>
              </w:rPr>
              <w:t>в</w:t>
            </w:r>
            <w:r w:rsidRPr="00936218">
              <w:rPr>
                <w:sz w:val="24"/>
                <w:szCs w:val="24"/>
              </w:rPr>
              <w:t>городе; создание и обновление пр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зентационных фильмов о Нижнем Но</w:t>
            </w:r>
            <w:r w:rsidRPr="00936218">
              <w:rPr>
                <w:sz w:val="24"/>
                <w:szCs w:val="24"/>
              </w:rPr>
              <w:t>в</w:t>
            </w:r>
            <w:r w:rsidRPr="00936218">
              <w:rPr>
                <w:sz w:val="24"/>
                <w:szCs w:val="24"/>
              </w:rPr>
              <w:t>городе</w:t>
            </w:r>
          </w:p>
        </w:tc>
      </w:tr>
      <w:tr w:rsidR="00111209" w:rsidRPr="00936218" w:rsidTr="00FD71D1">
        <w:tc>
          <w:tcPr>
            <w:tcW w:w="606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8" w:type="dxa"/>
            <w:gridSpan w:val="5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Задача: Увеличение масштабов и оптимизация географической структуры международных и внешнеэкономических связей Нижнего Новгорода</w:t>
            </w:r>
          </w:p>
        </w:tc>
      </w:tr>
      <w:tr w:rsidR="00111209" w:rsidRPr="00936218" w:rsidTr="00FD71D1">
        <w:tc>
          <w:tcPr>
            <w:tcW w:w="606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4.</w:t>
            </w:r>
          </w:p>
        </w:tc>
        <w:tc>
          <w:tcPr>
            <w:tcW w:w="4431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Организация участия представителей города Нижнего Новгорода в меропри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 xml:space="preserve">тиях публичного (массового) характера </w:t>
            </w:r>
            <w:r w:rsidRPr="00936218">
              <w:rPr>
                <w:sz w:val="24"/>
                <w:szCs w:val="24"/>
              </w:rPr>
              <w:lastRenderedPageBreak/>
              <w:t>за рубежом и в городах России</w:t>
            </w:r>
          </w:p>
        </w:tc>
        <w:tc>
          <w:tcPr>
            <w:tcW w:w="2034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2009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362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50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Комитет внешнеэкон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мических и межреги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 xml:space="preserve">нальных 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>св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>зей</w:t>
            </w:r>
          </w:p>
        </w:tc>
        <w:tc>
          <w:tcPr>
            <w:tcW w:w="4064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>Участие в работе форума, конфере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ции, выставки, семинара, презент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ция города Ни</w:t>
            </w:r>
            <w:r w:rsidRPr="00936218">
              <w:rPr>
                <w:sz w:val="24"/>
                <w:szCs w:val="24"/>
              </w:rPr>
              <w:t>ж</w:t>
            </w:r>
            <w:r w:rsidRPr="00936218">
              <w:rPr>
                <w:sz w:val="24"/>
                <w:szCs w:val="24"/>
              </w:rPr>
              <w:t xml:space="preserve">него Новгорода и его </w:t>
            </w:r>
            <w:r w:rsidRPr="00936218">
              <w:rPr>
                <w:sz w:val="24"/>
                <w:szCs w:val="24"/>
              </w:rPr>
              <w:lastRenderedPageBreak/>
              <w:t>потенциала, провед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ние переговоров с потенциальными партнерами, у</w:t>
            </w:r>
            <w:r w:rsidRPr="00936218">
              <w:rPr>
                <w:sz w:val="24"/>
                <w:szCs w:val="24"/>
              </w:rPr>
              <w:t>с</w:t>
            </w:r>
            <w:r w:rsidRPr="00936218">
              <w:rPr>
                <w:sz w:val="24"/>
                <w:szCs w:val="24"/>
              </w:rPr>
              <w:t>тановление непосредственных ко</w:t>
            </w:r>
            <w:r w:rsidRPr="00936218">
              <w:rPr>
                <w:sz w:val="24"/>
                <w:szCs w:val="24"/>
              </w:rPr>
              <w:t>н</w:t>
            </w:r>
            <w:r w:rsidRPr="00936218">
              <w:rPr>
                <w:sz w:val="24"/>
                <w:szCs w:val="24"/>
              </w:rPr>
              <w:t>тактов между нижегородскими и иностранными хозяйствующими субъектами.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Организация Дней культуры Нижн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го Новгорода, зарубежных высту</w:t>
            </w:r>
            <w:r w:rsidRPr="00936218">
              <w:rPr>
                <w:sz w:val="24"/>
                <w:szCs w:val="24"/>
              </w:rPr>
              <w:t>п</w:t>
            </w:r>
            <w:r w:rsidRPr="00936218">
              <w:rPr>
                <w:sz w:val="24"/>
                <w:szCs w:val="24"/>
              </w:rPr>
              <w:t>лений нижегородских творческих коллективов, мастер-классов, уч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стия нижегородских спортсменов в международных соревнованиях, чемпионатах, спортивных фестив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лях, участия представителей Нижн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го Новгорода в зар</w:t>
            </w:r>
            <w:r w:rsidRPr="00936218">
              <w:rPr>
                <w:sz w:val="24"/>
                <w:szCs w:val="24"/>
              </w:rPr>
              <w:t>у</w:t>
            </w:r>
            <w:r w:rsidRPr="00936218">
              <w:rPr>
                <w:sz w:val="24"/>
                <w:szCs w:val="24"/>
              </w:rPr>
              <w:t>бежных мастер-классах, конкурсах и иных мер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приятиях в области совершенствов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ния сферы гостеприимства и иного участия представителей Нижнего Новгорода в международных мер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приятиях за рубежом и в городах России</w:t>
            </w:r>
          </w:p>
        </w:tc>
      </w:tr>
      <w:tr w:rsidR="00111209" w:rsidRPr="00936218" w:rsidTr="00FD71D1">
        <w:tc>
          <w:tcPr>
            <w:tcW w:w="606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31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Организация мероприятий по реализ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ции международных образовательных прое</w:t>
            </w:r>
            <w:r w:rsidRPr="00936218">
              <w:rPr>
                <w:sz w:val="24"/>
                <w:szCs w:val="24"/>
              </w:rPr>
              <w:t>к</w:t>
            </w:r>
            <w:r w:rsidRPr="00936218">
              <w:rPr>
                <w:sz w:val="24"/>
                <w:szCs w:val="24"/>
              </w:rPr>
              <w:t>тов</w:t>
            </w:r>
          </w:p>
        </w:tc>
        <w:tc>
          <w:tcPr>
            <w:tcW w:w="2034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009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362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50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Комитет внешнеэкон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мических и межреги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нальных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 xml:space="preserve"> св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>зей</w:t>
            </w:r>
          </w:p>
        </w:tc>
        <w:tc>
          <w:tcPr>
            <w:tcW w:w="4064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Организация школьных, студенч</w:t>
            </w:r>
            <w:r w:rsidRPr="00936218">
              <w:rPr>
                <w:sz w:val="24"/>
                <w:szCs w:val="24"/>
              </w:rPr>
              <w:t>е</w:t>
            </w:r>
            <w:r w:rsidRPr="00936218">
              <w:rPr>
                <w:sz w:val="24"/>
                <w:szCs w:val="24"/>
              </w:rPr>
              <w:t>ских и академических обменов, а также мероприятий по междунаро</w:t>
            </w:r>
            <w:r w:rsidRPr="00936218">
              <w:rPr>
                <w:sz w:val="24"/>
                <w:szCs w:val="24"/>
              </w:rPr>
              <w:t>д</w:t>
            </w:r>
            <w:r w:rsidRPr="00936218">
              <w:rPr>
                <w:sz w:val="24"/>
                <w:szCs w:val="24"/>
              </w:rPr>
              <w:t>ному сотрудничеству с молодежн</w:t>
            </w:r>
            <w:r w:rsidRPr="00936218">
              <w:rPr>
                <w:sz w:val="24"/>
                <w:szCs w:val="24"/>
              </w:rPr>
              <w:t>ы</w:t>
            </w:r>
            <w:r w:rsidRPr="00936218">
              <w:rPr>
                <w:sz w:val="24"/>
                <w:szCs w:val="24"/>
              </w:rPr>
              <w:t>ми организациями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color w:val="000000"/>
                <w:sz w:val="24"/>
                <w:szCs w:val="24"/>
              </w:rPr>
              <w:t>Организация обучения за рубежом специалистов предприятий и учре</w:t>
            </w:r>
            <w:r w:rsidRPr="00936218">
              <w:rPr>
                <w:color w:val="000000"/>
                <w:sz w:val="24"/>
                <w:szCs w:val="24"/>
              </w:rPr>
              <w:t>ж</w:t>
            </w:r>
            <w:r w:rsidRPr="00936218">
              <w:rPr>
                <w:color w:val="000000"/>
                <w:sz w:val="24"/>
                <w:szCs w:val="24"/>
              </w:rPr>
              <w:t>дений Нижнего Новгорода, обесп</w:t>
            </w:r>
            <w:r w:rsidRPr="00936218">
              <w:rPr>
                <w:color w:val="000000"/>
                <w:sz w:val="24"/>
                <w:szCs w:val="24"/>
              </w:rPr>
              <w:t>е</w:t>
            </w:r>
            <w:r w:rsidRPr="00936218">
              <w:rPr>
                <w:color w:val="000000"/>
                <w:sz w:val="24"/>
                <w:szCs w:val="24"/>
              </w:rPr>
              <w:t>чивающих жизнедеятельность гор</w:t>
            </w:r>
            <w:r w:rsidRPr="00936218">
              <w:rPr>
                <w:color w:val="000000"/>
                <w:sz w:val="24"/>
                <w:szCs w:val="24"/>
              </w:rPr>
              <w:t>о</w:t>
            </w:r>
            <w:r w:rsidRPr="00936218"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111209" w:rsidRPr="00936218" w:rsidTr="00FD71D1">
        <w:tc>
          <w:tcPr>
            <w:tcW w:w="606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6.</w:t>
            </w:r>
          </w:p>
        </w:tc>
        <w:tc>
          <w:tcPr>
            <w:tcW w:w="4431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Сотрудничество с международными о</w:t>
            </w:r>
            <w:r w:rsidRPr="00936218">
              <w:rPr>
                <w:sz w:val="24"/>
                <w:szCs w:val="24"/>
              </w:rPr>
              <w:t>р</w:t>
            </w:r>
            <w:r w:rsidRPr="00936218">
              <w:rPr>
                <w:sz w:val="24"/>
                <w:szCs w:val="24"/>
              </w:rPr>
              <w:t>ганизациями, дипломатическими пре</w:t>
            </w:r>
            <w:r w:rsidRPr="00936218">
              <w:rPr>
                <w:sz w:val="24"/>
                <w:szCs w:val="24"/>
              </w:rPr>
              <w:t>д</w:t>
            </w:r>
            <w:r w:rsidRPr="00936218">
              <w:rPr>
                <w:sz w:val="24"/>
                <w:szCs w:val="24"/>
              </w:rPr>
              <w:t>ставительствами иностранных гос</w:t>
            </w:r>
            <w:r w:rsidRPr="00936218">
              <w:rPr>
                <w:sz w:val="24"/>
                <w:szCs w:val="24"/>
              </w:rPr>
              <w:t>у</w:t>
            </w:r>
            <w:r w:rsidRPr="00936218">
              <w:rPr>
                <w:sz w:val="24"/>
                <w:szCs w:val="24"/>
              </w:rPr>
              <w:lastRenderedPageBreak/>
              <w:t>дарств в Российской Федерации, дипл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матическими представительствами Ро</w:t>
            </w:r>
            <w:r w:rsidRPr="00936218">
              <w:rPr>
                <w:sz w:val="24"/>
                <w:szCs w:val="24"/>
              </w:rPr>
              <w:t>с</w:t>
            </w:r>
            <w:r w:rsidRPr="00936218">
              <w:rPr>
                <w:sz w:val="24"/>
                <w:szCs w:val="24"/>
              </w:rPr>
              <w:t>сийской Федерации за рубежом, а также с иностранными и российскими стру</w:t>
            </w:r>
            <w:r w:rsidRPr="00936218">
              <w:rPr>
                <w:sz w:val="24"/>
                <w:szCs w:val="24"/>
              </w:rPr>
              <w:t>к</w:t>
            </w:r>
            <w:r w:rsidRPr="00936218">
              <w:rPr>
                <w:sz w:val="24"/>
                <w:szCs w:val="24"/>
              </w:rPr>
              <w:t>турами, отвечающими за развитие ме</w:t>
            </w:r>
            <w:r w:rsidRPr="00936218">
              <w:rPr>
                <w:sz w:val="24"/>
                <w:szCs w:val="24"/>
              </w:rPr>
              <w:t>ж</w:t>
            </w:r>
            <w:r w:rsidRPr="00936218">
              <w:rPr>
                <w:sz w:val="24"/>
                <w:szCs w:val="24"/>
              </w:rPr>
              <w:t>дународных и межреги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нальных связей</w:t>
            </w:r>
          </w:p>
        </w:tc>
        <w:tc>
          <w:tcPr>
            <w:tcW w:w="2034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2009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362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50" w:type="dxa"/>
          </w:tcPr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t>Комитет внешнеэкон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мических и межреги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 xml:space="preserve">нальных </w:t>
            </w:r>
          </w:p>
          <w:p w:rsidR="00111209" w:rsidRPr="00936218" w:rsidRDefault="00111209" w:rsidP="00FD71D1">
            <w:pPr>
              <w:jc w:val="center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>св</w:t>
            </w:r>
            <w:r w:rsidRPr="00936218">
              <w:rPr>
                <w:sz w:val="24"/>
                <w:szCs w:val="24"/>
              </w:rPr>
              <w:t>я</w:t>
            </w:r>
            <w:r w:rsidRPr="00936218">
              <w:rPr>
                <w:sz w:val="24"/>
                <w:szCs w:val="24"/>
              </w:rPr>
              <w:t>зей</w:t>
            </w:r>
          </w:p>
        </w:tc>
        <w:tc>
          <w:tcPr>
            <w:tcW w:w="4064" w:type="dxa"/>
          </w:tcPr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  <w:r w:rsidRPr="00936218">
              <w:rPr>
                <w:sz w:val="24"/>
                <w:szCs w:val="24"/>
              </w:rPr>
              <w:lastRenderedPageBreak/>
              <w:t>Сотрудничество с Ассоциацией г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родов Поволжья, Представительс</w:t>
            </w:r>
            <w:r w:rsidRPr="00936218">
              <w:rPr>
                <w:sz w:val="24"/>
                <w:szCs w:val="24"/>
              </w:rPr>
              <w:t>т</w:t>
            </w:r>
            <w:r w:rsidRPr="00936218">
              <w:rPr>
                <w:sz w:val="24"/>
                <w:szCs w:val="24"/>
              </w:rPr>
              <w:t>вом МИД России в Нижнем Новг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lastRenderedPageBreak/>
              <w:t>роде, почетными консульствами иностранных государств, аккредит</w:t>
            </w:r>
            <w:r w:rsidRPr="00936218">
              <w:rPr>
                <w:sz w:val="24"/>
                <w:szCs w:val="24"/>
              </w:rPr>
              <w:t>о</w:t>
            </w:r>
            <w:r w:rsidRPr="00936218">
              <w:rPr>
                <w:sz w:val="24"/>
                <w:szCs w:val="24"/>
              </w:rPr>
              <w:t>ванными в Нижнем Новгороде, н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>циональными культурными центр</w:t>
            </w:r>
            <w:r w:rsidRPr="00936218">
              <w:rPr>
                <w:sz w:val="24"/>
                <w:szCs w:val="24"/>
              </w:rPr>
              <w:t>а</w:t>
            </w:r>
            <w:r w:rsidRPr="00936218">
              <w:rPr>
                <w:sz w:val="24"/>
                <w:szCs w:val="24"/>
              </w:rPr>
              <w:t xml:space="preserve">ми и пр. </w:t>
            </w:r>
          </w:p>
          <w:p w:rsidR="00111209" w:rsidRPr="00936218" w:rsidRDefault="00111209" w:rsidP="00FD71D1">
            <w:pPr>
              <w:jc w:val="both"/>
              <w:rPr>
                <w:sz w:val="24"/>
                <w:szCs w:val="24"/>
              </w:rPr>
            </w:pPr>
          </w:p>
        </w:tc>
      </w:tr>
    </w:tbl>
    <w:p w:rsidR="00111209" w:rsidRDefault="00111209" w:rsidP="00111209">
      <w:pPr>
        <w:jc w:val="center"/>
        <w:rPr>
          <w:iCs/>
          <w:sz w:val="28"/>
        </w:rPr>
      </w:pPr>
    </w:p>
    <w:p w:rsidR="00111209" w:rsidRPr="00631A64" w:rsidRDefault="00111209" w:rsidP="00111209">
      <w:pPr>
        <w:jc w:val="center"/>
        <w:rPr>
          <w:iCs/>
          <w:sz w:val="28"/>
        </w:rPr>
      </w:pPr>
      <w:r>
        <w:rPr>
          <w:iCs/>
          <w:sz w:val="28"/>
        </w:rPr>
        <w:t>2.5. Целевые и</w:t>
      </w:r>
      <w:r>
        <w:rPr>
          <w:sz w:val="28"/>
        </w:rPr>
        <w:t>ндикаторы программы</w:t>
      </w:r>
    </w:p>
    <w:p w:rsidR="00111209" w:rsidRDefault="00111209" w:rsidP="00111209"/>
    <w:p w:rsidR="00111209" w:rsidRPr="00A8280F" w:rsidRDefault="00111209" w:rsidP="0011120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E0582" w:rsidRPr="00A65224" w:rsidRDefault="001E0582" w:rsidP="001E0582">
      <w:pPr>
        <w:rPr>
          <w:sz w:val="28"/>
          <w:szCs w:val="28"/>
        </w:rPr>
      </w:pPr>
      <w:r w:rsidRPr="00A65224">
        <w:rPr>
          <w:sz w:val="28"/>
          <w:szCs w:val="28"/>
        </w:rPr>
        <w:t>Сведения о целевых индикаторах программы</w:t>
      </w:r>
    </w:p>
    <w:p w:rsidR="001E0582" w:rsidRDefault="001E0582" w:rsidP="001E0582"/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135"/>
        <w:gridCol w:w="1718"/>
        <w:gridCol w:w="1701"/>
        <w:gridCol w:w="1701"/>
        <w:gridCol w:w="1417"/>
      </w:tblGrid>
      <w:tr w:rsidR="001E0582" w:rsidTr="00A55C1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№ п/п</w:t>
            </w:r>
          </w:p>
        </w:tc>
        <w:tc>
          <w:tcPr>
            <w:tcW w:w="8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Наименование цели программы, задачи, целевого индикатора </w:t>
            </w:r>
          </w:p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Значение показателя целевого индикатора </w:t>
            </w:r>
          </w:p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1E0582" w:rsidTr="00A55C17">
        <w:tc>
          <w:tcPr>
            <w:tcW w:w="959" w:type="dxa"/>
            <w:vMerge/>
          </w:tcPr>
          <w:p w:rsidR="001E0582" w:rsidRDefault="001E0582" w:rsidP="00A55C17"/>
        </w:tc>
        <w:tc>
          <w:tcPr>
            <w:tcW w:w="8135" w:type="dxa"/>
            <w:vMerge/>
          </w:tcPr>
          <w:p w:rsidR="001E0582" w:rsidRDefault="001E0582" w:rsidP="00A55C17"/>
        </w:tc>
        <w:tc>
          <w:tcPr>
            <w:tcW w:w="1718" w:type="dxa"/>
            <w:vMerge/>
          </w:tcPr>
          <w:p w:rsidR="001E0582" w:rsidRDefault="001E0582" w:rsidP="00A55C17"/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 xml:space="preserve">2020 год </w:t>
            </w:r>
          </w:p>
        </w:tc>
      </w:tr>
      <w:tr w:rsidR="001E0582" w:rsidRPr="00101632" w:rsidTr="00A55C17">
        <w:tc>
          <w:tcPr>
            <w:tcW w:w="959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</w:t>
            </w:r>
          </w:p>
        </w:tc>
        <w:tc>
          <w:tcPr>
            <w:tcW w:w="8135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8</w:t>
            </w:r>
          </w:p>
        </w:tc>
      </w:tr>
      <w:tr w:rsidR="001E0582" w:rsidRPr="00101632" w:rsidTr="00A55C17">
        <w:tc>
          <w:tcPr>
            <w:tcW w:w="15631" w:type="dxa"/>
            <w:gridSpan w:val="6"/>
          </w:tcPr>
          <w:p w:rsidR="001E0582" w:rsidRPr="00101632" w:rsidRDefault="001E0582" w:rsidP="00A55C17">
            <w:pPr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Муниципальная программа «Развитие международной и внешнеэкономической деятельности города Нижнего Новгорода»</w:t>
            </w:r>
          </w:p>
        </w:tc>
      </w:tr>
      <w:tr w:rsidR="001E0582" w:rsidRPr="00101632" w:rsidTr="00A55C17">
        <w:tc>
          <w:tcPr>
            <w:tcW w:w="15631" w:type="dxa"/>
            <w:gridSpan w:val="6"/>
          </w:tcPr>
          <w:p w:rsidR="001E0582" w:rsidRPr="00101632" w:rsidRDefault="001E0582" w:rsidP="00A55C17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Цель: Создание благоприятных условий для  развития внешних связей города, продвижение имиджа Нижнего Новгорода в России и за рубежом</w:t>
            </w:r>
          </w:p>
        </w:tc>
      </w:tr>
      <w:tr w:rsidR="001E0582" w:rsidRPr="00101632" w:rsidTr="00A55C17">
        <w:tc>
          <w:tcPr>
            <w:tcW w:w="9094" w:type="dxa"/>
            <w:gridSpan w:val="2"/>
          </w:tcPr>
          <w:p w:rsidR="001E0582" w:rsidRPr="00101632" w:rsidRDefault="001E0582" w:rsidP="00A55C17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 1: Количество иностранных делегаций, посетивших Нижний Новгород по линии админис</w:t>
            </w:r>
            <w:r w:rsidRPr="00101632">
              <w:rPr>
                <w:sz w:val="24"/>
                <w:szCs w:val="24"/>
              </w:rPr>
              <w:t>т</w:t>
            </w:r>
            <w:r w:rsidRPr="00101632">
              <w:rPr>
                <w:sz w:val="24"/>
                <w:szCs w:val="24"/>
              </w:rPr>
              <w:t>рации города Н.Новгорода</w:t>
            </w:r>
          </w:p>
        </w:tc>
        <w:tc>
          <w:tcPr>
            <w:tcW w:w="1718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50</w:t>
            </w:r>
          </w:p>
        </w:tc>
      </w:tr>
      <w:tr w:rsidR="001E0582" w:rsidRPr="00101632" w:rsidTr="00A55C17">
        <w:tc>
          <w:tcPr>
            <w:tcW w:w="9094" w:type="dxa"/>
            <w:gridSpan w:val="2"/>
          </w:tcPr>
          <w:p w:rsidR="001E0582" w:rsidRPr="00101632" w:rsidRDefault="001E0582" w:rsidP="00A55C17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 2: Количество переговоров между нижегородскими и зарубежными пре</w:t>
            </w:r>
            <w:r w:rsidRPr="00101632">
              <w:rPr>
                <w:sz w:val="24"/>
                <w:szCs w:val="24"/>
              </w:rPr>
              <w:t>д</w:t>
            </w:r>
            <w:r w:rsidRPr="00101632">
              <w:rPr>
                <w:sz w:val="24"/>
                <w:szCs w:val="24"/>
              </w:rPr>
              <w:t>приятиями и организациями, проведенными при содействии администрации города Н.Новгорода</w:t>
            </w:r>
          </w:p>
        </w:tc>
        <w:tc>
          <w:tcPr>
            <w:tcW w:w="1718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60</w:t>
            </w:r>
          </w:p>
        </w:tc>
      </w:tr>
      <w:tr w:rsidR="001E0582" w:rsidRPr="00101632" w:rsidTr="00A55C17">
        <w:tc>
          <w:tcPr>
            <w:tcW w:w="15631" w:type="dxa"/>
            <w:gridSpan w:val="6"/>
          </w:tcPr>
          <w:p w:rsidR="001E0582" w:rsidRPr="00101632" w:rsidRDefault="001E0582" w:rsidP="00A55C17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Задача: Укрепление привлекательности города Нижнего Новгорода и содействие продвижению продукции местных товаропроизводителей на вне</w:t>
            </w:r>
            <w:r w:rsidRPr="00101632">
              <w:rPr>
                <w:sz w:val="24"/>
                <w:szCs w:val="24"/>
              </w:rPr>
              <w:t>ш</w:t>
            </w:r>
            <w:r w:rsidRPr="00101632">
              <w:rPr>
                <w:sz w:val="24"/>
                <w:szCs w:val="24"/>
              </w:rPr>
              <w:t>ние рынки</w:t>
            </w:r>
          </w:p>
        </w:tc>
      </w:tr>
      <w:tr w:rsidR="001E0582" w:rsidRPr="00101632" w:rsidTr="00A55C17">
        <w:tc>
          <w:tcPr>
            <w:tcW w:w="9094" w:type="dxa"/>
            <w:gridSpan w:val="2"/>
          </w:tcPr>
          <w:p w:rsidR="001E0582" w:rsidRPr="00101632" w:rsidRDefault="001E0582" w:rsidP="00A55C17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 1: Количество упоминаний о Нижнем Новгороде в СМИ городов-побратимов и партнеров в процентах к 2017 году</w:t>
            </w:r>
          </w:p>
        </w:tc>
        <w:tc>
          <w:tcPr>
            <w:tcW w:w="1718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100</w:t>
            </w:r>
          </w:p>
        </w:tc>
      </w:tr>
      <w:tr w:rsidR="001E0582" w:rsidRPr="00101632" w:rsidTr="00A55C17">
        <w:tc>
          <w:tcPr>
            <w:tcW w:w="9094" w:type="dxa"/>
            <w:gridSpan w:val="2"/>
          </w:tcPr>
          <w:p w:rsidR="001E0582" w:rsidRPr="00101632" w:rsidRDefault="001E0582" w:rsidP="00A55C17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 2: Доля участников международных и внешнеэкономических меропри</w:t>
            </w:r>
            <w:r w:rsidRPr="00101632">
              <w:rPr>
                <w:sz w:val="24"/>
                <w:szCs w:val="24"/>
              </w:rPr>
              <w:t>я</w:t>
            </w:r>
            <w:r w:rsidRPr="00101632">
              <w:rPr>
                <w:sz w:val="24"/>
                <w:szCs w:val="24"/>
              </w:rPr>
              <w:t>тий, проводимых администрацией города Нижнего Новгорода, которые положител</w:t>
            </w:r>
            <w:r w:rsidRPr="00101632">
              <w:rPr>
                <w:sz w:val="24"/>
                <w:szCs w:val="24"/>
              </w:rPr>
              <w:t>ь</w:t>
            </w:r>
            <w:r w:rsidRPr="00101632">
              <w:rPr>
                <w:sz w:val="24"/>
                <w:szCs w:val="24"/>
              </w:rPr>
              <w:t>но оценили результаты своего уч</w:t>
            </w:r>
            <w:r w:rsidRPr="00101632">
              <w:rPr>
                <w:sz w:val="24"/>
                <w:szCs w:val="24"/>
              </w:rPr>
              <w:t>а</w:t>
            </w:r>
            <w:r w:rsidRPr="00101632">
              <w:rPr>
                <w:sz w:val="24"/>
                <w:szCs w:val="24"/>
              </w:rPr>
              <w:t>стия</w:t>
            </w:r>
          </w:p>
        </w:tc>
        <w:tc>
          <w:tcPr>
            <w:tcW w:w="1718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80</w:t>
            </w:r>
          </w:p>
        </w:tc>
      </w:tr>
      <w:tr w:rsidR="001E0582" w:rsidRPr="00101632" w:rsidTr="00A55C17">
        <w:tc>
          <w:tcPr>
            <w:tcW w:w="15631" w:type="dxa"/>
            <w:gridSpan w:val="6"/>
          </w:tcPr>
          <w:p w:rsidR="001E0582" w:rsidRPr="00101632" w:rsidRDefault="001E0582" w:rsidP="00A55C17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Задача: Увеличение масштабов и оптимизация географической структуры международных и внешн</w:t>
            </w:r>
            <w:r w:rsidRPr="00101632">
              <w:rPr>
                <w:sz w:val="24"/>
                <w:szCs w:val="24"/>
              </w:rPr>
              <w:t>е</w:t>
            </w:r>
            <w:r w:rsidRPr="00101632">
              <w:rPr>
                <w:sz w:val="24"/>
                <w:szCs w:val="24"/>
              </w:rPr>
              <w:t>экономических связей Нижнего Новгорода</w:t>
            </w:r>
          </w:p>
        </w:tc>
      </w:tr>
      <w:tr w:rsidR="001E0582" w:rsidRPr="00101632" w:rsidTr="00A55C17">
        <w:tc>
          <w:tcPr>
            <w:tcW w:w="9094" w:type="dxa"/>
            <w:gridSpan w:val="2"/>
          </w:tcPr>
          <w:p w:rsidR="001E0582" w:rsidRPr="00101632" w:rsidRDefault="001E0582" w:rsidP="00A55C17">
            <w:pPr>
              <w:jc w:val="both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Индикатор: Количество новых иностранных субъектов, вовлеченных в междунаро</w:t>
            </w:r>
            <w:r w:rsidRPr="00101632">
              <w:rPr>
                <w:sz w:val="24"/>
                <w:szCs w:val="24"/>
              </w:rPr>
              <w:t>д</w:t>
            </w:r>
            <w:r w:rsidRPr="00101632">
              <w:rPr>
                <w:sz w:val="24"/>
                <w:szCs w:val="24"/>
              </w:rPr>
              <w:t>ную и внешнеэкономическую деятельность администрации города Нижнего Новг</w:t>
            </w:r>
            <w:r w:rsidRPr="00101632">
              <w:rPr>
                <w:sz w:val="24"/>
                <w:szCs w:val="24"/>
              </w:rPr>
              <w:t>о</w:t>
            </w:r>
            <w:r w:rsidRPr="00101632">
              <w:rPr>
                <w:sz w:val="24"/>
                <w:szCs w:val="24"/>
              </w:rPr>
              <w:t>рода</w:t>
            </w:r>
          </w:p>
        </w:tc>
        <w:tc>
          <w:tcPr>
            <w:tcW w:w="1718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E0582" w:rsidRPr="00101632" w:rsidRDefault="001E0582" w:rsidP="00A55C17">
            <w:pPr>
              <w:jc w:val="center"/>
              <w:rPr>
                <w:sz w:val="24"/>
                <w:szCs w:val="24"/>
              </w:rPr>
            </w:pPr>
            <w:r w:rsidRPr="00101632">
              <w:rPr>
                <w:sz w:val="24"/>
                <w:szCs w:val="24"/>
              </w:rPr>
              <w:t>10</w:t>
            </w:r>
          </w:p>
        </w:tc>
      </w:tr>
    </w:tbl>
    <w:p w:rsidR="00111209" w:rsidRDefault="00111209" w:rsidP="00111209">
      <w:pPr>
        <w:pStyle w:val="ConsPlusNormal"/>
      </w:pPr>
    </w:p>
    <w:p w:rsidR="00111209" w:rsidRPr="00D252EB" w:rsidRDefault="00111209" w:rsidP="00111209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2.1</w:t>
      </w:r>
    </w:p>
    <w:p w:rsidR="00111209" w:rsidRPr="002F2C5C" w:rsidRDefault="00111209" w:rsidP="00111209">
      <w:pPr>
        <w:rPr>
          <w:sz w:val="28"/>
          <w:szCs w:val="28"/>
        </w:rPr>
      </w:pPr>
      <w:r w:rsidRPr="002F2C5C">
        <w:rPr>
          <w:sz w:val="28"/>
          <w:szCs w:val="28"/>
        </w:rPr>
        <w:t>Методика расчета целевых индикаторов программы</w:t>
      </w:r>
    </w:p>
    <w:p w:rsidR="00111209" w:rsidRPr="002F2C5C" w:rsidRDefault="00111209" w:rsidP="00111209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83"/>
        <w:gridCol w:w="1511"/>
        <w:gridCol w:w="2087"/>
        <w:gridCol w:w="1200"/>
        <w:gridCol w:w="1675"/>
        <w:gridCol w:w="1417"/>
        <w:gridCol w:w="1418"/>
        <w:gridCol w:w="2556"/>
      </w:tblGrid>
      <w:tr w:rsidR="00111209" w:rsidRPr="002F2C5C" w:rsidTr="00FD71D1">
        <w:trPr>
          <w:trHeight w:val="606"/>
        </w:trPr>
        <w:tc>
          <w:tcPr>
            <w:tcW w:w="817" w:type="dxa"/>
            <w:vMerge w:val="restart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883" w:type="dxa"/>
            <w:vMerge w:val="restart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ля целевого индик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511" w:type="dxa"/>
            <w:vMerge w:val="restart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087" w:type="dxa"/>
            <w:vMerge w:val="restart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НПА, опред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ляющий метод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ку расчета пок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зателя целевого инд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катора</w:t>
            </w:r>
          </w:p>
        </w:tc>
        <w:tc>
          <w:tcPr>
            <w:tcW w:w="2875" w:type="dxa"/>
            <w:gridSpan w:val="2"/>
          </w:tcPr>
          <w:p w:rsidR="00111209" w:rsidRPr="002F2C5C" w:rsidRDefault="00111209" w:rsidP="00FD71D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Расчет показателя цел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вого индикатора</w:t>
            </w:r>
          </w:p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3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 знач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показателя целев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го индикатора</w:t>
            </w:r>
          </w:p>
        </w:tc>
      </w:tr>
      <w:tr w:rsidR="00111209" w:rsidRPr="002F2C5C" w:rsidTr="00FD71D1">
        <w:trPr>
          <w:trHeight w:val="145"/>
        </w:trPr>
        <w:tc>
          <w:tcPr>
            <w:tcW w:w="817" w:type="dxa"/>
            <w:vMerge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1209" w:rsidRPr="002F2C5C" w:rsidRDefault="00111209" w:rsidP="00FD71D1">
            <w:pPr>
              <w:pStyle w:val="ConsPlusNormal"/>
              <w:ind w:left="-108" w:right="-8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75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ременной в формуле ра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</w:p>
        </w:tc>
        <w:tc>
          <w:tcPr>
            <w:tcW w:w="1417" w:type="dxa"/>
          </w:tcPr>
          <w:p w:rsidR="00111209" w:rsidRPr="002F2C5C" w:rsidRDefault="00111209" w:rsidP="00FD71D1">
            <w:pPr>
              <w:pStyle w:val="ConsPlusNormal"/>
              <w:ind w:left="-104" w:right="-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ходных да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18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метод сб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ра исхо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ных да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556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ность сбора и срок пре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ставления исходных данных</w:t>
            </w:r>
          </w:p>
        </w:tc>
      </w:tr>
      <w:tr w:rsidR="00111209" w:rsidRPr="002F2C5C" w:rsidTr="00FD71D1">
        <w:trPr>
          <w:trHeight w:val="303"/>
        </w:trPr>
        <w:tc>
          <w:tcPr>
            <w:tcW w:w="81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1209" w:rsidRPr="002F2C5C" w:rsidTr="00FD71D1">
        <w:trPr>
          <w:trHeight w:val="303"/>
        </w:trPr>
        <w:tc>
          <w:tcPr>
            <w:tcW w:w="81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11209" w:rsidRPr="002F2C5C" w:rsidRDefault="00111209" w:rsidP="00FD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Количество ин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странных делегаций, посетивших Нижний Новгород по л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нии администрации г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рода Н.Новгорода</w:t>
            </w:r>
          </w:p>
        </w:tc>
        <w:tc>
          <w:tcPr>
            <w:tcW w:w="1511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домст-венная 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111209" w:rsidRPr="002F2C5C" w:rsidTr="00FD71D1">
        <w:trPr>
          <w:trHeight w:val="303"/>
        </w:trPr>
        <w:tc>
          <w:tcPr>
            <w:tcW w:w="81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11209" w:rsidRPr="002F2C5C" w:rsidRDefault="00111209" w:rsidP="00FD71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Количество пер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говоров между нижег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родскими и зарубе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ными предприятиями и орган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зациями, пров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денными при содействии админ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страции города Н.Новгорода</w:t>
            </w:r>
          </w:p>
        </w:tc>
        <w:tc>
          <w:tcPr>
            <w:tcW w:w="1511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домст-венная 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111209" w:rsidRPr="002F2C5C" w:rsidTr="00FD71D1">
        <w:trPr>
          <w:trHeight w:val="303"/>
        </w:trPr>
        <w:tc>
          <w:tcPr>
            <w:tcW w:w="81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11209" w:rsidRPr="002F2C5C" w:rsidRDefault="00111209" w:rsidP="00FD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Количество уп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минаний о Нижнем Новгороде в СМИ г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родов-побратимов и партнеров в процентах к 2017 году</w:t>
            </w:r>
          </w:p>
        </w:tc>
        <w:tc>
          <w:tcPr>
            <w:tcW w:w="1511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домст-венная 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111209" w:rsidRPr="002F2C5C" w:rsidTr="00FD71D1">
        <w:trPr>
          <w:trHeight w:val="303"/>
        </w:trPr>
        <w:tc>
          <w:tcPr>
            <w:tcW w:w="81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11209" w:rsidRPr="002F2C5C" w:rsidRDefault="00111209" w:rsidP="00FD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Доля участников межд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народных и внешнеэк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номических меропри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тий, проводимых адм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нистрацией города Ни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него Новгорода, к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торые положительно оценили результаты своего уч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</w:p>
        </w:tc>
        <w:tc>
          <w:tcPr>
            <w:tcW w:w="1511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8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циоло-гический</w:t>
            </w:r>
          </w:p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1418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111209" w:rsidRPr="002F2C5C" w:rsidTr="00FD71D1">
        <w:trPr>
          <w:trHeight w:val="303"/>
        </w:trPr>
        <w:tc>
          <w:tcPr>
            <w:tcW w:w="81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111209" w:rsidRPr="002F2C5C" w:rsidRDefault="00111209" w:rsidP="00FD7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Количество новых ин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странных субъектов, в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влеченных в междун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родную и внешнеэкон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мическую деятельность администрации города Нижн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го Новгорода</w:t>
            </w:r>
          </w:p>
        </w:tc>
        <w:tc>
          <w:tcPr>
            <w:tcW w:w="1511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7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домст-венная о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111209" w:rsidRPr="002F2C5C" w:rsidRDefault="00111209" w:rsidP="00FD7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1209" w:rsidRPr="002F2C5C" w:rsidRDefault="00111209" w:rsidP="00FD7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5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111209" w:rsidRDefault="00111209" w:rsidP="00111209">
      <w:pPr>
        <w:jc w:val="both"/>
        <w:rPr>
          <w:iCs/>
          <w:sz w:val="28"/>
        </w:rPr>
      </w:pPr>
    </w:p>
    <w:p w:rsidR="00111209" w:rsidRDefault="00111209" w:rsidP="00111209">
      <w:pPr>
        <w:jc w:val="center"/>
        <w:rPr>
          <w:iCs/>
          <w:sz w:val="28"/>
        </w:rPr>
      </w:pPr>
      <w:r>
        <w:rPr>
          <w:iCs/>
          <w:sz w:val="28"/>
        </w:rPr>
        <w:t xml:space="preserve">2.6. </w:t>
      </w:r>
      <w:r w:rsidRPr="00093B8B">
        <w:rPr>
          <w:iCs/>
          <w:sz w:val="28"/>
        </w:rPr>
        <w:t>Меры правового регулирования</w:t>
      </w:r>
    </w:p>
    <w:p w:rsidR="00111209" w:rsidRDefault="00111209" w:rsidP="00111209">
      <w:pPr>
        <w:jc w:val="both"/>
        <w:rPr>
          <w:iCs/>
          <w:sz w:val="28"/>
        </w:rPr>
      </w:pPr>
      <w:r>
        <w:rPr>
          <w:iCs/>
          <w:sz w:val="28"/>
        </w:rPr>
        <w:tab/>
        <w:t>Принятие новых правовых актов не предусмотрено.</w:t>
      </w:r>
    </w:p>
    <w:p w:rsidR="00111209" w:rsidRDefault="00111209" w:rsidP="00111209">
      <w:pPr>
        <w:jc w:val="both"/>
        <w:rPr>
          <w:iCs/>
          <w:sz w:val="28"/>
        </w:rPr>
      </w:pPr>
    </w:p>
    <w:p w:rsidR="00111209" w:rsidRDefault="00111209" w:rsidP="00111209">
      <w:pPr>
        <w:jc w:val="both"/>
        <w:rPr>
          <w:sz w:val="28"/>
        </w:rPr>
      </w:pPr>
      <w:r>
        <w:rPr>
          <w:iCs/>
          <w:sz w:val="28"/>
        </w:rPr>
        <w:tab/>
        <w:t xml:space="preserve">2.7. </w:t>
      </w:r>
      <w:r>
        <w:rPr>
          <w:sz w:val="28"/>
        </w:rPr>
        <w:t>Участие в реализации программы муниципальных унитарных предприятий, хозяйственных обществ, акции, доли в у</w:t>
      </w:r>
      <w:r>
        <w:rPr>
          <w:sz w:val="28"/>
        </w:rPr>
        <w:t>с</w:t>
      </w:r>
      <w:r>
        <w:rPr>
          <w:sz w:val="28"/>
        </w:rPr>
        <w:t>тавном капитале которых принадлежат мун</w:t>
      </w:r>
      <w:r>
        <w:rPr>
          <w:sz w:val="28"/>
        </w:rPr>
        <w:t>и</w:t>
      </w:r>
      <w:r>
        <w:rPr>
          <w:sz w:val="28"/>
        </w:rPr>
        <w:t>ципальному образованию город Нижний Новгород, общественных, научных и иных о</w:t>
      </w:r>
      <w:r>
        <w:rPr>
          <w:sz w:val="28"/>
        </w:rPr>
        <w:t>р</w:t>
      </w:r>
      <w:r>
        <w:rPr>
          <w:sz w:val="28"/>
        </w:rPr>
        <w:t xml:space="preserve">ганизаций </w:t>
      </w:r>
    </w:p>
    <w:p w:rsidR="00111209" w:rsidRDefault="00111209" w:rsidP="00111209">
      <w:pPr>
        <w:ind w:firstLine="708"/>
        <w:jc w:val="both"/>
        <w:rPr>
          <w:sz w:val="28"/>
        </w:rPr>
      </w:pPr>
      <w:r>
        <w:rPr>
          <w:sz w:val="28"/>
        </w:rPr>
        <w:t>Участие в реализации программы муниципальных унитарных предприятий, хозяйственных обществ, акции, доли в уста</w:t>
      </w:r>
      <w:r>
        <w:rPr>
          <w:sz w:val="28"/>
        </w:rPr>
        <w:t>в</w:t>
      </w:r>
      <w:r>
        <w:rPr>
          <w:sz w:val="28"/>
        </w:rPr>
        <w:t>ном капитале которых принадлежат муниципальному образованию город Нижний Новгород, общественных, научных и иных о</w:t>
      </w:r>
      <w:r>
        <w:rPr>
          <w:sz w:val="28"/>
        </w:rPr>
        <w:t>р</w:t>
      </w:r>
      <w:r>
        <w:rPr>
          <w:sz w:val="28"/>
        </w:rPr>
        <w:t>ганиз</w:t>
      </w:r>
      <w:r>
        <w:rPr>
          <w:sz w:val="28"/>
        </w:rPr>
        <w:t>а</w:t>
      </w:r>
      <w:r>
        <w:rPr>
          <w:sz w:val="28"/>
        </w:rPr>
        <w:t xml:space="preserve">ций не предусмотрено. </w:t>
      </w:r>
    </w:p>
    <w:p w:rsidR="00111209" w:rsidRDefault="00111209" w:rsidP="00111209">
      <w:pPr>
        <w:ind w:firstLine="708"/>
        <w:jc w:val="both"/>
        <w:rPr>
          <w:sz w:val="28"/>
        </w:rPr>
      </w:pPr>
    </w:p>
    <w:p w:rsidR="00111209" w:rsidRDefault="00111209" w:rsidP="00111209">
      <w:pPr>
        <w:jc w:val="center"/>
        <w:rPr>
          <w:bCs/>
          <w:sz w:val="28"/>
        </w:rPr>
      </w:pPr>
      <w:r>
        <w:rPr>
          <w:iCs/>
          <w:sz w:val="28"/>
        </w:rPr>
        <w:t xml:space="preserve">2.8. </w:t>
      </w:r>
      <w:r>
        <w:rPr>
          <w:bCs/>
          <w:sz w:val="28"/>
        </w:rPr>
        <w:t>Обоснование объема финансовых ресурсов</w:t>
      </w:r>
    </w:p>
    <w:p w:rsidR="00111209" w:rsidRDefault="00111209" w:rsidP="00111209">
      <w:pPr>
        <w:jc w:val="both"/>
        <w:rPr>
          <w:bCs/>
        </w:rPr>
      </w:pPr>
    </w:p>
    <w:p w:rsidR="00111209" w:rsidRPr="00E94011" w:rsidRDefault="00111209" w:rsidP="0011120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  <w:r w:rsidRPr="00E94011">
        <w:rPr>
          <w:bCs/>
          <w:sz w:val="28"/>
          <w:szCs w:val="28"/>
        </w:rPr>
        <w:t xml:space="preserve"> </w:t>
      </w:r>
    </w:p>
    <w:p w:rsidR="001D2E9A" w:rsidRPr="00E94011" w:rsidRDefault="001D2E9A" w:rsidP="001D2E9A">
      <w:pPr>
        <w:jc w:val="both"/>
        <w:rPr>
          <w:bCs/>
          <w:sz w:val="28"/>
          <w:szCs w:val="28"/>
        </w:rPr>
      </w:pPr>
      <w:r w:rsidRPr="00E94011">
        <w:rPr>
          <w:bCs/>
          <w:sz w:val="28"/>
          <w:szCs w:val="28"/>
        </w:rPr>
        <w:t>Ресурсное обеспечение реализации программы за счет средств бюджета города Нижнего Новг</w:t>
      </w:r>
      <w:r w:rsidRPr="00E94011">
        <w:rPr>
          <w:bCs/>
          <w:sz w:val="28"/>
          <w:szCs w:val="28"/>
        </w:rPr>
        <w:t>о</w:t>
      </w:r>
      <w:r w:rsidRPr="00E94011">
        <w:rPr>
          <w:bCs/>
          <w:sz w:val="28"/>
          <w:szCs w:val="28"/>
        </w:rPr>
        <w:t>рода</w:t>
      </w:r>
    </w:p>
    <w:p w:rsidR="001D2E9A" w:rsidRPr="00C82BFD" w:rsidRDefault="001D2E9A" w:rsidP="001D2E9A">
      <w:pPr>
        <w:jc w:val="both"/>
        <w:rPr>
          <w:bCs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6160"/>
        <w:gridCol w:w="1418"/>
        <w:gridCol w:w="1275"/>
        <w:gridCol w:w="1134"/>
      </w:tblGrid>
      <w:tr w:rsidR="001D2E9A" w:rsidRPr="0039671F" w:rsidTr="00A55C17">
        <w:tc>
          <w:tcPr>
            <w:tcW w:w="817" w:type="dxa"/>
            <w:vMerge w:val="restart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Наименование программы, основного мер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приятия</w:t>
            </w:r>
          </w:p>
        </w:tc>
        <w:tc>
          <w:tcPr>
            <w:tcW w:w="6160" w:type="dxa"/>
            <w:vMerge w:val="restart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Ответственный исполнитель, соиспо</w:t>
            </w:r>
            <w:r w:rsidRPr="0039671F">
              <w:rPr>
                <w:sz w:val="24"/>
                <w:szCs w:val="24"/>
              </w:rPr>
              <w:t>л</w:t>
            </w:r>
            <w:r w:rsidRPr="0039671F">
              <w:rPr>
                <w:sz w:val="24"/>
                <w:szCs w:val="24"/>
              </w:rPr>
              <w:t>нители</w:t>
            </w:r>
          </w:p>
        </w:tc>
        <w:tc>
          <w:tcPr>
            <w:tcW w:w="3827" w:type="dxa"/>
            <w:gridSpan w:val="3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Расходы (руб.), годы</w:t>
            </w:r>
          </w:p>
        </w:tc>
      </w:tr>
      <w:tr w:rsidR="001D2E9A" w:rsidRPr="0039671F" w:rsidTr="00A55C17">
        <w:tc>
          <w:tcPr>
            <w:tcW w:w="817" w:type="dxa"/>
            <w:vMerge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2020 год </w:t>
            </w:r>
          </w:p>
        </w:tc>
      </w:tr>
      <w:tr w:rsidR="001D2E9A" w:rsidRPr="0039671F" w:rsidTr="00A55C17">
        <w:tc>
          <w:tcPr>
            <w:tcW w:w="817" w:type="dxa"/>
            <w:vMerge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</w:t>
            </w:r>
          </w:p>
        </w:tc>
      </w:tr>
      <w:tr w:rsidR="001D2E9A" w:rsidRPr="0039671F" w:rsidTr="00A55C17">
        <w:tc>
          <w:tcPr>
            <w:tcW w:w="817" w:type="dxa"/>
            <w:vMerge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Муниципальная программа «Развитие ме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lastRenderedPageBreak/>
              <w:t>дународной и внешнеэкономической де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тельности города Нижнего Новгорода»</w:t>
            </w:r>
          </w:p>
        </w:tc>
        <w:tc>
          <w:tcPr>
            <w:tcW w:w="6160" w:type="dxa"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275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1D2E9A" w:rsidRPr="0039671F" w:rsidTr="00A55C17">
        <w:tc>
          <w:tcPr>
            <w:tcW w:w="817" w:type="dxa"/>
            <w:vMerge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275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1D2E9A" w:rsidRPr="0039671F" w:rsidTr="00A55C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1. Проведение пр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зентаций города Нижнего Новгорода в п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сольствах ин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странных государств в Москве, в городах-побратимах и партн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рах Нижнего Но</w:t>
            </w:r>
            <w:r w:rsidRPr="0039671F">
              <w:rPr>
                <w:sz w:val="24"/>
                <w:szCs w:val="24"/>
              </w:rPr>
              <w:t>в</w:t>
            </w:r>
            <w:r w:rsidRPr="0039671F">
              <w:rPr>
                <w:sz w:val="24"/>
                <w:szCs w:val="24"/>
              </w:rPr>
              <w:t>города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1D2E9A" w:rsidRPr="0039671F" w:rsidTr="00A55C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2. Проведение в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нем Новгороде мероприятий публичного (массового) характера по различным вопр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сам жизнедеятельности города с участием з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рубежных стран и городов Ро</w:t>
            </w:r>
            <w:r w:rsidRPr="0039671F">
              <w:rPr>
                <w:sz w:val="24"/>
                <w:szCs w:val="24"/>
              </w:rPr>
              <w:t>с</w:t>
            </w:r>
            <w:r w:rsidRPr="0039671F">
              <w:rPr>
                <w:sz w:val="24"/>
                <w:szCs w:val="24"/>
              </w:rPr>
              <w:t>сии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</w:tr>
      <w:tr w:rsidR="001D2E9A" w:rsidRPr="0039671F" w:rsidTr="00A55C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3. Создание, регуля</w:t>
            </w:r>
            <w:r w:rsidRPr="0039671F">
              <w:rPr>
                <w:sz w:val="24"/>
                <w:szCs w:val="24"/>
              </w:rPr>
              <w:t>р</w:t>
            </w:r>
            <w:r w:rsidRPr="0039671F">
              <w:rPr>
                <w:sz w:val="24"/>
                <w:szCs w:val="24"/>
              </w:rPr>
              <w:t>ное обновление и организация распростран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ния презентацио</w:t>
            </w:r>
            <w:r w:rsidRPr="0039671F">
              <w:rPr>
                <w:sz w:val="24"/>
                <w:szCs w:val="24"/>
              </w:rPr>
              <w:t>н</w:t>
            </w:r>
            <w:r w:rsidRPr="0039671F">
              <w:rPr>
                <w:sz w:val="24"/>
                <w:szCs w:val="24"/>
              </w:rPr>
              <w:t>ных материалов о Нижнем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1D2E9A" w:rsidRPr="0039671F" w:rsidTr="00A55C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4. Организация уч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стия представителей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 в мер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приятиях публичного (массового) характера за рубежом и в 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родах России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</w:tr>
      <w:tr w:rsidR="001D2E9A" w:rsidRPr="0039671F" w:rsidTr="00A55C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5. Организация мер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приятий по реализации международных о</w:t>
            </w:r>
            <w:r w:rsidRPr="0039671F">
              <w:rPr>
                <w:sz w:val="24"/>
                <w:szCs w:val="24"/>
              </w:rPr>
              <w:t>б</w:t>
            </w:r>
            <w:r w:rsidRPr="0039671F">
              <w:rPr>
                <w:sz w:val="24"/>
                <w:szCs w:val="24"/>
              </w:rPr>
              <w:t>разовательных пр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ектов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1D2E9A" w:rsidRPr="0039671F" w:rsidTr="00A55C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6. Сотрудничество с международными организациями, диплом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тическими представительствами иностра</w:t>
            </w:r>
            <w:r w:rsidRPr="0039671F">
              <w:rPr>
                <w:sz w:val="24"/>
                <w:szCs w:val="24"/>
              </w:rPr>
              <w:t>н</w:t>
            </w:r>
            <w:r w:rsidRPr="0039671F">
              <w:rPr>
                <w:sz w:val="24"/>
                <w:szCs w:val="24"/>
              </w:rPr>
              <w:t>ных государств в Российской Федерации, д</w:t>
            </w:r>
            <w:r w:rsidRPr="0039671F">
              <w:rPr>
                <w:sz w:val="24"/>
                <w:szCs w:val="24"/>
              </w:rPr>
              <w:t>и</w:t>
            </w:r>
            <w:r w:rsidRPr="0039671F">
              <w:rPr>
                <w:sz w:val="24"/>
                <w:szCs w:val="24"/>
              </w:rPr>
              <w:t>пломатическими представительствами Ро</w:t>
            </w:r>
            <w:r w:rsidRPr="0039671F">
              <w:rPr>
                <w:sz w:val="24"/>
                <w:szCs w:val="24"/>
              </w:rPr>
              <w:t>с</w:t>
            </w:r>
            <w:r w:rsidRPr="0039671F">
              <w:rPr>
                <w:sz w:val="24"/>
                <w:szCs w:val="24"/>
              </w:rPr>
              <w:t xml:space="preserve">сийской Федерации за рубежом, а также с иностранными и российскими структурами, отвечающими за развитие международных и </w:t>
            </w:r>
            <w:r w:rsidRPr="0039671F">
              <w:rPr>
                <w:sz w:val="24"/>
                <w:szCs w:val="24"/>
              </w:rPr>
              <w:lastRenderedPageBreak/>
              <w:t>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Комитет внешнеэкономических и межрегиональных св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зей администрации города Ни</w:t>
            </w:r>
            <w:r w:rsidRPr="0039671F">
              <w:rPr>
                <w:sz w:val="24"/>
                <w:szCs w:val="24"/>
              </w:rPr>
              <w:t>ж</w:t>
            </w:r>
            <w:r w:rsidRPr="0039671F">
              <w:rPr>
                <w:sz w:val="24"/>
                <w:szCs w:val="24"/>
              </w:rPr>
              <w:t>него Новгорода</w:t>
            </w:r>
          </w:p>
          <w:p w:rsidR="001D2E9A" w:rsidRPr="0039671F" w:rsidRDefault="001D2E9A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администрации города Нижнего Новгор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A" w:rsidRPr="0039671F" w:rsidRDefault="001D2E9A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</w:tbl>
    <w:p w:rsidR="00111209" w:rsidRPr="004A35BD" w:rsidRDefault="00111209" w:rsidP="00111209">
      <w:pPr>
        <w:jc w:val="both"/>
        <w:rPr>
          <w:sz w:val="24"/>
          <w:szCs w:val="24"/>
        </w:rPr>
      </w:pPr>
      <w:r w:rsidRPr="004A35BD">
        <w:rPr>
          <w:sz w:val="24"/>
          <w:szCs w:val="24"/>
        </w:rPr>
        <w:lastRenderedPageBreak/>
        <w:t>*- мероприятия реализуются в случае выделения дополнительных средств из бюджета города Нижнего Новгорода.</w:t>
      </w:r>
    </w:p>
    <w:p w:rsidR="00111209" w:rsidRDefault="00111209" w:rsidP="00111209">
      <w:pPr>
        <w:jc w:val="right"/>
        <w:rPr>
          <w:iCs/>
          <w:sz w:val="28"/>
        </w:rPr>
      </w:pPr>
      <w:r>
        <w:rPr>
          <w:iCs/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11209" w:rsidRPr="008814B2" w:rsidRDefault="00111209" w:rsidP="0011120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A27B8" w:rsidRPr="00A842C0" w:rsidRDefault="004A27B8" w:rsidP="004A27B8">
      <w:pPr>
        <w:jc w:val="both"/>
        <w:rPr>
          <w:sz w:val="28"/>
          <w:szCs w:val="28"/>
        </w:rPr>
      </w:pPr>
      <w:r w:rsidRPr="00A842C0">
        <w:rPr>
          <w:sz w:val="28"/>
          <w:szCs w:val="28"/>
        </w:rPr>
        <w:t>Прогнозная оценка расходов на реализацию программы за счет всех источников</w:t>
      </w:r>
    </w:p>
    <w:p w:rsidR="004A27B8" w:rsidRDefault="004A27B8" w:rsidP="004A27B8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371"/>
        <w:gridCol w:w="3544"/>
        <w:gridCol w:w="1418"/>
        <w:gridCol w:w="1275"/>
        <w:gridCol w:w="1134"/>
      </w:tblGrid>
      <w:tr w:rsidR="004A27B8" w:rsidRPr="0039671F" w:rsidTr="00A55C17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№</w:t>
            </w:r>
          </w:p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основного меропри</w:t>
            </w:r>
            <w:r w:rsidRPr="0039671F">
              <w:rPr>
                <w:sz w:val="24"/>
                <w:szCs w:val="24"/>
              </w:rPr>
              <w:t>я</w:t>
            </w:r>
            <w:r w:rsidRPr="0039671F">
              <w:rPr>
                <w:sz w:val="24"/>
                <w:szCs w:val="24"/>
              </w:rPr>
              <w:t>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Источник финансирования / </w:t>
            </w:r>
          </w:p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соиспо</w:t>
            </w:r>
            <w:r w:rsidRPr="0039671F">
              <w:rPr>
                <w:sz w:val="24"/>
                <w:szCs w:val="24"/>
              </w:rPr>
              <w:t>л</w:t>
            </w:r>
            <w:r w:rsidRPr="0039671F">
              <w:rPr>
                <w:sz w:val="24"/>
                <w:szCs w:val="24"/>
              </w:rPr>
              <w:t>нитель, участник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 xml:space="preserve">Объем финансового обеспечения, руб. </w:t>
            </w:r>
          </w:p>
        </w:tc>
      </w:tr>
      <w:tr w:rsidR="004A27B8" w:rsidRPr="0039671F" w:rsidTr="00A55C17">
        <w:trPr>
          <w:trHeight w:val="733"/>
        </w:trPr>
        <w:tc>
          <w:tcPr>
            <w:tcW w:w="675" w:type="dxa"/>
            <w:vMerge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2018</w:t>
            </w:r>
          </w:p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2019</w:t>
            </w:r>
          </w:p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2020</w:t>
            </w:r>
          </w:p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год</w:t>
            </w:r>
          </w:p>
        </w:tc>
      </w:tr>
      <w:tr w:rsidR="004A27B8" w:rsidRPr="0039671F" w:rsidTr="00A55C17">
        <w:trPr>
          <w:trHeight w:val="185"/>
        </w:trPr>
        <w:tc>
          <w:tcPr>
            <w:tcW w:w="675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6</w:t>
            </w:r>
          </w:p>
        </w:tc>
      </w:tr>
      <w:tr w:rsidR="004A27B8" w:rsidRPr="0039671F" w:rsidTr="00A55C17">
        <w:trPr>
          <w:trHeight w:val="570"/>
        </w:trPr>
        <w:tc>
          <w:tcPr>
            <w:tcW w:w="8046" w:type="dxa"/>
            <w:gridSpan w:val="2"/>
            <w:vMerge w:val="restart"/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Муниципальная программа «Развитие международной и внешнеэкономич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ской деятельн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сти города Нижнего Новгорода»</w:t>
            </w:r>
          </w:p>
        </w:tc>
        <w:tc>
          <w:tcPr>
            <w:tcW w:w="3544" w:type="dxa"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275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4A27B8" w:rsidRPr="0039671F" w:rsidTr="00A55C17">
        <w:trPr>
          <w:trHeight w:val="570"/>
        </w:trPr>
        <w:tc>
          <w:tcPr>
            <w:tcW w:w="8046" w:type="dxa"/>
            <w:gridSpan w:val="2"/>
            <w:vMerge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275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4A27B8" w:rsidRPr="0039671F" w:rsidTr="00A55C17">
        <w:trPr>
          <w:trHeight w:val="570"/>
        </w:trPr>
        <w:tc>
          <w:tcPr>
            <w:tcW w:w="8046" w:type="dxa"/>
            <w:gridSpan w:val="2"/>
            <w:vMerge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</w:tc>
        <w:tc>
          <w:tcPr>
            <w:tcW w:w="1418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275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  <w:tc>
          <w:tcPr>
            <w:tcW w:w="1134" w:type="dxa"/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750000</w:t>
            </w:r>
          </w:p>
        </w:tc>
      </w:tr>
      <w:tr w:rsidR="004A27B8" w:rsidRPr="0039671F" w:rsidTr="00A55C17">
        <w:trPr>
          <w:trHeight w:val="570"/>
        </w:trPr>
        <w:tc>
          <w:tcPr>
            <w:tcW w:w="8046" w:type="dxa"/>
            <w:gridSpan w:val="2"/>
            <w:vMerge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8046" w:type="dxa"/>
            <w:gridSpan w:val="2"/>
            <w:vMerge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8046" w:type="dxa"/>
            <w:gridSpan w:val="2"/>
            <w:vMerge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1. Проведение презентаций города Нижнего Новгорода в посольствах иностранных государств в Москве, в 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дах-побратимах и партнерах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2. Проведение в Нижнем Новгороде мер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приятий публи</w:t>
            </w:r>
            <w:r w:rsidRPr="0039671F">
              <w:rPr>
                <w:sz w:val="24"/>
                <w:szCs w:val="24"/>
              </w:rPr>
              <w:t>ч</w:t>
            </w:r>
            <w:r w:rsidRPr="0039671F">
              <w:rPr>
                <w:sz w:val="24"/>
                <w:szCs w:val="24"/>
              </w:rPr>
              <w:t>ного (массового) характера по различным вопросам жизнедеятельности города с участием зарубежных стран и городов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250000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3. Создание, регулярное обновление и орг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 xml:space="preserve">низация распространения презентационных материалов о Нижнем </w:t>
            </w:r>
            <w:r w:rsidRPr="0039671F">
              <w:rPr>
                <w:sz w:val="24"/>
                <w:szCs w:val="24"/>
              </w:rPr>
              <w:lastRenderedPageBreak/>
              <w:t>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4. Организация участия представителей 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 Нижнего Новгорода в мероприятиях публичного (массового) характера за рубежом и в гор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дах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500000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5. Организация мероприятий по реализации международных обр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зовательных проектов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Основное мероприятие 6. Сотрудничество с международными орг</w:t>
            </w:r>
            <w:r w:rsidRPr="0039671F">
              <w:rPr>
                <w:sz w:val="24"/>
                <w:szCs w:val="24"/>
              </w:rPr>
              <w:t>а</w:t>
            </w:r>
            <w:r w:rsidRPr="0039671F">
              <w:rPr>
                <w:sz w:val="24"/>
                <w:szCs w:val="24"/>
              </w:rPr>
              <w:t>низациями, дипломатическими представительствами иностранных государств в Российской Федерации, дипломатическими представ</w:t>
            </w:r>
            <w:r w:rsidRPr="0039671F">
              <w:rPr>
                <w:sz w:val="24"/>
                <w:szCs w:val="24"/>
              </w:rPr>
              <w:t>и</w:t>
            </w:r>
            <w:r w:rsidRPr="0039671F">
              <w:rPr>
                <w:sz w:val="24"/>
                <w:szCs w:val="24"/>
              </w:rPr>
              <w:t>тельствами Российской Федерации за рубежом, а также с иностра</w:t>
            </w:r>
            <w:r w:rsidRPr="0039671F">
              <w:rPr>
                <w:sz w:val="24"/>
                <w:szCs w:val="24"/>
              </w:rPr>
              <w:t>н</w:t>
            </w:r>
            <w:r w:rsidRPr="0039671F">
              <w:rPr>
                <w:sz w:val="24"/>
                <w:szCs w:val="24"/>
              </w:rPr>
              <w:t>ными и российскими структурами, отвечающими за развитие межд</w:t>
            </w:r>
            <w:r w:rsidRPr="0039671F">
              <w:rPr>
                <w:sz w:val="24"/>
                <w:szCs w:val="24"/>
              </w:rPr>
              <w:t>у</w:t>
            </w:r>
            <w:r w:rsidRPr="0039671F">
              <w:rPr>
                <w:sz w:val="24"/>
                <w:szCs w:val="24"/>
              </w:rPr>
              <w:t>народных и межреги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нальных связей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Всего (1)+(2)+(3)+(4)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*</w:t>
            </w: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jc w:val="both"/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комитет внешнеэкономических и межрегиональных связей а</w:t>
            </w:r>
            <w:r w:rsidRPr="0039671F">
              <w:rPr>
                <w:sz w:val="24"/>
                <w:szCs w:val="24"/>
              </w:rPr>
              <w:t>д</w:t>
            </w:r>
            <w:r w:rsidRPr="0039671F">
              <w:rPr>
                <w:sz w:val="24"/>
                <w:szCs w:val="24"/>
              </w:rPr>
              <w:t>министрации города Нижнего Новгорода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(управление делами админис</w:t>
            </w:r>
            <w:r w:rsidRPr="0039671F">
              <w:rPr>
                <w:sz w:val="24"/>
                <w:szCs w:val="24"/>
              </w:rPr>
              <w:t>т</w:t>
            </w:r>
            <w:r w:rsidRPr="0039671F">
              <w:rPr>
                <w:sz w:val="24"/>
                <w:szCs w:val="24"/>
              </w:rPr>
              <w:t>рации города Нижнего Новг</w:t>
            </w:r>
            <w:r w:rsidRPr="0039671F">
              <w:rPr>
                <w:sz w:val="24"/>
                <w:szCs w:val="24"/>
              </w:rPr>
              <w:t>о</w:t>
            </w:r>
            <w:r w:rsidRPr="0039671F">
              <w:rPr>
                <w:sz w:val="24"/>
                <w:szCs w:val="24"/>
              </w:rPr>
              <w:t>рода)</w:t>
            </w:r>
          </w:p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center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(2) средства областного бюдж</w:t>
            </w:r>
            <w:r w:rsidRPr="0039671F">
              <w:rPr>
                <w:sz w:val="24"/>
                <w:szCs w:val="24"/>
              </w:rPr>
              <w:t>е</w:t>
            </w:r>
            <w:r w:rsidRPr="0039671F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(3)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  <w:tr w:rsidR="004A27B8" w:rsidRPr="0039671F" w:rsidTr="00A55C17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B8" w:rsidRPr="0039671F" w:rsidRDefault="004A27B8" w:rsidP="00A55C17">
            <w:pPr>
              <w:rPr>
                <w:sz w:val="24"/>
                <w:szCs w:val="24"/>
              </w:rPr>
            </w:pPr>
            <w:r w:rsidRPr="0039671F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7B8" w:rsidRPr="0039671F" w:rsidRDefault="004A27B8" w:rsidP="00A55C17">
            <w:pPr>
              <w:jc w:val="right"/>
              <w:rPr>
                <w:sz w:val="24"/>
                <w:szCs w:val="24"/>
              </w:rPr>
            </w:pPr>
          </w:p>
        </w:tc>
      </w:tr>
    </w:tbl>
    <w:p w:rsidR="00111209" w:rsidRPr="004A35BD" w:rsidRDefault="00111209" w:rsidP="00111209">
      <w:pPr>
        <w:jc w:val="both"/>
        <w:rPr>
          <w:sz w:val="24"/>
          <w:szCs w:val="24"/>
        </w:rPr>
      </w:pPr>
      <w:r w:rsidRPr="004A35BD">
        <w:rPr>
          <w:sz w:val="24"/>
          <w:szCs w:val="24"/>
        </w:rPr>
        <w:t>*- мероприятия реализуются в случае выделения дополнительных средств из бюджета города Нижнего Новгорода.</w:t>
      </w:r>
    </w:p>
    <w:p w:rsidR="00111209" w:rsidRPr="004A35BD" w:rsidRDefault="00111209" w:rsidP="00111209">
      <w:pPr>
        <w:jc w:val="both"/>
        <w:rPr>
          <w:iCs/>
          <w:sz w:val="24"/>
          <w:szCs w:val="24"/>
        </w:rPr>
      </w:pPr>
    </w:p>
    <w:p w:rsidR="00111209" w:rsidRDefault="00111209" w:rsidP="00111209">
      <w:pPr>
        <w:jc w:val="center"/>
        <w:rPr>
          <w:bCs/>
          <w:sz w:val="28"/>
        </w:rPr>
      </w:pPr>
      <w:r>
        <w:rPr>
          <w:iCs/>
          <w:sz w:val="28"/>
        </w:rPr>
        <w:t xml:space="preserve">2.9. </w:t>
      </w:r>
      <w:r>
        <w:rPr>
          <w:bCs/>
          <w:sz w:val="28"/>
        </w:rPr>
        <w:t>Анализ рисков реализации программы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6660"/>
      </w:tblGrid>
      <w:tr w:rsidR="00111209" w:rsidRPr="00BA0DAE" w:rsidTr="00FD71D1">
        <w:tc>
          <w:tcPr>
            <w:tcW w:w="8748" w:type="dxa"/>
          </w:tcPr>
          <w:p w:rsidR="00111209" w:rsidRPr="00BA0DAE" w:rsidRDefault="00111209" w:rsidP="00FD71D1">
            <w:pPr>
              <w:jc w:val="center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Вид риска</w:t>
            </w:r>
          </w:p>
        </w:tc>
        <w:tc>
          <w:tcPr>
            <w:tcW w:w="6660" w:type="dxa"/>
          </w:tcPr>
          <w:p w:rsidR="00111209" w:rsidRPr="00BA0DAE" w:rsidRDefault="00111209" w:rsidP="00FD71D1">
            <w:pPr>
              <w:jc w:val="center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Механизм минимизации риска</w:t>
            </w:r>
          </w:p>
        </w:tc>
      </w:tr>
      <w:tr w:rsidR="00111209" w:rsidRPr="00BA0DAE" w:rsidTr="00FD71D1">
        <w:tc>
          <w:tcPr>
            <w:tcW w:w="8748" w:type="dxa"/>
          </w:tcPr>
          <w:p w:rsidR="00111209" w:rsidRPr="00BA0DAE" w:rsidRDefault="00111209" w:rsidP="00FD71D1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Недостаточное бюджетное финансирование</w:t>
            </w:r>
          </w:p>
        </w:tc>
        <w:tc>
          <w:tcPr>
            <w:tcW w:w="6660" w:type="dxa"/>
          </w:tcPr>
          <w:p w:rsidR="00111209" w:rsidRPr="00BA0DAE" w:rsidRDefault="00111209" w:rsidP="00FD71D1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Привлечение средств из внебюджетных источников</w:t>
            </w:r>
          </w:p>
        </w:tc>
      </w:tr>
      <w:tr w:rsidR="00111209" w:rsidRPr="00BA0DAE" w:rsidTr="00FD71D1">
        <w:tc>
          <w:tcPr>
            <w:tcW w:w="8748" w:type="dxa"/>
          </w:tcPr>
          <w:p w:rsidR="00111209" w:rsidRPr="00BA0DAE" w:rsidRDefault="00111209" w:rsidP="00FD71D1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Форс-мажор, человеческий фактор (низкая активность потенциальных участников мероприятий муниципальной программы)</w:t>
            </w:r>
          </w:p>
        </w:tc>
        <w:tc>
          <w:tcPr>
            <w:tcW w:w="6660" w:type="dxa"/>
          </w:tcPr>
          <w:p w:rsidR="00111209" w:rsidRPr="00BA0DAE" w:rsidRDefault="00111209" w:rsidP="00FD71D1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Постоянный мониторинг активности, корректировка мероприятий, направленных на ее повышение</w:t>
            </w:r>
          </w:p>
        </w:tc>
      </w:tr>
      <w:tr w:rsidR="00111209" w:rsidRPr="00BA0DAE" w:rsidTr="00FD71D1">
        <w:tc>
          <w:tcPr>
            <w:tcW w:w="8748" w:type="dxa"/>
          </w:tcPr>
          <w:p w:rsidR="00111209" w:rsidRPr="00BA0DAE" w:rsidRDefault="00111209" w:rsidP="00FD71D1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Более высокий рост цен на отдельные виды работ, услуг, предусмо</w:t>
            </w:r>
            <w:r w:rsidRPr="00BA0DAE">
              <w:rPr>
                <w:iCs/>
                <w:sz w:val="28"/>
              </w:rPr>
              <w:t>т</w:t>
            </w:r>
            <w:r w:rsidRPr="00BA0DAE">
              <w:rPr>
                <w:iCs/>
                <w:sz w:val="28"/>
              </w:rPr>
              <w:t>ренные в рамках программных мероприятий</w:t>
            </w:r>
          </w:p>
        </w:tc>
        <w:tc>
          <w:tcPr>
            <w:tcW w:w="6660" w:type="dxa"/>
          </w:tcPr>
          <w:p w:rsidR="00111209" w:rsidRPr="00BA0DAE" w:rsidRDefault="00111209" w:rsidP="00FD71D1">
            <w:pPr>
              <w:jc w:val="both"/>
              <w:rPr>
                <w:iCs/>
                <w:sz w:val="28"/>
              </w:rPr>
            </w:pPr>
            <w:r w:rsidRPr="00BA0DAE">
              <w:rPr>
                <w:iCs/>
                <w:sz w:val="28"/>
              </w:rPr>
              <w:t>Постоянный мониторинг цен, тщательный анализ рынка</w:t>
            </w:r>
          </w:p>
        </w:tc>
      </w:tr>
    </w:tbl>
    <w:p w:rsidR="00111209" w:rsidRDefault="00111209" w:rsidP="00111209">
      <w:pPr>
        <w:pStyle w:val="ConsPlusNormal"/>
        <w:jc w:val="center"/>
        <w:rPr>
          <w:iCs/>
        </w:rPr>
      </w:pPr>
    </w:p>
    <w:p w:rsidR="00111209" w:rsidRDefault="00111209" w:rsidP="00111209">
      <w:pPr>
        <w:pStyle w:val="ConsPlusNormal"/>
        <w:jc w:val="center"/>
        <w:rPr>
          <w:iCs/>
        </w:rPr>
      </w:pPr>
    </w:p>
    <w:p w:rsidR="00111209" w:rsidRPr="004A35BD" w:rsidRDefault="00111209" w:rsidP="00111209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4A35BD">
        <w:rPr>
          <w:rFonts w:ascii="Times New Roman" w:hAnsi="Times New Roman" w:cs="Times New Roman"/>
          <w:sz w:val="28"/>
        </w:rPr>
        <w:t>3. Подпрограммы программы</w:t>
      </w:r>
    </w:p>
    <w:p w:rsidR="00111209" w:rsidRDefault="00111209" w:rsidP="00111209">
      <w:pPr>
        <w:ind w:left="-108" w:firstLine="816"/>
        <w:jc w:val="both"/>
        <w:rPr>
          <w:sz w:val="28"/>
        </w:rPr>
      </w:pPr>
      <w:r>
        <w:rPr>
          <w:sz w:val="28"/>
        </w:rPr>
        <w:t>П</w:t>
      </w:r>
      <w:r w:rsidRPr="00E42744">
        <w:rPr>
          <w:sz w:val="28"/>
        </w:rPr>
        <w:t xml:space="preserve">рограмма </w:t>
      </w:r>
      <w:r>
        <w:rPr>
          <w:sz w:val="28"/>
        </w:rPr>
        <w:t>не имеет по</w:t>
      </w:r>
      <w:r>
        <w:rPr>
          <w:sz w:val="28"/>
        </w:rPr>
        <w:t>д</w:t>
      </w:r>
      <w:r>
        <w:rPr>
          <w:sz w:val="28"/>
        </w:rPr>
        <w:t>программ.</w:t>
      </w:r>
    </w:p>
    <w:p w:rsidR="00111209" w:rsidRDefault="00111209" w:rsidP="00111209">
      <w:pPr>
        <w:ind w:left="-108"/>
        <w:jc w:val="center"/>
        <w:rPr>
          <w:iCs/>
          <w:sz w:val="28"/>
        </w:rPr>
      </w:pPr>
    </w:p>
    <w:p w:rsidR="00111209" w:rsidRDefault="00111209" w:rsidP="00111209">
      <w:pPr>
        <w:ind w:left="-108"/>
        <w:jc w:val="center"/>
        <w:rPr>
          <w:iCs/>
          <w:sz w:val="28"/>
        </w:rPr>
      </w:pPr>
    </w:p>
    <w:p w:rsidR="00111209" w:rsidRDefault="00111209" w:rsidP="00111209">
      <w:pPr>
        <w:ind w:left="-108"/>
        <w:jc w:val="center"/>
        <w:rPr>
          <w:iCs/>
          <w:sz w:val="28"/>
        </w:rPr>
      </w:pPr>
      <w:r>
        <w:rPr>
          <w:iCs/>
          <w:sz w:val="28"/>
        </w:rPr>
        <w:t>4. Оценка планируемой эффективности программы</w:t>
      </w:r>
    </w:p>
    <w:p w:rsidR="00111209" w:rsidRDefault="00111209" w:rsidP="00111209">
      <w:pPr>
        <w:jc w:val="both"/>
        <w:rPr>
          <w:sz w:val="28"/>
        </w:rPr>
      </w:pPr>
      <w:r>
        <w:rPr>
          <w:sz w:val="28"/>
        </w:rPr>
        <w:tab/>
        <w:t xml:space="preserve">Оценка эффективности, социально-экономических последствий от реализации программы выражается в: </w:t>
      </w:r>
    </w:p>
    <w:p w:rsidR="00111209" w:rsidRDefault="00111209" w:rsidP="00111209">
      <w:pPr>
        <w:pStyle w:val="310"/>
        <w:numPr>
          <w:ilvl w:val="0"/>
          <w:numId w:val="34"/>
        </w:numPr>
        <w:tabs>
          <w:tab w:val="left" w:pos="136"/>
        </w:tabs>
        <w:overflowPunct/>
        <w:jc w:val="both"/>
        <w:textAlignment w:val="auto"/>
        <w:rPr>
          <w:sz w:val="28"/>
        </w:rPr>
      </w:pPr>
      <w:r>
        <w:rPr>
          <w:sz w:val="28"/>
        </w:rPr>
        <w:t>повышении международной и внешнеэкономической активности города Нижнего Новгорода, расширении круга географ</w:t>
      </w:r>
      <w:r>
        <w:rPr>
          <w:sz w:val="28"/>
        </w:rPr>
        <w:t>и</w:t>
      </w:r>
      <w:r>
        <w:rPr>
          <w:sz w:val="28"/>
        </w:rPr>
        <w:t>ческих рамок и взаимодействующих суб</w:t>
      </w:r>
      <w:r>
        <w:rPr>
          <w:sz w:val="28"/>
        </w:rPr>
        <w:t>ъ</w:t>
      </w:r>
      <w:r>
        <w:rPr>
          <w:sz w:val="28"/>
        </w:rPr>
        <w:t>ектов;</w:t>
      </w:r>
    </w:p>
    <w:p w:rsidR="00111209" w:rsidRDefault="00111209" w:rsidP="00111209">
      <w:pPr>
        <w:pStyle w:val="310"/>
        <w:numPr>
          <w:ilvl w:val="0"/>
          <w:numId w:val="34"/>
        </w:numPr>
        <w:tabs>
          <w:tab w:val="left" w:pos="136"/>
        </w:tabs>
        <w:overflowPunct/>
        <w:jc w:val="both"/>
        <w:textAlignment w:val="auto"/>
        <w:rPr>
          <w:sz w:val="28"/>
        </w:rPr>
      </w:pPr>
      <w:r>
        <w:rPr>
          <w:sz w:val="28"/>
        </w:rPr>
        <w:t>увеличении объемов внешнеэкономической деятельности;</w:t>
      </w:r>
    </w:p>
    <w:p w:rsidR="00111209" w:rsidRDefault="00111209" w:rsidP="00111209">
      <w:pPr>
        <w:pStyle w:val="310"/>
        <w:numPr>
          <w:ilvl w:val="0"/>
          <w:numId w:val="34"/>
        </w:numPr>
        <w:tabs>
          <w:tab w:val="left" w:pos="136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укреплении имиджа Нижнего Новгорода в России и за рубежом как </w:t>
      </w:r>
      <w:r w:rsidRPr="001A23BC">
        <w:rPr>
          <w:sz w:val="28"/>
          <w:szCs w:val="28"/>
        </w:rPr>
        <w:t>надежного партнера, обладающего мощным</w:t>
      </w:r>
      <w:r>
        <w:rPr>
          <w:sz w:val="28"/>
          <w:szCs w:val="28"/>
        </w:rPr>
        <w:t xml:space="preserve">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ским, образовательным, </w:t>
      </w:r>
      <w:r w:rsidRPr="001A23BC">
        <w:rPr>
          <w:sz w:val="28"/>
          <w:szCs w:val="28"/>
        </w:rPr>
        <w:t xml:space="preserve">научным </w:t>
      </w:r>
      <w:r>
        <w:rPr>
          <w:sz w:val="28"/>
          <w:szCs w:val="28"/>
        </w:rPr>
        <w:t>и культурным потенциалом.</w:t>
      </w:r>
    </w:p>
    <w:p w:rsidR="00111209" w:rsidRDefault="00111209" w:rsidP="00111209">
      <w:pPr>
        <w:autoSpaceDE w:val="0"/>
        <w:autoSpaceDN w:val="0"/>
        <w:adjustRightInd w:val="0"/>
        <w:rPr>
          <w:sz w:val="26"/>
          <w:szCs w:val="26"/>
        </w:rPr>
        <w:sectPr w:rsidR="00111209" w:rsidSect="00111209">
          <w:headerReference w:type="default" r:id="rId22"/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111209" w:rsidRPr="00C131CA" w:rsidRDefault="00111209" w:rsidP="00111209">
      <w:pPr>
        <w:autoSpaceDE w:val="0"/>
        <w:autoSpaceDN w:val="0"/>
        <w:adjustRightInd w:val="0"/>
        <w:rPr>
          <w:sz w:val="26"/>
          <w:szCs w:val="26"/>
        </w:rPr>
      </w:pPr>
    </w:p>
    <w:p w:rsidR="000928CE" w:rsidRPr="00426574" w:rsidRDefault="000928CE" w:rsidP="000928C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26574">
        <w:rPr>
          <w:b/>
          <w:sz w:val="28"/>
          <w:szCs w:val="28"/>
        </w:rPr>
        <w:t>ФИНАНСОВО-ЭКОНОМИЧЕСКОЕ ОБОСНОВАНИЕ</w:t>
      </w:r>
    </w:p>
    <w:p w:rsidR="000928CE" w:rsidRPr="002E22C0" w:rsidRDefault="000928CE" w:rsidP="000928C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928CE" w:rsidRDefault="000928CE" w:rsidP="000928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</w:t>
      </w:r>
      <w:r w:rsidRPr="00D9199B">
        <w:rPr>
          <w:sz w:val="28"/>
          <w:szCs w:val="28"/>
        </w:rPr>
        <w:t>«Развитие международной и внешнеэк</w:t>
      </w:r>
      <w:r w:rsidRPr="00D9199B">
        <w:rPr>
          <w:sz w:val="28"/>
          <w:szCs w:val="28"/>
        </w:rPr>
        <w:t>о</w:t>
      </w:r>
      <w:r w:rsidRPr="00D9199B">
        <w:rPr>
          <w:sz w:val="28"/>
          <w:szCs w:val="28"/>
        </w:rPr>
        <w:t>номической деятельности города Нижнего Новгорода»</w:t>
      </w:r>
      <w:r w:rsidRPr="002E22C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111209" w:rsidRPr="00111209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111209" w:rsidRPr="00111209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требует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нансирования </w:t>
      </w:r>
      <w:r w:rsidRPr="002E22C0">
        <w:rPr>
          <w:sz w:val="28"/>
          <w:szCs w:val="28"/>
        </w:rPr>
        <w:t>из бюджета города Нижнего Новгорода</w:t>
      </w:r>
      <w:r>
        <w:rPr>
          <w:sz w:val="28"/>
          <w:szCs w:val="28"/>
        </w:rPr>
        <w:t xml:space="preserve"> в размере </w:t>
      </w:r>
      <w:r w:rsidR="00921C9F">
        <w:rPr>
          <w:sz w:val="28"/>
          <w:szCs w:val="28"/>
        </w:rPr>
        <w:t>750000</w:t>
      </w:r>
      <w:r>
        <w:rPr>
          <w:sz w:val="28"/>
          <w:szCs w:val="28"/>
        </w:rPr>
        <w:t xml:space="preserve"> рублей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</w:t>
      </w:r>
      <w:r w:rsidRPr="002E22C0">
        <w:rPr>
          <w:sz w:val="28"/>
          <w:szCs w:val="28"/>
        </w:rPr>
        <w:t>.</w:t>
      </w:r>
    </w:p>
    <w:p w:rsidR="00426574" w:rsidRDefault="00426574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135" w:rsidRDefault="00EC4135" w:rsidP="004265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574" w:rsidRDefault="00426574" w:rsidP="004265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574">
        <w:rPr>
          <w:b/>
          <w:sz w:val="28"/>
          <w:szCs w:val="28"/>
        </w:rPr>
        <w:lastRenderedPageBreak/>
        <w:t>ПЕРЕЧЕНЬ ПРАВОВЫХ АКТОВ ОРГАНОВ МЕСТНОГО САМОУПРАВЛЕНИ</w:t>
      </w:r>
      <w:r>
        <w:rPr>
          <w:b/>
          <w:sz w:val="28"/>
          <w:szCs w:val="28"/>
        </w:rPr>
        <w:t>Я</w:t>
      </w:r>
      <w:r w:rsidRPr="00426574">
        <w:rPr>
          <w:b/>
          <w:sz w:val="28"/>
          <w:szCs w:val="28"/>
        </w:rPr>
        <w:t xml:space="preserve"> ГОРОДА НИЖНЕГО НОВГОРОДА, ПОДЛЕЖАЩИХ ОТМЕНЕ, ИЗМЕНЕНИЮ ИЛИ ПРИНЯТИЮ В СВЯЗИ С ПРИНЯТИЕМ ПРОЕКТА РЕШЕНИЯ </w:t>
      </w:r>
    </w:p>
    <w:p w:rsidR="00426574" w:rsidRPr="00426574" w:rsidRDefault="00426574" w:rsidP="004265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574">
        <w:rPr>
          <w:b/>
          <w:sz w:val="28"/>
          <w:szCs w:val="28"/>
        </w:rPr>
        <w:t>ГОРОДСКОЙ ДУМЫ Г</w:t>
      </w:r>
      <w:r w:rsidRPr="00426574">
        <w:rPr>
          <w:b/>
          <w:sz w:val="28"/>
          <w:szCs w:val="28"/>
        </w:rPr>
        <w:t>О</w:t>
      </w:r>
      <w:r w:rsidRPr="00426574">
        <w:rPr>
          <w:b/>
          <w:sz w:val="28"/>
          <w:szCs w:val="28"/>
        </w:rPr>
        <w:t>РОДА НИЖНЕГО НОВГОРОДА</w:t>
      </w:r>
    </w:p>
    <w:p w:rsidR="00426574" w:rsidRPr="00426574" w:rsidRDefault="00426574" w:rsidP="004265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574" w:rsidRDefault="00426574" w:rsidP="004265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проекта решения городской Думы города Нижнего Новгорода требуется принять проект постановления администрации города Нижнего Новгорода</w:t>
      </w:r>
      <w:r w:rsidRPr="004265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6574">
        <w:rPr>
          <w:sz w:val="28"/>
          <w:szCs w:val="28"/>
        </w:rPr>
        <w:t xml:space="preserve">Об утверждении муниципальной </w:t>
      </w:r>
      <w:hyperlink w:anchor="Par36" w:history="1">
        <w:r w:rsidRPr="00426574">
          <w:rPr>
            <w:color w:val="000000"/>
            <w:sz w:val="28"/>
            <w:szCs w:val="28"/>
          </w:rPr>
          <w:t>программ</w:t>
        </w:r>
      </w:hyperlink>
      <w:r w:rsidRPr="00426574">
        <w:rPr>
          <w:color w:val="000000"/>
          <w:sz w:val="28"/>
          <w:szCs w:val="28"/>
        </w:rPr>
        <w:t>ы</w:t>
      </w:r>
      <w:r w:rsidRPr="00426574">
        <w:rPr>
          <w:sz w:val="28"/>
          <w:szCs w:val="28"/>
        </w:rPr>
        <w:t xml:space="preserve"> </w:t>
      </w:r>
      <w:r w:rsidRPr="00426574">
        <w:rPr>
          <w:bCs/>
          <w:sz w:val="28"/>
          <w:szCs w:val="28"/>
        </w:rPr>
        <w:t>«Развитие международной и внешнеэк</w:t>
      </w:r>
      <w:r w:rsidRPr="00426574">
        <w:rPr>
          <w:bCs/>
          <w:sz w:val="28"/>
          <w:szCs w:val="28"/>
        </w:rPr>
        <w:t>о</w:t>
      </w:r>
      <w:r w:rsidRPr="00426574">
        <w:rPr>
          <w:bCs/>
          <w:sz w:val="28"/>
          <w:szCs w:val="28"/>
        </w:rPr>
        <w:t>номической деятельности</w:t>
      </w:r>
      <w:r w:rsidRPr="00426574">
        <w:rPr>
          <w:sz w:val="28"/>
          <w:szCs w:val="28"/>
        </w:rPr>
        <w:t xml:space="preserve"> города Нижнего Новгорода</w:t>
      </w:r>
      <w:r>
        <w:rPr>
          <w:bCs/>
          <w:sz w:val="28"/>
          <w:szCs w:val="28"/>
        </w:rPr>
        <w:t xml:space="preserve">» </w:t>
      </w:r>
      <w:r w:rsidRPr="00426574">
        <w:rPr>
          <w:sz w:val="28"/>
          <w:szCs w:val="28"/>
        </w:rPr>
        <w:t>на 201</w:t>
      </w:r>
      <w:r w:rsidR="00921C9F">
        <w:rPr>
          <w:sz w:val="28"/>
          <w:szCs w:val="28"/>
        </w:rPr>
        <w:t>8</w:t>
      </w:r>
      <w:r w:rsidRPr="00426574">
        <w:rPr>
          <w:sz w:val="28"/>
          <w:szCs w:val="28"/>
        </w:rPr>
        <w:t>-20</w:t>
      </w:r>
      <w:r w:rsidR="00921C9F">
        <w:rPr>
          <w:sz w:val="28"/>
          <w:szCs w:val="28"/>
        </w:rPr>
        <w:t>20</w:t>
      </w:r>
      <w:r w:rsidRPr="00426574">
        <w:rPr>
          <w:sz w:val="28"/>
          <w:szCs w:val="28"/>
        </w:rPr>
        <w:t xml:space="preserve"> г</w:t>
      </w:r>
      <w:r w:rsidRPr="00426574">
        <w:rPr>
          <w:sz w:val="28"/>
          <w:szCs w:val="28"/>
        </w:rPr>
        <w:t>о</w:t>
      </w:r>
      <w:r w:rsidRPr="00426574">
        <w:rPr>
          <w:sz w:val="28"/>
          <w:szCs w:val="28"/>
        </w:rPr>
        <w:t>ды</w:t>
      </w:r>
      <w:r>
        <w:rPr>
          <w:sz w:val="28"/>
          <w:szCs w:val="28"/>
        </w:rPr>
        <w:t>».</w:t>
      </w:r>
    </w:p>
    <w:p w:rsidR="00426574" w:rsidRDefault="00426574" w:rsidP="004265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6574" w:rsidRDefault="00426574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574" w:rsidRPr="002E22C0" w:rsidRDefault="00426574" w:rsidP="0042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0928CE" w:rsidRDefault="000928CE" w:rsidP="00F85393">
      <w:pPr>
        <w:jc w:val="center"/>
        <w:rPr>
          <w:sz w:val="28"/>
          <w:szCs w:val="28"/>
        </w:rPr>
      </w:pPr>
    </w:p>
    <w:p w:rsidR="00F85393" w:rsidRPr="00093D96" w:rsidRDefault="00F85393" w:rsidP="00F85393">
      <w:pPr>
        <w:jc w:val="center"/>
        <w:rPr>
          <w:sz w:val="28"/>
          <w:szCs w:val="28"/>
        </w:rPr>
      </w:pPr>
      <w:r w:rsidRPr="00093D96">
        <w:rPr>
          <w:sz w:val="28"/>
          <w:szCs w:val="28"/>
        </w:rPr>
        <w:lastRenderedPageBreak/>
        <w:t>Лист согласования</w:t>
      </w:r>
    </w:p>
    <w:p w:rsidR="00F85393" w:rsidRPr="00093D96" w:rsidRDefault="00F85393" w:rsidP="00F85393">
      <w:pPr>
        <w:jc w:val="center"/>
        <w:rPr>
          <w:sz w:val="28"/>
          <w:szCs w:val="28"/>
        </w:rPr>
      </w:pPr>
      <w:r w:rsidRPr="00093D9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городской Думы </w:t>
      </w:r>
      <w:r w:rsidRPr="00093D96">
        <w:rPr>
          <w:sz w:val="28"/>
          <w:szCs w:val="28"/>
        </w:rPr>
        <w:t>города Нижнего Новгорода</w:t>
      </w:r>
    </w:p>
    <w:p w:rsidR="00F85393" w:rsidRDefault="00F85393" w:rsidP="00F85393">
      <w:pPr>
        <w:tabs>
          <w:tab w:val="left" w:pos="4820"/>
          <w:tab w:val="left" w:pos="9923"/>
        </w:tabs>
        <w:ind w:right="141"/>
        <w:jc w:val="center"/>
        <w:rPr>
          <w:sz w:val="28"/>
          <w:szCs w:val="28"/>
        </w:rPr>
      </w:pPr>
      <w:r w:rsidRPr="00093D96">
        <w:rPr>
          <w:sz w:val="28"/>
          <w:szCs w:val="28"/>
        </w:rPr>
        <w:t>«</w:t>
      </w:r>
      <w:r>
        <w:rPr>
          <w:sz w:val="28"/>
          <w:szCs w:val="28"/>
        </w:rPr>
        <w:t xml:space="preserve">О согласовании проекта постановления администрации города Нижнего Новгорода </w:t>
      </w:r>
    </w:p>
    <w:p w:rsidR="00F85393" w:rsidRDefault="00684693" w:rsidP="00F8539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4693">
        <w:rPr>
          <w:sz w:val="28"/>
          <w:szCs w:val="28"/>
        </w:rPr>
        <w:t xml:space="preserve">Об утверждении муниципальной </w:t>
      </w:r>
      <w:hyperlink w:anchor="Par36" w:history="1">
        <w:r w:rsidRPr="00684693">
          <w:rPr>
            <w:sz w:val="28"/>
            <w:szCs w:val="28"/>
          </w:rPr>
          <w:t>программ</w:t>
        </w:r>
      </w:hyperlink>
      <w:r w:rsidRPr="00684693">
        <w:rPr>
          <w:sz w:val="28"/>
          <w:szCs w:val="28"/>
        </w:rPr>
        <w:t>ы «Развитие международной и внешнеэк</w:t>
      </w:r>
      <w:r w:rsidRPr="00684693">
        <w:rPr>
          <w:sz w:val="28"/>
          <w:szCs w:val="28"/>
        </w:rPr>
        <w:t>о</w:t>
      </w:r>
      <w:r w:rsidRPr="00684693">
        <w:rPr>
          <w:sz w:val="28"/>
          <w:szCs w:val="28"/>
        </w:rPr>
        <w:t>номической деятельности города Нижнего Новгор</w:t>
      </w:r>
      <w:r w:rsidRPr="00684693">
        <w:rPr>
          <w:sz w:val="28"/>
          <w:szCs w:val="28"/>
        </w:rPr>
        <w:t>о</w:t>
      </w:r>
      <w:r w:rsidRPr="00684693">
        <w:rPr>
          <w:sz w:val="28"/>
          <w:szCs w:val="28"/>
        </w:rPr>
        <w:t>да» на 201</w:t>
      </w:r>
      <w:r w:rsidR="00F849DF">
        <w:rPr>
          <w:sz w:val="28"/>
          <w:szCs w:val="28"/>
        </w:rPr>
        <w:t>8</w:t>
      </w:r>
      <w:r w:rsidRPr="00684693">
        <w:rPr>
          <w:sz w:val="28"/>
          <w:szCs w:val="28"/>
        </w:rPr>
        <w:t>-20</w:t>
      </w:r>
      <w:r w:rsidR="00F849DF">
        <w:rPr>
          <w:sz w:val="28"/>
          <w:szCs w:val="28"/>
        </w:rPr>
        <w:t>20</w:t>
      </w:r>
      <w:r w:rsidRPr="0068469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684693" w:rsidRPr="00093D96" w:rsidRDefault="00684693" w:rsidP="00F853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8"/>
        <w:gridCol w:w="2858"/>
        <w:gridCol w:w="2694"/>
      </w:tblGrid>
      <w:tr w:rsidR="00F85393" w:rsidTr="00650E32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3" w:rsidRDefault="00F85393" w:rsidP="00A8714A">
            <w:pPr>
              <w:pStyle w:val="HeadDoc"/>
              <w:jc w:val="center"/>
            </w:pPr>
            <w:r>
              <w:t>Наименование должности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3" w:rsidRDefault="00F85393" w:rsidP="00A8714A">
            <w:pPr>
              <w:pStyle w:val="HeadDoc"/>
              <w:jc w:val="center"/>
            </w:pPr>
            <w:r>
              <w:t>Подпись,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32" w:rsidRDefault="00F85393" w:rsidP="00A8714A">
            <w:pPr>
              <w:pStyle w:val="HeadDoc"/>
              <w:jc w:val="center"/>
            </w:pPr>
            <w:r>
              <w:t xml:space="preserve">Расшифровка </w:t>
            </w:r>
          </w:p>
          <w:p w:rsidR="00F85393" w:rsidRDefault="00F85393" w:rsidP="00A8714A">
            <w:pPr>
              <w:pStyle w:val="HeadDoc"/>
              <w:jc w:val="center"/>
            </w:pPr>
            <w:r>
              <w:t>по</w:t>
            </w:r>
            <w:r>
              <w:t>д</w:t>
            </w:r>
            <w:r>
              <w:t>писи</w:t>
            </w:r>
          </w:p>
        </w:tc>
      </w:tr>
      <w:tr w:rsidR="00F85393" w:rsidTr="00C85DE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3" w:rsidRDefault="00F85393" w:rsidP="00A8714A">
            <w:pPr>
              <w:pStyle w:val="HeadDoc"/>
              <w:jc w:val="left"/>
            </w:pPr>
            <w:r>
              <w:t>Ответственный исполнитель:</w:t>
            </w:r>
          </w:p>
          <w:p w:rsidR="00F85393" w:rsidRDefault="00F85393" w:rsidP="00A8714A">
            <w:pPr>
              <w:pStyle w:val="HeadDoc"/>
              <w:jc w:val="left"/>
            </w:pPr>
            <w:r>
              <w:t>председатель комитета внешнеэконом</w:t>
            </w:r>
            <w:r>
              <w:t>и</w:t>
            </w:r>
            <w:r>
              <w:t xml:space="preserve">ческих и межрегиональных связей </w:t>
            </w:r>
          </w:p>
          <w:p w:rsidR="00F85393" w:rsidRDefault="00F85393" w:rsidP="00A8714A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3" w:rsidRDefault="00F85393" w:rsidP="00A8714A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F85393" w:rsidP="00C85DEC">
            <w:pPr>
              <w:pStyle w:val="HeadDoc"/>
              <w:jc w:val="center"/>
            </w:pPr>
            <w:r>
              <w:t>Е.И.Мишина</w:t>
            </w:r>
          </w:p>
        </w:tc>
      </w:tr>
      <w:tr w:rsidR="00F85393" w:rsidTr="00C85DE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3" w:rsidRDefault="00F85393" w:rsidP="00A8714A">
            <w:pPr>
              <w:pStyle w:val="HeadDoc"/>
              <w:jc w:val="left"/>
            </w:pPr>
            <w:r>
              <w:t>Заместитель главы администрации гор</w:t>
            </w:r>
            <w:r>
              <w:t>о</w:t>
            </w:r>
            <w:r>
              <w:t>да</w:t>
            </w:r>
          </w:p>
          <w:p w:rsidR="00F85393" w:rsidRDefault="00F85393" w:rsidP="00A8714A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3" w:rsidRDefault="00F85393" w:rsidP="00A8714A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6742FC" w:rsidP="00A8714A">
            <w:pPr>
              <w:pStyle w:val="HeadDoc"/>
              <w:jc w:val="center"/>
            </w:pPr>
            <w:r>
              <w:t>М.М.Холкина</w:t>
            </w:r>
          </w:p>
        </w:tc>
      </w:tr>
      <w:tr w:rsidR="00F85393" w:rsidTr="00C85DE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C85DEC" w:rsidP="00A8714A">
            <w:pPr>
              <w:pStyle w:val="HeadDoc"/>
              <w:jc w:val="left"/>
            </w:pPr>
            <w:r>
              <w:t>Д</w:t>
            </w:r>
            <w:r w:rsidR="00F85393">
              <w:t>иректор департамента финансов</w:t>
            </w:r>
          </w:p>
          <w:p w:rsidR="00F85393" w:rsidRDefault="00F85393" w:rsidP="00A8714A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F85393" w:rsidP="00A8714A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C85DEC" w:rsidP="00A8714A">
            <w:pPr>
              <w:pStyle w:val="HeadDoc"/>
              <w:jc w:val="center"/>
            </w:pPr>
            <w:r>
              <w:t>Ю.Н.Мочалкин</w:t>
            </w:r>
          </w:p>
          <w:p w:rsidR="00F85393" w:rsidRDefault="00F85393" w:rsidP="00C85DEC">
            <w:pPr>
              <w:pStyle w:val="HeadDoc"/>
            </w:pPr>
          </w:p>
        </w:tc>
      </w:tr>
      <w:tr w:rsidR="00F85393" w:rsidTr="00C85DE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F85393" w:rsidP="000D54B0">
            <w:pPr>
              <w:pStyle w:val="HeadDoc"/>
            </w:pPr>
            <w:r>
              <w:t>Директор департамента экономического развития</w:t>
            </w:r>
            <w:r w:rsidR="00C13146">
              <w:t>,</w:t>
            </w:r>
            <w:r>
              <w:t xml:space="preserve"> предпринимательства</w:t>
            </w:r>
            <w:r w:rsidR="00C13146">
              <w:t xml:space="preserve"> и зак</w:t>
            </w:r>
            <w:r w:rsidR="00C13146">
              <w:t>у</w:t>
            </w:r>
            <w:r w:rsidR="00C13146">
              <w:t>пок</w:t>
            </w:r>
          </w:p>
          <w:p w:rsidR="00C85DEC" w:rsidRDefault="00C85DEC" w:rsidP="00A8714A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F85393" w:rsidP="00A8714A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861A11" w:rsidP="00113A33">
            <w:pPr>
              <w:pStyle w:val="HeadDoc"/>
              <w:jc w:val="center"/>
            </w:pPr>
            <w:r>
              <w:t>И.Е.Егорова</w:t>
            </w:r>
          </w:p>
        </w:tc>
      </w:tr>
      <w:tr w:rsidR="00F85393" w:rsidTr="00C85DE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F85393" w:rsidP="00A8714A">
            <w:pPr>
              <w:pStyle w:val="HeadDoc"/>
              <w:jc w:val="left"/>
            </w:pPr>
            <w:r>
              <w:t>Управляющий делами</w:t>
            </w:r>
          </w:p>
          <w:p w:rsidR="00F85393" w:rsidRDefault="00F85393" w:rsidP="00A8714A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F85393" w:rsidP="00A8714A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3" w:rsidRDefault="0091581C" w:rsidP="00A8714A">
            <w:pPr>
              <w:pStyle w:val="HeadDoc"/>
              <w:jc w:val="center"/>
            </w:pPr>
            <w:r>
              <w:t>Е.С.Рыжов</w:t>
            </w:r>
          </w:p>
        </w:tc>
      </w:tr>
      <w:tr w:rsidR="006742FC" w:rsidTr="00C85DE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FC" w:rsidRDefault="00C85DEC" w:rsidP="00A8714A">
            <w:pPr>
              <w:pStyle w:val="HeadDoc"/>
              <w:jc w:val="left"/>
            </w:pPr>
            <w:r>
              <w:t>Директор</w:t>
            </w:r>
            <w:r w:rsidR="006742FC">
              <w:t xml:space="preserve"> департамента общественных отношений и информации </w:t>
            </w:r>
          </w:p>
          <w:p w:rsidR="006742FC" w:rsidRDefault="006742FC" w:rsidP="00A8714A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FC" w:rsidRDefault="006742FC" w:rsidP="00A8714A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FC" w:rsidRDefault="00113A33" w:rsidP="00A8714A">
            <w:pPr>
              <w:pStyle w:val="HeadDoc"/>
              <w:jc w:val="center"/>
            </w:pPr>
            <w:r>
              <w:t>Р.М.Амбарцумян</w:t>
            </w:r>
          </w:p>
        </w:tc>
      </w:tr>
      <w:tr w:rsidR="00650E32" w:rsidTr="00C85DE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2" w:rsidRDefault="00C85DEC" w:rsidP="00A8714A">
            <w:pPr>
              <w:pStyle w:val="HeadDoc"/>
              <w:jc w:val="left"/>
            </w:pPr>
            <w:r>
              <w:t>Ди</w:t>
            </w:r>
            <w:r w:rsidR="00650E32">
              <w:t>ректор департамента правового обе</w:t>
            </w:r>
            <w:r w:rsidR="00650E32">
              <w:t>с</w:t>
            </w:r>
            <w:r w:rsidR="00650E32">
              <w:t>печения</w:t>
            </w:r>
          </w:p>
          <w:p w:rsidR="00650E32" w:rsidRDefault="00650E32" w:rsidP="00A8714A">
            <w:pPr>
              <w:pStyle w:val="HeadDoc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2" w:rsidRDefault="00650E32" w:rsidP="00A8714A">
            <w:pPr>
              <w:pStyle w:val="HeadDoc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2" w:rsidRDefault="00861A11" w:rsidP="00A8714A">
            <w:pPr>
              <w:pStyle w:val="HeadDoc"/>
              <w:jc w:val="center"/>
            </w:pPr>
            <w:r>
              <w:t>С.Б.Киселева</w:t>
            </w:r>
          </w:p>
        </w:tc>
      </w:tr>
    </w:tbl>
    <w:p w:rsidR="00F85393" w:rsidRPr="00C131CA" w:rsidRDefault="00F85393" w:rsidP="00F85393">
      <w:pPr>
        <w:rPr>
          <w:sz w:val="26"/>
          <w:szCs w:val="26"/>
        </w:rPr>
      </w:pPr>
    </w:p>
    <w:p w:rsidR="00F85393" w:rsidRDefault="00F85393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DE19CC" w:rsidRDefault="00DE19CC" w:rsidP="00DE19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E19CC" w:rsidRDefault="00DE19CC" w:rsidP="00DE19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городской Думы города Нижнего Новгорода </w:t>
      </w:r>
    </w:p>
    <w:p w:rsidR="00DE19CC" w:rsidRDefault="00DE19CC" w:rsidP="00DE19CC">
      <w:pPr>
        <w:ind w:left="114"/>
        <w:jc w:val="center"/>
        <w:rPr>
          <w:sz w:val="28"/>
          <w:szCs w:val="28"/>
        </w:rPr>
      </w:pPr>
      <w:r>
        <w:rPr>
          <w:sz w:val="28"/>
          <w:szCs w:val="28"/>
        </w:rPr>
        <w:t>«О согласовании проекта постановления администрации города Нижнего Новгорода  «Об утверждении муниципальной программы «Развитие международной и внешнеэк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номической деятельности города Нижнего Новгорода» на 2018-2020 годы</w:t>
      </w:r>
    </w:p>
    <w:p w:rsidR="00DE19CC" w:rsidRDefault="00DE19CC" w:rsidP="00DE19CC">
      <w:pPr>
        <w:ind w:left="114"/>
        <w:jc w:val="center"/>
        <w:rPr>
          <w:sz w:val="28"/>
          <w:szCs w:val="28"/>
        </w:rPr>
      </w:pPr>
    </w:p>
    <w:p w:rsidR="00DE19CC" w:rsidRDefault="00DE19CC" w:rsidP="00DE19CC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Проект постановления администрации города Нижнего Новгорода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программы «Развитие международной и внешнеэкономической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города Нижнего Новгорода» на 2018-2020 годы доработан в части прогноз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руемого финансирования на заявленный период. </w:t>
      </w:r>
    </w:p>
    <w:p w:rsidR="00DE19CC" w:rsidRPr="00DE19CC" w:rsidRDefault="00DE19CC" w:rsidP="00DE1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ходе проведения общественных обсуждений проекта муниципальной программы предложений и замечаний не поступало.</w:t>
      </w:r>
    </w:p>
    <w:p w:rsidR="00DE19CC" w:rsidRDefault="00DE19CC" w:rsidP="00DE19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9CC" w:rsidRDefault="00DE19CC" w:rsidP="00DE19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9CC" w:rsidRDefault="00DE19CC" w:rsidP="00DE19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19CC" w:rsidRDefault="00DE19CC" w:rsidP="00DE19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комитета внешнеэкономических</w:t>
      </w:r>
    </w:p>
    <w:p w:rsidR="00DE19CC" w:rsidRDefault="00DE19CC" w:rsidP="00DE19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межрегиональных связей администрации </w:t>
      </w:r>
    </w:p>
    <w:p w:rsidR="00DE19CC" w:rsidRDefault="00DE19CC" w:rsidP="00DE19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города Нижнего Новгорода</w:t>
      </w:r>
      <w:r>
        <w:rPr>
          <w:sz w:val="28"/>
          <w:szCs w:val="28"/>
        </w:rPr>
        <w:tab/>
        <w:t xml:space="preserve">                                                                     Е.И.Мишина</w:t>
      </w:r>
    </w:p>
    <w:p w:rsidR="00DE19CC" w:rsidRPr="00DE19CC" w:rsidRDefault="00DE19CC" w:rsidP="00C131C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DE19CC" w:rsidRPr="00DE19CC" w:rsidSect="00B43C6C"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64" w:rsidRDefault="00D52864">
      <w:r>
        <w:separator/>
      </w:r>
    </w:p>
  </w:endnote>
  <w:endnote w:type="continuationSeparator" w:id="0">
    <w:p w:rsidR="00D52864" w:rsidRDefault="00D5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09" w:rsidRDefault="00111209" w:rsidP="002E3D2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209" w:rsidRDefault="00111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64" w:rsidRDefault="00D52864">
      <w:r>
        <w:separator/>
      </w:r>
    </w:p>
  </w:footnote>
  <w:footnote w:type="continuationSeparator" w:id="0">
    <w:p w:rsidR="00D52864" w:rsidRDefault="00D52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09" w:rsidRDefault="00111209" w:rsidP="002E3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209" w:rsidRDefault="00111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09" w:rsidRDefault="00111209" w:rsidP="002E3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1AE0">
      <w:rPr>
        <w:rStyle w:val="a7"/>
        <w:noProof/>
      </w:rPr>
      <w:t>15</w:t>
    </w:r>
    <w:r>
      <w:rPr>
        <w:rStyle w:val="a7"/>
      </w:rPr>
      <w:fldChar w:fldCharType="end"/>
    </w:r>
  </w:p>
  <w:p w:rsidR="00111209" w:rsidRDefault="001112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2A" w:rsidRDefault="0025262A">
    <w:pPr>
      <w:pStyle w:val="a3"/>
      <w:jc w:val="center"/>
    </w:pPr>
    <w:fldSimple w:instr=" PAGE   \* MERGEFORMAT ">
      <w:r w:rsidR="00021AE0">
        <w:rPr>
          <w:noProof/>
        </w:rPr>
        <w:t>31</w:t>
      </w:r>
    </w:fldSimple>
  </w:p>
  <w:p w:rsidR="0025262A" w:rsidRDefault="00252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BD"/>
    <w:multiLevelType w:val="multilevel"/>
    <w:tmpl w:val="68D2C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16D51BF"/>
    <w:multiLevelType w:val="hybridMultilevel"/>
    <w:tmpl w:val="646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6218"/>
    <w:multiLevelType w:val="hybridMultilevel"/>
    <w:tmpl w:val="1938EE48"/>
    <w:lvl w:ilvl="0" w:tplc="BB9C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E7386"/>
    <w:multiLevelType w:val="multilevel"/>
    <w:tmpl w:val="2C6A4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A97020"/>
    <w:multiLevelType w:val="singleLevel"/>
    <w:tmpl w:val="84C891A0"/>
    <w:lvl w:ilvl="0">
      <w:start w:val="3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0CCD4D24"/>
    <w:multiLevelType w:val="hybridMultilevel"/>
    <w:tmpl w:val="D910D36E"/>
    <w:lvl w:ilvl="0" w:tplc="ADDC858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BA57C1"/>
    <w:multiLevelType w:val="hybridMultilevel"/>
    <w:tmpl w:val="490EF510"/>
    <w:lvl w:ilvl="0" w:tplc="F5404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8C2F92"/>
    <w:multiLevelType w:val="hybridMultilevel"/>
    <w:tmpl w:val="75A2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B3A52"/>
    <w:multiLevelType w:val="hybridMultilevel"/>
    <w:tmpl w:val="504260EE"/>
    <w:lvl w:ilvl="0" w:tplc="CFBC09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43ABA"/>
    <w:multiLevelType w:val="hybridMultilevel"/>
    <w:tmpl w:val="313C38FA"/>
    <w:lvl w:ilvl="0" w:tplc="D6CAB9B0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D040C"/>
    <w:multiLevelType w:val="hybridMultilevel"/>
    <w:tmpl w:val="F702A106"/>
    <w:lvl w:ilvl="0" w:tplc="7EDC2C0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>
    <w:nsid w:val="265F4923"/>
    <w:multiLevelType w:val="hybridMultilevel"/>
    <w:tmpl w:val="91E0DD72"/>
    <w:lvl w:ilvl="0" w:tplc="A9B0447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822DAF"/>
    <w:multiLevelType w:val="hybridMultilevel"/>
    <w:tmpl w:val="3196CFA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34352032"/>
    <w:multiLevelType w:val="hybridMultilevel"/>
    <w:tmpl w:val="EEBE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5026F"/>
    <w:multiLevelType w:val="hybridMultilevel"/>
    <w:tmpl w:val="1924E51A"/>
    <w:lvl w:ilvl="0" w:tplc="7FF8C5D4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EF33896"/>
    <w:multiLevelType w:val="hybridMultilevel"/>
    <w:tmpl w:val="1B5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E24FB"/>
    <w:multiLevelType w:val="hybridMultilevel"/>
    <w:tmpl w:val="5C7C61D2"/>
    <w:lvl w:ilvl="0" w:tplc="9CDC38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B6B10E8"/>
    <w:multiLevelType w:val="hybridMultilevel"/>
    <w:tmpl w:val="AACA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1834"/>
    <w:multiLevelType w:val="hybridMultilevel"/>
    <w:tmpl w:val="014AC1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DA83150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4CAC2BD6"/>
    <w:multiLevelType w:val="multilevel"/>
    <w:tmpl w:val="EFB0F1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FD2215"/>
    <w:multiLevelType w:val="hybridMultilevel"/>
    <w:tmpl w:val="6F963436"/>
    <w:lvl w:ilvl="0" w:tplc="7200DD5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1">
    <w:nsid w:val="53D67BAE"/>
    <w:multiLevelType w:val="hybridMultilevel"/>
    <w:tmpl w:val="524E041A"/>
    <w:lvl w:ilvl="0" w:tplc="17B4C6F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7302BC"/>
    <w:multiLevelType w:val="hybridMultilevel"/>
    <w:tmpl w:val="BB3EB48A"/>
    <w:lvl w:ilvl="0" w:tplc="86E2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22E9A"/>
    <w:multiLevelType w:val="multilevel"/>
    <w:tmpl w:val="2698ECB0"/>
    <w:lvl w:ilvl="0">
      <w:start w:val="1"/>
      <w:numFmt w:val="decimal"/>
      <w:lvlText w:val="%1."/>
      <w:lvlJc w:val="left"/>
      <w:pPr>
        <w:tabs>
          <w:tab w:val="num" w:pos="2416"/>
        </w:tabs>
        <w:ind w:left="2416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84"/>
        </w:tabs>
        <w:ind w:left="2584" w:hanging="13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84"/>
        </w:tabs>
        <w:ind w:left="2584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4"/>
        </w:tabs>
        <w:ind w:left="2584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4"/>
        </w:tabs>
        <w:ind w:left="258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6"/>
        </w:tabs>
        <w:ind w:left="3436" w:hanging="2160"/>
      </w:pPr>
      <w:rPr>
        <w:rFonts w:hint="default"/>
      </w:rPr>
    </w:lvl>
  </w:abstractNum>
  <w:abstractNum w:abstractNumId="24">
    <w:nsid w:val="67394DF6"/>
    <w:multiLevelType w:val="hybridMultilevel"/>
    <w:tmpl w:val="C4DA7EB4"/>
    <w:lvl w:ilvl="0" w:tplc="11AC68E0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C32C22"/>
    <w:multiLevelType w:val="hybridMultilevel"/>
    <w:tmpl w:val="8F563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EF04D0"/>
    <w:multiLevelType w:val="hybridMultilevel"/>
    <w:tmpl w:val="9174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D4D11"/>
    <w:multiLevelType w:val="multilevel"/>
    <w:tmpl w:val="C66EF8A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  <w:sz w:val="28"/>
      </w:rPr>
    </w:lvl>
  </w:abstractNum>
  <w:abstractNum w:abstractNumId="28">
    <w:nsid w:val="701E0E25"/>
    <w:multiLevelType w:val="multilevel"/>
    <w:tmpl w:val="6A1659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0257E99"/>
    <w:multiLevelType w:val="hybridMultilevel"/>
    <w:tmpl w:val="1F7420C2"/>
    <w:lvl w:ilvl="0" w:tplc="AC2EE40C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14913"/>
    <w:multiLevelType w:val="hybridMultilevel"/>
    <w:tmpl w:val="8DBABC1A"/>
    <w:lvl w:ilvl="0" w:tplc="BA4ED7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A6FC8F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4031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DE98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774C4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88E9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8CA8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DC5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9ADF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713F3F33"/>
    <w:multiLevelType w:val="hybridMultilevel"/>
    <w:tmpl w:val="95A41A4A"/>
    <w:lvl w:ilvl="0" w:tplc="C3AE8A3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74B33877"/>
    <w:multiLevelType w:val="multilevel"/>
    <w:tmpl w:val="B39CF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73E45D0"/>
    <w:multiLevelType w:val="hybridMultilevel"/>
    <w:tmpl w:val="8500DA5A"/>
    <w:lvl w:ilvl="0" w:tplc="A7A26D0A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D150F4"/>
    <w:multiLevelType w:val="hybridMultilevel"/>
    <w:tmpl w:val="53BA73E6"/>
    <w:lvl w:ilvl="0" w:tplc="A17218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72A837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EE8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FC51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F241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9A2E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66FE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52C2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32CC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A136C17"/>
    <w:multiLevelType w:val="hybridMultilevel"/>
    <w:tmpl w:val="58C2795A"/>
    <w:lvl w:ilvl="0" w:tplc="7DB85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35"/>
  </w:num>
  <w:num w:numId="4">
    <w:abstractNumId w:val="4"/>
  </w:num>
  <w:num w:numId="5">
    <w:abstractNumId w:val="23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6"/>
  </w:num>
  <w:num w:numId="13">
    <w:abstractNumId w:val="1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9"/>
  </w:num>
  <w:num w:numId="24">
    <w:abstractNumId w:val="24"/>
  </w:num>
  <w:num w:numId="25">
    <w:abstractNumId w:val="5"/>
  </w:num>
  <w:num w:numId="26">
    <w:abstractNumId w:val="8"/>
  </w:num>
  <w:num w:numId="27">
    <w:abstractNumId w:val="26"/>
  </w:num>
  <w:num w:numId="28">
    <w:abstractNumId w:val="16"/>
  </w:num>
  <w:num w:numId="29">
    <w:abstractNumId w:val="10"/>
  </w:num>
  <w:num w:numId="30">
    <w:abstractNumId w:val="22"/>
  </w:num>
  <w:num w:numId="31">
    <w:abstractNumId w:val="1"/>
  </w:num>
  <w:num w:numId="32">
    <w:abstractNumId w:val="7"/>
  </w:num>
  <w:num w:numId="33">
    <w:abstractNumId w:val="15"/>
  </w:num>
  <w:num w:numId="34">
    <w:abstractNumId w:val="12"/>
  </w:num>
  <w:num w:numId="35">
    <w:abstractNumId w:val="3"/>
  </w:num>
  <w:num w:numId="36">
    <w:abstractNumId w:val="17"/>
  </w:num>
  <w:num w:numId="37">
    <w:abstractNumId w:val="13"/>
  </w:num>
  <w:num w:numId="38">
    <w:abstractNumId w:val="1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0E"/>
    <w:rsid w:val="000033E1"/>
    <w:rsid w:val="000115BB"/>
    <w:rsid w:val="000124F4"/>
    <w:rsid w:val="00012CDC"/>
    <w:rsid w:val="000152D7"/>
    <w:rsid w:val="00015F1E"/>
    <w:rsid w:val="00020702"/>
    <w:rsid w:val="00020A8B"/>
    <w:rsid w:val="00021AE0"/>
    <w:rsid w:val="000227DE"/>
    <w:rsid w:val="0002351D"/>
    <w:rsid w:val="00024147"/>
    <w:rsid w:val="00024DC2"/>
    <w:rsid w:val="00025242"/>
    <w:rsid w:val="0002647F"/>
    <w:rsid w:val="000300D0"/>
    <w:rsid w:val="00032E26"/>
    <w:rsid w:val="000345E6"/>
    <w:rsid w:val="00034A06"/>
    <w:rsid w:val="000368DA"/>
    <w:rsid w:val="0004215D"/>
    <w:rsid w:val="00044F23"/>
    <w:rsid w:val="00045824"/>
    <w:rsid w:val="0004663E"/>
    <w:rsid w:val="00053399"/>
    <w:rsid w:val="0005420A"/>
    <w:rsid w:val="000543CB"/>
    <w:rsid w:val="00054C26"/>
    <w:rsid w:val="0007041B"/>
    <w:rsid w:val="00071E34"/>
    <w:rsid w:val="00072048"/>
    <w:rsid w:val="00072AC0"/>
    <w:rsid w:val="00077B93"/>
    <w:rsid w:val="0008024B"/>
    <w:rsid w:val="00080952"/>
    <w:rsid w:val="00080FC7"/>
    <w:rsid w:val="000819AE"/>
    <w:rsid w:val="00084899"/>
    <w:rsid w:val="0009050E"/>
    <w:rsid w:val="00090860"/>
    <w:rsid w:val="000928CE"/>
    <w:rsid w:val="00092BED"/>
    <w:rsid w:val="000A13F9"/>
    <w:rsid w:val="000A316B"/>
    <w:rsid w:val="000A4980"/>
    <w:rsid w:val="000A694F"/>
    <w:rsid w:val="000A70CA"/>
    <w:rsid w:val="000B4A51"/>
    <w:rsid w:val="000B72BC"/>
    <w:rsid w:val="000C00E4"/>
    <w:rsid w:val="000C2BEA"/>
    <w:rsid w:val="000C3F5E"/>
    <w:rsid w:val="000C57FF"/>
    <w:rsid w:val="000C5E75"/>
    <w:rsid w:val="000D31D8"/>
    <w:rsid w:val="000D54B0"/>
    <w:rsid w:val="000D7A66"/>
    <w:rsid w:val="000E41CE"/>
    <w:rsid w:val="000F293B"/>
    <w:rsid w:val="000F2E5B"/>
    <w:rsid w:val="001020B2"/>
    <w:rsid w:val="00105569"/>
    <w:rsid w:val="00111209"/>
    <w:rsid w:val="00113A33"/>
    <w:rsid w:val="00117127"/>
    <w:rsid w:val="0012111A"/>
    <w:rsid w:val="00121867"/>
    <w:rsid w:val="00144999"/>
    <w:rsid w:val="00145A3F"/>
    <w:rsid w:val="0014616A"/>
    <w:rsid w:val="0015076B"/>
    <w:rsid w:val="00154F7D"/>
    <w:rsid w:val="00160EEB"/>
    <w:rsid w:val="00163CF1"/>
    <w:rsid w:val="00165452"/>
    <w:rsid w:val="00166F0B"/>
    <w:rsid w:val="00167EB8"/>
    <w:rsid w:val="00176A13"/>
    <w:rsid w:val="001774C2"/>
    <w:rsid w:val="00177F0C"/>
    <w:rsid w:val="00182FAE"/>
    <w:rsid w:val="001842AA"/>
    <w:rsid w:val="00192687"/>
    <w:rsid w:val="001A1F31"/>
    <w:rsid w:val="001A390D"/>
    <w:rsid w:val="001A7F15"/>
    <w:rsid w:val="001B07E9"/>
    <w:rsid w:val="001B1C28"/>
    <w:rsid w:val="001B4650"/>
    <w:rsid w:val="001B5E2D"/>
    <w:rsid w:val="001B727E"/>
    <w:rsid w:val="001C2C71"/>
    <w:rsid w:val="001C5446"/>
    <w:rsid w:val="001C5D3D"/>
    <w:rsid w:val="001C611D"/>
    <w:rsid w:val="001D06A4"/>
    <w:rsid w:val="001D2E9A"/>
    <w:rsid w:val="001E0582"/>
    <w:rsid w:val="001E57BC"/>
    <w:rsid w:val="001F3641"/>
    <w:rsid w:val="001F4482"/>
    <w:rsid w:val="001F4886"/>
    <w:rsid w:val="002007E6"/>
    <w:rsid w:val="0020097B"/>
    <w:rsid w:val="00206163"/>
    <w:rsid w:val="00207787"/>
    <w:rsid w:val="00217EFF"/>
    <w:rsid w:val="002207D5"/>
    <w:rsid w:val="00221922"/>
    <w:rsid w:val="002222DF"/>
    <w:rsid w:val="00222CD5"/>
    <w:rsid w:val="00225935"/>
    <w:rsid w:val="0023250B"/>
    <w:rsid w:val="00234CCE"/>
    <w:rsid w:val="002355BB"/>
    <w:rsid w:val="002376EF"/>
    <w:rsid w:val="0023796B"/>
    <w:rsid w:val="0025262A"/>
    <w:rsid w:val="002569D6"/>
    <w:rsid w:val="00261C20"/>
    <w:rsid w:val="002622B5"/>
    <w:rsid w:val="002626FD"/>
    <w:rsid w:val="002666A1"/>
    <w:rsid w:val="002672F0"/>
    <w:rsid w:val="002709F4"/>
    <w:rsid w:val="00270DB7"/>
    <w:rsid w:val="00270F3B"/>
    <w:rsid w:val="002727A8"/>
    <w:rsid w:val="00276420"/>
    <w:rsid w:val="002777E6"/>
    <w:rsid w:val="00280FD0"/>
    <w:rsid w:val="00282086"/>
    <w:rsid w:val="0028718A"/>
    <w:rsid w:val="00290845"/>
    <w:rsid w:val="00297B94"/>
    <w:rsid w:val="002A0AB2"/>
    <w:rsid w:val="002A4FA2"/>
    <w:rsid w:val="002A670B"/>
    <w:rsid w:val="002B61CF"/>
    <w:rsid w:val="002C08DE"/>
    <w:rsid w:val="002C253F"/>
    <w:rsid w:val="002C2EBC"/>
    <w:rsid w:val="002C554D"/>
    <w:rsid w:val="002C5837"/>
    <w:rsid w:val="002C5F44"/>
    <w:rsid w:val="002D1457"/>
    <w:rsid w:val="002D3410"/>
    <w:rsid w:val="002D6549"/>
    <w:rsid w:val="002D6DAB"/>
    <w:rsid w:val="002D73D9"/>
    <w:rsid w:val="002D7807"/>
    <w:rsid w:val="002E16E1"/>
    <w:rsid w:val="002E21F2"/>
    <w:rsid w:val="002E22C0"/>
    <w:rsid w:val="002E3D2A"/>
    <w:rsid w:val="002F3F0A"/>
    <w:rsid w:val="002F47D5"/>
    <w:rsid w:val="002F4A8D"/>
    <w:rsid w:val="002F7AF6"/>
    <w:rsid w:val="00304878"/>
    <w:rsid w:val="00307A2F"/>
    <w:rsid w:val="00307FAD"/>
    <w:rsid w:val="00312CD1"/>
    <w:rsid w:val="00316BEE"/>
    <w:rsid w:val="00316EEC"/>
    <w:rsid w:val="00321CBB"/>
    <w:rsid w:val="00321D80"/>
    <w:rsid w:val="00324E5D"/>
    <w:rsid w:val="003276C0"/>
    <w:rsid w:val="00327A32"/>
    <w:rsid w:val="00336835"/>
    <w:rsid w:val="00336DC4"/>
    <w:rsid w:val="00344820"/>
    <w:rsid w:val="00345937"/>
    <w:rsid w:val="00350DC2"/>
    <w:rsid w:val="00351B40"/>
    <w:rsid w:val="00353BDC"/>
    <w:rsid w:val="0035717B"/>
    <w:rsid w:val="00361F4A"/>
    <w:rsid w:val="00362A1C"/>
    <w:rsid w:val="003673B9"/>
    <w:rsid w:val="00370241"/>
    <w:rsid w:val="00372CAD"/>
    <w:rsid w:val="003750A1"/>
    <w:rsid w:val="003750F6"/>
    <w:rsid w:val="00375E44"/>
    <w:rsid w:val="0037635C"/>
    <w:rsid w:val="00376564"/>
    <w:rsid w:val="00380919"/>
    <w:rsid w:val="0038104E"/>
    <w:rsid w:val="00383A78"/>
    <w:rsid w:val="00383BAD"/>
    <w:rsid w:val="00385A86"/>
    <w:rsid w:val="0039010D"/>
    <w:rsid w:val="00391AEF"/>
    <w:rsid w:val="00391E8C"/>
    <w:rsid w:val="003942CD"/>
    <w:rsid w:val="003A1603"/>
    <w:rsid w:val="003A1E5E"/>
    <w:rsid w:val="003A3BD8"/>
    <w:rsid w:val="003A645A"/>
    <w:rsid w:val="003A797B"/>
    <w:rsid w:val="003B0BD1"/>
    <w:rsid w:val="003B3613"/>
    <w:rsid w:val="003B6CEB"/>
    <w:rsid w:val="003B7DAE"/>
    <w:rsid w:val="003C7910"/>
    <w:rsid w:val="003D0F5B"/>
    <w:rsid w:val="003D4548"/>
    <w:rsid w:val="003E3169"/>
    <w:rsid w:val="003E345D"/>
    <w:rsid w:val="003E7A9A"/>
    <w:rsid w:val="003F2D66"/>
    <w:rsid w:val="003F4E21"/>
    <w:rsid w:val="003F7974"/>
    <w:rsid w:val="003F7D0B"/>
    <w:rsid w:val="00402EFB"/>
    <w:rsid w:val="004043C8"/>
    <w:rsid w:val="00407ACE"/>
    <w:rsid w:val="00416ED2"/>
    <w:rsid w:val="00425595"/>
    <w:rsid w:val="004260A8"/>
    <w:rsid w:val="00426574"/>
    <w:rsid w:val="00437B0D"/>
    <w:rsid w:val="00440734"/>
    <w:rsid w:val="00443DFF"/>
    <w:rsid w:val="0044448C"/>
    <w:rsid w:val="00450D15"/>
    <w:rsid w:val="00453B6A"/>
    <w:rsid w:val="00454297"/>
    <w:rsid w:val="004605C3"/>
    <w:rsid w:val="00463997"/>
    <w:rsid w:val="0046430B"/>
    <w:rsid w:val="00476C7D"/>
    <w:rsid w:val="00482C62"/>
    <w:rsid w:val="0049180B"/>
    <w:rsid w:val="004961ED"/>
    <w:rsid w:val="00496989"/>
    <w:rsid w:val="00497849"/>
    <w:rsid w:val="004A12AB"/>
    <w:rsid w:val="004A27B8"/>
    <w:rsid w:val="004B310D"/>
    <w:rsid w:val="004C5EB3"/>
    <w:rsid w:val="004C6256"/>
    <w:rsid w:val="004D3BD6"/>
    <w:rsid w:val="004E00A7"/>
    <w:rsid w:val="004E1126"/>
    <w:rsid w:val="004E5292"/>
    <w:rsid w:val="004E5787"/>
    <w:rsid w:val="004F6669"/>
    <w:rsid w:val="00510BEA"/>
    <w:rsid w:val="00510CC4"/>
    <w:rsid w:val="00514842"/>
    <w:rsid w:val="00514A1E"/>
    <w:rsid w:val="0051712E"/>
    <w:rsid w:val="005206EE"/>
    <w:rsid w:val="00520D5C"/>
    <w:rsid w:val="00521470"/>
    <w:rsid w:val="00532630"/>
    <w:rsid w:val="00537827"/>
    <w:rsid w:val="00541695"/>
    <w:rsid w:val="005447A9"/>
    <w:rsid w:val="00546B3D"/>
    <w:rsid w:val="00552915"/>
    <w:rsid w:val="005533CC"/>
    <w:rsid w:val="00553435"/>
    <w:rsid w:val="00555D3A"/>
    <w:rsid w:val="00557E7C"/>
    <w:rsid w:val="00563BC2"/>
    <w:rsid w:val="00563D84"/>
    <w:rsid w:val="00567B8E"/>
    <w:rsid w:val="00570C88"/>
    <w:rsid w:val="00571DC3"/>
    <w:rsid w:val="00573895"/>
    <w:rsid w:val="00574D11"/>
    <w:rsid w:val="005762BA"/>
    <w:rsid w:val="00580A4F"/>
    <w:rsid w:val="005845A7"/>
    <w:rsid w:val="00585BA5"/>
    <w:rsid w:val="00592A42"/>
    <w:rsid w:val="00593CBE"/>
    <w:rsid w:val="00596E6C"/>
    <w:rsid w:val="005A0190"/>
    <w:rsid w:val="005A1401"/>
    <w:rsid w:val="005A571F"/>
    <w:rsid w:val="005B11DF"/>
    <w:rsid w:val="005B1808"/>
    <w:rsid w:val="005B3786"/>
    <w:rsid w:val="005B718F"/>
    <w:rsid w:val="005B7CB3"/>
    <w:rsid w:val="005C3DF3"/>
    <w:rsid w:val="005C4714"/>
    <w:rsid w:val="005C5CC9"/>
    <w:rsid w:val="005C6CAD"/>
    <w:rsid w:val="005D016E"/>
    <w:rsid w:val="005D414F"/>
    <w:rsid w:val="005D5522"/>
    <w:rsid w:val="005D6EC1"/>
    <w:rsid w:val="005E04E2"/>
    <w:rsid w:val="005E0DB4"/>
    <w:rsid w:val="005E4C97"/>
    <w:rsid w:val="005E77B8"/>
    <w:rsid w:val="005F332E"/>
    <w:rsid w:val="005F38FA"/>
    <w:rsid w:val="005F4540"/>
    <w:rsid w:val="005F5B72"/>
    <w:rsid w:val="005F6D31"/>
    <w:rsid w:val="00602CE6"/>
    <w:rsid w:val="00604064"/>
    <w:rsid w:val="00606C33"/>
    <w:rsid w:val="00611297"/>
    <w:rsid w:val="006115D6"/>
    <w:rsid w:val="006143F7"/>
    <w:rsid w:val="00615314"/>
    <w:rsid w:val="00616840"/>
    <w:rsid w:val="00623204"/>
    <w:rsid w:val="00623D79"/>
    <w:rsid w:val="00631C6F"/>
    <w:rsid w:val="00632333"/>
    <w:rsid w:val="00640077"/>
    <w:rsid w:val="0064075D"/>
    <w:rsid w:val="00643F72"/>
    <w:rsid w:val="00644C3C"/>
    <w:rsid w:val="006461D3"/>
    <w:rsid w:val="00646C57"/>
    <w:rsid w:val="00647524"/>
    <w:rsid w:val="00647AE8"/>
    <w:rsid w:val="00650E32"/>
    <w:rsid w:val="00652733"/>
    <w:rsid w:val="00652876"/>
    <w:rsid w:val="00653621"/>
    <w:rsid w:val="0065402B"/>
    <w:rsid w:val="006548C5"/>
    <w:rsid w:val="006620C7"/>
    <w:rsid w:val="00666753"/>
    <w:rsid w:val="006742FC"/>
    <w:rsid w:val="00674832"/>
    <w:rsid w:val="00684693"/>
    <w:rsid w:val="00687C66"/>
    <w:rsid w:val="0069094A"/>
    <w:rsid w:val="00693441"/>
    <w:rsid w:val="006A2287"/>
    <w:rsid w:val="006A58D2"/>
    <w:rsid w:val="006A5EDB"/>
    <w:rsid w:val="006A7B1A"/>
    <w:rsid w:val="006B2DB4"/>
    <w:rsid w:val="006B3327"/>
    <w:rsid w:val="006B4AF1"/>
    <w:rsid w:val="006B52CA"/>
    <w:rsid w:val="006B68C1"/>
    <w:rsid w:val="006C18F6"/>
    <w:rsid w:val="006C4558"/>
    <w:rsid w:val="006C5B07"/>
    <w:rsid w:val="006C7782"/>
    <w:rsid w:val="006D171C"/>
    <w:rsid w:val="006D454E"/>
    <w:rsid w:val="006D486B"/>
    <w:rsid w:val="006D4939"/>
    <w:rsid w:val="006D5CBE"/>
    <w:rsid w:val="006E1070"/>
    <w:rsid w:val="006E47D1"/>
    <w:rsid w:val="006F5C03"/>
    <w:rsid w:val="00700D09"/>
    <w:rsid w:val="00701AA9"/>
    <w:rsid w:val="00704A5A"/>
    <w:rsid w:val="00707BFC"/>
    <w:rsid w:val="007108F4"/>
    <w:rsid w:val="007133EA"/>
    <w:rsid w:val="0071352D"/>
    <w:rsid w:val="00717142"/>
    <w:rsid w:val="00720A4A"/>
    <w:rsid w:val="00725910"/>
    <w:rsid w:val="00725949"/>
    <w:rsid w:val="0073130C"/>
    <w:rsid w:val="0073463F"/>
    <w:rsid w:val="00737B59"/>
    <w:rsid w:val="0074271F"/>
    <w:rsid w:val="007442BD"/>
    <w:rsid w:val="00747507"/>
    <w:rsid w:val="00755860"/>
    <w:rsid w:val="00760C2C"/>
    <w:rsid w:val="00760FB9"/>
    <w:rsid w:val="00761A90"/>
    <w:rsid w:val="00761E13"/>
    <w:rsid w:val="00762967"/>
    <w:rsid w:val="0076302F"/>
    <w:rsid w:val="007633A3"/>
    <w:rsid w:val="00763F1B"/>
    <w:rsid w:val="007726AB"/>
    <w:rsid w:val="00772DD5"/>
    <w:rsid w:val="00773425"/>
    <w:rsid w:val="00774242"/>
    <w:rsid w:val="007747D2"/>
    <w:rsid w:val="0077696B"/>
    <w:rsid w:val="007800EF"/>
    <w:rsid w:val="007810A8"/>
    <w:rsid w:val="007812A1"/>
    <w:rsid w:val="00784485"/>
    <w:rsid w:val="0078681E"/>
    <w:rsid w:val="007870B7"/>
    <w:rsid w:val="00787A46"/>
    <w:rsid w:val="00787F26"/>
    <w:rsid w:val="007A0BC0"/>
    <w:rsid w:val="007A1F02"/>
    <w:rsid w:val="007A3836"/>
    <w:rsid w:val="007B3A36"/>
    <w:rsid w:val="007B3A3F"/>
    <w:rsid w:val="007B5998"/>
    <w:rsid w:val="007B6B3E"/>
    <w:rsid w:val="007C1741"/>
    <w:rsid w:val="007C1B96"/>
    <w:rsid w:val="007C3DD4"/>
    <w:rsid w:val="007C414C"/>
    <w:rsid w:val="007D3456"/>
    <w:rsid w:val="007E084E"/>
    <w:rsid w:val="007E1513"/>
    <w:rsid w:val="007E2319"/>
    <w:rsid w:val="007E2F45"/>
    <w:rsid w:val="007E3E85"/>
    <w:rsid w:val="007F1788"/>
    <w:rsid w:val="007F6471"/>
    <w:rsid w:val="00802195"/>
    <w:rsid w:val="00805EBD"/>
    <w:rsid w:val="00810751"/>
    <w:rsid w:val="0081346C"/>
    <w:rsid w:val="00814987"/>
    <w:rsid w:val="00815F37"/>
    <w:rsid w:val="00817575"/>
    <w:rsid w:val="00827E31"/>
    <w:rsid w:val="00833A92"/>
    <w:rsid w:val="00834124"/>
    <w:rsid w:val="00836364"/>
    <w:rsid w:val="00837FF9"/>
    <w:rsid w:val="00840756"/>
    <w:rsid w:val="00841A5B"/>
    <w:rsid w:val="00844821"/>
    <w:rsid w:val="00850F68"/>
    <w:rsid w:val="00856670"/>
    <w:rsid w:val="00861A11"/>
    <w:rsid w:val="0086219F"/>
    <w:rsid w:val="00864A00"/>
    <w:rsid w:val="00875207"/>
    <w:rsid w:val="00875B43"/>
    <w:rsid w:val="00875BF3"/>
    <w:rsid w:val="0088039A"/>
    <w:rsid w:val="00881C5D"/>
    <w:rsid w:val="00883E98"/>
    <w:rsid w:val="0088506F"/>
    <w:rsid w:val="008926B7"/>
    <w:rsid w:val="008960D4"/>
    <w:rsid w:val="0089661E"/>
    <w:rsid w:val="008A2684"/>
    <w:rsid w:val="008A3D60"/>
    <w:rsid w:val="008A4088"/>
    <w:rsid w:val="008B0AFF"/>
    <w:rsid w:val="008B35CF"/>
    <w:rsid w:val="008B5415"/>
    <w:rsid w:val="008B5BA7"/>
    <w:rsid w:val="008B79E6"/>
    <w:rsid w:val="008C3588"/>
    <w:rsid w:val="008C5CDF"/>
    <w:rsid w:val="008C5FFB"/>
    <w:rsid w:val="008C7FF1"/>
    <w:rsid w:val="008D0A79"/>
    <w:rsid w:val="008D30E3"/>
    <w:rsid w:val="008D6C39"/>
    <w:rsid w:val="008E554F"/>
    <w:rsid w:val="008F2655"/>
    <w:rsid w:val="008F335C"/>
    <w:rsid w:val="008F6621"/>
    <w:rsid w:val="0090155D"/>
    <w:rsid w:val="00902ABC"/>
    <w:rsid w:val="00902C04"/>
    <w:rsid w:val="009038C5"/>
    <w:rsid w:val="009067E0"/>
    <w:rsid w:val="00911182"/>
    <w:rsid w:val="0091581C"/>
    <w:rsid w:val="00921C9F"/>
    <w:rsid w:val="00924EB3"/>
    <w:rsid w:val="009258BF"/>
    <w:rsid w:val="009342B8"/>
    <w:rsid w:val="00936F6A"/>
    <w:rsid w:val="00941529"/>
    <w:rsid w:val="0094365E"/>
    <w:rsid w:val="00945B7C"/>
    <w:rsid w:val="00947D79"/>
    <w:rsid w:val="00957B97"/>
    <w:rsid w:val="009637FE"/>
    <w:rsid w:val="009647D7"/>
    <w:rsid w:val="00971760"/>
    <w:rsid w:val="00971B3E"/>
    <w:rsid w:val="009720A2"/>
    <w:rsid w:val="00973328"/>
    <w:rsid w:val="009756EA"/>
    <w:rsid w:val="00990896"/>
    <w:rsid w:val="00992C35"/>
    <w:rsid w:val="009A3435"/>
    <w:rsid w:val="009A5EFE"/>
    <w:rsid w:val="009A6992"/>
    <w:rsid w:val="009A6CFC"/>
    <w:rsid w:val="009A6DC2"/>
    <w:rsid w:val="009B0E6E"/>
    <w:rsid w:val="009B4F43"/>
    <w:rsid w:val="009B7C04"/>
    <w:rsid w:val="009C025C"/>
    <w:rsid w:val="009C1ED0"/>
    <w:rsid w:val="009D1611"/>
    <w:rsid w:val="009D3F04"/>
    <w:rsid w:val="009D4A83"/>
    <w:rsid w:val="009E162C"/>
    <w:rsid w:val="009E2B6F"/>
    <w:rsid w:val="009F2DB3"/>
    <w:rsid w:val="009F5849"/>
    <w:rsid w:val="009F72A2"/>
    <w:rsid w:val="00A017AC"/>
    <w:rsid w:val="00A03C25"/>
    <w:rsid w:val="00A05A20"/>
    <w:rsid w:val="00A11396"/>
    <w:rsid w:val="00A11519"/>
    <w:rsid w:val="00A1278A"/>
    <w:rsid w:val="00A13236"/>
    <w:rsid w:val="00A1610C"/>
    <w:rsid w:val="00A17080"/>
    <w:rsid w:val="00A201E7"/>
    <w:rsid w:val="00A265AF"/>
    <w:rsid w:val="00A27ED4"/>
    <w:rsid w:val="00A323F0"/>
    <w:rsid w:val="00A37E64"/>
    <w:rsid w:val="00A419A3"/>
    <w:rsid w:val="00A42086"/>
    <w:rsid w:val="00A451C4"/>
    <w:rsid w:val="00A45C9C"/>
    <w:rsid w:val="00A5377E"/>
    <w:rsid w:val="00A545A5"/>
    <w:rsid w:val="00A55C17"/>
    <w:rsid w:val="00A65224"/>
    <w:rsid w:val="00A67546"/>
    <w:rsid w:val="00A76292"/>
    <w:rsid w:val="00A842C0"/>
    <w:rsid w:val="00A8714A"/>
    <w:rsid w:val="00A906CE"/>
    <w:rsid w:val="00A91354"/>
    <w:rsid w:val="00A95DC5"/>
    <w:rsid w:val="00A976D5"/>
    <w:rsid w:val="00AA0037"/>
    <w:rsid w:val="00AA0275"/>
    <w:rsid w:val="00AA6198"/>
    <w:rsid w:val="00AA6719"/>
    <w:rsid w:val="00AB0478"/>
    <w:rsid w:val="00AB27FA"/>
    <w:rsid w:val="00AB3B77"/>
    <w:rsid w:val="00AC6B0E"/>
    <w:rsid w:val="00AC7211"/>
    <w:rsid w:val="00AD2BBA"/>
    <w:rsid w:val="00AD593F"/>
    <w:rsid w:val="00AE0227"/>
    <w:rsid w:val="00AE084E"/>
    <w:rsid w:val="00AE1C7C"/>
    <w:rsid w:val="00AE4B29"/>
    <w:rsid w:val="00AE58EC"/>
    <w:rsid w:val="00AF1196"/>
    <w:rsid w:val="00AF68C9"/>
    <w:rsid w:val="00AF6E51"/>
    <w:rsid w:val="00B04CCD"/>
    <w:rsid w:val="00B055A8"/>
    <w:rsid w:val="00B112C0"/>
    <w:rsid w:val="00B1232A"/>
    <w:rsid w:val="00B13250"/>
    <w:rsid w:val="00B13A5D"/>
    <w:rsid w:val="00B13CDC"/>
    <w:rsid w:val="00B21113"/>
    <w:rsid w:val="00B23AD2"/>
    <w:rsid w:val="00B2615B"/>
    <w:rsid w:val="00B271E6"/>
    <w:rsid w:val="00B27DC4"/>
    <w:rsid w:val="00B33A59"/>
    <w:rsid w:val="00B33EF1"/>
    <w:rsid w:val="00B43C6C"/>
    <w:rsid w:val="00B57850"/>
    <w:rsid w:val="00B6040C"/>
    <w:rsid w:val="00B6093F"/>
    <w:rsid w:val="00B64981"/>
    <w:rsid w:val="00B65B3F"/>
    <w:rsid w:val="00B66477"/>
    <w:rsid w:val="00B71C56"/>
    <w:rsid w:val="00B77E17"/>
    <w:rsid w:val="00B840A3"/>
    <w:rsid w:val="00B86BFE"/>
    <w:rsid w:val="00B87AF3"/>
    <w:rsid w:val="00B87D87"/>
    <w:rsid w:val="00B93FC1"/>
    <w:rsid w:val="00B95495"/>
    <w:rsid w:val="00B977B3"/>
    <w:rsid w:val="00BA2C42"/>
    <w:rsid w:val="00BA45BE"/>
    <w:rsid w:val="00BA5B9A"/>
    <w:rsid w:val="00BA6DE7"/>
    <w:rsid w:val="00BB0169"/>
    <w:rsid w:val="00BB3E61"/>
    <w:rsid w:val="00BC2466"/>
    <w:rsid w:val="00BC324C"/>
    <w:rsid w:val="00BD079A"/>
    <w:rsid w:val="00BD6A68"/>
    <w:rsid w:val="00BE5D58"/>
    <w:rsid w:val="00BE74BB"/>
    <w:rsid w:val="00C00A8C"/>
    <w:rsid w:val="00C05907"/>
    <w:rsid w:val="00C060DB"/>
    <w:rsid w:val="00C13146"/>
    <w:rsid w:val="00C131CA"/>
    <w:rsid w:val="00C133BC"/>
    <w:rsid w:val="00C13EA1"/>
    <w:rsid w:val="00C22D37"/>
    <w:rsid w:val="00C23F85"/>
    <w:rsid w:val="00C2608E"/>
    <w:rsid w:val="00C264A4"/>
    <w:rsid w:val="00C332C8"/>
    <w:rsid w:val="00C33C87"/>
    <w:rsid w:val="00C3403D"/>
    <w:rsid w:val="00C400D6"/>
    <w:rsid w:val="00C41A39"/>
    <w:rsid w:val="00C53824"/>
    <w:rsid w:val="00C56372"/>
    <w:rsid w:val="00C56959"/>
    <w:rsid w:val="00C63E72"/>
    <w:rsid w:val="00C65EA7"/>
    <w:rsid w:val="00C66365"/>
    <w:rsid w:val="00C702E7"/>
    <w:rsid w:val="00C738D1"/>
    <w:rsid w:val="00C739FD"/>
    <w:rsid w:val="00C73BB5"/>
    <w:rsid w:val="00C7430E"/>
    <w:rsid w:val="00C77795"/>
    <w:rsid w:val="00C80AC0"/>
    <w:rsid w:val="00C84CAF"/>
    <w:rsid w:val="00C85DEC"/>
    <w:rsid w:val="00C85EC4"/>
    <w:rsid w:val="00C8712F"/>
    <w:rsid w:val="00C87A82"/>
    <w:rsid w:val="00C9707C"/>
    <w:rsid w:val="00C97AA2"/>
    <w:rsid w:val="00CA17EC"/>
    <w:rsid w:val="00CA1CBD"/>
    <w:rsid w:val="00CA2D05"/>
    <w:rsid w:val="00CA451E"/>
    <w:rsid w:val="00CA69BF"/>
    <w:rsid w:val="00CA6E6E"/>
    <w:rsid w:val="00CB2BEB"/>
    <w:rsid w:val="00CB31E4"/>
    <w:rsid w:val="00CB3A06"/>
    <w:rsid w:val="00CB7315"/>
    <w:rsid w:val="00CC18E4"/>
    <w:rsid w:val="00CC2AFD"/>
    <w:rsid w:val="00CD0547"/>
    <w:rsid w:val="00CD1EE1"/>
    <w:rsid w:val="00CD27B6"/>
    <w:rsid w:val="00CD3423"/>
    <w:rsid w:val="00CD391D"/>
    <w:rsid w:val="00CD63D5"/>
    <w:rsid w:val="00CE51D0"/>
    <w:rsid w:val="00CE5B3F"/>
    <w:rsid w:val="00CF5748"/>
    <w:rsid w:val="00D01AC1"/>
    <w:rsid w:val="00D01ECA"/>
    <w:rsid w:val="00D11BE9"/>
    <w:rsid w:val="00D1488B"/>
    <w:rsid w:val="00D176FC"/>
    <w:rsid w:val="00D20082"/>
    <w:rsid w:val="00D26902"/>
    <w:rsid w:val="00D27862"/>
    <w:rsid w:val="00D30A49"/>
    <w:rsid w:val="00D32C5A"/>
    <w:rsid w:val="00D33097"/>
    <w:rsid w:val="00D3333A"/>
    <w:rsid w:val="00D36A95"/>
    <w:rsid w:val="00D457AF"/>
    <w:rsid w:val="00D47F36"/>
    <w:rsid w:val="00D50810"/>
    <w:rsid w:val="00D51CE8"/>
    <w:rsid w:val="00D5266D"/>
    <w:rsid w:val="00D52864"/>
    <w:rsid w:val="00D553B5"/>
    <w:rsid w:val="00D63A7B"/>
    <w:rsid w:val="00D669CE"/>
    <w:rsid w:val="00D702AF"/>
    <w:rsid w:val="00D7354C"/>
    <w:rsid w:val="00D7583F"/>
    <w:rsid w:val="00D807FC"/>
    <w:rsid w:val="00D831BE"/>
    <w:rsid w:val="00D87962"/>
    <w:rsid w:val="00D9063E"/>
    <w:rsid w:val="00D9199B"/>
    <w:rsid w:val="00D91B5E"/>
    <w:rsid w:val="00D92D88"/>
    <w:rsid w:val="00D9360D"/>
    <w:rsid w:val="00D948F4"/>
    <w:rsid w:val="00D94F88"/>
    <w:rsid w:val="00D95274"/>
    <w:rsid w:val="00DA07E6"/>
    <w:rsid w:val="00DA19E8"/>
    <w:rsid w:val="00DA7DA1"/>
    <w:rsid w:val="00DB6C99"/>
    <w:rsid w:val="00DC10C3"/>
    <w:rsid w:val="00DC451E"/>
    <w:rsid w:val="00DD36D9"/>
    <w:rsid w:val="00DD37C4"/>
    <w:rsid w:val="00DD50F7"/>
    <w:rsid w:val="00DD5A54"/>
    <w:rsid w:val="00DE19CC"/>
    <w:rsid w:val="00DE4642"/>
    <w:rsid w:val="00DE6BE1"/>
    <w:rsid w:val="00DF004A"/>
    <w:rsid w:val="00DF0732"/>
    <w:rsid w:val="00DF2228"/>
    <w:rsid w:val="00DF4D0D"/>
    <w:rsid w:val="00E004A7"/>
    <w:rsid w:val="00E026A1"/>
    <w:rsid w:val="00E058C6"/>
    <w:rsid w:val="00E16660"/>
    <w:rsid w:val="00E20240"/>
    <w:rsid w:val="00E21F90"/>
    <w:rsid w:val="00E235E8"/>
    <w:rsid w:val="00E263F9"/>
    <w:rsid w:val="00E309AD"/>
    <w:rsid w:val="00E31211"/>
    <w:rsid w:val="00E33318"/>
    <w:rsid w:val="00E35574"/>
    <w:rsid w:val="00E35626"/>
    <w:rsid w:val="00E37E0A"/>
    <w:rsid w:val="00E40E1C"/>
    <w:rsid w:val="00E45DFA"/>
    <w:rsid w:val="00E50368"/>
    <w:rsid w:val="00E50ED0"/>
    <w:rsid w:val="00E52DC2"/>
    <w:rsid w:val="00E61F55"/>
    <w:rsid w:val="00E6472E"/>
    <w:rsid w:val="00E667D8"/>
    <w:rsid w:val="00E66E87"/>
    <w:rsid w:val="00E6781A"/>
    <w:rsid w:val="00E7009D"/>
    <w:rsid w:val="00E831E2"/>
    <w:rsid w:val="00E85A61"/>
    <w:rsid w:val="00E90849"/>
    <w:rsid w:val="00E90ECF"/>
    <w:rsid w:val="00E94011"/>
    <w:rsid w:val="00E94951"/>
    <w:rsid w:val="00EA36A9"/>
    <w:rsid w:val="00EA556A"/>
    <w:rsid w:val="00EA77AF"/>
    <w:rsid w:val="00EB02CD"/>
    <w:rsid w:val="00EB4A8A"/>
    <w:rsid w:val="00EB54F1"/>
    <w:rsid w:val="00EC2FBC"/>
    <w:rsid w:val="00EC4135"/>
    <w:rsid w:val="00EC4D81"/>
    <w:rsid w:val="00ED14C9"/>
    <w:rsid w:val="00ED276C"/>
    <w:rsid w:val="00ED2A0E"/>
    <w:rsid w:val="00ED79A9"/>
    <w:rsid w:val="00ED7FE7"/>
    <w:rsid w:val="00EE7E91"/>
    <w:rsid w:val="00EF0A57"/>
    <w:rsid w:val="00F05008"/>
    <w:rsid w:val="00F1345F"/>
    <w:rsid w:val="00F13FD7"/>
    <w:rsid w:val="00F155F3"/>
    <w:rsid w:val="00F2043D"/>
    <w:rsid w:val="00F20B3A"/>
    <w:rsid w:val="00F210BF"/>
    <w:rsid w:val="00F25B48"/>
    <w:rsid w:val="00F26A23"/>
    <w:rsid w:val="00F27EE1"/>
    <w:rsid w:val="00F3059A"/>
    <w:rsid w:val="00F37FB9"/>
    <w:rsid w:val="00F438A0"/>
    <w:rsid w:val="00F443FF"/>
    <w:rsid w:val="00F44C3E"/>
    <w:rsid w:val="00F46193"/>
    <w:rsid w:val="00F476E2"/>
    <w:rsid w:val="00F50A14"/>
    <w:rsid w:val="00F52B8F"/>
    <w:rsid w:val="00F546EC"/>
    <w:rsid w:val="00F54A64"/>
    <w:rsid w:val="00F56606"/>
    <w:rsid w:val="00F67533"/>
    <w:rsid w:val="00F7088C"/>
    <w:rsid w:val="00F80B45"/>
    <w:rsid w:val="00F83EC3"/>
    <w:rsid w:val="00F849DF"/>
    <w:rsid w:val="00F85393"/>
    <w:rsid w:val="00F85694"/>
    <w:rsid w:val="00F910B3"/>
    <w:rsid w:val="00F953B9"/>
    <w:rsid w:val="00F9710D"/>
    <w:rsid w:val="00FA1380"/>
    <w:rsid w:val="00FA5D48"/>
    <w:rsid w:val="00FB384E"/>
    <w:rsid w:val="00FB3AAC"/>
    <w:rsid w:val="00FB5422"/>
    <w:rsid w:val="00FB7C68"/>
    <w:rsid w:val="00FC40E2"/>
    <w:rsid w:val="00FC672F"/>
    <w:rsid w:val="00FC67C7"/>
    <w:rsid w:val="00FD5D50"/>
    <w:rsid w:val="00FD71D1"/>
    <w:rsid w:val="00FE14EE"/>
    <w:rsid w:val="00FE2F0F"/>
    <w:rsid w:val="00FE3D90"/>
    <w:rsid w:val="00FE5899"/>
    <w:rsid w:val="00FF0383"/>
    <w:rsid w:val="00FF1204"/>
    <w:rsid w:val="00FF2386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94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823"/>
      </w:tabs>
      <w:ind w:left="7920" w:firstLine="720"/>
      <w:outlineLvl w:val="1"/>
    </w:p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6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link w:val="80"/>
    <w:qFormat/>
    <w:pPr>
      <w:keepNext/>
      <w:ind w:firstLine="7655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tabs>
        <w:tab w:val="right" w:pos="8640"/>
      </w:tabs>
      <w:overflowPunct w:val="0"/>
      <w:autoSpaceDE w:val="0"/>
      <w:autoSpaceDN w:val="0"/>
      <w:adjustRightInd w:val="0"/>
      <w:jc w:val="center"/>
      <w:outlineLvl w:val="8"/>
    </w:pPr>
    <w:rPr>
      <w:rFonts w:ascii="Times New Roman CYR" w:hAnsi="Times New Roman CYR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keepLines/>
      <w:widowControl w:val="0"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</w:rPr>
  </w:style>
  <w:style w:type="paragraph" w:customStyle="1" w:styleId="HeadDoc">
    <w:name w:val="HeadDoc"/>
    <w:link w:val="HeadDoc0"/>
    <w:pPr>
      <w:keepLines/>
      <w:widowControl w:val="0"/>
      <w:jc w:val="both"/>
    </w:pPr>
    <w:rPr>
      <w:sz w:val="28"/>
    </w:rPr>
  </w:style>
  <w:style w:type="paragraph" w:styleId="11">
    <w:name w:val="toc 1"/>
    <w:basedOn w:val="a"/>
    <w:next w:val="a"/>
    <w:semiHidden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pPr>
      <w:keepNext/>
      <w:widowControl w:val="0"/>
      <w:jc w:val="center"/>
    </w:pPr>
    <w:rPr>
      <w:b/>
      <w:sz w:val="32"/>
    </w:rPr>
  </w:style>
  <w:style w:type="paragraph" w:customStyle="1" w:styleId="BodyText21">
    <w:name w:val="Body Text 21"/>
    <w:basedOn w:val="a"/>
    <w:pPr>
      <w:keepLines/>
      <w:widowControl w:val="0"/>
      <w:spacing w:line="320" w:lineRule="exact"/>
      <w:ind w:left="64" w:firstLine="656"/>
      <w:jc w:val="both"/>
    </w:pPr>
    <w:rPr>
      <w:sz w:val="28"/>
    </w:rPr>
  </w:style>
  <w:style w:type="paragraph" w:customStyle="1" w:styleId="BodyText2">
    <w:name w:val="Body Text 2"/>
    <w:basedOn w:val="a"/>
    <w:pPr>
      <w:ind w:firstLine="72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</w:pPr>
    <w:rPr>
      <w:sz w:val="28"/>
    </w:rPr>
  </w:style>
  <w:style w:type="paragraph" w:customStyle="1" w:styleId="BodyTextIndent3">
    <w:name w:val="Body Text Indent 3"/>
    <w:basedOn w:val="a"/>
    <w:pPr>
      <w:ind w:firstLine="720"/>
      <w:jc w:val="both"/>
    </w:pPr>
    <w:rPr>
      <w:b/>
      <w:sz w:val="28"/>
    </w:rPr>
  </w:style>
  <w:style w:type="paragraph" w:styleId="a5">
    <w:name w:val="Body Text"/>
    <w:basedOn w:val="a"/>
    <w:link w:val="a6"/>
    <w:pPr>
      <w:widowControl w:val="0"/>
    </w:pPr>
    <w:rPr>
      <w:sz w:val="28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536"/>
        <w:tab w:val="right" w:pos="9072"/>
      </w:tabs>
    </w:pPr>
  </w:style>
  <w:style w:type="paragraph" w:styleId="21">
    <w:name w:val="Body Text 2"/>
    <w:basedOn w:val="a"/>
    <w:link w:val="22"/>
    <w:pPr>
      <w:keepLines/>
      <w:spacing w:line="320" w:lineRule="exact"/>
      <w:jc w:val="both"/>
    </w:pPr>
  </w:style>
  <w:style w:type="paragraph" w:styleId="aa">
    <w:name w:val="caption"/>
    <w:basedOn w:val="a"/>
    <w:next w:val="a"/>
    <w:qFormat/>
    <w:rPr>
      <w:sz w:val="28"/>
    </w:rPr>
  </w:style>
  <w:style w:type="paragraph" w:styleId="ab">
    <w:name w:val="Block Text"/>
    <w:basedOn w:val="a"/>
    <w:pPr>
      <w:keepLines/>
      <w:spacing w:line="320" w:lineRule="atLeast"/>
      <w:ind w:left="-142" w:right="283" w:firstLine="426"/>
      <w:jc w:val="both"/>
    </w:pPr>
    <w:rPr>
      <w:sz w:val="28"/>
    </w:rPr>
  </w:style>
  <w:style w:type="paragraph" w:styleId="ac">
    <w:name w:val="Body Text Indent"/>
    <w:basedOn w:val="a"/>
    <w:link w:val="ad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pPr>
      <w:keepLines/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31">
    <w:name w:val="Body Text Indent 3"/>
    <w:basedOn w:val="a"/>
    <w:link w:val="32"/>
    <w:pPr>
      <w:overflowPunct w:val="0"/>
      <w:autoSpaceDE w:val="0"/>
      <w:autoSpaceDN w:val="0"/>
      <w:adjustRightInd w:val="0"/>
      <w:ind w:firstLine="709"/>
    </w:pPr>
    <w:rPr>
      <w:color w:val="000000"/>
      <w:sz w:val="28"/>
    </w:rPr>
  </w:style>
  <w:style w:type="paragraph" w:customStyle="1" w:styleId="oaae1">
    <w:name w:val="oaae1"/>
    <w:basedOn w:val="a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customStyle="1" w:styleId="xl41">
    <w:name w:val="xl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33">
    <w:name w:val="Body Text 3"/>
    <w:basedOn w:val="a"/>
    <w:link w:val="34"/>
    <w:pPr>
      <w:jc w:val="center"/>
    </w:pPr>
    <w:rPr>
      <w:color w:val="000000"/>
      <w:sz w:val="18"/>
      <w:szCs w:val="18"/>
    </w:rPr>
  </w:style>
  <w:style w:type="paragraph" w:customStyle="1" w:styleId="FR1">
    <w:name w:val="FR1"/>
    <w:rsid w:val="00C00A8C"/>
    <w:pPr>
      <w:widowControl w:val="0"/>
      <w:ind w:left="1080"/>
    </w:pPr>
    <w:rPr>
      <w:snapToGrid w:val="0"/>
    </w:rPr>
  </w:style>
  <w:style w:type="paragraph" w:styleId="ae">
    <w:name w:val="Balloon Text"/>
    <w:basedOn w:val="a"/>
    <w:link w:val="af"/>
    <w:rsid w:val="00510CC4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9A6992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C00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C00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8960D4"/>
    <w:pPr>
      <w:ind w:firstLine="720"/>
      <w:jc w:val="both"/>
    </w:pPr>
    <w:rPr>
      <w:rFonts w:ascii="Arial" w:hAnsi="Arial"/>
      <w:snapToGrid w:val="0"/>
    </w:rPr>
  </w:style>
  <w:style w:type="paragraph" w:customStyle="1" w:styleId="af2">
    <w:name w:val="Таблицы (моноширинный)"/>
    <w:basedOn w:val="af1"/>
    <w:next w:val="af1"/>
    <w:rsid w:val="008960D4"/>
    <w:pPr>
      <w:ind w:firstLine="0"/>
    </w:pPr>
    <w:rPr>
      <w:rFonts w:ascii="Courier New" w:hAnsi="Courier New"/>
    </w:rPr>
  </w:style>
  <w:style w:type="character" w:customStyle="1" w:styleId="af3">
    <w:name w:val="Гипертекстовая ссылка"/>
    <w:basedOn w:val="a0"/>
    <w:rsid w:val="0044448C"/>
    <w:rPr>
      <w:b/>
      <w:bCs/>
      <w:color w:val="008000"/>
      <w:u w:val="single"/>
    </w:rPr>
  </w:style>
  <w:style w:type="paragraph" w:customStyle="1" w:styleId="af4">
    <w:name w:val="Комментарий"/>
    <w:basedOn w:val="a"/>
    <w:next w:val="a"/>
    <w:rsid w:val="0044448C"/>
    <w:pPr>
      <w:widowControl w:val="0"/>
      <w:ind w:left="170"/>
      <w:jc w:val="both"/>
    </w:pPr>
    <w:rPr>
      <w:rFonts w:ascii="Arial" w:hAnsi="Arial"/>
      <w:i/>
      <w:color w:val="800080"/>
      <w:szCs w:val="24"/>
    </w:rPr>
  </w:style>
  <w:style w:type="character" w:customStyle="1" w:styleId="af5">
    <w:name w:val="Цветовое выделение"/>
    <w:rsid w:val="0044448C"/>
    <w:rPr>
      <w:b/>
      <w:color w:val="000080"/>
    </w:rPr>
  </w:style>
  <w:style w:type="paragraph" w:customStyle="1" w:styleId="af6">
    <w:name w:val="Текст (лев. подпись)"/>
    <w:basedOn w:val="a"/>
    <w:next w:val="a"/>
    <w:rsid w:val="007E15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екст (прав. подпись)"/>
    <w:basedOn w:val="a"/>
    <w:next w:val="a"/>
    <w:rsid w:val="007E151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rmal">
    <w:name w:val="ConsPlusNormal"/>
    <w:rsid w:val="00DA07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07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basedOn w:val="a"/>
    <w:link w:val="af9"/>
    <w:qFormat/>
    <w:rsid w:val="00E667D8"/>
    <w:pPr>
      <w:jc w:val="center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26AB"/>
    <w:rPr>
      <w:sz w:val="28"/>
    </w:rPr>
  </w:style>
  <w:style w:type="paragraph" w:customStyle="1" w:styleId="Normal">
    <w:name w:val="Normal"/>
    <w:rsid w:val="00AF68C9"/>
    <w:pPr>
      <w:keepLines/>
      <w:spacing w:line="320" w:lineRule="exact"/>
      <w:ind w:firstLine="567"/>
      <w:jc w:val="both"/>
    </w:pPr>
    <w:rPr>
      <w:sz w:val="28"/>
    </w:rPr>
  </w:style>
  <w:style w:type="character" w:styleId="afa">
    <w:name w:val="Hyperlink"/>
    <w:basedOn w:val="a0"/>
    <w:unhideWhenUsed/>
    <w:rsid w:val="00CA2D05"/>
    <w:rPr>
      <w:color w:val="0000FF"/>
      <w:u w:val="single"/>
    </w:rPr>
  </w:style>
  <w:style w:type="character" w:customStyle="1" w:styleId="HeadDoc0">
    <w:name w:val="HeadDoc Знак"/>
    <w:basedOn w:val="a0"/>
    <w:link w:val="HeadDoc"/>
    <w:locked/>
    <w:rsid w:val="001A390D"/>
    <w:rPr>
      <w:sz w:val="28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1A390D"/>
  </w:style>
  <w:style w:type="character" w:customStyle="1" w:styleId="af">
    <w:name w:val="Текст выноски Знак"/>
    <w:basedOn w:val="a0"/>
    <w:link w:val="ae"/>
    <w:locked/>
    <w:rsid w:val="00D01E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FC672F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C672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C672F"/>
    <w:pPr>
      <w:widowControl w:val="0"/>
      <w:autoSpaceDE w:val="0"/>
      <w:autoSpaceDN w:val="0"/>
      <w:adjustRightInd w:val="0"/>
      <w:spacing w:line="326" w:lineRule="exact"/>
      <w:ind w:firstLine="686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C672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C672F"/>
    <w:pPr>
      <w:widowControl w:val="0"/>
      <w:autoSpaceDE w:val="0"/>
      <w:autoSpaceDN w:val="0"/>
      <w:adjustRightInd w:val="0"/>
      <w:spacing w:line="326" w:lineRule="exact"/>
      <w:ind w:firstLine="102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C672F"/>
    <w:pPr>
      <w:widowControl w:val="0"/>
      <w:autoSpaceDE w:val="0"/>
      <w:autoSpaceDN w:val="0"/>
      <w:adjustRightInd w:val="0"/>
      <w:spacing w:line="324" w:lineRule="exact"/>
      <w:ind w:firstLine="1114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C672F"/>
    <w:pPr>
      <w:widowControl w:val="0"/>
      <w:autoSpaceDE w:val="0"/>
      <w:autoSpaceDN w:val="0"/>
      <w:adjustRightInd w:val="0"/>
      <w:spacing w:line="323" w:lineRule="exact"/>
      <w:ind w:firstLine="888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C672F"/>
    <w:pPr>
      <w:widowControl w:val="0"/>
      <w:autoSpaceDE w:val="0"/>
      <w:autoSpaceDN w:val="0"/>
      <w:adjustRightInd w:val="0"/>
      <w:spacing w:line="326" w:lineRule="exact"/>
      <w:ind w:firstLine="6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672F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672F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FC672F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FC672F"/>
    <w:rPr>
      <w:rFonts w:ascii="Times New Roman" w:hAnsi="Times New Roman" w:cs="Times New Roman"/>
      <w:b/>
      <w:bCs/>
      <w:sz w:val="16"/>
      <w:szCs w:val="16"/>
    </w:rPr>
  </w:style>
  <w:style w:type="paragraph" w:customStyle="1" w:styleId="afb">
    <w:name w:val="Заголовок статьи"/>
    <w:basedOn w:val="a"/>
    <w:next w:val="a"/>
    <w:rsid w:val="0028208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63CF1"/>
    <w:rPr>
      <w:sz w:val="28"/>
    </w:rPr>
  </w:style>
  <w:style w:type="paragraph" w:customStyle="1" w:styleId="ConsPlusCell">
    <w:name w:val="ConsPlusCell"/>
    <w:rsid w:val="008107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9">
    <w:name w:val="Название Знак"/>
    <w:basedOn w:val="a0"/>
    <w:link w:val="af8"/>
    <w:rsid w:val="0004215D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53BDC"/>
    <w:rPr>
      <w:b/>
      <w:sz w:val="28"/>
    </w:rPr>
  </w:style>
  <w:style w:type="paragraph" w:styleId="afc">
    <w:name w:val="List Paragraph"/>
    <w:basedOn w:val="a"/>
    <w:uiPriority w:val="34"/>
    <w:qFormat/>
    <w:rsid w:val="00802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969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uiPriority w:val="99"/>
    <w:rsid w:val="00F30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ateNum">
    <w:name w:val="DateNum"/>
    <w:basedOn w:val="a"/>
    <w:link w:val="DateNum0"/>
    <w:rsid w:val="00160EE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DateNum0">
    <w:name w:val="DateNum Знак"/>
    <w:basedOn w:val="a0"/>
    <w:link w:val="DateNum"/>
    <w:rsid w:val="00160EEB"/>
    <w:rPr>
      <w:sz w:val="28"/>
    </w:rPr>
  </w:style>
  <w:style w:type="paragraph" w:customStyle="1" w:styleId="Style9">
    <w:name w:val="Style9"/>
    <w:basedOn w:val="a"/>
    <w:uiPriority w:val="99"/>
    <w:rsid w:val="008E554F"/>
    <w:pPr>
      <w:widowControl w:val="0"/>
      <w:autoSpaceDE w:val="0"/>
      <w:autoSpaceDN w:val="0"/>
      <w:adjustRightInd w:val="0"/>
      <w:spacing w:line="322" w:lineRule="exact"/>
      <w:ind w:firstLine="58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E554F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8E554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333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Normal (Web)"/>
    <w:basedOn w:val="a"/>
    <w:unhideWhenUsed/>
    <w:rsid w:val="004260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80A4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80A4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580A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80A4F"/>
    <w:rPr>
      <w:rFonts w:ascii="Times New Roman" w:hAnsi="Times New Roman" w:cs="Times New Roman" w:hint="default"/>
      <w:sz w:val="22"/>
      <w:szCs w:val="22"/>
    </w:rPr>
  </w:style>
  <w:style w:type="paragraph" w:customStyle="1" w:styleId="aff">
    <w:name w:val="Нормальный"/>
    <w:rsid w:val="00CC2AFD"/>
  </w:style>
  <w:style w:type="paragraph" w:customStyle="1" w:styleId="a70">
    <w:name w:val="a7"/>
    <w:basedOn w:val="a"/>
    <w:rsid w:val="00CF5748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80">
    <w:name w:val="a8"/>
    <w:basedOn w:val="a0"/>
    <w:rsid w:val="00CF5748"/>
  </w:style>
  <w:style w:type="character" w:customStyle="1" w:styleId="20">
    <w:name w:val="Заголовок 2 Знак"/>
    <w:basedOn w:val="a0"/>
    <w:link w:val="2"/>
    <w:rsid w:val="003F7D0B"/>
  </w:style>
  <w:style w:type="character" w:customStyle="1" w:styleId="60">
    <w:name w:val="Заголовок 6 Знак"/>
    <w:basedOn w:val="a0"/>
    <w:link w:val="6"/>
    <w:rsid w:val="003F7D0B"/>
    <w:rPr>
      <w:b/>
      <w:sz w:val="28"/>
    </w:rPr>
  </w:style>
  <w:style w:type="character" w:styleId="aff0">
    <w:name w:val="FollowedHyperlink"/>
    <w:basedOn w:val="a0"/>
    <w:unhideWhenUsed/>
    <w:rsid w:val="003F7D0B"/>
    <w:rPr>
      <w:color w:val="800080"/>
      <w:u w:val="single"/>
    </w:rPr>
  </w:style>
  <w:style w:type="paragraph" w:styleId="aff1">
    <w:name w:val="footnote text"/>
    <w:basedOn w:val="a"/>
    <w:link w:val="aff2"/>
    <w:unhideWhenUsed/>
    <w:rsid w:val="003F7D0B"/>
  </w:style>
  <w:style w:type="character" w:customStyle="1" w:styleId="aff2">
    <w:name w:val="Текст сноски Знак"/>
    <w:basedOn w:val="a0"/>
    <w:link w:val="aff1"/>
    <w:rsid w:val="003F7D0B"/>
  </w:style>
  <w:style w:type="paragraph" w:customStyle="1" w:styleId="12">
    <w:name w:val="Заголовок1"/>
    <w:basedOn w:val="a"/>
    <w:next w:val="2"/>
    <w:rsid w:val="003F7D0B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character" w:styleId="aff3">
    <w:name w:val="footnote reference"/>
    <w:basedOn w:val="a0"/>
    <w:unhideWhenUsed/>
    <w:rsid w:val="003F7D0B"/>
    <w:rPr>
      <w:vertAlign w:val="superscript"/>
    </w:rPr>
  </w:style>
  <w:style w:type="paragraph" w:customStyle="1" w:styleId="310">
    <w:name w:val="Основной текст 31"/>
    <w:basedOn w:val="a"/>
    <w:rsid w:val="006F5C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5">
    <w:name w:val="Заголовок2"/>
    <w:basedOn w:val="a"/>
    <w:next w:val="a"/>
    <w:rsid w:val="00D47F36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b/>
      <w:bCs/>
      <w:spacing w:val="60"/>
      <w:sz w:val="36"/>
      <w:szCs w:val="36"/>
    </w:rPr>
  </w:style>
  <w:style w:type="character" w:customStyle="1" w:styleId="Datenum1">
    <w:name w:val="Date_num"/>
    <w:basedOn w:val="a0"/>
    <w:rsid w:val="00D47F36"/>
    <w:rPr>
      <w:rFonts w:cs="Times New Roman"/>
    </w:rPr>
  </w:style>
  <w:style w:type="character" w:customStyle="1" w:styleId="30">
    <w:name w:val="Заголовок 3 Знак"/>
    <w:basedOn w:val="a0"/>
    <w:link w:val="3"/>
    <w:rsid w:val="00D9199B"/>
    <w:rPr>
      <w:b/>
      <w:bCs/>
      <w:spacing w:val="60"/>
      <w:sz w:val="24"/>
    </w:rPr>
  </w:style>
  <w:style w:type="character" w:customStyle="1" w:styleId="40">
    <w:name w:val="Заголовок 4 Знак"/>
    <w:basedOn w:val="a0"/>
    <w:link w:val="4"/>
    <w:rsid w:val="00D9199B"/>
    <w:rPr>
      <w:sz w:val="28"/>
    </w:rPr>
  </w:style>
  <w:style w:type="character" w:customStyle="1" w:styleId="50">
    <w:name w:val="Заголовок 5 Знак"/>
    <w:basedOn w:val="a0"/>
    <w:link w:val="5"/>
    <w:rsid w:val="00D9199B"/>
    <w:rPr>
      <w:sz w:val="28"/>
    </w:rPr>
  </w:style>
  <w:style w:type="character" w:customStyle="1" w:styleId="70">
    <w:name w:val="Заголовок 7 Знак"/>
    <w:basedOn w:val="a0"/>
    <w:link w:val="7"/>
    <w:rsid w:val="00D9199B"/>
    <w:rPr>
      <w:b/>
      <w:bCs/>
      <w:sz w:val="28"/>
      <w:u w:val="single"/>
    </w:rPr>
  </w:style>
  <w:style w:type="character" w:customStyle="1" w:styleId="80">
    <w:name w:val="Заголовок 8 Знак"/>
    <w:basedOn w:val="a0"/>
    <w:link w:val="8"/>
    <w:rsid w:val="00D9199B"/>
    <w:rPr>
      <w:sz w:val="24"/>
    </w:rPr>
  </w:style>
  <w:style w:type="character" w:customStyle="1" w:styleId="90">
    <w:name w:val="Заголовок 9 Знак"/>
    <w:basedOn w:val="a0"/>
    <w:link w:val="9"/>
    <w:rsid w:val="00D9199B"/>
    <w:rPr>
      <w:rFonts w:ascii="Times New Roman CYR" w:hAnsi="Times New Roman CYR"/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D9199B"/>
  </w:style>
  <w:style w:type="character" w:customStyle="1" w:styleId="34">
    <w:name w:val="Основной текст 3 Знак"/>
    <w:basedOn w:val="a0"/>
    <w:link w:val="33"/>
    <w:rsid w:val="00D9199B"/>
    <w:rPr>
      <w:color w:val="000000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D9199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9199B"/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rsid w:val="00D9199B"/>
    <w:rPr>
      <w:sz w:val="28"/>
    </w:rPr>
  </w:style>
  <w:style w:type="paragraph" w:styleId="aff4">
    <w:name w:val="Subtitle"/>
    <w:basedOn w:val="a"/>
    <w:link w:val="aff5"/>
    <w:qFormat/>
    <w:rsid w:val="00D9199B"/>
    <w:pPr>
      <w:jc w:val="center"/>
    </w:pPr>
    <w:rPr>
      <w:b/>
      <w:bCs/>
      <w:sz w:val="28"/>
      <w:szCs w:val="24"/>
    </w:rPr>
  </w:style>
  <w:style w:type="character" w:customStyle="1" w:styleId="aff5">
    <w:name w:val="Подзаголовок Знак"/>
    <w:basedOn w:val="a0"/>
    <w:link w:val="aff4"/>
    <w:rsid w:val="00D9199B"/>
    <w:rPr>
      <w:b/>
      <w:bCs/>
      <w:sz w:val="28"/>
      <w:szCs w:val="24"/>
    </w:rPr>
  </w:style>
  <w:style w:type="character" w:customStyle="1" w:styleId="text1">
    <w:name w:val="text1"/>
    <w:basedOn w:val="a0"/>
    <w:rsid w:val="00D9199B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paragraph" w:customStyle="1" w:styleId="headdoc1">
    <w:name w:val="headdoc"/>
    <w:basedOn w:val="a"/>
    <w:rsid w:val="00D9199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subtitle1">
    <w:name w:val="subtitle1"/>
    <w:basedOn w:val="a0"/>
    <w:rsid w:val="00D9199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ff6">
    <w:name w:val="Strong"/>
    <w:basedOn w:val="a0"/>
    <w:qFormat/>
    <w:rsid w:val="00D9199B"/>
    <w:rPr>
      <w:b/>
      <w:bCs/>
    </w:rPr>
  </w:style>
  <w:style w:type="character" w:customStyle="1" w:styleId="subsubtitle1">
    <w:name w:val="subsubtitle1"/>
    <w:basedOn w:val="a0"/>
    <w:rsid w:val="00D9199B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aff7">
    <w:name w:val=" Знак Знак Знак Знак Знак Знак Знак Знак Знак Знак"/>
    <w:basedOn w:val="a"/>
    <w:rsid w:val="00D919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1">
    <w:name w:val="заголовок 4"/>
    <w:basedOn w:val="a"/>
    <w:next w:val="a"/>
    <w:rsid w:val="00D9199B"/>
    <w:pPr>
      <w:keepNext/>
      <w:widowControl w:val="0"/>
      <w:jc w:val="center"/>
    </w:pPr>
    <w:rPr>
      <w:b/>
      <w:sz w:val="28"/>
    </w:rPr>
  </w:style>
  <w:style w:type="paragraph" w:customStyle="1" w:styleId="13">
    <w:name w:val="Обычный1"/>
    <w:rsid w:val="00D9199B"/>
    <w:pPr>
      <w:widowControl w:val="0"/>
      <w:spacing w:line="360" w:lineRule="auto"/>
    </w:pPr>
    <w:rPr>
      <w:snapToGrid w:val="0"/>
      <w:sz w:val="24"/>
    </w:rPr>
  </w:style>
  <w:style w:type="character" w:customStyle="1" w:styleId="A11">
    <w:name w:val="A11"/>
    <w:rsid w:val="00D9199B"/>
    <w:rPr>
      <w:rFonts w:cs="Minion Pro"/>
      <w:color w:val="000000"/>
      <w:sz w:val="18"/>
      <w:szCs w:val="18"/>
      <w:u w:val="single"/>
    </w:rPr>
  </w:style>
  <w:style w:type="paragraph" w:customStyle="1" w:styleId="Pa7">
    <w:name w:val="Pa7"/>
    <w:basedOn w:val="a"/>
    <w:next w:val="a"/>
    <w:rsid w:val="00D9199B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D9199B"/>
    <w:pPr>
      <w:tabs>
        <w:tab w:val="right" w:leader="dot" w:pos="9543"/>
      </w:tabs>
      <w:spacing w:line="360" w:lineRule="auto"/>
      <w:ind w:right="278"/>
      <w:jc w:val="both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DAE44208943FDB21429F06BC38A8538D852CEAC13ECB0AC8883E314D36723414C04590969E9298NEJ0K" TargetMode="External"/><Relationship Id="rId18" Type="http://schemas.openxmlformats.org/officeDocument/2006/relationships/hyperlink" Target="http://ru.wikipedia.org/wiki/%D0%9F%D1%80%D0%B8%D1%87%D0%B0%D0%BB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DAE44208943FDB21429F06BC38A8538D8229E3CE30CB0AC8883E314D36723414C04590969B9A93NEJFK" TargetMode="External"/><Relationship Id="rId17" Type="http://schemas.openxmlformats.org/officeDocument/2006/relationships/hyperlink" Target="http://ru.wikipedia.org/wiki/%D0%A2%D1%80%D0%B0%D0%BD%D1%81%D1%81%D0%B8%D0%B1%D0%B8%D1%80%D1%81%D0%BA%D0%B0%D1%8F_%D0%BC%D0%B0%D0%B3%D0%B8%D1%81%D1%82%D1%80%D0%B0%D0%BB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Teleca&amp;action=edit&amp;redlink=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F85E73EAF17FB411AA28FDD9D02046D5C231007CE7F027133A7EBF9A2A25E8k61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MERA_Network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410980.29/" TargetMode="External"/><Relationship Id="rId14" Type="http://schemas.openxmlformats.org/officeDocument/2006/relationships/hyperlink" Target="http://ru.wikipedia.org/wiki/%D0%98%D0%BD%D1%84%D0%BE%D1%80%D0%BC%D0%B0%D1%86%D0%B8%D0%BE%D0%BD%D0%BD%D1%8B%D0%B5_%D1%82%D0%B5%D1%85%D0%BD%D0%BE%D0%BB%D0%BE%D0%B3%D0%B8%D0%B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C4F1-3FCA-4C71-AF92-14CAFE5C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7667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КУГИ</Company>
  <LinksUpToDate>false</LinksUpToDate>
  <CharactersWithSpaces>51273</CharactersWithSpaces>
  <SharedDoc>false</SharedDoc>
  <HLinks>
    <vt:vector size="102" baseType="variant"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5439559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http://ru.wikipedia.org/wiki/%D0%9F%D1%80%D0%B8%D1%87%D0%B0%D0%BB</vt:lpwstr>
      </vt:variant>
      <vt:variant>
        <vt:lpwstr/>
      </vt:variant>
      <vt:variant>
        <vt:i4>917631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http://ru.wikipedia.org/wiki/%D0%A2%D1%80%D0%B0%D0%BD%D1%81%D1%81%D0%B8%D0%B1%D0%B8%D1%80%D1%81%D0%BA%D0%B0%D1%8F_%D0%BC%D0%B0%D0%B3%D0%B8%D1%81%D1%82%D1%80%D0%B0%D0%BB%D1%8C</vt:lpwstr>
      </vt:variant>
      <vt:variant>
        <vt:lpwstr/>
      </vt:variant>
      <vt:variant>
        <vt:i4>8257587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http://ru.wikipedia.org/w/index.php?title=Teleca&amp;action=edit&amp;redlink=1</vt:lpwstr>
      </vt:variant>
      <vt:variant>
        <vt:lpwstr/>
      </vt:variant>
      <vt:variant>
        <vt:i4>5963828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http://ru.wikipedia.org/wiki/MERA_Networks</vt:lpwstr>
      </vt:variant>
      <vt:variant>
        <vt:lpwstr/>
      </vt:variant>
      <vt:variant>
        <vt:i4>721020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http://ru.wikipedia.org/wiki/%D0%98%D0%BD%D1%84%D0%BE%D1%80%D0%BC%D0%B0%D1%86%D0%B8%D0%BE%D0%BD%D0%BD%D1%8B%D0%B5_%D1%82%D0%B5%D1%85%D0%BD%D0%BE%D0%BB%D0%BE%D0%B3%D0%B8%D0%B8</vt:lpwstr>
      </vt:variant>
      <vt:variant>
        <vt:lpwstr/>
      </vt:variant>
      <vt:variant>
        <vt:i4>8126512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consultantplus://offline/ref=E4DAE44208943FDB21429F06BC38A8538D852CEAC13ECB0AC8883E314D36723414C04590969E9298NEJ0K</vt:lpwstr>
      </vt:variant>
      <vt:variant>
        <vt:lpwstr/>
      </vt:variant>
      <vt:variant>
        <vt:i4>8126519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consultantplus://offline/ref=E4DAE44208943FDB21429F06BC38A8538D8229E3CE30CB0AC8883E314D36723414C04590969B9A93NEJFK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2752569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consultantplus://offline/ref=F1F85E73EAF17FB411AA28FDD9D02046D5C231007CE7F027133A7EBF9A2A25E8k619K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garantf1://8410980.29/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Новожилов И.Л.</dc:creator>
  <cp:lastModifiedBy>poslov</cp:lastModifiedBy>
  <cp:revision>2</cp:revision>
  <cp:lastPrinted>2017-11-01T11:10:00Z</cp:lastPrinted>
  <dcterms:created xsi:type="dcterms:W3CDTF">2017-11-03T07:00:00Z</dcterms:created>
  <dcterms:modified xsi:type="dcterms:W3CDTF">2017-11-03T07:00:00Z</dcterms:modified>
</cp:coreProperties>
</file>