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15" w:rsidRDefault="000C767C" w:rsidP="004A5155">
      <w:pPr>
        <w:tabs>
          <w:tab w:val="left" w:pos="10980"/>
        </w:tabs>
        <w:ind w:firstLine="0"/>
        <w:jc w:val="center"/>
        <w:rPr>
          <w:b/>
          <w:noProof/>
          <w:sz w:val="32"/>
        </w:rPr>
      </w:pPr>
      <w:r w:rsidRPr="000C767C">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Безимени-1" style="width:33.75pt;height:42.75pt;visibility:visible">
            <v:imagedata r:id="rId7" o:title=""/>
          </v:shape>
        </w:pict>
      </w:r>
    </w:p>
    <w:p w:rsidR="00126C15" w:rsidRPr="004A5155" w:rsidRDefault="00126C15" w:rsidP="004A5155">
      <w:pPr>
        <w:tabs>
          <w:tab w:val="left" w:pos="10980"/>
        </w:tabs>
        <w:ind w:firstLine="0"/>
        <w:jc w:val="center"/>
        <w:rPr>
          <w:sz w:val="20"/>
        </w:rPr>
      </w:pPr>
    </w:p>
    <w:p w:rsidR="00126C15" w:rsidRPr="00A408DE" w:rsidRDefault="00126C15" w:rsidP="004A5155">
      <w:pPr>
        <w:tabs>
          <w:tab w:val="left" w:pos="10980"/>
        </w:tabs>
        <w:ind w:firstLine="0"/>
        <w:jc w:val="center"/>
        <w:rPr>
          <w:b/>
          <w:sz w:val="32"/>
        </w:rPr>
      </w:pPr>
      <w:r w:rsidRPr="00A408DE">
        <w:rPr>
          <w:b/>
          <w:sz w:val="32"/>
        </w:rPr>
        <w:t>АДМИНИСТРАЦИЯ ГОРОДА НИЖНЕГО НОВГОРОДА</w:t>
      </w:r>
    </w:p>
    <w:p w:rsidR="00126C15" w:rsidRPr="00A408DE" w:rsidRDefault="00126C15" w:rsidP="004A5155">
      <w:pPr>
        <w:ind w:firstLine="0"/>
        <w:rPr>
          <w:sz w:val="20"/>
        </w:rPr>
      </w:pPr>
    </w:p>
    <w:p w:rsidR="00126C15" w:rsidRPr="00A408DE" w:rsidRDefault="00126C15" w:rsidP="004A5155">
      <w:pPr>
        <w:tabs>
          <w:tab w:val="left" w:pos="10980"/>
        </w:tabs>
        <w:ind w:firstLine="0"/>
        <w:jc w:val="center"/>
        <w:outlineLvl w:val="5"/>
        <w:rPr>
          <w:b/>
          <w:bCs/>
          <w:sz w:val="40"/>
          <w:szCs w:val="40"/>
        </w:rPr>
      </w:pPr>
      <w:r w:rsidRPr="00A408DE">
        <w:rPr>
          <w:b/>
          <w:bCs/>
          <w:sz w:val="40"/>
          <w:szCs w:val="40"/>
        </w:rPr>
        <w:t>П О С Т А Н О В Л Е Н И Е</w:t>
      </w:r>
    </w:p>
    <w:p w:rsidR="00126C15" w:rsidRPr="00A408DE" w:rsidRDefault="00126C15" w:rsidP="004A5155">
      <w:pPr>
        <w:tabs>
          <w:tab w:val="left" w:pos="10980"/>
        </w:tabs>
        <w:ind w:firstLine="0"/>
        <w:rPr>
          <w:sz w:val="20"/>
        </w:rPr>
      </w:pPr>
    </w:p>
    <w:tbl>
      <w:tblPr>
        <w:tblW w:w="0" w:type="auto"/>
        <w:tblInd w:w="108" w:type="dxa"/>
        <w:tblLayout w:type="fixed"/>
        <w:tblLook w:val="0000"/>
      </w:tblPr>
      <w:tblGrid>
        <w:gridCol w:w="2694"/>
        <w:gridCol w:w="4394"/>
        <w:gridCol w:w="425"/>
        <w:gridCol w:w="2693"/>
      </w:tblGrid>
      <w:tr w:rsidR="00126C15" w:rsidRPr="00A408DE" w:rsidTr="004A5155">
        <w:trPr>
          <w:trHeight w:val="95"/>
        </w:trPr>
        <w:tc>
          <w:tcPr>
            <w:tcW w:w="2694" w:type="dxa"/>
            <w:tcBorders>
              <w:top w:val="nil"/>
              <w:left w:val="nil"/>
              <w:bottom w:val="single" w:sz="4" w:space="0" w:color="auto"/>
              <w:right w:val="nil"/>
            </w:tcBorders>
          </w:tcPr>
          <w:p w:rsidR="00126C15" w:rsidRPr="00A408DE" w:rsidRDefault="00126C15" w:rsidP="004A5155">
            <w:pPr>
              <w:tabs>
                <w:tab w:val="left" w:pos="10980"/>
              </w:tabs>
              <w:ind w:firstLine="0"/>
              <w:rPr>
                <w:sz w:val="24"/>
                <w:szCs w:val="24"/>
              </w:rPr>
            </w:pPr>
          </w:p>
        </w:tc>
        <w:tc>
          <w:tcPr>
            <w:tcW w:w="4394" w:type="dxa"/>
          </w:tcPr>
          <w:p w:rsidR="00126C15" w:rsidRPr="00A408DE" w:rsidRDefault="00126C15" w:rsidP="004A5155">
            <w:pPr>
              <w:tabs>
                <w:tab w:val="left" w:pos="10980"/>
              </w:tabs>
              <w:ind w:firstLine="0"/>
              <w:rPr>
                <w:sz w:val="24"/>
                <w:szCs w:val="24"/>
              </w:rPr>
            </w:pPr>
          </w:p>
        </w:tc>
        <w:tc>
          <w:tcPr>
            <w:tcW w:w="425" w:type="dxa"/>
          </w:tcPr>
          <w:p w:rsidR="00126C15" w:rsidRPr="00A408DE" w:rsidRDefault="00126C15" w:rsidP="004A5155">
            <w:pPr>
              <w:tabs>
                <w:tab w:val="left" w:pos="10980"/>
              </w:tabs>
              <w:ind w:firstLine="0"/>
              <w:rPr>
                <w:b/>
                <w:bCs/>
                <w:sz w:val="24"/>
                <w:szCs w:val="24"/>
              </w:rPr>
            </w:pPr>
            <w:r w:rsidRPr="00A408DE">
              <w:rPr>
                <w:b/>
                <w:bCs/>
                <w:sz w:val="24"/>
                <w:szCs w:val="24"/>
              </w:rPr>
              <w:t>№</w:t>
            </w:r>
          </w:p>
        </w:tc>
        <w:tc>
          <w:tcPr>
            <w:tcW w:w="2693" w:type="dxa"/>
            <w:tcBorders>
              <w:top w:val="nil"/>
              <w:left w:val="nil"/>
              <w:bottom w:val="single" w:sz="4" w:space="0" w:color="auto"/>
              <w:right w:val="nil"/>
            </w:tcBorders>
          </w:tcPr>
          <w:p w:rsidR="00126C15" w:rsidRPr="00A408DE" w:rsidRDefault="00126C15" w:rsidP="004A5155">
            <w:pPr>
              <w:tabs>
                <w:tab w:val="left" w:pos="10980"/>
              </w:tabs>
              <w:ind w:firstLine="0"/>
              <w:rPr>
                <w:sz w:val="24"/>
                <w:szCs w:val="24"/>
              </w:rPr>
            </w:pPr>
          </w:p>
        </w:tc>
      </w:tr>
    </w:tbl>
    <w:p w:rsidR="00126C15" w:rsidRPr="00A408DE" w:rsidRDefault="00126C15" w:rsidP="004A5155">
      <w:pPr>
        <w:tabs>
          <w:tab w:val="left" w:pos="10980"/>
        </w:tabs>
        <w:ind w:firstLine="0"/>
        <w:rPr>
          <w:sz w:val="26"/>
        </w:rPr>
      </w:pPr>
    </w:p>
    <w:tbl>
      <w:tblPr>
        <w:tblW w:w="0" w:type="auto"/>
        <w:tblInd w:w="28" w:type="dxa"/>
        <w:tblLayout w:type="fixed"/>
        <w:tblCellMar>
          <w:left w:w="28" w:type="dxa"/>
          <w:right w:w="28" w:type="dxa"/>
        </w:tblCellMar>
        <w:tblLook w:val="0000"/>
      </w:tblPr>
      <w:tblGrid>
        <w:gridCol w:w="284"/>
        <w:gridCol w:w="4394"/>
        <w:gridCol w:w="284"/>
      </w:tblGrid>
      <w:tr w:rsidR="00126C15" w:rsidRPr="00A408DE" w:rsidTr="004A5155">
        <w:trPr>
          <w:cantSplit/>
          <w:trHeight w:hRule="exact" w:val="80"/>
        </w:trPr>
        <w:tc>
          <w:tcPr>
            <w:tcW w:w="284" w:type="dxa"/>
          </w:tcPr>
          <w:p w:rsidR="00126C15" w:rsidRPr="00A408DE" w:rsidRDefault="000C767C" w:rsidP="004A5155">
            <w:pPr>
              <w:ind w:firstLine="0"/>
              <w:rPr>
                <w:rFonts w:ascii="Arial" w:hAnsi="Arial" w:cs="Arial"/>
                <w:sz w:val="24"/>
              </w:rPr>
            </w:pPr>
            <w:r w:rsidRPr="000C767C">
              <w:rPr>
                <w:noProof/>
              </w:rPr>
              <w:pict>
                <v:group id="Group 3" o:spid="_x0000_s1029" style="position:absolute;margin-left:0;margin-top:0;width:8.5pt;height:8.6pt;z-index:1;mso-position-horizontal-relative:char;mso-position-vertical-relative:line" coordorigin="3030,4470" coordsize="170,172">
                  <v:line id="Line 4" o:spid="_x0000_s1030" style="position:absolute;flip:y;visibility:visible" from="3030,4472" to="3030,4642" o:connectortype="straight"/>
                  <v:line id="Line 5" o:spid="_x0000_s1031" style="position:absolute;visibility:visible" from="3030,4470" to="3200,4470" o:connectortype="straight"/>
                </v:group>
              </w:pict>
            </w:r>
            <w:r w:rsidRPr="000C767C">
              <w:rPr>
                <w:rFonts w:ascii="Arial" w:hAnsi="Arial" w:cs="Arial"/>
                <w:noProof/>
                <w:sz w:val="24"/>
              </w:rPr>
              <w:pict>
                <v:shape id="Рисунок 14" o:spid="_x0000_i1026" type="#_x0000_t75" style="width:4.5pt;height:4.5pt;visibility:visible">
                  <v:imagedata r:id="rId8" o:title="" croptop="-1" cropbottom="1"/>
                </v:shape>
              </w:pict>
            </w:r>
          </w:p>
        </w:tc>
        <w:tc>
          <w:tcPr>
            <w:tcW w:w="4394" w:type="dxa"/>
          </w:tcPr>
          <w:p w:rsidR="00126C15" w:rsidRPr="00A408DE" w:rsidRDefault="00126C15" w:rsidP="004A5155">
            <w:pPr>
              <w:ind w:firstLine="0"/>
              <w:rPr>
                <w:rFonts w:ascii="Arial" w:hAnsi="Arial" w:cs="Arial"/>
                <w:sz w:val="24"/>
              </w:rPr>
            </w:pPr>
          </w:p>
        </w:tc>
        <w:tc>
          <w:tcPr>
            <w:tcW w:w="284" w:type="dxa"/>
          </w:tcPr>
          <w:p w:rsidR="00126C15" w:rsidRPr="00A408DE" w:rsidRDefault="000C767C" w:rsidP="004A5155">
            <w:pPr>
              <w:keepLines/>
              <w:ind w:firstLine="0"/>
              <w:jc w:val="right"/>
              <w:rPr>
                <w:sz w:val="24"/>
              </w:rPr>
            </w:pPr>
            <w:r w:rsidRPr="000C767C">
              <w:rPr>
                <w:noProof/>
              </w:rPr>
              <w:pict>
                <v:group id="Group 6" o:spid="_x0000_s1032" style="position:absolute;margin-left:.05pt;margin-top:-.05pt;width:8.5pt;height:8.6pt;rotation:90;z-index:2;mso-position-horizontal-relative:char;mso-position-vertical-relative:line" coordorigin="3030,4470" coordsize="170,172">
                  <v:line id="Line 7" o:spid="_x0000_s1033" style="position:absolute;flip:y;visibility:visible" from="3030,4472" to="3030,4642" o:connectortype="straight"/>
                  <v:line id="Line 8" o:spid="_x0000_s1034" style="position:absolute;visibility:visible" from="3030,4470" to="3200,4470" o:connectortype="straight"/>
                </v:group>
              </w:pict>
            </w:r>
            <w:r w:rsidRPr="000C767C">
              <w:rPr>
                <w:noProof/>
                <w:sz w:val="24"/>
              </w:rPr>
              <w:pict>
                <v:shape id="Рисунок 15" o:spid="_x0000_i1027" type="#_x0000_t75" style="width:4.5pt;height:4.5pt;visibility:visible">
                  <v:imagedata r:id="rId9" o:title="" croptop="-1" cropbottom="1"/>
                </v:shape>
              </w:pict>
            </w:r>
          </w:p>
        </w:tc>
      </w:tr>
      <w:tr w:rsidR="00126C15" w:rsidRPr="00A408DE" w:rsidTr="004A5155">
        <w:trPr>
          <w:cantSplit/>
          <w:trHeight w:val="487"/>
        </w:trPr>
        <w:tc>
          <w:tcPr>
            <w:tcW w:w="4962" w:type="dxa"/>
            <w:gridSpan w:val="3"/>
          </w:tcPr>
          <w:p w:rsidR="00126C15" w:rsidRPr="00CA02C3" w:rsidRDefault="00126C15" w:rsidP="004A5155">
            <w:pPr>
              <w:keepLines/>
              <w:spacing w:line="320" w:lineRule="exact"/>
              <w:ind w:firstLine="0"/>
              <w:rPr>
                <w:bCs/>
                <w:sz w:val="26"/>
                <w:szCs w:val="26"/>
              </w:rPr>
            </w:pPr>
            <w:r w:rsidRPr="004A5155">
              <w:rPr>
                <w:bCs/>
                <w:sz w:val="26"/>
                <w:szCs w:val="26"/>
              </w:rPr>
              <w:t>Об утверждении муниципальной програ</w:t>
            </w:r>
            <w:r w:rsidRPr="004A5155">
              <w:rPr>
                <w:bCs/>
                <w:sz w:val="26"/>
                <w:szCs w:val="26"/>
              </w:rPr>
              <w:t>м</w:t>
            </w:r>
            <w:r w:rsidRPr="004A5155">
              <w:rPr>
                <w:bCs/>
                <w:sz w:val="26"/>
                <w:szCs w:val="26"/>
              </w:rPr>
              <w:t>мы «Развитие малого и среднего предпр</w:t>
            </w:r>
            <w:r w:rsidRPr="004A5155">
              <w:rPr>
                <w:bCs/>
                <w:sz w:val="26"/>
                <w:szCs w:val="26"/>
              </w:rPr>
              <w:t>и</w:t>
            </w:r>
            <w:r w:rsidRPr="004A5155">
              <w:rPr>
                <w:bCs/>
                <w:sz w:val="26"/>
                <w:szCs w:val="26"/>
              </w:rPr>
              <w:t>нимательства в городе Нижнем Новгороде» на 2018-2020 годы</w:t>
            </w:r>
          </w:p>
        </w:tc>
      </w:tr>
    </w:tbl>
    <w:p w:rsidR="00126C15" w:rsidRDefault="00126C15" w:rsidP="00DC304C">
      <w:pPr>
        <w:rPr>
          <w:sz w:val="20"/>
          <w:highlight w:val="yellow"/>
        </w:rPr>
      </w:pPr>
    </w:p>
    <w:p w:rsidR="00126C15" w:rsidRDefault="00126C15" w:rsidP="00DC304C">
      <w:pPr>
        <w:rPr>
          <w:sz w:val="20"/>
          <w:highlight w:val="yellow"/>
        </w:rPr>
      </w:pPr>
    </w:p>
    <w:p w:rsidR="00126C15" w:rsidRPr="00B306DB" w:rsidRDefault="00126C15" w:rsidP="00DC304C">
      <w:pPr>
        <w:rPr>
          <w:sz w:val="20"/>
          <w:highlight w:val="yellow"/>
        </w:rPr>
      </w:pPr>
    </w:p>
    <w:p w:rsidR="00126C15" w:rsidRPr="004A5155" w:rsidRDefault="00126C15" w:rsidP="004A5155">
      <w:pPr>
        <w:widowControl w:val="0"/>
        <w:overflowPunct/>
        <w:adjustRightInd/>
        <w:spacing w:line="320" w:lineRule="exact"/>
        <w:textAlignment w:val="auto"/>
        <w:rPr>
          <w:sz w:val="26"/>
          <w:szCs w:val="26"/>
        </w:rPr>
      </w:pPr>
      <w:r w:rsidRPr="004A5155">
        <w:rPr>
          <w:sz w:val="26"/>
          <w:szCs w:val="26"/>
        </w:rPr>
        <w:t>В соответствии со статьей 179 Бюджетного кодекса Российской Федерации, статьей 52.1 Устава города Нижнего Новгорода, постановлением администрации г</w:t>
      </w:r>
      <w:r w:rsidRPr="004A5155">
        <w:rPr>
          <w:sz w:val="26"/>
          <w:szCs w:val="26"/>
        </w:rPr>
        <w:t>о</w:t>
      </w:r>
      <w:r w:rsidRPr="004A5155">
        <w:rPr>
          <w:sz w:val="26"/>
          <w:szCs w:val="26"/>
        </w:rPr>
        <w:t>рода Нижнего Новгорода от 08.04.2014 № 1228 «Об утверждении Порядка разрабо</w:t>
      </w:r>
      <w:r w:rsidRPr="004A5155">
        <w:rPr>
          <w:sz w:val="26"/>
          <w:szCs w:val="26"/>
        </w:rPr>
        <w:t>т</w:t>
      </w:r>
      <w:r w:rsidRPr="004A5155">
        <w:rPr>
          <w:sz w:val="26"/>
          <w:szCs w:val="26"/>
        </w:rPr>
        <w:t>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w:t>
      </w:r>
      <w:r w:rsidRPr="004A5155">
        <w:rPr>
          <w:sz w:val="26"/>
          <w:szCs w:val="26"/>
        </w:rPr>
        <w:t>ь</w:t>
      </w:r>
      <w:r w:rsidRPr="004A5155">
        <w:rPr>
          <w:sz w:val="26"/>
          <w:szCs w:val="26"/>
        </w:rPr>
        <w:t>ных программ города Нижнего Новгорода» администрация города Нижнего Новгор</w:t>
      </w:r>
      <w:r w:rsidRPr="004A5155">
        <w:rPr>
          <w:sz w:val="26"/>
          <w:szCs w:val="26"/>
        </w:rPr>
        <w:t>о</w:t>
      </w:r>
      <w:r w:rsidRPr="004A5155">
        <w:rPr>
          <w:sz w:val="26"/>
          <w:szCs w:val="26"/>
        </w:rPr>
        <w:t>да постановляет:</w:t>
      </w:r>
    </w:p>
    <w:p w:rsidR="00126C15" w:rsidRPr="004A5155" w:rsidRDefault="00126C15" w:rsidP="004A5155">
      <w:pPr>
        <w:pStyle w:val="ConsPlusNormal"/>
        <w:spacing w:line="320" w:lineRule="exact"/>
        <w:ind w:firstLine="709"/>
        <w:jc w:val="both"/>
        <w:rPr>
          <w:rFonts w:ascii="Times New Roman" w:hAnsi="Times New Roman" w:cs="Times New Roman"/>
          <w:sz w:val="26"/>
          <w:szCs w:val="26"/>
        </w:rPr>
      </w:pPr>
      <w:r w:rsidRPr="004A5155">
        <w:rPr>
          <w:rFonts w:ascii="Times New Roman" w:hAnsi="Times New Roman" w:cs="Times New Roman"/>
          <w:sz w:val="26"/>
          <w:szCs w:val="26"/>
        </w:rPr>
        <w:t>1. Утвердить прилагаемую муниципальную программу города Нижнего Новг</w:t>
      </w:r>
      <w:r w:rsidRPr="004A5155">
        <w:rPr>
          <w:rFonts w:ascii="Times New Roman" w:hAnsi="Times New Roman" w:cs="Times New Roman"/>
          <w:sz w:val="26"/>
          <w:szCs w:val="26"/>
        </w:rPr>
        <w:t>о</w:t>
      </w:r>
      <w:r w:rsidRPr="004A5155">
        <w:rPr>
          <w:rFonts w:ascii="Times New Roman" w:hAnsi="Times New Roman" w:cs="Times New Roman"/>
          <w:sz w:val="26"/>
          <w:szCs w:val="26"/>
        </w:rPr>
        <w:t>рода «Развитие малого и среднего предпринимательства в городе Нижнем Новгор</w:t>
      </w:r>
      <w:r w:rsidRPr="004A5155">
        <w:rPr>
          <w:rFonts w:ascii="Times New Roman" w:hAnsi="Times New Roman" w:cs="Times New Roman"/>
          <w:sz w:val="26"/>
          <w:szCs w:val="26"/>
        </w:rPr>
        <w:t>о</w:t>
      </w:r>
      <w:r w:rsidRPr="004A5155">
        <w:rPr>
          <w:rFonts w:ascii="Times New Roman" w:hAnsi="Times New Roman" w:cs="Times New Roman"/>
          <w:sz w:val="26"/>
          <w:szCs w:val="26"/>
        </w:rPr>
        <w:t>де» на 2018-2020 годы (далее - Программа).</w:t>
      </w:r>
    </w:p>
    <w:p w:rsidR="00126C15" w:rsidRPr="004A5155" w:rsidRDefault="00126C15" w:rsidP="004A5155">
      <w:pPr>
        <w:pStyle w:val="ConsPlusNormal"/>
        <w:spacing w:line="320" w:lineRule="exact"/>
        <w:ind w:firstLine="709"/>
        <w:jc w:val="both"/>
        <w:rPr>
          <w:rFonts w:ascii="Times New Roman" w:hAnsi="Times New Roman" w:cs="Times New Roman"/>
          <w:sz w:val="26"/>
          <w:szCs w:val="26"/>
        </w:rPr>
      </w:pPr>
      <w:r w:rsidRPr="004A5155">
        <w:rPr>
          <w:rFonts w:ascii="Times New Roman" w:hAnsi="Times New Roman" w:cs="Times New Roman"/>
          <w:sz w:val="26"/>
          <w:szCs w:val="26"/>
        </w:rPr>
        <w:t>2</w:t>
      </w:r>
      <w:r>
        <w:rPr>
          <w:rFonts w:ascii="Times New Roman" w:hAnsi="Times New Roman" w:cs="Times New Roman"/>
          <w:sz w:val="26"/>
          <w:szCs w:val="26"/>
        </w:rPr>
        <w:t xml:space="preserve">. </w:t>
      </w:r>
      <w:r w:rsidRPr="004A5155">
        <w:rPr>
          <w:rFonts w:ascii="Times New Roman" w:hAnsi="Times New Roman" w:cs="Times New Roman"/>
          <w:sz w:val="26"/>
          <w:szCs w:val="26"/>
        </w:rPr>
        <w:t>Департаменту общественных отношений и информации администрации г</w:t>
      </w:r>
      <w:r w:rsidRPr="004A5155">
        <w:rPr>
          <w:rFonts w:ascii="Times New Roman" w:hAnsi="Times New Roman" w:cs="Times New Roman"/>
          <w:sz w:val="26"/>
          <w:szCs w:val="26"/>
        </w:rPr>
        <w:t>о</w:t>
      </w:r>
      <w:r w:rsidRPr="004A5155">
        <w:rPr>
          <w:rFonts w:ascii="Times New Roman" w:hAnsi="Times New Roman" w:cs="Times New Roman"/>
          <w:sz w:val="26"/>
          <w:szCs w:val="26"/>
        </w:rPr>
        <w:t xml:space="preserve">рода Нижнего Новгорода (Амбарцумян Р.М.) обеспечить опубликование настоящего постановления в официальном печатном средстве массовой информации </w:t>
      </w:r>
      <w:r>
        <w:rPr>
          <w:rFonts w:ascii="Times New Roman" w:hAnsi="Times New Roman" w:cs="Times New Roman"/>
          <w:sz w:val="26"/>
          <w:szCs w:val="26"/>
        </w:rPr>
        <w:t>-</w:t>
      </w:r>
      <w:r w:rsidRPr="004A5155">
        <w:rPr>
          <w:rFonts w:ascii="Times New Roman" w:hAnsi="Times New Roman" w:cs="Times New Roman"/>
          <w:sz w:val="26"/>
          <w:szCs w:val="26"/>
        </w:rPr>
        <w:t xml:space="preserve"> газете «День города. Нижний Новгород».</w:t>
      </w:r>
    </w:p>
    <w:p w:rsidR="00126C15" w:rsidRPr="004A5155" w:rsidRDefault="00126C15" w:rsidP="004A5155">
      <w:pPr>
        <w:pStyle w:val="ConsPlusNormal"/>
        <w:spacing w:line="320" w:lineRule="exact"/>
        <w:ind w:firstLine="709"/>
        <w:jc w:val="both"/>
        <w:rPr>
          <w:rFonts w:ascii="Times New Roman" w:hAnsi="Times New Roman" w:cs="Times New Roman"/>
          <w:sz w:val="26"/>
          <w:szCs w:val="26"/>
        </w:rPr>
      </w:pPr>
      <w:r w:rsidRPr="004A5155">
        <w:rPr>
          <w:rFonts w:ascii="Times New Roman" w:hAnsi="Times New Roman" w:cs="Times New Roman"/>
          <w:sz w:val="26"/>
          <w:szCs w:val="26"/>
        </w:rPr>
        <w:t>3</w:t>
      </w:r>
      <w:r>
        <w:rPr>
          <w:rFonts w:ascii="Times New Roman" w:hAnsi="Times New Roman" w:cs="Times New Roman"/>
          <w:sz w:val="26"/>
          <w:szCs w:val="26"/>
        </w:rPr>
        <w:t xml:space="preserve">. </w:t>
      </w:r>
      <w:r w:rsidRPr="004A5155">
        <w:rPr>
          <w:rFonts w:ascii="Times New Roman" w:hAnsi="Times New Roman" w:cs="Times New Roman"/>
          <w:sz w:val="26"/>
          <w:szCs w:val="26"/>
        </w:rPr>
        <w:t>Департаменту правового обеспечения администрации города Нижнего Но</w:t>
      </w:r>
      <w:r w:rsidRPr="004A5155">
        <w:rPr>
          <w:rFonts w:ascii="Times New Roman" w:hAnsi="Times New Roman" w:cs="Times New Roman"/>
          <w:sz w:val="26"/>
          <w:szCs w:val="26"/>
        </w:rPr>
        <w:t>в</w:t>
      </w:r>
      <w:r w:rsidRPr="004A5155">
        <w:rPr>
          <w:rFonts w:ascii="Times New Roman" w:hAnsi="Times New Roman" w:cs="Times New Roman"/>
          <w:sz w:val="26"/>
          <w:szCs w:val="26"/>
        </w:rPr>
        <w:t>города (Киселева С.Б.) обеспечить размещение настоящего постановления на офиц</w:t>
      </w:r>
      <w:r w:rsidRPr="004A5155">
        <w:rPr>
          <w:rFonts w:ascii="Times New Roman" w:hAnsi="Times New Roman" w:cs="Times New Roman"/>
          <w:sz w:val="26"/>
          <w:szCs w:val="26"/>
        </w:rPr>
        <w:t>и</w:t>
      </w:r>
      <w:r w:rsidRPr="004A5155">
        <w:rPr>
          <w:rFonts w:ascii="Times New Roman" w:hAnsi="Times New Roman" w:cs="Times New Roman"/>
          <w:sz w:val="26"/>
          <w:szCs w:val="26"/>
        </w:rPr>
        <w:t>альном сайте администрации города Нижнего Новгорода в информационно-телеком</w:t>
      </w:r>
      <w:r>
        <w:rPr>
          <w:rFonts w:ascii="Times New Roman" w:hAnsi="Times New Roman" w:cs="Times New Roman"/>
          <w:sz w:val="26"/>
          <w:szCs w:val="26"/>
        </w:rPr>
        <w:softHyphen/>
      </w:r>
      <w:r w:rsidRPr="004A5155">
        <w:rPr>
          <w:rFonts w:ascii="Times New Roman" w:hAnsi="Times New Roman" w:cs="Times New Roman"/>
          <w:sz w:val="26"/>
          <w:szCs w:val="26"/>
        </w:rPr>
        <w:t>муникационной сети «Интернет».</w:t>
      </w:r>
    </w:p>
    <w:p w:rsidR="00126C15" w:rsidRPr="004A5155" w:rsidRDefault="00126C15" w:rsidP="004A5155">
      <w:pPr>
        <w:pStyle w:val="ConsPlusNormal"/>
        <w:spacing w:line="320" w:lineRule="exact"/>
        <w:ind w:firstLine="709"/>
        <w:jc w:val="both"/>
        <w:rPr>
          <w:rFonts w:ascii="Times New Roman" w:hAnsi="Times New Roman" w:cs="Times New Roman"/>
          <w:sz w:val="26"/>
          <w:szCs w:val="26"/>
        </w:rPr>
      </w:pPr>
      <w:r w:rsidRPr="004A5155">
        <w:rPr>
          <w:rFonts w:ascii="Times New Roman" w:hAnsi="Times New Roman" w:cs="Times New Roman"/>
          <w:sz w:val="26"/>
          <w:szCs w:val="26"/>
        </w:rPr>
        <w:t>4. Контроль за исполнением постановления возложить на заместителя главы администрации города Нижнего Новгорода Кудрявцеву И.В.</w:t>
      </w:r>
    </w:p>
    <w:p w:rsidR="00126C15" w:rsidRPr="004A5155" w:rsidRDefault="00126C15" w:rsidP="004A5155">
      <w:pPr>
        <w:pStyle w:val="ConsPlusNormal"/>
        <w:spacing w:line="320" w:lineRule="exact"/>
        <w:ind w:firstLine="709"/>
        <w:jc w:val="both"/>
        <w:rPr>
          <w:rFonts w:ascii="Times New Roman" w:hAnsi="Times New Roman" w:cs="Times New Roman"/>
          <w:sz w:val="26"/>
          <w:szCs w:val="26"/>
        </w:rPr>
      </w:pPr>
      <w:r w:rsidRPr="004A5155">
        <w:rPr>
          <w:rFonts w:ascii="Times New Roman" w:hAnsi="Times New Roman" w:cs="Times New Roman"/>
          <w:sz w:val="26"/>
          <w:szCs w:val="26"/>
        </w:rPr>
        <w:t>5. Установить начало срока действия Программы с 01.01.2018.</w:t>
      </w:r>
    </w:p>
    <w:p w:rsidR="00126C15" w:rsidRPr="004A5155" w:rsidRDefault="00126C15" w:rsidP="00D20051">
      <w:pPr>
        <w:pStyle w:val="ConsPlusNormal"/>
        <w:ind w:firstLine="567"/>
        <w:jc w:val="both"/>
        <w:rPr>
          <w:rFonts w:ascii="Times New Roman" w:hAnsi="Times New Roman" w:cs="Times New Roman"/>
          <w:sz w:val="26"/>
          <w:szCs w:val="26"/>
        </w:rPr>
      </w:pPr>
    </w:p>
    <w:p w:rsidR="00126C15" w:rsidRDefault="00126C15" w:rsidP="00D20051">
      <w:pPr>
        <w:pStyle w:val="ConsPlusNormal"/>
        <w:ind w:firstLine="567"/>
        <w:jc w:val="both"/>
        <w:rPr>
          <w:rFonts w:ascii="Times New Roman" w:hAnsi="Times New Roman" w:cs="Times New Roman"/>
          <w:sz w:val="26"/>
          <w:szCs w:val="26"/>
        </w:rPr>
      </w:pPr>
    </w:p>
    <w:p w:rsidR="00126C15" w:rsidRDefault="00126C15" w:rsidP="00D20051">
      <w:pPr>
        <w:pStyle w:val="ConsPlusNormal"/>
        <w:ind w:firstLine="567"/>
        <w:jc w:val="both"/>
        <w:rPr>
          <w:rFonts w:ascii="Times New Roman" w:hAnsi="Times New Roman" w:cs="Times New Roman"/>
          <w:sz w:val="26"/>
          <w:szCs w:val="26"/>
        </w:rPr>
      </w:pPr>
    </w:p>
    <w:p w:rsidR="00126C15" w:rsidRPr="004A5155" w:rsidRDefault="00126C15" w:rsidP="00D20051">
      <w:pPr>
        <w:pStyle w:val="ConsPlusNormal"/>
        <w:ind w:firstLine="567"/>
        <w:jc w:val="both"/>
        <w:rPr>
          <w:rFonts w:ascii="Times New Roman" w:hAnsi="Times New Roman" w:cs="Times New Roman"/>
          <w:sz w:val="26"/>
          <w:szCs w:val="26"/>
        </w:rPr>
      </w:pPr>
    </w:p>
    <w:p w:rsidR="00126C15" w:rsidRPr="004A5155" w:rsidRDefault="00126C15" w:rsidP="00D20051">
      <w:pPr>
        <w:pStyle w:val="ConsPlusNormal"/>
        <w:ind w:firstLine="0"/>
        <w:jc w:val="both"/>
        <w:rPr>
          <w:rFonts w:ascii="Times New Roman" w:hAnsi="Times New Roman" w:cs="Times New Roman"/>
          <w:sz w:val="26"/>
          <w:szCs w:val="26"/>
        </w:rPr>
      </w:pPr>
      <w:r w:rsidRPr="004A5155">
        <w:rPr>
          <w:rFonts w:ascii="Times New Roman" w:hAnsi="Times New Roman" w:cs="Times New Roman"/>
          <w:sz w:val="26"/>
          <w:szCs w:val="26"/>
        </w:rPr>
        <w:t>Исполняющий обязанности главы</w:t>
      </w:r>
    </w:p>
    <w:p w:rsidR="00126C15" w:rsidRPr="004A5155" w:rsidRDefault="00126C15" w:rsidP="00D20051">
      <w:pPr>
        <w:ind w:firstLine="0"/>
        <w:rPr>
          <w:sz w:val="26"/>
          <w:szCs w:val="26"/>
        </w:rPr>
      </w:pPr>
      <w:r w:rsidRPr="004A5155">
        <w:rPr>
          <w:sz w:val="26"/>
          <w:szCs w:val="26"/>
        </w:rPr>
        <w:t xml:space="preserve">администрации города                                    </w:t>
      </w:r>
      <w:r>
        <w:rPr>
          <w:sz w:val="26"/>
          <w:szCs w:val="26"/>
        </w:rPr>
        <w:t xml:space="preserve">           </w:t>
      </w:r>
      <w:r w:rsidRPr="004A5155">
        <w:rPr>
          <w:sz w:val="26"/>
          <w:szCs w:val="26"/>
        </w:rPr>
        <w:t xml:space="preserve">                                </w:t>
      </w:r>
      <w:r w:rsidR="00AA0F8D">
        <w:rPr>
          <w:sz w:val="26"/>
          <w:szCs w:val="26"/>
        </w:rPr>
        <w:t>А.А.Герасименко</w:t>
      </w:r>
    </w:p>
    <w:p w:rsidR="00126C15" w:rsidRDefault="00126C15" w:rsidP="00C612E5">
      <w:pPr>
        <w:widowControl w:val="0"/>
        <w:overflowPunct/>
        <w:adjustRightInd/>
        <w:ind w:firstLine="567"/>
        <w:textAlignment w:val="auto"/>
        <w:rPr>
          <w:szCs w:val="28"/>
        </w:rPr>
      </w:pPr>
    </w:p>
    <w:p w:rsidR="00734EF5" w:rsidRDefault="00734EF5" w:rsidP="00C612E5">
      <w:pPr>
        <w:widowControl w:val="0"/>
        <w:overflowPunct/>
        <w:adjustRightInd/>
        <w:ind w:firstLine="567"/>
        <w:textAlignment w:val="auto"/>
        <w:rPr>
          <w:szCs w:val="28"/>
        </w:rPr>
      </w:pPr>
    </w:p>
    <w:p w:rsidR="00734EF5" w:rsidRDefault="00734EF5" w:rsidP="00C612E5">
      <w:pPr>
        <w:widowControl w:val="0"/>
        <w:overflowPunct/>
        <w:adjustRightInd/>
        <w:ind w:firstLine="567"/>
        <w:textAlignment w:val="auto"/>
        <w:rPr>
          <w:szCs w:val="28"/>
        </w:rPr>
      </w:pPr>
    </w:p>
    <w:p w:rsidR="00734EF5" w:rsidRDefault="00734EF5" w:rsidP="00734EF5">
      <w:pPr>
        <w:widowControl w:val="0"/>
        <w:overflowPunct/>
        <w:adjustRightInd/>
        <w:ind w:firstLine="0"/>
        <w:textAlignment w:val="auto"/>
        <w:rPr>
          <w:szCs w:val="28"/>
        </w:rPr>
      </w:pPr>
      <w:r>
        <w:rPr>
          <w:szCs w:val="28"/>
        </w:rPr>
        <w:t>Егорова</w:t>
      </w:r>
    </w:p>
    <w:p w:rsidR="00734EF5" w:rsidRPr="00C612E5" w:rsidRDefault="00734EF5" w:rsidP="00734EF5">
      <w:pPr>
        <w:widowControl w:val="0"/>
        <w:overflowPunct/>
        <w:adjustRightInd/>
        <w:ind w:firstLine="0"/>
        <w:textAlignment w:val="auto"/>
        <w:rPr>
          <w:szCs w:val="28"/>
        </w:rPr>
      </w:pPr>
      <w:r>
        <w:rPr>
          <w:szCs w:val="28"/>
        </w:rPr>
        <w:t>439 15 66</w:t>
      </w:r>
    </w:p>
    <w:p w:rsidR="00126C15" w:rsidRPr="00C612E5" w:rsidRDefault="00126C15" w:rsidP="00C612E5">
      <w:pPr>
        <w:widowControl w:val="0"/>
        <w:overflowPunct/>
        <w:adjustRightInd/>
        <w:ind w:firstLine="0"/>
        <w:textAlignment w:val="auto"/>
        <w:outlineLvl w:val="0"/>
        <w:rPr>
          <w:szCs w:val="28"/>
        </w:rPr>
      </w:pPr>
      <w:r>
        <w:rPr>
          <w:szCs w:val="28"/>
        </w:rPr>
        <w:br w:type="page"/>
      </w:r>
    </w:p>
    <w:tbl>
      <w:tblPr>
        <w:tblW w:w="9889" w:type="dxa"/>
        <w:jc w:val="right"/>
        <w:tblLook w:val="00A0"/>
      </w:tblPr>
      <w:tblGrid>
        <w:gridCol w:w="5495"/>
        <w:gridCol w:w="4394"/>
      </w:tblGrid>
      <w:tr w:rsidR="00126C15" w:rsidRPr="000011DE" w:rsidTr="00787186">
        <w:trPr>
          <w:jc w:val="right"/>
        </w:trPr>
        <w:tc>
          <w:tcPr>
            <w:tcW w:w="5495" w:type="dxa"/>
          </w:tcPr>
          <w:p w:rsidR="00126C15" w:rsidRPr="000011DE" w:rsidRDefault="00126C15" w:rsidP="00787186">
            <w:pPr>
              <w:widowControl w:val="0"/>
              <w:ind w:firstLine="0"/>
              <w:jc w:val="right"/>
              <w:outlineLvl w:val="0"/>
              <w:rPr>
                <w:sz w:val="24"/>
                <w:szCs w:val="24"/>
              </w:rPr>
            </w:pPr>
          </w:p>
        </w:tc>
        <w:tc>
          <w:tcPr>
            <w:tcW w:w="4394" w:type="dxa"/>
          </w:tcPr>
          <w:p w:rsidR="00126C15" w:rsidRPr="000011DE" w:rsidRDefault="00126C15" w:rsidP="00787186">
            <w:pPr>
              <w:widowControl w:val="0"/>
              <w:ind w:firstLine="0"/>
              <w:outlineLvl w:val="0"/>
              <w:rPr>
                <w:sz w:val="24"/>
                <w:szCs w:val="24"/>
              </w:rPr>
            </w:pPr>
            <w:r w:rsidRPr="000011DE">
              <w:rPr>
                <w:sz w:val="24"/>
                <w:szCs w:val="24"/>
              </w:rPr>
              <w:t>У</w:t>
            </w:r>
            <w:r w:rsidR="00E636F1">
              <w:rPr>
                <w:sz w:val="24"/>
                <w:szCs w:val="24"/>
              </w:rPr>
              <w:t>ТВЕРЖДЕНА</w:t>
            </w:r>
          </w:p>
          <w:p w:rsidR="00126C15" w:rsidRPr="000011DE" w:rsidRDefault="00126C15" w:rsidP="00787186">
            <w:pPr>
              <w:widowControl w:val="0"/>
              <w:ind w:firstLine="0"/>
              <w:rPr>
                <w:sz w:val="24"/>
                <w:szCs w:val="24"/>
              </w:rPr>
            </w:pPr>
            <w:r w:rsidRPr="000011DE">
              <w:rPr>
                <w:sz w:val="24"/>
                <w:szCs w:val="24"/>
              </w:rPr>
              <w:t xml:space="preserve">постановлением администрации </w:t>
            </w:r>
            <w:r w:rsidR="00E636F1">
              <w:rPr>
                <w:sz w:val="24"/>
                <w:szCs w:val="24"/>
              </w:rPr>
              <w:br/>
            </w:r>
            <w:r w:rsidRPr="000011DE">
              <w:rPr>
                <w:sz w:val="24"/>
                <w:szCs w:val="24"/>
              </w:rPr>
              <w:t>города</w:t>
            </w:r>
          </w:p>
          <w:p w:rsidR="00126C15" w:rsidRPr="000011DE" w:rsidRDefault="00126C15" w:rsidP="00787186">
            <w:pPr>
              <w:widowControl w:val="0"/>
              <w:ind w:firstLine="0"/>
              <w:rPr>
                <w:sz w:val="24"/>
                <w:szCs w:val="24"/>
              </w:rPr>
            </w:pPr>
            <w:r w:rsidRPr="000011DE">
              <w:rPr>
                <w:sz w:val="24"/>
                <w:szCs w:val="24"/>
              </w:rPr>
              <w:t>от____________</w:t>
            </w:r>
            <w:r>
              <w:rPr>
                <w:sz w:val="24"/>
                <w:szCs w:val="24"/>
              </w:rPr>
              <w:t xml:space="preserve"> </w:t>
            </w:r>
            <w:r w:rsidRPr="000011DE">
              <w:rPr>
                <w:sz w:val="24"/>
                <w:szCs w:val="24"/>
              </w:rPr>
              <w:t>№</w:t>
            </w:r>
            <w:r>
              <w:rPr>
                <w:sz w:val="24"/>
                <w:szCs w:val="24"/>
              </w:rPr>
              <w:t xml:space="preserve"> </w:t>
            </w:r>
            <w:r w:rsidRPr="000011DE">
              <w:rPr>
                <w:sz w:val="24"/>
                <w:szCs w:val="24"/>
              </w:rPr>
              <w:t>________</w:t>
            </w:r>
          </w:p>
          <w:p w:rsidR="00126C15" w:rsidRPr="000011DE" w:rsidRDefault="00126C15" w:rsidP="00787186">
            <w:pPr>
              <w:widowControl w:val="0"/>
              <w:ind w:firstLine="0"/>
              <w:outlineLvl w:val="0"/>
              <w:rPr>
                <w:sz w:val="24"/>
                <w:szCs w:val="24"/>
              </w:rPr>
            </w:pPr>
          </w:p>
        </w:tc>
      </w:tr>
    </w:tbl>
    <w:p w:rsidR="00126C15" w:rsidRPr="004A5155" w:rsidRDefault="00126C15" w:rsidP="00D20051">
      <w:pPr>
        <w:widowControl w:val="0"/>
        <w:jc w:val="center"/>
        <w:rPr>
          <w:bCs/>
          <w:sz w:val="12"/>
          <w:szCs w:val="12"/>
        </w:rPr>
      </w:pPr>
    </w:p>
    <w:p w:rsidR="00126C15" w:rsidRPr="00D36AB1" w:rsidRDefault="00126C15" w:rsidP="00D20051">
      <w:pPr>
        <w:widowControl w:val="0"/>
        <w:ind w:firstLine="0"/>
        <w:jc w:val="center"/>
        <w:rPr>
          <w:bCs/>
          <w:sz w:val="24"/>
          <w:szCs w:val="24"/>
        </w:rPr>
      </w:pPr>
      <w:r w:rsidRPr="00D36AB1">
        <w:rPr>
          <w:bCs/>
          <w:sz w:val="24"/>
          <w:szCs w:val="24"/>
        </w:rPr>
        <w:t>Муниципальная программа</w:t>
      </w:r>
    </w:p>
    <w:p w:rsidR="00126C15" w:rsidRDefault="00126C15" w:rsidP="004A5155">
      <w:pPr>
        <w:suppressAutoHyphens/>
        <w:ind w:firstLine="0"/>
        <w:jc w:val="center"/>
        <w:rPr>
          <w:sz w:val="24"/>
          <w:szCs w:val="24"/>
        </w:rPr>
      </w:pPr>
      <w:r w:rsidRPr="00E636F1">
        <w:rPr>
          <w:bCs/>
          <w:sz w:val="24"/>
          <w:szCs w:val="24"/>
        </w:rPr>
        <w:t>«Развитие малого и среднего предпринимательства в городе Нижнем Новгороде»</w:t>
      </w:r>
      <w:r w:rsidRPr="00E636F1">
        <w:rPr>
          <w:sz w:val="24"/>
          <w:szCs w:val="24"/>
        </w:rPr>
        <w:t xml:space="preserve"> на 2018 - 2020 годы</w:t>
      </w:r>
      <w:r w:rsidR="00E636F1">
        <w:rPr>
          <w:sz w:val="24"/>
          <w:szCs w:val="24"/>
        </w:rPr>
        <w:t xml:space="preserve"> </w:t>
      </w:r>
      <w:r w:rsidRPr="00C622CB">
        <w:rPr>
          <w:sz w:val="24"/>
          <w:szCs w:val="24"/>
        </w:rPr>
        <w:t xml:space="preserve">(далее </w:t>
      </w:r>
      <w:r>
        <w:rPr>
          <w:sz w:val="24"/>
          <w:szCs w:val="24"/>
        </w:rPr>
        <w:t>-</w:t>
      </w:r>
      <w:r w:rsidRPr="00C622CB">
        <w:rPr>
          <w:sz w:val="24"/>
          <w:szCs w:val="24"/>
        </w:rPr>
        <w:t xml:space="preserve"> Программа) </w:t>
      </w:r>
    </w:p>
    <w:p w:rsidR="00126C15" w:rsidRPr="004A5155" w:rsidRDefault="00126C15" w:rsidP="00D20051">
      <w:pPr>
        <w:suppressAutoHyphens/>
        <w:jc w:val="center"/>
        <w:rPr>
          <w:sz w:val="12"/>
          <w:szCs w:val="12"/>
        </w:rPr>
      </w:pPr>
    </w:p>
    <w:p w:rsidR="00126C15" w:rsidRPr="00D20051" w:rsidRDefault="00126C15" w:rsidP="00D20051">
      <w:pPr>
        <w:widowControl w:val="0"/>
        <w:overflowPunct/>
        <w:adjustRightInd/>
        <w:ind w:firstLine="0"/>
        <w:jc w:val="center"/>
        <w:textAlignment w:val="auto"/>
        <w:outlineLvl w:val="1"/>
        <w:rPr>
          <w:sz w:val="24"/>
          <w:szCs w:val="24"/>
        </w:rPr>
      </w:pPr>
      <w:r w:rsidRPr="00D20051">
        <w:rPr>
          <w:sz w:val="24"/>
          <w:szCs w:val="24"/>
        </w:rPr>
        <w:t>1. Паспорт Программы</w:t>
      </w:r>
    </w:p>
    <w:p w:rsidR="00126C15" w:rsidRPr="004A5155" w:rsidRDefault="00126C15" w:rsidP="00D20051">
      <w:pPr>
        <w:widowControl w:val="0"/>
        <w:overflowPunct/>
        <w:adjustRightInd/>
        <w:ind w:firstLine="567"/>
        <w:textAlignment w:val="auto"/>
        <w:rPr>
          <w:sz w:val="12"/>
          <w:szCs w:val="12"/>
        </w:rPr>
      </w:pPr>
    </w:p>
    <w:tbl>
      <w:tblPr>
        <w:tblW w:w="103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526"/>
        <w:gridCol w:w="1852"/>
        <w:gridCol w:w="1921"/>
        <w:gridCol w:w="1985"/>
        <w:gridCol w:w="2048"/>
      </w:tblGrid>
      <w:tr w:rsidR="00126C15" w:rsidRPr="00D20051" w:rsidTr="004A5155">
        <w:tc>
          <w:tcPr>
            <w:tcW w:w="2526"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Ответственный исполн</w:t>
            </w:r>
            <w:r w:rsidRPr="004A5155">
              <w:rPr>
                <w:sz w:val="22"/>
                <w:szCs w:val="22"/>
              </w:rPr>
              <w:t>и</w:t>
            </w:r>
            <w:r w:rsidRPr="004A5155">
              <w:rPr>
                <w:sz w:val="22"/>
                <w:szCs w:val="22"/>
              </w:rPr>
              <w:t>тель Программы</w:t>
            </w:r>
          </w:p>
        </w:tc>
        <w:tc>
          <w:tcPr>
            <w:tcW w:w="7806" w:type="dxa"/>
            <w:gridSpan w:val="4"/>
          </w:tcPr>
          <w:p w:rsidR="00126C15" w:rsidRPr="004A5155" w:rsidRDefault="00126C15" w:rsidP="00D52F11">
            <w:pPr>
              <w:widowControl w:val="0"/>
              <w:overflowPunct/>
              <w:adjustRightInd/>
              <w:ind w:firstLine="0"/>
              <w:textAlignment w:val="auto"/>
              <w:rPr>
                <w:sz w:val="22"/>
                <w:szCs w:val="22"/>
              </w:rPr>
            </w:pPr>
            <w:r w:rsidRPr="004A5155">
              <w:rPr>
                <w:sz w:val="22"/>
                <w:szCs w:val="22"/>
              </w:rPr>
              <w:t xml:space="preserve">Департамент экономики, планирования и предпринимательства администрации города Нижнего Новгорода (далее - </w:t>
            </w:r>
            <w:r w:rsidR="00D52F11">
              <w:rPr>
                <w:sz w:val="22"/>
                <w:szCs w:val="22"/>
              </w:rPr>
              <w:t>ДЭРПиЗ</w:t>
            </w:r>
            <w:r w:rsidRPr="004A5155">
              <w:rPr>
                <w:sz w:val="22"/>
                <w:szCs w:val="22"/>
              </w:rPr>
              <w:t>)</w:t>
            </w:r>
          </w:p>
        </w:tc>
      </w:tr>
      <w:tr w:rsidR="00126C15" w:rsidRPr="00D20051" w:rsidTr="004A5155">
        <w:tblPrEx>
          <w:tblBorders>
            <w:insideH w:val="none" w:sz="0" w:space="0" w:color="auto"/>
          </w:tblBorders>
        </w:tblPrEx>
        <w:tc>
          <w:tcPr>
            <w:tcW w:w="2526" w:type="dxa"/>
            <w:tcBorders>
              <w:bottom w:val="nil"/>
            </w:tcBorders>
          </w:tcPr>
          <w:p w:rsidR="00126C15" w:rsidRPr="004A5155" w:rsidRDefault="00126C15" w:rsidP="00D20051">
            <w:pPr>
              <w:widowControl w:val="0"/>
              <w:overflowPunct/>
              <w:adjustRightInd/>
              <w:ind w:firstLine="0"/>
              <w:textAlignment w:val="auto"/>
              <w:rPr>
                <w:sz w:val="22"/>
                <w:szCs w:val="22"/>
              </w:rPr>
            </w:pPr>
            <w:r w:rsidRPr="004A5155">
              <w:rPr>
                <w:sz w:val="22"/>
                <w:szCs w:val="22"/>
              </w:rPr>
              <w:t>Соисполнители Пр</w:t>
            </w:r>
            <w:r w:rsidRPr="004A5155">
              <w:rPr>
                <w:sz w:val="22"/>
                <w:szCs w:val="22"/>
              </w:rPr>
              <w:t>о</w:t>
            </w:r>
            <w:r w:rsidRPr="004A5155">
              <w:rPr>
                <w:sz w:val="22"/>
                <w:szCs w:val="22"/>
              </w:rPr>
              <w:t>граммы</w:t>
            </w:r>
          </w:p>
        </w:tc>
        <w:tc>
          <w:tcPr>
            <w:tcW w:w="7806" w:type="dxa"/>
            <w:gridSpan w:val="4"/>
            <w:tcBorders>
              <w:bottom w:val="nil"/>
            </w:tcBorders>
          </w:tcPr>
          <w:p w:rsidR="00126C15" w:rsidRPr="004A5155" w:rsidRDefault="00126C15" w:rsidP="00D20051">
            <w:pPr>
              <w:widowControl w:val="0"/>
              <w:overflowPunct/>
              <w:adjustRightInd/>
              <w:ind w:firstLine="0"/>
              <w:textAlignment w:val="auto"/>
              <w:rPr>
                <w:sz w:val="22"/>
                <w:szCs w:val="22"/>
              </w:rPr>
            </w:pPr>
            <w:r w:rsidRPr="004A5155">
              <w:rPr>
                <w:sz w:val="22"/>
                <w:szCs w:val="22"/>
              </w:rPr>
              <w:t>Администрации районов города Нижнего Новгорода,</w:t>
            </w:r>
          </w:p>
          <w:p w:rsidR="00126C15" w:rsidRPr="004A5155" w:rsidRDefault="00126C15" w:rsidP="00D20051">
            <w:pPr>
              <w:widowControl w:val="0"/>
              <w:overflowPunct/>
              <w:adjustRightInd/>
              <w:ind w:firstLine="0"/>
              <w:textAlignment w:val="auto"/>
              <w:rPr>
                <w:sz w:val="22"/>
                <w:szCs w:val="22"/>
              </w:rPr>
            </w:pPr>
            <w:r w:rsidRPr="004A5155">
              <w:rPr>
                <w:sz w:val="22"/>
                <w:szCs w:val="22"/>
              </w:rPr>
              <w:t>Комитет по управлению государственным имуществом и земельными ресурсами города Нижнего Новгорода</w:t>
            </w:r>
            <w:r w:rsidR="00D52F11">
              <w:rPr>
                <w:sz w:val="22"/>
                <w:szCs w:val="22"/>
              </w:rPr>
              <w:t>,</w:t>
            </w:r>
          </w:p>
          <w:p w:rsidR="00126C15" w:rsidRPr="004A5155" w:rsidRDefault="00126C15" w:rsidP="00D20051">
            <w:pPr>
              <w:widowControl w:val="0"/>
              <w:overflowPunct/>
              <w:adjustRightInd/>
              <w:ind w:firstLine="0"/>
              <w:textAlignment w:val="auto"/>
              <w:rPr>
                <w:sz w:val="22"/>
                <w:szCs w:val="22"/>
              </w:rPr>
            </w:pPr>
            <w:r w:rsidRPr="004A5155">
              <w:rPr>
                <w:sz w:val="22"/>
                <w:szCs w:val="22"/>
              </w:rPr>
              <w:t xml:space="preserve">Торгово-промышленная палата Нижегородской области, </w:t>
            </w:r>
          </w:p>
          <w:p w:rsidR="00126C15" w:rsidRPr="004A5155" w:rsidRDefault="00126C15" w:rsidP="00D20051">
            <w:pPr>
              <w:widowControl w:val="0"/>
              <w:overflowPunct/>
              <w:adjustRightInd/>
              <w:ind w:firstLine="0"/>
              <w:textAlignment w:val="auto"/>
              <w:rPr>
                <w:sz w:val="22"/>
                <w:szCs w:val="22"/>
              </w:rPr>
            </w:pPr>
            <w:r w:rsidRPr="004A5155">
              <w:rPr>
                <w:sz w:val="22"/>
                <w:szCs w:val="22"/>
              </w:rPr>
              <w:t>НРО ООО малого и среднего предпринимательства «Опора России»</w:t>
            </w:r>
          </w:p>
        </w:tc>
      </w:tr>
      <w:tr w:rsidR="00126C15" w:rsidRPr="00D20051" w:rsidTr="004A5155">
        <w:tc>
          <w:tcPr>
            <w:tcW w:w="2526"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Цель Программы</w:t>
            </w:r>
          </w:p>
        </w:tc>
        <w:tc>
          <w:tcPr>
            <w:tcW w:w="7806" w:type="dxa"/>
            <w:gridSpan w:val="4"/>
          </w:tcPr>
          <w:p w:rsidR="00126C15" w:rsidRPr="004A5155" w:rsidRDefault="00126C15" w:rsidP="00D20051">
            <w:pPr>
              <w:overflowPunct/>
              <w:autoSpaceDE/>
              <w:autoSpaceDN/>
              <w:adjustRightInd/>
              <w:ind w:firstLine="0"/>
              <w:textAlignment w:val="auto"/>
              <w:rPr>
                <w:sz w:val="22"/>
                <w:szCs w:val="22"/>
                <w:lang w:eastAsia="en-US"/>
              </w:rPr>
            </w:pPr>
            <w:r w:rsidRPr="004A5155">
              <w:rPr>
                <w:sz w:val="22"/>
                <w:szCs w:val="22"/>
                <w:lang w:eastAsia="en-US"/>
              </w:rPr>
              <w:t>Обеспечение условий развития малого и среднего предпринимательства в кач</w:t>
            </w:r>
            <w:r w:rsidRPr="004A5155">
              <w:rPr>
                <w:sz w:val="22"/>
                <w:szCs w:val="22"/>
                <w:lang w:eastAsia="en-US"/>
              </w:rPr>
              <w:t>е</w:t>
            </w:r>
            <w:r w:rsidRPr="004A5155">
              <w:rPr>
                <w:sz w:val="22"/>
                <w:szCs w:val="22"/>
                <w:lang w:eastAsia="en-US"/>
              </w:rPr>
              <w:t>стве одного из источников формирования местного бюджета, создания новых рабочих мест</w:t>
            </w:r>
          </w:p>
        </w:tc>
      </w:tr>
      <w:tr w:rsidR="00126C15" w:rsidRPr="00D20051" w:rsidTr="004A5155">
        <w:tc>
          <w:tcPr>
            <w:tcW w:w="2526"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Задачи Программы</w:t>
            </w:r>
          </w:p>
        </w:tc>
        <w:tc>
          <w:tcPr>
            <w:tcW w:w="7806" w:type="dxa"/>
            <w:gridSpan w:val="4"/>
          </w:tcPr>
          <w:p w:rsidR="00126C15" w:rsidRPr="004A5155" w:rsidRDefault="00126C15" w:rsidP="00D20051">
            <w:pPr>
              <w:widowControl w:val="0"/>
              <w:overflowPunct/>
              <w:adjustRightInd/>
              <w:ind w:firstLine="0"/>
              <w:textAlignment w:val="auto"/>
              <w:rPr>
                <w:sz w:val="22"/>
                <w:szCs w:val="22"/>
              </w:rPr>
            </w:pPr>
            <w:r w:rsidRPr="004A5155">
              <w:rPr>
                <w:sz w:val="22"/>
                <w:szCs w:val="22"/>
              </w:rPr>
              <w:t>Внедрение системной и дифференцированной поддержки субъектов МСП, раб</w:t>
            </w:r>
            <w:r w:rsidRPr="004A5155">
              <w:rPr>
                <w:sz w:val="22"/>
                <w:szCs w:val="22"/>
              </w:rPr>
              <w:t>о</w:t>
            </w:r>
            <w:r w:rsidRPr="004A5155">
              <w:rPr>
                <w:sz w:val="22"/>
                <w:szCs w:val="22"/>
              </w:rPr>
              <w:t>тающих в приоритетных отраслях для обеспечения отраслевой диверсификации, увеличение численности инновационных предпринимателей;</w:t>
            </w:r>
          </w:p>
          <w:p w:rsidR="00126C15" w:rsidRPr="004A5155" w:rsidRDefault="00126C15" w:rsidP="00D20051">
            <w:pPr>
              <w:widowControl w:val="0"/>
              <w:overflowPunct/>
              <w:adjustRightInd/>
              <w:ind w:firstLine="0"/>
              <w:textAlignment w:val="auto"/>
              <w:rPr>
                <w:sz w:val="22"/>
                <w:szCs w:val="22"/>
              </w:rPr>
            </w:pPr>
            <w:r w:rsidRPr="004A5155">
              <w:rPr>
                <w:sz w:val="22"/>
                <w:szCs w:val="22"/>
              </w:rPr>
              <w:t>создание и развитие единой информационно-сервисной инфраструктуры для м</w:t>
            </w:r>
            <w:r w:rsidRPr="004A5155">
              <w:rPr>
                <w:sz w:val="22"/>
                <w:szCs w:val="22"/>
              </w:rPr>
              <w:t>а</w:t>
            </w:r>
            <w:r w:rsidRPr="004A5155">
              <w:rPr>
                <w:sz w:val="22"/>
                <w:szCs w:val="22"/>
              </w:rPr>
              <w:t>лых и средних предприятий;</w:t>
            </w:r>
          </w:p>
          <w:p w:rsidR="00126C15" w:rsidRPr="004A5155" w:rsidRDefault="00126C15" w:rsidP="00D20051">
            <w:pPr>
              <w:widowControl w:val="0"/>
              <w:overflowPunct/>
              <w:adjustRightInd/>
              <w:ind w:firstLine="0"/>
              <w:textAlignment w:val="auto"/>
              <w:rPr>
                <w:sz w:val="22"/>
                <w:szCs w:val="22"/>
              </w:rPr>
            </w:pPr>
            <w:r w:rsidRPr="004A5155">
              <w:rPr>
                <w:sz w:val="22"/>
                <w:szCs w:val="22"/>
              </w:rPr>
              <w:t xml:space="preserve">повышение качества муниципального регулирования в сфере малого и среднего предпринимательства, сокращение административной нагрузки; </w:t>
            </w:r>
          </w:p>
          <w:p w:rsidR="00126C15" w:rsidRPr="004A5155" w:rsidRDefault="00126C15" w:rsidP="00D20051">
            <w:pPr>
              <w:widowControl w:val="0"/>
              <w:overflowPunct/>
              <w:adjustRightInd/>
              <w:ind w:firstLine="0"/>
              <w:textAlignment w:val="auto"/>
              <w:rPr>
                <w:sz w:val="22"/>
                <w:szCs w:val="22"/>
              </w:rPr>
            </w:pPr>
            <w:r w:rsidRPr="004A5155">
              <w:rPr>
                <w:sz w:val="22"/>
                <w:szCs w:val="22"/>
              </w:rPr>
              <w:t>укрепление кадрового потенциала, создание положительного образа предприн</w:t>
            </w:r>
            <w:r w:rsidRPr="004A5155">
              <w:rPr>
                <w:sz w:val="22"/>
                <w:szCs w:val="22"/>
              </w:rPr>
              <w:t>и</w:t>
            </w:r>
            <w:r w:rsidRPr="004A5155">
              <w:rPr>
                <w:sz w:val="22"/>
                <w:szCs w:val="22"/>
              </w:rPr>
              <w:t xml:space="preserve">мателя; </w:t>
            </w:r>
          </w:p>
          <w:p w:rsidR="00126C15" w:rsidRPr="004A5155" w:rsidRDefault="00126C15" w:rsidP="00D20051">
            <w:pPr>
              <w:widowControl w:val="0"/>
              <w:overflowPunct/>
              <w:adjustRightInd/>
              <w:ind w:firstLine="0"/>
              <w:textAlignment w:val="auto"/>
              <w:rPr>
                <w:sz w:val="22"/>
                <w:szCs w:val="22"/>
              </w:rPr>
            </w:pPr>
            <w:r w:rsidRPr="004A5155">
              <w:rPr>
                <w:sz w:val="22"/>
                <w:szCs w:val="22"/>
              </w:rPr>
              <w:t>развитие торговли и потребительского рынка.</w:t>
            </w:r>
          </w:p>
        </w:tc>
      </w:tr>
      <w:tr w:rsidR="00126C15" w:rsidRPr="00D20051" w:rsidTr="004A5155">
        <w:tc>
          <w:tcPr>
            <w:tcW w:w="2526"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Этапы и сроки реализ</w:t>
            </w:r>
            <w:r w:rsidRPr="004A5155">
              <w:rPr>
                <w:sz w:val="22"/>
                <w:szCs w:val="22"/>
              </w:rPr>
              <w:t>а</w:t>
            </w:r>
            <w:r w:rsidRPr="004A5155">
              <w:rPr>
                <w:sz w:val="22"/>
                <w:szCs w:val="22"/>
              </w:rPr>
              <w:t>ции Программы</w:t>
            </w:r>
          </w:p>
        </w:tc>
        <w:tc>
          <w:tcPr>
            <w:tcW w:w="7806" w:type="dxa"/>
            <w:gridSpan w:val="4"/>
          </w:tcPr>
          <w:p w:rsidR="00126C15" w:rsidRPr="004A5155" w:rsidRDefault="00126C15" w:rsidP="00D20051">
            <w:pPr>
              <w:widowControl w:val="0"/>
              <w:overflowPunct/>
              <w:adjustRightInd/>
              <w:ind w:firstLine="0"/>
              <w:textAlignment w:val="auto"/>
              <w:rPr>
                <w:sz w:val="22"/>
                <w:szCs w:val="22"/>
              </w:rPr>
            </w:pPr>
            <w:r w:rsidRPr="004A5155">
              <w:rPr>
                <w:sz w:val="22"/>
                <w:szCs w:val="22"/>
              </w:rPr>
              <w:t xml:space="preserve">Срок реализации Программы 2018 - 2020 годы. </w:t>
            </w:r>
          </w:p>
          <w:p w:rsidR="00126C15" w:rsidRPr="004A5155" w:rsidRDefault="00126C15" w:rsidP="00D20051">
            <w:pPr>
              <w:widowControl w:val="0"/>
              <w:overflowPunct/>
              <w:adjustRightInd/>
              <w:ind w:firstLine="0"/>
              <w:textAlignment w:val="auto"/>
              <w:rPr>
                <w:sz w:val="22"/>
                <w:szCs w:val="22"/>
              </w:rPr>
            </w:pPr>
            <w:r w:rsidRPr="004A5155">
              <w:rPr>
                <w:sz w:val="22"/>
                <w:szCs w:val="22"/>
              </w:rPr>
              <w:t>Программа реализуется в один этап</w:t>
            </w:r>
          </w:p>
        </w:tc>
      </w:tr>
      <w:tr w:rsidR="00126C15" w:rsidRPr="00D20051" w:rsidTr="004A5155">
        <w:tc>
          <w:tcPr>
            <w:tcW w:w="2526" w:type="dxa"/>
            <w:vMerge w:val="restart"/>
          </w:tcPr>
          <w:p w:rsidR="00126C15" w:rsidRPr="004A5155" w:rsidRDefault="00126C15" w:rsidP="00D20051">
            <w:pPr>
              <w:widowControl w:val="0"/>
              <w:overflowPunct/>
              <w:adjustRightInd/>
              <w:ind w:firstLine="0"/>
              <w:textAlignment w:val="auto"/>
              <w:rPr>
                <w:sz w:val="22"/>
                <w:szCs w:val="22"/>
              </w:rPr>
            </w:pPr>
            <w:r w:rsidRPr="004A5155">
              <w:rPr>
                <w:sz w:val="22"/>
                <w:szCs w:val="22"/>
              </w:rPr>
              <w:t>Объемы бюджетных а</w:t>
            </w:r>
            <w:r w:rsidRPr="004A5155">
              <w:rPr>
                <w:sz w:val="22"/>
                <w:szCs w:val="22"/>
              </w:rPr>
              <w:t>с</w:t>
            </w:r>
            <w:r w:rsidRPr="004A5155">
              <w:rPr>
                <w:sz w:val="22"/>
                <w:szCs w:val="22"/>
              </w:rPr>
              <w:t>сигнований Программы за счет средств бюджета города Нижнего Новг</w:t>
            </w:r>
            <w:r w:rsidRPr="004A5155">
              <w:rPr>
                <w:sz w:val="22"/>
                <w:szCs w:val="22"/>
              </w:rPr>
              <w:t>о</w:t>
            </w:r>
            <w:r w:rsidRPr="004A5155">
              <w:rPr>
                <w:sz w:val="22"/>
                <w:szCs w:val="22"/>
              </w:rPr>
              <w:t>рода</w:t>
            </w:r>
          </w:p>
        </w:tc>
        <w:tc>
          <w:tcPr>
            <w:tcW w:w="7806" w:type="dxa"/>
            <w:gridSpan w:val="4"/>
          </w:tcPr>
          <w:p w:rsidR="00126C15" w:rsidRPr="004A5155" w:rsidRDefault="00126C15" w:rsidP="00D20051">
            <w:pPr>
              <w:widowControl w:val="0"/>
              <w:overflowPunct/>
              <w:adjustRightInd/>
              <w:ind w:firstLine="0"/>
              <w:textAlignment w:val="auto"/>
              <w:rPr>
                <w:sz w:val="22"/>
                <w:szCs w:val="22"/>
              </w:rPr>
            </w:pPr>
            <w:r w:rsidRPr="004A5155">
              <w:rPr>
                <w:sz w:val="22"/>
                <w:szCs w:val="22"/>
              </w:rPr>
              <w:t>Общий объем бюджетных ассигнований на период реализации Программы с</w:t>
            </w:r>
            <w:r w:rsidRPr="004A5155">
              <w:rPr>
                <w:sz w:val="22"/>
                <w:szCs w:val="22"/>
              </w:rPr>
              <w:t>о</w:t>
            </w:r>
            <w:r w:rsidRPr="004A5155">
              <w:rPr>
                <w:sz w:val="22"/>
                <w:szCs w:val="22"/>
              </w:rPr>
              <w:t>ставит 133000000,00 руб., в том числе:</w:t>
            </w:r>
          </w:p>
          <w:p w:rsidR="00126C15" w:rsidRPr="004A5155" w:rsidRDefault="00126C15" w:rsidP="00D20051">
            <w:pPr>
              <w:widowControl w:val="0"/>
              <w:overflowPunct/>
              <w:adjustRightInd/>
              <w:ind w:firstLine="0"/>
              <w:jc w:val="right"/>
              <w:textAlignment w:val="auto"/>
              <w:rPr>
                <w:sz w:val="22"/>
                <w:szCs w:val="22"/>
              </w:rPr>
            </w:pPr>
            <w:r w:rsidRPr="004A5155">
              <w:rPr>
                <w:sz w:val="22"/>
                <w:szCs w:val="22"/>
              </w:rPr>
              <w:t>руб.</w:t>
            </w:r>
          </w:p>
        </w:tc>
      </w:tr>
      <w:tr w:rsidR="00126C15" w:rsidRPr="00D20051" w:rsidTr="004A5155">
        <w:tc>
          <w:tcPr>
            <w:tcW w:w="2526" w:type="dxa"/>
            <w:vMerge/>
          </w:tcPr>
          <w:p w:rsidR="00126C15" w:rsidRPr="004A5155" w:rsidRDefault="00126C15" w:rsidP="00D20051">
            <w:pPr>
              <w:overflowPunct/>
              <w:autoSpaceDE/>
              <w:autoSpaceDN/>
              <w:adjustRightInd/>
              <w:ind w:firstLine="0"/>
              <w:jc w:val="left"/>
              <w:textAlignment w:val="auto"/>
              <w:rPr>
                <w:sz w:val="22"/>
                <w:szCs w:val="22"/>
                <w:lang w:eastAsia="en-US"/>
              </w:rPr>
            </w:pPr>
          </w:p>
        </w:tc>
        <w:tc>
          <w:tcPr>
            <w:tcW w:w="1852" w:type="dxa"/>
          </w:tcPr>
          <w:p w:rsidR="00126C15" w:rsidRPr="004A5155" w:rsidRDefault="00126C15" w:rsidP="00D20051">
            <w:pPr>
              <w:widowControl w:val="0"/>
              <w:overflowPunct/>
              <w:adjustRightInd/>
              <w:ind w:firstLine="0"/>
              <w:jc w:val="left"/>
              <w:textAlignment w:val="auto"/>
              <w:rPr>
                <w:sz w:val="22"/>
                <w:szCs w:val="22"/>
              </w:rPr>
            </w:pPr>
            <w:r w:rsidRPr="004A5155">
              <w:rPr>
                <w:sz w:val="22"/>
                <w:szCs w:val="22"/>
              </w:rPr>
              <w:t>Ответственный исполнитель (с</w:t>
            </w:r>
            <w:r w:rsidRPr="004A5155">
              <w:rPr>
                <w:sz w:val="22"/>
                <w:szCs w:val="22"/>
              </w:rPr>
              <w:t>о</w:t>
            </w:r>
            <w:r w:rsidRPr="004A5155">
              <w:rPr>
                <w:sz w:val="22"/>
                <w:szCs w:val="22"/>
              </w:rPr>
              <w:t>исполнители)</w:t>
            </w:r>
          </w:p>
        </w:tc>
        <w:tc>
          <w:tcPr>
            <w:tcW w:w="1921"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201</w:t>
            </w:r>
            <w:r w:rsidRPr="004A5155">
              <w:rPr>
                <w:sz w:val="22"/>
                <w:szCs w:val="22"/>
                <w:lang w:val="en-US"/>
              </w:rPr>
              <w:t>8</w:t>
            </w:r>
            <w:r w:rsidRPr="004A5155">
              <w:rPr>
                <w:sz w:val="22"/>
                <w:szCs w:val="22"/>
              </w:rPr>
              <w:t xml:space="preserve"> год</w:t>
            </w:r>
          </w:p>
        </w:tc>
        <w:tc>
          <w:tcPr>
            <w:tcW w:w="1985"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201</w:t>
            </w:r>
            <w:r w:rsidRPr="004A5155">
              <w:rPr>
                <w:sz w:val="22"/>
                <w:szCs w:val="22"/>
                <w:lang w:val="en-US"/>
              </w:rPr>
              <w:t>9</w:t>
            </w:r>
            <w:r w:rsidRPr="004A5155">
              <w:rPr>
                <w:sz w:val="22"/>
                <w:szCs w:val="22"/>
              </w:rPr>
              <w:t xml:space="preserve"> год</w:t>
            </w:r>
          </w:p>
        </w:tc>
        <w:tc>
          <w:tcPr>
            <w:tcW w:w="2048"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20</w:t>
            </w:r>
            <w:r w:rsidRPr="004A5155">
              <w:rPr>
                <w:sz w:val="22"/>
                <w:szCs w:val="22"/>
                <w:lang w:val="en-US"/>
              </w:rPr>
              <w:t>2</w:t>
            </w:r>
            <w:r w:rsidRPr="004A5155">
              <w:rPr>
                <w:sz w:val="22"/>
                <w:szCs w:val="22"/>
              </w:rPr>
              <w:t>0 год</w:t>
            </w:r>
          </w:p>
        </w:tc>
      </w:tr>
      <w:tr w:rsidR="00126C15" w:rsidRPr="00D20051" w:rsidTr="004A5155">
        <w:tc>
          <w:tcPr>
            <w:tcW w:w="2526" w:type="dxa"/>
            <w:vMerge/>
          </w:tcPr>
          <w:p w:rsidR="00126C15" w:rsidRPr="004A5155" w:rsidRDefault="00126C15" w:rsidP="00D20051">
            <w:pPr>
              <w:overflowPunct/>
              <w:autoSpaceDE/>
              <w:autoSpaceDN/>
              <w:adjustRightInd/>
              <w:ind w:firstLine="0"/>
              <w:jc w:val="left"/>
              <w:textAlignment w:val="auto"/>
              <w:rPr>
                <w:sz w:val="22"/>
                <w:szCs w:val="22"/>
                <w:lang w:eastAsia="en-US"/>
              </w:rPr>
            </w:pPr>
          </w:p>
        </w:tc>
        <w:tc>
          <w:tcPr>
            <w:tcW w:w="1852"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Всего, в том чи</w:t>
            </w:r>
            <w:r w:rsidRPr="004A5155">
              <w:rPr>
                <w:sz w:val="22"/>
                <w:szCs w:val="22"/>
              </w:rPr>
              <w:t>с</w:t>
            </w:r>
            <w:r w:rsidRPr="004A5155">
              <w:rPr>
                <w:sz w:val="22"/>
                <w:szCs w:val="22"/>
              </w:rPr>
              <w:t>ле:</w:t>
            </w:r>
          </w:p>
        </w:tc>
        <w:tc>
          <w:tcPr>
            <w:tcW w:w="1921"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38000000,00</w:t>
            </w:r>
          </w:p>
        </w:tc>
        <w:tc>
          <w:tcPr>
            <w:tcW w:w="1985"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45000000,00</w:t>
            </w:r>
          </w:p>
        </w:tc>
        <w:tc>
          <w:tcPr>
            <w:tcW w:w="2048"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50000000,00</w:t>
            </w:r>
          </w:p>
        </w:tc>
      </w:tr>
      <w:tr w:rsidR="00126C15" w:rsidRPr="00D20051" w:rsidTr="004A5155">
        <w:trPr>
          <w:trHeight w:val="218"/>
        </w:trPr>
        <w:tc>
          <w:tcPr>
            <w:tcW w:w="2526" w:type="dxa"/>
            <w:vMerge/>
          </w:tcPr>
          <w:p w:rsidR="00126C15" w:rsidRPr="004A5155" w:rsidRDefault="00126C15" w:rsidP="00D20051">
            <w:pPr>
              <w:overflowPunct/>
              <w:autoSpaceDE/>
              <w:autoSpaceDN/>
              <w:adjustRightInd/>
              <w:ind w:firstLine="0"/>
              <w:jc w:val="left"/>
              <w:textAlignment w:val="auto"/>
              <w:rPr>
                <w:sz w:val="22"/>
                <w:szCs w:val="22"/>
                <w:lang w:eastAsia="en-US"/>
              </w:rPr>
            </w:pPr>
          </w:p>
        </w:tc>
        <w:tc>
          <w:tcPr>
            <w:tcW w:w="1852" w:type="dxa"/>
          </w:tcPr>
          <w:p w:rsidR="00126C15" w:rsidRPr="004A5155" w:rsidRDefault="00D52F11" w:rsidP="00D20051">
            <w:pPr>
              <w:widowControl w:val="0"/>
              <w:overflowPunct/>
              <w:adjustRightInd/>
              <w:ind w:firstLine="0"/>
              <w:textAlignment w:val="auto"/>
              <w:rPr>
                <w:sz w:val="22"/>
                <w:szCs w:val="22"/>
              </w:rPr>
            </w:pPr>
            <w:r>
              <w:rPr>
                <w:sz w:val="22"/>
                <w:szCs w:val="22"/>
              </w:rPr>
              <w:t>ДЭРПиЗ</w:t>
            </w:r>
          </w:p>
        </w:tc>
        <w:tc>
          <w:tcPr>
            <w:tcW w:w="1921"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19543600,00</w:t>
            </w:r>
          </w:p>
        </w:tc>
        <w:tc>
          <w:tcPr>
            <w:tcW w:w="1985"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27056400,00</w:t>
            </w:r>
          </w:p>
        </w:tc>
        <w:tc>
          <w:tcPr>
            <w:tcW w:w="2048"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33668500,00</w:t>
            </w:r>
          </w:p>
        </w:tc>
      </w:tr>
      <w:tr w:rsidR="00126C15" w:rsidRPr="00D20051" w:rsidTr="004A5155">
        <w:trPr>
          <w:trHeight w:val="795"/>
        </w:trPr>
        <w:tc>
          <w:tcPr>
            <w:tcW w:w="2526" w:type="dxa"/>
            <w:vMerge/>
          </w:tcPr>
          <w:p w:rsidR="00126C15" w:rsidRPr="004A5155" w:rsidRDefault="00126C15" w:rsidP="00D20051">
            <w:pPr>
              <w:overflowPunct/>
              <w:autoSpaceDE/>
              <w:autoSpaceDN/>
              <w:adjustRightInd/>
              <w:ind w:firstLine="0"/>
              <w:jc w:val="left"/>
              <w:textAlignment w:val="auto"/>
              <w:rPr>
                <w:sz w:val="22"/>
                <w:szCs w:val="22"/>
                <w:lang w:eastAsia="en-US"/>
              </w:rPr>
            </w:pPr>
          </w:p>
        </w:tc>
        <w:tc>
          <w:tcPr>
            <w:tcW w:w="1852"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Администрации районов города Нижнего Новг</w:t>
            </w:r>
            <w:r w:rsidRPr="004A5155">
              <w:rPr>
                <w:sz w:val="22"/>
                <w:szCs w:val="22"/>
              </w:rPr>
              <w:t>о</w:t>
            </w:r>
            <w:r w:rsidRPr="004A5155">
              <w:rPr>
                <w:sz w:val="22"/>
                <w:szCs w:val="22"/>
              </w:rPr>
              <w:t>рода (</w:t>
            </w:r>
            <w:r w:rsidR="00D52F11">
              <w:rPr>
                <w:sz w:val="22"/>
                <w:szCs w:val="22"/>
              </w:rPr>
              <w:t>ДЭРПиЗ</w:t>
            </w:r>
            <w:r w:rsidRPr="004A5155">
              <w:rPr>
                <w:sz w:val="22"/>
                <w:szCs w:val="22"/>
              </w:rPr>
              <w:t>)</w:t>
            </w:r>
          </w:p>
        </w:tc>
        <w:tc>
          <w:tcPr>
            <w:tcW w:w="1921"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4900000,00</w:t>
            </w:r>
          </w:p>
        </w:tc>
        <w:tc>
          <w:tcPr>
            <w:tcW w:w="1985"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4000000,00</w:t>
            </w:r>
          </w:p>
        </w:tc>
        <w:tc>
          <w:tcPr>
            <w:tcW w:w="2048"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2000000,00</w:t>
            </w:r>
          </w:p>
        </w:tc>
      </w:tr>
      <w:tr w:rsidR="00126C15" w:rsidRPr="00D20051" w:rsidTr="004A5155">
        <w:trPr>
          <w:trHeight w:val="465"/>
        </w:trPr>
        <w:tc>
          <w:tcPr>
            <w:tcW w:w="2526" w:type="dxa"/>
            <w:vMerge/>
          </w:tcPr>
          <w:p w:rsidR="00126C15" w:rsidRPr="004A5155" w:rsidRDefault="00126C15" w:rsidP="00D20051">
            <w:pPr>
              <w:overflowPunct/>
              <w:autoSpaceDE/>
              <w:autoSpaceDN/>
              <w:adjustRightInd/>
              <w:ind w:firstLine="0"/>
              <w:jc w:val="left"/>
              <w:textAlignment w:val="auto"/>
              <w:rPr>
                <w:sz w:val="22"/>
                <w:szCs w:val="22"/>
                <w:lang w:eastAsia="en-US"/>
              </w:rPr>
            </w:pPr>
          </w:p>
        </w:tc>
        <w:tc>
          <w:tcPr>
            <w:tcW w:w="1852" w:type="dxa"/>
          </w:tcPr>
          <w:p w:rsidR="00126C15" w:rsidRPr="004A5155" w:rsidRDefault="00126C15" w:rsidP="00D20051">
            <w:pPr>
              <w:widowControl w:val="0"/>
              <w:overflowPunct/>
              <w:adjustRightInd/>
              <w:ind w:firstLine="0"/>
              <w:textAlignment w:val="auto"/>
              <w:rPr>
                <w:sz w:val="22"/>
                <w:szCs w:val="22"/>
              </w:rPr>
            </w:pPr>
            <w:r w:rsidRPr="004A5155">
              <w:rPr>
                <w:sz w:val="22"/>
                <w:szCs w:val="22"/>
              </w:rPr>
              <w:t>МКУ «УМС» (</w:t>
            </w:r>
            <w:r w:rsidR="00D52F11">
              <w:rPr>
                <w:sz w:val="22"/>
                <w:szCs w:val="22"/>
              </w:rPr>
              <w:t>ДЭРПиЗ</w:t>
            </w:r>
            <w:r w:rsidRPr="004A5155">
              <w:rPr>
                <w:sz w:val="22"/>
                <w:szCs w:val="22"/>
              </w:rPr>
              <w:t>)</w:t>
            </w:r>
          </w:p>
        </w:tc>
        <w:tc>
          <w:tcPr>
            <w:tcW w:w="1921"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13556400,00</w:t>
            </w:r>
          </w:p>
        </w:tc>
        <w:tc>
          <w:tcPr>
            <w:tcW w:w="1985"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13943600,00</w:t>
            </w:r>
          </w:p>
        </w:tc>
        <w:tc>
          <w:tcPr>
            <w:tcW w:w="2048" w:type="dxa"/>
          </w:tcPr>
          <w:p w:rsidR="00126C15" w:rsidRPr="004A5155" w:rsidRDefault="00126C15" w:rsidP="00D20051">
            <w:pPr>
              <w:widowControl w:val="0"/>
              <w:overflowPunct/>
              <w:adjustRightInd/>
              <w:ind w:firstLine="0"/>
              <w:jc w:val="center"/>
              <w:textAlignment w:val="auto"/>
              <w:rPr>
                <w:sz w:val="22"/>
                <w:szCs w:val="22"/>
              </w:rPr>
            </w:pPr>
            <w:r w:rsidRPr="004A5155">
              <w:rPr>
                <w:sz w:val="22"/>
                <w:szCs w:val="22"/>
              </w:rPr>
              <w:t>14331500,00</w:t>
            </w:r>
          </w:p>
        </w:tc>
      </w:tr>
      <w:tr w:rsidR="00126C15" w:rsidRPr="00D20051" w:rsidTr="004A5155">
        <w:tc>
          <w:tcPr>
            <w:tcW w:w="2526" w:type="dxa"/>
          </w:tcPr>
          <w:p w:rsidR="00126C15" w:rsidRPr="004A5155" w:rsidRDefault="00126C15" w:rsidP="00D20051">
            <w:pPr>
              <w:widowControl w:val="0"/>
              <w:overflowPunct/>
              <w:adjustRightInd/>
              <w:ind w:firstLine="0"/>
              <w:textAlignment w:val="auto"/>
              <w:rPr>
                <w:sz w:val="22"/>
                <w:szCs w:val="22"/>
              </w:rPr>
            </w:pPr>
            <w:r w:rsidRPr="004A5155">
              <w:rPr>
                <w:sz w:val="22"/>
                <w:szCs w:val="22"/>
              </w:rPr>
              <w:lastRenderedPageBreak/>
              <w:t>Целевые индикаторы Программы</w:t>
            </w:r>
          </w:p>
        </w:tc>
        <w:tc>
          <w:tcPr>
            <w:tcW w:w="7806" w:type="dxa"/>
            <w:gridSpan w:val="4"/>
          </w:tcPr>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Количество субъектов малого и среднего предпринимательства в расчете на 10000</w:t>
            </w:r>
            <w:r w:rsidR="007E24B9">
              <w:rPr>
                <w:color w:val="000000"/>
                <w:sz w:val="22"/>
                <w:szCs w:val="22"/>
                <w:lang w:eastAsia="en-US"/>
              </w:rPr>
              <w:t xml:space="preserve"> человек населения - 547,1  ед.</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 xml:space="preserve">Среднесписочная численность работников малых и средних предприятий (в расчете </w:t>
            </w:r>
            <w:r w:rsidR="007E24B9">
              <w:rPr>
                <w:color w:val="000000"/>
                <w:sz w:val="22"/>
                <w:szCs w:val="22"/>
                <w:lang w:eastAsia="en-US"/>
              </w:rPr>
              <w:t>на одно предприятие) - 8,2 чел.</w:t>
            </w:r>
            <w:r w:rsidRPr="004A5155">
              <w:rPr>
                <w:color w:val="000000"/>
                <w:sz w:val="22"/>
                <w:szCs w:val="22"/>
                <w:lang w:eastAsia="en-US"/>
              </w:rPr>
              <w:t xml:space="preserve"> </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Отгружено товаров собственного производства, выполненных работ и услуг малыми и средними предприятиями (в расчете на одно предприятие) - 17,2 мл</w:t>
            </w:r>
            <w:r w:rsidR="007E24B9">
              <w:rPr>
                <w:color w:val="000000"/>
                <w:sz w:val="22"/>
                <w:szCs w:val="22"/>
                <w:lang w:eastAsia="en-US"/>
              </w:rPr>
              <w:t>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 xml:space="preserve">Выручка от реализации товаров, работ, услуг малых и средних </w:t>
            </w:r>
            <w:r w:rsidR="007E24B9">
              <w:rPr>
                <w:color w:val="000000"/>
                <w:sz w:val="22"/>
                <w:szCs w:val="22"/>
                <w:lang w:eastAsia="en-US"/>
              </w:rPr>
              <w:t>предприятий - 5640,36 млн.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Инвестиции в основной капитал малых и средних предприятий (в расчете на одн</w:t>
            </w:r>
            <w:r w:rsidR="007E24B9">
              <w:rPr>
                <w:color w:val="000000"/>
                <w:sz w:val="22"/>
                <w:szCs w:val="22"/>
                <w:lang w:eastAsia="en-US"/>
              </w:rPr>
              <w:t>о предприятие) -  1,8 млн.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Объемы налоговых поступлений от деятельности предприятий среднего и м</w:t>
            </w:r>
            <w:r w:rsidRPr="004A5155">
              <w:rPr>
                <w:color w:val="000000"/>
                <w:sz w:val="22"/>
                <w:szCs w:val="22"/>
                <w:lang w:eastAsia="en-US"/>
              </w:rPr>
              <w:t>а</w:t>
            </w:r>
            <w:r w:rsidR="00CF6EFC">
              <w:rPr>
                <w:color w:val="000000"/>
                <w:sz w:val="22"/>
                <w:szCs w:val="22"/>
                <w:lang w:eastAsia="en-US"/>
              </w:rPr>
              <w:t>лого бизнеса - 1177 млн.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Доля участников закупок - субъектов малого и сре</w:t>
            </w:r>
            <w:r w:rsidR="007E24B9">
              <w:rPr>
                <w:color w:val="000000"/>
                <w:sz w:val="22"/>
                <w:szCs w:val="22"/>
                <w:lang w:eastAsia="en-US"/>
              </w:rPr>
              <w:t>днего предпринимательства - 30%</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Доля малых и средних предприятий, работающих в приоритетных отраслях в общем объеме мал</w:t>
            </w:r>
            <w:r w:rsidR="007E24B9">
              <w:rPr>
                <w:color w:val="000000"/>
                <w:sz w:val="22"/>
                <w:szCs w:val="22"/>
                <w:lang w:eastAsia="en-US"/>
              </w:rPr>
              <w:t>ых и средних предприятий - 21%.</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Объем субсидий, направленных на поддержку и развитие малого и среднего бизнеса из ме</w:t>
            </w:r>
            <w:r w:rsidR="007E24B9">
              <w:rPr>
                <w:color w:val="000000"/>
                <w:sz w:val="22"/>
                <w:szCs w:val="22"/>
                <w:lang w:eastAsia="en-US"/>
              </w:rPr>
              <w:t>стного бюджета -  17 млн.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Количество зарегистрированных пользователей</w:t>
            </w:r>
            <w:r w:rsidRPr="004A5155">
              <w:rPr>
                <w:sz w:val="22"/>
                <w:szCs w:val="22"/>
              </w:rPr>
              <w:t xml:space="preserve"> </w:t>
            </w:r>
            <w:r w:rsidRPr="004A5155">
              <w:rPr>
                <w:color w:val="000000"/>
                <w:sz w:val="22"/>
                <w:szCs w:val="22"/>
                <w:lang w:eastAsia="en-US"/>
              </w:rPr>
              <w:t>специализированных инте</w:t>
            </w:r>
            <w:r w:rsidRPr="004A5155">
              <w:rPr>
                <w:color w:val="000000"/>
                <w:sz w:val="22"/>
                <w:szCs w:val="22"/>
                <w:lang w:eastAsia="en-US"/>
              </w:rPr>
              <w:t>р</w:t>
            </w:r>
            <w:r w:rsidRPr="004A5155">
              <w:rPr>
                <w:color w:val="000000"/>
                <w:sz w:val="22"/>
                <w:szCs w:val="22"/>
                <w:lang w:eastAsia="en-US"/>
              </w:rPr>
              <w:t>нет-порталов для предпринимательства (</w:t>
            </w:r>
            <w:r w:rsidR="007E24B9">
              <w:rPr>
                <w:color w:val="000000"/>
                <w:sz w:val="22"/>
                <w:szCs w:val="22"/>
                <w:lang w:eastAsia="en-US"/>
              </w:rPr>
              <w:t>нарастающим итогом) - 2000 чел.</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Степень удовлетворенности предпринимательского сообщества качеством бизнес-</w:t>
            </w:r>
            <w:r w:rsidR="007E24B9">
              <w:rPr>
                <w:color w:val="000000"/>
                <w:sz w:val="22"/>
                <w:szCs w:val="22"/>
                <w:lang w:eastAsia="en-US"/>
              </w:rPr>
              <w:t>среды (по данным опросов) - 90%.</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Объем поступлений от размещения НТО в бюджет города -  110 млн. руб.</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Фактическая обеспеченность</w:t>
            </w:r>
            <w:r w:rsidR="007E24B9">
              <w:rPr>
                <w:color w:val="000000"/>
                <w:sz w:val="22"/>
                <w:szCs w:val="22"/>
                <w:lang w:eastAsia="en-US"/>
              </w:rPr>
              <w:t xml:space="preserve"> НТО на  10  000 жителей - 24%.</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Обеспеченность населения города площадью стационарных торговых объе</w:t>
            </w:r>
            <w:r w:rsidRPr="004A5155">
              <w:rPr>
                <w:color w:val="000000"/>
                <w:sz w:val="22"/>
                <w:szCs w:val="22"/>
                <w:lang w:eastAsia="en-US"/>
              </w:rPr>
              <w:t>к</w:t>
            </w:r>
            <w:r w:rsidR="007E24B9">
              <w:rPr>
                <w:color w:val="000000"/>
                <w:sz w:val="22"/>
                <w:szCs w:val="22"/>
                <w:lang w:eastAsia="en-US"/>
              </w:rPr>
              <w:t>тов согласно нормативу -  185%.</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Обеспеченность населения города посадочными местами в организациях о</w:t>
            </w:r>
            <w:r w:rsidRPr="004A5155">
              <w:rPr>
                <w:color w:val="000000"/>
                <w:sz w:val="22"/>
                <w:szCs w:val="22"/>
                <w:lang w:eastAsia="en-US"/>
              </w:rPr>
              <w:t>б</w:t>
            </w:r>
            <w:r w:rsidRPr="004A5155">
              <w:rPr>
                <w:color w:val="000000"/>
                <w:sz w:val="22"/>
                <w:szCs w:val="22"/>
                <w:lang w:eastAsia="en-US"/>
              </w:rPr>
              <w:t>щественного пита</w:t>
            </w:r>
            <w:r w:rsidR="007E24B9">
              <w:rPr>
                <w:color w:val="000000"/>
                <w:sz w:val="22"/>
                <w:szCs w:val="22"/>
                <w:lang w:eastAsia="en-US"/>
              </w:rPr>
              <w:t>ния согласно нормативу - 101,5%.</w:t>
            </w:r>
          </w:p>
          <w:p w:rsidR="00126C15" w:rsidRPr="004A5155" w:rsidRDefault="00126C15" w:rsidP="004A5155">
            <w:pPr>
              <w:overflowPunct/>
              <w:autoSpaceDE/>
              <w:autoSpaceDN/>
              <w:adjustRightInd/>
              <w:ind w:firstLine="218"/>
              <w:textAlignment w:val="auto"/>
              <w:rPr>
                <w:color w:val="000000"/>
                <w:sz w:val="22"/>
                <w:szCs w:val="22"/>
                <w:lang w:eastAsia="en-US"/>
              </w:rPr>
            </w:pPr>
            <w:r w:rsidRPr="004A5155">
              <w:rPr>
                <w:color w:val="000000"/>
                <w:sz w:val="22"/>
                <w:szCs w:val="22"/>
                <w:lang w:eastAsia="en-US"/>
              </w:rPr>
              <w:t>Обеспеченность населения города рабочими местами в организациях бытового обслужи</w:t>
            </w:r>
            <w:r w:rsidR="007E24B9">
              <w:rPr>
                <w:color w:val="000000"/>
                <w:sz w:val="22"/>
                <w:szCs w:val="22"/>
                <w:lang w:eastAsia="en-US"/>
              </w:rPr>
              <w:t>вания согласно нормативу - 70%.</w:t>
            </w:r>
          </w:p>
          <w:p w:rsidR="00126C15" w:rsidRPr="004A5155" w:rsidRDefault="00126C15" w:rsidP="004A5155">
            <w:pPr>
              <w:overflowPunct/>
              <w:autoSpaceDE/>
              <w:autoSpaceDN/>
              <w:adjustRightInd/>
              <w:ind w:firstLine="218"/>
              <w:textAlignment w:val="auto"/>
              <w:rPr>
                <w:sz w:val="22"/>
                <w:szCs w:val="22"/>
                <w:lang w:eastAsia="en-US"/>
              </w:rPr>
            </w:pPr>
            <w:r w:rsidRPr="004A5155">
              <w:rPr>
                <w:color w:val="000000"/>
                <w:sz w:val="22"/>
                <w:szCs w:val="22"/>
                <w:lang w:eastAsia="en-US"/>
              </w:rPr>
              <w:t>Доля торговых мест,  предоставляемых товаропроизводителям сельскохозя</w:t>
            </w:r>
            <w:r w:rsidRPr="004A5155">
              <w:rPr>
                <w:color w:val="000000"/>
                <w:sz w:val="22"/>
                <w:szCs w:val="22"/>
                <w:lang w:eastAsia="en-US"/>
              </w:rPr>
              <w:t>й</w:t>
            </w:r>
            <w:r w:rsidRPr="004A5155">
              <w:rPr>
                <w:color w:val="000000"/>
                <w:sz w:val="22"/>
                <w:szCs w:val="22"/>
                <w:lang w:eastAsia="en-US"/>
              </w:rPr>
              <w:t>ственной продукции и гражданам, ведущим фермерские (крестьянские), личные подсобные хозяйства, на розничных рынках - 50%.</w:t>
            </w:r>
          </w:p>
        </w:tc>
      </w:tr>
    </w:tbl>
    <w:p w:rsidR="00126C15" w:rsidRPr="004A5155" w:rsidRDefault="00126C15" w:rsidP="00D20051">
      <w:pPr>
        <w:widowControl w:val="0"/>
        <w:overflowPunct/>
        <w:adjustRightInd/>
        <w:ind w:firstLine="567"/>
        <w:textAlignment w:val="auto"/>
        <w:rPr>
          <w:sz w:val="12"/>
          <w:szCs w:val="12"/>
        </w:rPr>
      </w:pPr>
    </w:p>
    <w:p w:rsidR="00126C15" w:rsidRPr="00D20051" w:rsidRDefault="00126C15" w:rsidP="00D20051">
      <w:pPr>
        <w:widowControl w:val="0"/>
        <w:tabs>
          <w:tab w:val="left" w:pos="142"/>
        </w:tabs>
        <w:overflowPunct/>
        <w:autoSpaceDE/>
        <w:autoSpaceDN/>
        <w:adjustRightInd/>
        <w:ind w:firstLine="540"/>
        <w:jc w:val="left"/>
        <w:textAlignment w:val="auto"/>
        <w:rPr>
          <w:sz w:val="24"/>
          <w:szCs w:val="24"/>
          <w:lang w:eastAsia="en-US"/>
        </w:rPr>
      </w:pPr>
      <w:r w:rsidRPr="00D20051">
        <w:rPr>
          <w:sz w:val="24"/>
          <w:szCs w:val="24"/>
          <w:lang w:eastAsia="en-US"/>
        </w:rPr>
        <w:t>Условные обозначения, используемые в Программе:</w:t>
      </w:r>
    </w:p>
    <w:p w:rsidR="00126C15" w:rsidRPr="004A5155" w:rsidRDefault="00126C15" w:rsidP="00D20051">
      <w:pPr>
        <w:widowControl w:val="0"/>
        <w:tabs>
          <w:tab w:val="left" w:pos="142"/>
        </w:tabs>
        <w:overflowPunct/>
        <w:autoSpaceDE/>
        <w:autoSpaceDN/>
        <w:adjustRightInd/>
        <w:ind w:firstLine="540"/>
        <w:jc w:val="left"/>
        <w:textAlignment w:val="auto"/>
        <w:rPr>
          <w:sz w:val="12"/>
          <w:szCs w:val="12"/>
          <w:lang w:eastAsia="en-US"/>
        </w:rPr>
      </w:pPr>
    </w:p>
    <w:p w:rsidR="00126C15" w:rsidRPr="00D20051" w:rsidRDefault="00126C15" w:rsidP="00D20051">
      <w:pPr>
        <w:widowControl w:val="0"/>
        <w:tabs>
          <w:tab w:val="left" w:pos="142"/>
        </w:tabs>
        <w:overflowPunct/>
        <w:autoSpaceDE/>
        <w:autoSpaceDN/>
        <w:adjustRightInd/>
        <w:ind w:firstLine="540"/>
        <w:textAlignment w:val="auto"/>
        <w:rPr>
          <w:sz w:val="24"/>
          <w:szCs w:val="24"/>
          <w:lang w:eastAsia="en-US"/>
        </w:rPr>
      </w:pPr>
      <w:r w:rsidRPr="00D20051">
        <w:rPr>
          <w:sz w:val="24"/>
          <w:szCs w:val="24"/>
          <w:lang w:eastAsia="en-US"/>
        </w:rPr>
        <w:t>АР - администрация районов города Нижнего Новгорода;</w:t>
      </w:r>
    </w:p>
    <w:p w:rsidR="00126C15" w:rsidRPr="00D20051" w:rsidRDefault="00D52F11" w:rsidP="00D20051">
      <w:pPr>
        <w:widowControl w:val="0"/>
        <w:tabs>
          <w:tab w:val="left" w:pos="142"/>
        </w:tabs>
        <w:overflowPunct/>
        <w:autoSpaceDE/>
        <w:autoSpaceDN/>
        <w:adjustRightInd/>
        <w:ind w:firstLine="540"/>
        <w:textAlignment w:val="auto"/>
        <w:rPr>
          <w:sz w:val="24"/>
          <w:szCs w:val="24"/>
          <w:lang w:eastAsia="en-US"/>
        </w:rPr>
      </w:pPr>
      <w:r>
        <w:rPr>
          <w:sz w:val="24"/>
          <w:szCs w:val="24"/>
          <w:lang w:eastAsia="en-US"/>
        </w:rPr>
        <w:t>ДЭРП</w:t>
      </w:r>
      <w:r w:rsidR="00CC575A">
        <w:rPr>
          <w:sz w:val="22"/>
          <w:szCs w:val="22"/>
        </w:rPr>
        <w:t>и</w:t>
      </w:r>
      <w:r>
        <w:rPr>
          <w:sz w:val="24"/>
          <w:szCs w:val="24"/>
          <w:lang w:eastAsia="en-US"/>
        </w:rPr>
        <w:t>З</w:t>
      </w:r>
      <w:r w:rsidR="00126C15" w:rsidRPr="00D20051">
        <w:rPr>
          <w:sz w:val="24"/>
          <w:szCs w:val="24"/>
          <w:lang w:eastAsia="en-US"/>
        </w:rPr>
        <w:t xml:space="preserve"> </w:t>
      </w:r>
      <w:r w:rsidR="00126C15">
        <w:rPr>
          <w:sz w:val="24"/>
          <w:szCs w:val="24"/>
          <w:lang w:eastAsia="en-US"/>
        </w:rPr>
        <w:t>-</w:t>
      </w:r>
      <w:r w:rsidR="00126C15" w:rsidRPr="00D20051">
        <w:rPr>
          <w:sz w:val="24"/>
          <w:szCs w:val="24"/>
          <w:lang w:eastAsia="en-US"/>
        </w:rPr>
        <w:t xml:space="preserve"> департамент экономики, планирования и предпринимательства администр</w:t>
      </w:r>
      <w:r w:rsidR="00126C15" w:rsidRPr="00D20051">
        <w:rPr>
          <w:sz w:val="24"/>
          <w:szCs w:val="24"/>
          <w:lang w:eastAsia="en-US"/>
        </w:rPr>
        <w:t>а</w:t>
      </w:r>
      <w:r w:rsidR="00126C15" w:rsidRPr="00D20051">
        <w:rPr>
          <w:sz w:val="24"/>
          <w:szCs w:val="24"/>
          <w:lang w:eastAsia="en-US"/>
        </w:rPr>
        <w:t>ции города Нижнего Новгорода;</w:t>
      </w:r>
    </w:p>
    <w:p w:rsidR="00126C15" w:rsidRPr="00D20051" w:rsidRDefault="00126C15" w:rsidP="00D20051">
      <w:pPr>
        <w:widowControl w:val="0"/>
        <w:tabs>
          <w:tab w:val="left" w:pos="142"/>
        </w:tabs>
        <w:overflowPunct/>
        <w:autoSpaceDE/>
        <w:autoSpaceDN/>
        <w:adjustRightInd/>
        <w:ind w:firstLine="540"/>
        <w:jc w:val="left"/>
        <w:textAlignment w:val="auto"/>
        <w:rPr>
          <w:sz w:val="24"/>
          <w:szCs w:val="24"/>
          <w:lang w:eastAsia="en-US"/>
        </w:rPr>
      </w:pPr>
      <w:r w:rsidRPr="00D20051">
        <w:rPr>
          <w:sz w:val="24"/>
          <w:szCs w:val="24"/>
          <w:lang w:eastAsia="en-US"/>
        </w:rPr>
        <w:t>МКУ «УМС» - муниципальное казенное учреждение «Управление по организации р</w:t>
      </w:r>
      <w:r w:rsidRPr="00D20051">
        <w:rPr>
          <w:sz w:val="24"/>
          <w:szCs w:val="24"/>
          <w:lang w:eastAsia="en-US"/>
        </w:rPr>
        <w:t>а</w:t>
      </w:r>
      <w:r w:rsidRPr="00D20051">
        <w:rPr>
          <w:sz w:val="24"/>
          <w:szCs w:val="24"/>
          <w:lang w:eastAsia="en-US"/>
        </w:rPr>
        <w:t>боты объектов мелкорозничной сети города Нижнего Новгорода»</w:t>
      </w:r>
      <w:r w:rsidR="00D52F11">
        <w:rPr>
          <w:sz w:val="24"/>
          <w:szCs w:val="24"/>
          <w:lang w:eastAsia="en-US"/>
        </w:rPr>
        <w:t>;</w:t>
      </w:r>
    </w:p>
    <w:p w:rsidR="00126C15" w:rsidRPr="00D20051" w:rsidRDefault="00126C15" w:rsidP="00D20051">
      <w:pPr>
        <w:widowControl w:val="0"/>
        <w:tabs>
          <w:tab w:val="left" w:pos="142"/>
        </w:tabs>
        <w:overflowPunct/>
        <w:autoSpaceDE/>
        <w:autoSpaceDN/>
        <w:adjustRightInd/>
        <w:ind w:firstLine="540"/>
        <w:jc w:val="left"/>
        <w:textAlignment w:val="auto"/>
        <w:rPr>
          <w:sz w:val="24"/>
          <w:szCs w:val="24"/>
          <w:lang w:eastAsia="en-US"/>
        </w:rPr>
      </w:pPr>
      <w:r w:rsidRPr="00D20051">
        <w:rPr>
          <w:sz w:val="24"/>
          <w:szCs w:val="24"/>
          <w:lang w:eastAsia="en-US"/>
        </w:rPr>
        <w:t xml:space="preserve">КУГИ </w:t>
      </w:r>
      <w:r>
        <w:rPr>
          <w:sz w:val="24"/>
          <w:szCs w:val="24"/>
          <w:lang w:eastAsia="en-US"/>
        </w:rPr>
        <w:t>-</w:t>
      </w:r>
      <w:r w:rsidRPr="00D20051">
        <w:rPr>
          <w:sz w:val="24"/>
          <w:szCs w:val="24"/>
          <w:lang w:eastAsia="en-US"/>
        </w:rPr>
        <w:t xml:space="preserve"> Комитет по управлению государственным имуществом и земельными ресурс</w:t>
      </w:r>
      <w:r w:rsidRPr="00D20051">
        <w:rPr>
          <w:sz w:val="24"/>
          <w:szCs w:val="24"/>
          <w:lang w:eastAsia="en-US"/>
        </w:rPr>
        <w:t>а</w:t>
      </w:r>
      <w:r w:rsidRPr="00D20051">
        <w:rPr>
          <w:sz w:val="24"/>
          <w:szCs w:val="24"/>
          <w:lang w:eastAsia="en-US"/>
        </w:rPr>
        <w:t>ми города Нижнего Новгорода</w:t>
      </w:r>
    </w:p>
    <w:p w:rsidR="00126C15" w:rsidRPr="00D20051" w:rsidRDefault="00126C15" w:rsidP="00D20051">
      <w:pPr>
        <w:widowControl w:val="0"/>
        <w:tabs>
          <w:tab w:val="left" w:pos="142"/>
        </w:tabs>
        <w:overflowPunct/>
        <w:autoSpaceDE/>
        <w:autoSpaceDN/>
        <w:adjustRightInd/>
        <w:ind w:firstLine="540"/>
        <w:jc w:val="left"/>
        <w:textAlignment w:val="auto"/>
        <w:rPr>
          <w:sz w:val="24"/>
          <w:szCs w:val="24"/>
          <w:lang w:eastAsia="en-US"/>
        </w:rPr>
      </w:pPr>
    </w:p>
    <w:p w:rsidR="00126C15" w:rsidRPr="00D20051" w:rsidRDefault="00126C15" w:rsidP="00D20051">
      <w:pPr>
        <w:widowControl w:val="0"/>
        <w:overflowPunct/>
        <w:adjustRightInd/>
        <w:ind w:firstLine="567"/>
        <w:jc w:val="center"/>
        <w:textAlignment w:val="auto"/>
        <w:outlineLvl w:val="1"/>
        <w:rPr>
          <w:sz w:val="24"/>
          <w:szCs w:val="24"/>
        </w:rPr>
      </w:pPr>
      <w:r w:rsidRPr="00D20051">
        <w:rPr>
          <w:sz w:val="24"/>
          <w:szCs w:val="24"/>
        </w:rPr>
        <w:t>2. Текстовая часть Программы</w:t>
      </w:r>
    </w:p>
    <w:p w:rsidR="00126C15" w:rsidRPr="004A5155" w:rsidRDefault="00126C15" w:rsidP="00D20051">
      <w:pPr>
        <w:widowControl w:val="0"/>
        <w:overflowPunct/>
        <w:adjustRightInd/>
        <w:ind w:firstLine="567"/>
        <w:textAlignment w:val="auto"/>
        <w:rPr>
          <w:sz w:val="12"/>
          <w:szCs w:val="12"/>
        </w:rPr>
      </w:pPr>
    </w:p>
    <w:p w:rsidR="00126C15" w:rsidRPr="00D20051" w:rsidRDefault="00126C15" w:rsidP="00D20051">
      <w:pPr>
        <w:widowControl w:val="0"/>
        <w:overflowPunct/>
        <w:adjustRightInd/>
        <w:ind w:firstLine="567"/>
        <w:jc w:val="center"/>
        <w:textAlignment w:val="auto"/>
        <w:outlineLvl w:val="2"/>
        <w:rPr>
          <w:sz w:val="24"/>
          <w:szCs w:val="24"/>
        </w:rPr>
      </w:pPr>
      <w:r w:rsidRPr="00D20051">
        <w:rPr>
          <w:sz w:val="24"/>
          <w:szCs w:val="24"/>
        </w:rPr>
        <w:t>2.1. Характеристика текущего состояния</w:t>
      </w:r>
    </w:p>
    <w:p w:rsidR="00126C15" w:rsidRPr="004A5155" w:rsidRDefault="00126C15" w:rsidP="00D20051">
      <w:pPr>
        <w:overflowPunct/>
        <w:autoSpaceDE/>
        <w:autoSpaceDN/>
        <w:adjustRightInd/>
        <w:ind w:firstLine="567"/>
        <w:jc w:val="center"/>
        <w:textAlignment w:val="auto"/>
        <w:rPr>
          <w:b/>
          <w:iCs/>
          <w:sz w:val="12"/>
          <w:szCs w:val="12"/>
          <w:lang w:eastAsia="en-US"/>
        </w:rPr>
      </w:pPr>
    </w:p>
    <w:p w:rsidR="00126C15" w:rsidRPr="004A5155" w:rsidRDefault="00126C15" w:rsidP="00D20051">
      <w:pPr>
        <w:overflowPunct/>
        <w:autoSpaceDE/>
        <w:autoSpaceDN/>
        <w:adjustRightInd/>
        <w:ind w:firstLine="567"/>
        <w:textAlignment w:val="auto"/>
        <w:rPr>
          <w:sz w:val="24"/>
          <w:szCs w:val="24"/>
          <w:lang w:eastAsia="en-US"/>
        </w:rPr>
      </w:pPr>
      <w:r w:rsidRPr="004A5155">
        <w:rPr>
          <w:bCs/>
          <w:sz w:val="24"/>
          <w:szCs w:val="24"/>
          <w:lang w:eastAsia="en-US"/>
        </w:rPr>
        <w:t>Малый и средний бизнес является одним из ключевых элементов экономики города, т.к.</w:t>
      </w:r>
      <w:r w:rsidRPr="004A5155">
        <w:rPr>
          <w:bCs/>
          <w:iCs/>
          <w:color w:val="000000"/>
          <w:sz w:val="24"/>
          <w:szCs w:val="24"/>
          <w:lang w:eastAsia="en-US"/>
        </w:rPr>
        <w:t xml:space="preserve"> играет значительную роль в решении экономических и социальных задач, способствует формированию конкурентной среды, обеспечивает занятость и экономическую самосто</w:t>
      </w:r>
      <w:r w:rsidRPr="004A5155">
        <w:rPr>
          <w:bCs/>
          <w:iCs/>
          <w:color w:val="000000"/>
          <w:sz w:val="24"/>
          <w:szCs w:val="24"/>
          <w:lang w:eastAsia="en-US"/>
        </w:rPr>
        <w:t>я</w:t>
      </w:r>
      <w:r w:rsidRPr="004A5155">
        <w:rPr>
          <w:bCs/>
          <w:iCs/>
          <w:color w:val="000000"/>
          <w:sz w:val="24"/>
          <w:szCs w:val="24"/>
          <w:lang w:eastAsia="en-US"/>
        </w:rPr>
        <w:t>тельность населения, а также стабильность налоговых поступлений в бюджеты всех уровней.</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Согласно данным Единого реестра субъектов малого и среднего предпринимательства на 1 января 2017 года в городе ведут деятельность более 52 тысяч субъектов МСП, что с</w:t>
      </w:r>
      <w:r w:rsidRPr="004A5155">
        <w:rPr>
          <w:bCs/>
          <w:iCs/>
          <w:color w:val="000000"/>
          <w:sz w:val="24"/>
          <w:szCs w:val="24"/>
        </w:rPr>
        <w:t>о</w:t>
      </w:r>
      <w:r w:rsidRPr="004A5155">
        <w:rPr>
          <w:bCs/>
          <w:iCs/>
          <w:color w:val="000000"/>
          <w:sz w:val="24"/>
          <w:szCs w:val="24"/>
        </w:rPr>
        <w:t>ставляет 39,4% от общего количества МСП Нижегородской области и 0,9% от общего кол</w:t>
      </w:r>
      <w:r w:rsidRPr="004A5155">
        <w:rPr>
          <w:bCs/>
          <w:iCs/>
          <w:color w:val="000000"/>
          <w:sz w:val="24"/>
          <w:szCs w:val="24"/>
        </w:rPr>
        <w:t>и</w:t>
      </w:r>
      <w:r w:rsidRPr="004A5155">
        <w:rPr>
          <w:bCs/>
          <w:iCs/>
          <w:color w:val="000000"/>
          <w:sz w:val="24"/>
          <w:szCs w:val="24"/>
        </w:rPr>
        <w:t>чества МСП России.</w:t>
      </w:r>
    </w:p>
    <w:p w:rsidR="00126C15" w:rsidRPr="004A5155" w:rsidRDefault="00126C15" w:rsidP="00D20051">
      <w:pPr>
        <w:overflowPunct/>
        <w:autoSpaceDE/>
        <w:autoSpaceDN/>
        <w:adjustRightInd/>
        <w:ind w:firstLine="567"/>
        <w:rPr>
          <w:sz w:val="24"/>
          <w:szCs w:val="24"/>
        </w:rPr>
      </w:pPr>
      <w:r w:rsidRPr="004A5155">
        <w:rPr>
          <w:sz w:val="24"/>
          <w:szCs w:val="24"/>
        </w:rPr>
        <w:lastRenderedPageBreak/>
        <w:t>Доля занятых в малом бизнесе на уровне города оценивается в 30% (справочно: в сре</w:t>
      </w:r>
      <w:r w:rsidRPr="004A5155">
        <w:rPr>
          <w:sz w:val="24"/>
          <w:szCs w:val="24"/>
        </w:rPr>
        <w:t>д</w:t>
      </w:r>
      <w:r w:rsidRPr="004A5155">
        <w:rPr>
          <w:sz w:val="24"/>
          <w:szCs w:val="24"/>
        </w:rPr>
        <w:t xml:space="preserve">нем по России - около 25%, по мировым меркам малые фирмы должны составлять 70-90% от общего числа предприятий). </w:t>
      </w:r>
    </w:p>
    <w:p w:rsidR="00126C15" w:rsidRPr="004A5155" w:rsidRDefault="00126C15" w:rsidP="00D20051">
      <w:pPr>
        <w:overflowPunct/>
        <w:autoSpaceDE/>
        <w:autoSpaceDN/>
        <w:adjustRightInd/>
        <w:ind w:firstLine="567"/>
        <w:rPr>
          <w:sz w:val="24"/>
          <w:szCs w:val="24"/>
        </w:rPr>
      </w:pPr>
      <w:r w:rsidRPr="004A5155">
        <w:rPr>
          <w:sz w:val="24"/>
          <w:szCs w:val="24"/>
        </w:rPr>
        <w:t>Общий объем налоговых поступлений за 2016 год от субъектов малого и среднего предпринимательства в бюджет города составил 937,1 млн.руб.</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В структуре МСП преобладают малые и микропредприятия.</w:t>
      </w:r>
    </w:p>
    <w:p w:rsidR="00126C15" w:rsidRPr="004A5155" w:rsidRDefault="00126C15" w:rsidP="00D20051">
      <w:pPr>
        <w:tabs>
          <w:tab w:val="left" w:pos="709"/>
        </w:tabs>
        <w:overflowPunct/>
        <w:autoSpaceDE/>
        <w:autoSpaceDN/>
        <w:adjustRightInd/>
        <w:ind w:firstLine="0"/>
        <w:jc w:val="center"/>
        <w:textAlignment w:val="auto"/>
        <w:rPr>
          <w:bCs/>
          <w:sz w:val="12"/>
          <w:szCs w:val="12"/>
          <w:lang w:eastAsia="en-US"/>
        </w:rPr>
      </w:pPr>
    </w:p>
    <w:p w:rsidR="00126C15" w:rsidRPr="00D20051" w:rsidRDefault="00126C15" w:rsidP="00D20051">
      <w:pPr>
        <w:tabs>
          <w:tab w:val="left" w:pos="709"/>
        </w:tabs>
        <w:overflowPunct/>
        <w:autoSpaceDE/>
        <w:autoSpaceDN/>
        <w:adjustRightInd/>
        <w:ind w:firstLine="0"/>
        <w:jc w:val="center"/>
        <w:textAlignment w:val="auto"/>
        <w:rPr>
          <w:rFonts w:ascii="Calibri" w:hAnsi="Calibri"/>
          <w:bCs/>
          <w:iCs/>
          <w:color w:val="000000"/>
          <w:sz w:val="24"/>
          <w:szCs w:val="24"/>
        </w:rPr>
      </w:pPr>
      <w:r w:rsidRPr="00D20051">
        <w:rPr>
          <w:b/>
          <w:bCs/>
          <w:sz w:val="24"/>
          <w:szCs w:val="24"/>
          <w:lang w:eastAsia="en-US"/>
        </w:rPr>
        <w:t>Структура МСП в Нижнем Новгороде, ед.</w:t>
      </w:r>
    </w:p>
    <w:p w:rsidR="00126C15" w:rsidRPr="00D20051" w:rsidRDefault="00126C15" w:rsidP="00D20051">
      <w:pPr>
        <w:tabs>
          <w:tab w:val="left" w:pos="709"/>
        </w:tabs>
        <w:overflowPunct/>
        <w:autoSpaceDE/>
        <w:autoSpaceDN/>
        <w:adjustRightInd/>
        <w:ind w:firstLine="0"/>
        <w:textAlignment w:val="auto"/>
        <w:rPr>
          <w:sz w:val="24"/>
          <w:szCs w:val="24"/>
          <w:lang w:eastAsia="en-US"/>
        </w:rPr>
      </w:pPr>
    </w:p>
    <w:p w:rsidR="00126C15" w:rsidRPr="00D20051" w:rsidRDefault="00126C15" w:rsidP="00D20051">
      <w:pPr>
        <w:tabs>
          <w:tab w:val="left" w:pos="709"/>
        </w:tabs>
        <w:overflowPunct/>
        <w:autoSpaceDE/>
        <w:autoSpaceDN/>
        <w:adjustRightInd/>
        <w:ind w:firstLine="0"/>
        <w:jc w:val="center"/>
        <w:textAlignment w:val="auto"/>
        <w:rPr>
          <w:sz w:val="24"/>
          <w:szCs w:val="24"/>
          <w:lang w:eastAsia="en-US"/>
        </w:rPr>
      </w:pPr>
      <w:r w:rsidRPr="00D20051">
        <w:rPr>
          <w:noProof/>
          <w:sz w:val="24"/>
          <w:szCs w:val="24"/>
        </w:rPr>
        <w:object w:dxaOrig="6625" w:dyaOrig="3130">
          <v:shape id="Диаграмма 4" o:spid="_x0000_i1028" type="#_x0000_t75" style="width:331.5pt;height:157.5pt;visibility:visible" o:ole="">
            <v:imagedata r:id="rId10" o:title="" cropbottom="-272f" cropright="-49f"/>
            <o:lock v:ext="edit" aspectratio="f"/>
          </v:shape>
          <o:OLEObject Type="Embed" ProgID="Excel.Sheet.8" ShapeID="Диаграмма 4" DrawAspect="Content" ObjectID="_1573991699" r:id="rId11">
            <o:FieldCodes>\s</o:FieldCodes>
          </o:OLEObject>
        </w:object>
      </w:r>
    </w:p>
    <w:p w:rsidR="00126C15" w:rsidRPr="00D20051" w:rsidRDefault="00126C15" w:rsidP="00D20051">
      <w:pPr>
        <w:tabs>
          <w:tab w:val="left" w:pos="709"/>
        </w:tabs>
        <w:overflowPunct/>
        <w:autoSpaceDE/>
        <w:autoSpaceDN/>
        <w:adjustRightInd/>
        <w:ind w:firstLine="567"/>
        <w:textAlignment w:val="auto"/>
        <w:rPr>
          <w:sz w:val="24"/>
          <w:szCs w:val="24"/>
          <w:lang w:eastAsia="en-US"/>
        </w:rPr>
      </w:pP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По данным муниципального обследования для деятельности малых и средних предпр</w:t>
      </w:r>
      <w:r w:rsidRPr="004A5155">
        <w:rPr>
          <w:bCs/>
          <w:iCs/>
          <w:color w:val="000000"/>
          <w:sz w:val="24"/>
          <w:szCs w:val="24"/>
        </w:rPr>
        <w:t>и</w:t>
      </w:r>
      <w:r w:rsidRPr="004A5155">
        <w:rPr>
          <w:bCs/>
          <w:iCs/>
          <w:color w:val="000000"/>
          <w:sz w:val="24"/>
          <w:szCs w:val="24"/>
        </w:rPr>
        <w:t>ятий за последние пять лет характерны следующие тенденции:</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 численность занятых на малых и средних предприятиях имеет устойчивую тенденцию к сокращению: за последние пять лет - на 22,3 тыс. (на 21%), среднее число занятых на о</w:t>
      </w:r>
      <w:r w:rsidRPr="004A5155">
        <w:rPr>
          <w:bCs/>
          <w:iCs/>
          <w:color w:val="000000"/>
          <w:sz w:val="24"/>
          <w:szCs w:val="24"/>
        </w:rPr>
        <w:t>д</w:t>
      </w:r>
      <w:r w:rsidRPr="004A5155">
        <w:rPr>
          <w:bCs/>
          <w:iCs/>
          <w:color w:val="000000"/>
          <w:sz w:val="24"/>
          <w:szCs w:val="24"/>
        </w:rPr>
        <w:t>ном предприятии снизилось на 2,4 чел. и в 2016 году составило 6,4 человека;</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 среднее значение фонда оплаты труда в течение 2012-2015 годов изменялось в пред</w:t>
      </w:r>
      <w:r w:rsidRPr="004A5155">
        <w:rPr>
          <w:bCs/>
          <w:iCs/>
          <w:color w:val="000000"/>
          <w:sz w:val="24"/>
          <w:szCs w:val="24"/>
        </w:rPr>
        <w:t>е</w:t>
      </w:r>
      <w:r w:rsidRPr="004A5155">
        <w:rPr>
          <w:bCs/>
          <w:iCs/>
          <w:color w:val="000000"/>
          <w:sz w:val="24"/>
          <w:szCs w:val="24"/>
        </w:rPr>
        <w:t>лах от 1,3 до 1,4 млн.руб.;</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 средняя заработная плата работающего в 2016 году составила чуть более 18 тыс.руб.(для сравнения по полному кругу предприятий </w:t>
      </w:r>
      <w:r>
        <w:rPr>
          <w:bCs/>
          <w:iCs/>
          <w:color w:val="000000"/>
          <w:sz w:val="24"/>
          <w:szCs w:val="24"/>
        </w:rPr>
        <w:t>-</w:t>
      </w:r>
      <w:r w:rsidRPr="004A5155">
        <w:rPr>
          <w:bCs/>
          <w:iCs/>
          <w:color w:val="000000"/>
          <w:sz w:val="24"/>
          <w:szCs w:val="24"/>
        </w:rPr>
        <w:t xml:space="preserve"> 35,5 тыс. руб.);</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 за последовательным сокращением чистой прибыли в период с 2012 по 2014 годы б</w:t>
      </w:r>
      <w:r w:rsidRPr="004A5155">
        <w:rPr>
          <w:bCs/>
          <w:iCs/>
          <w:color w:val="000000"/>
          <w:sz w:val="24"/>
          <w:szCs w:val="24"/>
        </w:rPr>
        <w:t>о</w:t>
      </w:r>
      <w:r w:rsidRPr="004A5155">
        <w:rPr>
          <w:bCs/>
          <w:iCs/>
          <w:color w:val="000000"/>
          <w:sz w:val="24"/>
          <w:szCs w:val="24"/>
        </w:rPr>
        <w:t>лее чем на 12% наблюдается ее рост на 24,5%, при этом изменения среднего значения данн</w:t>
      </w:r>
      <w:r w:rsidRPr="004A5155">
        <w:rPr>
          <w:bCs/>
          <w:iCs/>
          <w:color w:val="000000"/>
          <w:sz w:val="24"/>
          <w:szCs w:val="24"/>
        </w:rPr>
        <w:t>о</w:t>
      </w:r>
      <w:r w:rsidRPr="004A5155">
        <w:rPr>
          <w:bCs/>
          <w:iCs/>
          <w:color w:val="000000"/>
          <w:sz w:val="24"/>
          <w:szCs w:val="24"/>
        </w:rPr>
        <w:t>го показателя в течение пяти лет были незначительными и колебались в пределах 1,1-1,2 млн.руб.;</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 как следствие кризисных явлений в сфере малого бизнеса в течение последних пяти лет замедлилась инвестиционная активность малых предприятий - объем инвестиций в о</w:t>
      </w:r>
      <w:r w:rsidRPr="004A5155">
        <w:rPr>
          <w:bCs/>
          <w:iCs/>
          <w:color w:val="000000"/>
          <w:sz w:val="24"/>
          <w:szCs w:val="24"/>
        </w:rPr>
        <w:t>с</w:t>
      </w:r>
      <w:r w:rsidRPr="004A5155">
        <w:rPr>
          <w:bCs/>
          <w:iCs/>
          <w:color w:val="000000"/>
          <w:sz w:val="24"/>
          <w:szCs w:val="24"/>
        </w:rPr>
        <w:t>новной капитал сократился на 9,7 млрд.руб. или 76,4% (лишь в 2014 году был отмечен рост по отношению к 2013 году на 22,6%);</w:t>
      </w:r>
    </w:p>
    <w:p w:rsidR="00126C15" w:rsidRPr="004A5155" w:rsidRDefault="00126C15" w:rsidP="00D20051">
      <w:pPr>
        <w:overflowPunct/>
        <w:autoSpaceDE/>
        <w:autoSpaceDN/>
        <w:adjustRightInd/>
        <w:ind w:firstLine="567"/>
        <w:rPr>
          <w:sz w:val="24"/>
          <w:szCs w:val="24"/>
        </w:rPr>
      </w:pPr>
      <w:r w:rsidRPr="004A5155">
        <w:rPr>
          <w:bCs/>
          <w:iCs/>
          <w:color w:val="000000"/>
          <w:sz w:val="24"/>
          <w:szCs w:val="24"/>
        </w:rPr>
        <w:t xml:space="preserve"> выручка, оборот и отгрузка товаров собственного производства снизились в 2016 году по отношению к 2012 году, рост данных показателей был зафиксирован в 2013 и 2015 годах.</w:t>
      </w:r>
    </w:p>
    <w:p w:rsidR="00126C15" w:rsidRPr="004A5155" w:rsidRDefault="00126C15" w:rsidP="00D20051">
      <w:pPr>
        <w:overflowPunct/>
        <w:autoSpaceDE/>
        <w:autoSpaceDN/>
        <w:adjustRightInd/>
        <w:ind w:firstLine="567"/>
        <w:rPr>
          <w:bCs/>
          <w:iCs/>
          <w:color w:val="000000"/>
          <w:sz w:val="24"/>
          <w:szCs w:val="24"/>
        </w:rPr>
      </w:pPr>
      <w:r w:rsidRPr="004A5155">
        <w:rPr>
          <w:bCs/>
          <w:iCs/>
          <w:color w:val="000000"/>
          <w:sz w:val="24"/>
          <w:szCs w:val="24"/>
        </w:rPr>
        <w:t xml:space="preserve">Анализ сложившейся отраслевой структуры малых предприятий в 2016 году показал, что основная доля приходится на сферу торговли  - 37% (в 2015 году </w:t>
      </w:r>
      <w:r>
        <w:rPr>
          <w:bCs/>
          <w:iCs/>
          <w:color w:val="000000"/>
          <w:sz w:val="24"/>
          <w:szCs w:val="24"/>
        </w:rPr>
        <w:t>-</w:t>
      </w:r>
      <w:r w:rsidRPr="004A5155">
        <w:rPr>
          <w:bCs/>
          <w:iCs/>
          <w:color w:val="000000"/>
          <w:sz w:val="24"/>
          <w:szCs w:val="24"/>
        </w:rPr>
        <w:t xml:space="preserve"> 37,8%) и операции с недвижимостью </w:t>
      </w:r>
      <w:r>
        <w:rPr>
          <w:bCs/>
          <w:iCs/>
          <w:color w:val="000000"/>
          <w:sz w:val="24"/>
          <w:szCs w:val="24"/>
        </w:rPr>
        <w:t>-</w:t>
      </w:r>
      <w:r w:rsidRPr="004A5155">
        <w:rPr>
          <w:bCs/>
          <w:iCs/>
          <w:color w:val="000000"/>
          <w:sz w:val="24"/>
          <w:szCs w:val="24"/>
        </w:rPr>
        <w:t xml:space="preserve"> 25,8% (в 2015 году </w:t>
      </w:r>
      <w:r>
        <w:rPr>
          <w:bCs/>
          <w:iCs/>
          <w:color w:val="000000"/>
          <w:sz w:val="24"/>
          <w:szCs w:val="24"/>
        </w:rPr>
        <w:t>-</w:t>
      </w:r>
      <w:r w:rsidRPr="004A5155">
        <w:rPr>
          <w:bCs/>
          <w:iCs/>
          <w:color w:val="000000"/>
          <w:sz w:val="24"/>
          <w:szCs w:val="24"/>
        </w:rPr>
        <w:t xml:space="preserve"> 25,9%), что объясняется быстрой окупаемостью вл</w:t>
      </w:r>
      <w:r w:rsidRPr="004A5155">
        <w:rPr>
          <w:bCs/>
          <w:iCs/>
          <w:color w:val="000000"/>
          <w:sz w:val="24"/>
          <w:szCs w:val="24"/>
        </w:rPr>
        <w:t>о</w:t>
      </w:r>
      <w:r w:rsidRPr="004A5155">
        <w:rPr>
          <w:bCs/>
          <w:iCs/>
          <w:color w:val="000000"/>
          <w:sz w:val="24"/>
          <w:szCs w:val="24"/>
        </w:rPr>
        <w:t>женных средств и наиболее стабильным потребительским спросом. При этом доля произво</w:t>
      </w:r>
      <w:r w:rsidRPr="004A5155">
        <w:rPr>
          <w:bCs/>
          <w:iCs/>
          <w:color w:val="000000"/>
          <w:sz w:val="24"/>
          <w:szCs w:val="24"/>
        </w:rPr>
        <w:t>д</w:t>
      </w:r>
      <w:r w:rsidRPr="004A5155">
        <w:rPr>
          <w:bCs/>
          <w:iCs/>
          <w:color w:val="000000"/>
          <w:sz w:val="24"/>
          <w:szCs w:val="24"/>
        </w:rPr>
        <w:t>ственного сектора невелика (9,6%).</w:t>
      </w:r>
    </w:p>
    <w:p w:rsidR="00126C15" w:rsidRPr="004A5155" w:rsidRDefault="00126C15" w:rsidP="00D20051">
      <w:pPr>
        <w:overflowPunct/>
        <w:autoSpaceDE/>
        <w:autoSpaceDN/>
        <w:adjustRightInd/>
        <w:contextualSpacing/>
        <w:textAlignment w:val="auto"/>
        <w:rPr>
          <w:sz w:val="24"/>
          <w:szCs w:val="24"/>
          <w:lang w:eastAsia="en-US"/>
        </w:rPr>
      </w:pPr>
      <w:r w:rsidRPr="004A5155">
        <w:rPr>
          <w:sz w:val="24"/>
          <w:szCs w:val="24"/>
          <w:lang w:eastAsia="en-US"/>
        </w:rPr>
        <w:t>Таким образом, динамика основных показателей развития предпринимательства пр</w:t>
      </w:r>
      <w:r w:rsidRPr="004A5155">
        <w:rPr>
          <w:sz w:val="24"/>
          <w:szCs w:val="24"/>
          <w:lang w:eastAsia="en-US"/>
        </w:rPr>
        <w:t>е</w:t>
      </w:r>
      <w:r w:rsidRPr="004A5155">
        <w:rPr>
          <w:sz w:val="24"/>
          <w:szCs w:val="24"/>
          <w:lang w:eastAsia="en-US"/>
        </w:rPr>
        <w:t>имущественно отрицательная, положительные сдвиги по отдельным показателям незнач</w:t>
      </w:r>
      <w:r w:rsidRPr="004A5155">
        <w:rPr>
          <w:sz w:val="24"/>
          <w:szCs w:val="24"/>
          <w:lang w:eastAsia="en-US"/>
        </w:rPr>
        <w:t>и</w:t>
      </w:r>
      <w:r w:rsidRPr="004A5155">
        <w:rPr>
          <w:sz w:val="24"/>
          <w:szCs w:val="24"/>
          <w:lang w:eastAsia="en-US"/>
        </w:rPr>
        <w:t>тельны. Сложившаяся отраслевая структура МСП не отвечает стратегическим целям и зад</w:t>
      </w:r>
      <w:r w:rsidRPr="004A5155">
        <w:rPr>
          <w:sz w:val="24"/>
          <w:szCs w:val="24"/>
          <w:lang w:eastAsia="en-US"/>
        </w:rPr>
        <w:t>а</w:t>
      </w:r>
      <w:r w:rsidRPr="004A5155">
        <w:rPr>
          <w:sz w:val="24"/>
          <w:szCs w:val="24"/>
          <w:lang w:eastAsia="en-US"/>
        </w:rPr>
        <w:t>чам (превалирует торговля и сфера услуг, неразвиты высокотехнологичные и инновацио</w:t>
      </w:r>
      <w:r w:rsidRPr="004A5155">
        <w:rPr>
          <w:sz w:val="24"/>
          <w:szCs w:val="24"/>
          <w:lang w:eastAsia="en-US"/>
        </w:rPr>
        <w:t>н</w:t>
      </w:r>
      <w:r w:rsidRPr="004A5155">
        <w:rPr>
          <w:sz w:val="24"/>
          <w:szCs w:val="24"/>
          <w:lang w:eastAsia="en-US"/>
        </w:rPr>
        <w:t>ные субъекты МСП). Имеет место негативное отношение общества к предпринимателям.</w:t>
      </w:r>
    </w:p>
    <w:p w:rsidR="00126C15" w:rsidRPr="004A5155" w:rsidRDefault="00126C15" w:rsidP="00D20051">
      <w:pPr>
        <w:overflowPunct/>
        <w:autoSpaceDE/>
        <w:autoSpaceDN/>
        <w:adjustRightInd/>
        <w:ind w:firstLine="426"/>
        <w:rPr>
          <w:bCs/>
          <w:iCs/>
          <w:color w:val="000000"/>
          <w:sz w:val="24"/>
          <w:szCs w:val="24"/>
        </w:rPr>
      </w:pPr>
      <w:r w:rsidRPr="004A5155">
        <w:rPr>
          <w:sz w:val="24"/>
          <w:szCs w:val="24"/>
        </w:rPr>
        <w:t xml:space="preserve">Для анализа причин, сдерживающих развитие малого и среднего бизнеса, был проведен социологический опрос </w:t>
      </w:r>
      <w:r w:rsidRPr="004A5155">
        <w:rPr>
          <w:bCs/>
          <w:iCs/>
          <w:color w:val="000000"/>
          <w:sz w:val="24"/>
          <w:szCs w:val="24"/>
        </w:rPr>
        <w:t>представителей предпринимательства, по результатам которого в</w:t>
      </w:r>
      <w:r w:rsidRPr="004A5155">
        <w:rPr>
          <w:bCs/>
          <w:iCs/>
          <w:color w:val="000000"/>
          <w:sz w:val="24"/>
          <w:szCs w:val="24"/>
        </w:rPr>
        <w:t>ы</w:t>
      </w:r>
      <w:r w:rsidRPr="004A5155">
        <w:rPr>
          <w:bCs/>
          <w:iCs/>
          <w:color w:val="000000"/>
          <w:sz w:val="24"/>
          <w:szCs w:val="24"/>
        </w:rPr>
        <w:t>явлены основные проблемы, препятствующие развитию малого бизнеса на территории гор</w:t>
      </w:r>
      <w:r w:rsidRPr="004A5155">
        <w:rPr>
          <w:bCs/>
          <w:iCs/>
          <w:color w:val="000000"/>
          <w:sz w:val="24"/>
          <w:szCs w:val="24"/>
        </w:rPr>
        <w:t>о</w:t>
      </w:r>
      <w:r w:rsidRPr="004A5155">
        <w:rPr>
          <w:bCs/>
          <w:iCs/>
          <w:color w:val="000000"/>
          <w:sz w:val="24"/>
          <w:szCs w:val="24"/>
        </w:rPr>
        <w:t>да:</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lastRenderedPageBreak/>
        <w:t xml:space="preserve"> высокая налоговая нагрузка;</w:t>
      </w:r>
    </w:p>
    <w:p w:rsidR="00126C15" w:rsidRPr="004A5155" w:rsidRDefault="00126C15" w:rsidP="00D20051">
      <w:pPr>
        <w:overflowPunct/>
        <w:ind w:firstLine="540"/>
        <w:textAlignment w:val="auto"/>
        <w:rPr>
          <w:sz w:val="24"/>
          <w:szCs w:val="24"/>
          <w:lang w:eastAsia="en-US"/>
        </w:rPr>
      </w:pPr>
      <w:r w:rsidRPr="004A5155">
        <w:rPr>
          <w:sz w:val="24"/>
          <w:szCs w:val="24"/>
          <w:lang w:eastAsia="en-US"/>
        </w:rPr>
        <w:t> нехватка собственных оборотных средств;</w:t>
      </w:r>
    </w:p>
    <w:p w:rsidR="00126C15" w:rsidRPr="004A5155" w:rsidRDefault="00126C15" w:rsidP="00D20051">
      <w:pPr>
        <w:overflowPunct/>
        <w:ind w:firstLine="540"/>
        <w:textAlignment w:val="auto"/>
        <w:rPr>
          <w:sz w:val="24"/>
          <w:szCs w:val="24"/>
          <w:lang w:eastAsia="en-US"/>
        </w:rPr>
      </w:pPr>
      <w:r w:rsidRPr="004A5155">
        <w:rPr>
          <w:sz w:val="24"/>
          <w:szCs w:val="24"/>
          <w:lang w:eastAsia="en-US"/>
        </w:rPr>
        <w:t> ограниченный доступ к кредитным ресурсам;</w:t>
      </w:r>
    </w:p>
    <w:p w:rsidR="00126C15" w:rsidRPr="004A5155" w:rsidRDefault="00126C15" w:rsidP="00D20051">
      <w:pPr>
        <w:overflowPunct/>
        <w:ind w:firstLine="540"/>
        <w:textAlignment w:val="auto"/>
        <w:rPr>
          <w:sz w:val="24"/>
          <w:szCs w:val="24"/>
          <w:lang w:eastAsia="en-US"/>
        </w:rPr>
      </w:pPr>
      <w:r w:rsidRPr="004A5155">
        <w:rPr>
          <w:sz w:val="24"/>
          <w:szCs w:val="24"/>
          <w:lang w:eastAsia="en-US"/>
        </w:rPr>
        <w:t> постоянный рост цен на энергоносители и сырье;</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t xml:space="preserve"> нестабильность законодательной базы;</w:t>
      </w:r>
    </w:p>
    <w:p w:rsidR="00126C15" w:rsidRPr="004A5155" w:rsidRDefault="00126C15" w:rsidP="00D20051">
      <w:pPr>
        <w:overflowPunct/>
        <w:autoSpaceDE/>
        <w:autoSpaceDN/>
        <w:adjustRightInd/>
        <w:ind w:firstLine="567"/>
        <w:textAlignment w:val="auto"/>
        <w:rPr>
          <w:bCs/>
          <w:iCs/>
          <w:color w:val="000000"/>
          <w:sz w:val="24"/>
          <w:szCs w:val="24"/>
        </w:rPr>
      </w:pPr>
      <w:r w:rsidRPr="004A5155">
        <w:rPr>
          <w:bCs/>
          <w:iCs/>
          <w:color w:val="000000"/>
          <w:sz w:val="24"/>
          <w:szCs w:val="24"/>
          <w:lang w:eastAsia="en-US"/>
        </w:rPr>
        <w:t xml:space="preserve"> проверки контрольно-надзорных органов;</w:t>
      </w:r>
      <w:r w:rsidRPr="004A5155">
        <w:rPr>
          <w:bCs/>
          <w:iCs/>
          <w:color w:val="000000"/>
          <w:sz w:val="24"/>
          <w:szCs w:val="24"/>
        </w:rPr>
        <w:t xml:space="preserve"> </w:t>
      </w:r>
    </w:p>
    <w:p w:rsidR="00126C15" w:rsidRPr="004A5155" w:rsidRDefault="00126C15" w:rsidP="00D20051">
      <w:pPr>
        <w:overflowPunct/>
        <w:ind w:firstLine="540"/>
        <w:textAlignment w:val="auto"/>
        <w:rPr>
          <w:sz w:val="24"/>
          <w:szCs w:val="24"/>
          <w:lang w:eastAsia="en-US"/>
        </w:rPr>
      </w:pPr>
      <w:r w:rsidRPr="004A5155">
        <w:rPr>
          <w:sz w:val="24"/>
          <w:szCs w:val="24"/>
          <w:lang w:eastAsia="en-US"/>
        </w:rPr>
        <w:t> усиливающаяся конкуренция со стороны крупных и сетевых компаний;</w:t>
      </w:r>
    </w:p>
    <w:p w:rsidR="00126C15" w:rsidRPr="004A5155" w:rsidRDefault="00126C15" w:rsidP="00D20051">
      <w:pPr>
        <w:overflowPunct/>
        <w:autoSpaceDE/>
        <w:autoSpaceDN/>
        <w:adjustRightInd/>
        <w:ind w:firstLine="567"/>
        <w:textAlignment w:val="auto"/>
        <w:rPr>
          <w:bCs/>
          <w:iCs/>
          <w:color w:val="000000"/>
          <w:sz w:val="24"/>
          <w:szCs w:val="24"/>
        </w:rPr>
      </w:pPr>
      <w:r w:rsidRPr="004A5155">
        <w:rPr>
          <w:bCs/>
          <w:iCs/>
          <w:color w:val="000000"/>
          <w:sz w:val="24"/>
          <w:szCs w:val="24"/>
        </w:rPr>
        <w:t> недобросовестная конкуренция со стороны предпринимателей;</w:t>
      </w:r>
    </w:p>
    <w:p w:rsidR="00126C15" w:rsidRPr="004A5155" w:rsidRDefault="00126C15" w:rsidP="00D20051">
      <w:pPr>
        <w:overflowPunct/>
        <w:autoSpaceDE/>
        <w:autoSpaceDN/>
        <w:adjustRightInd/>
        <w:ind w:firstLine="567"/>
        <w:textAlignment w:val="auto"/>
        <w:rPr>
          <w:sz w:val="24"/>
          <w:szCs w:val="24"/>
          <w:lang w:eastAsia="en-US"/>
        </w:rPr>
      </w:pPr>
      <w:r w:rsidRPr="004A5155">
        <w:rPr>
          <w:bCs/>
          <w:iCs/>
          <w:color w:val="000000"/>
          <w:sz w:val="24"/>
          <w:szCs w:val="24"/>
        </w:rPr>
        <w:t> </w:t>
      </w:r>
      <w:r w:rsidRPr="004A5155">
        <w:rPr>
          <w:sz w:val="24"/>
          <w:szCs w:val="24"/>
          <w:lang w:eastAsia="en-US"/>
        </w:rPr>
        <w:t>низкий уровень предпринимательской культуры населения и квалификации кадров, занятых на малых и средних предприятиях.</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Основными мерами поддержки, по мнению предпринимателей, должны быть:</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t xml:space="preserve"> финансовая и имущественная поддержка;</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t xml:space="preserve"> развитие здоровой конкуренции, </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t xml:space="preserve"> помощь начинающим предпринимателям,</w:t>
      </w:r>
    </w:p>
    <w:p w:rsidR="00126C15" w:rsidRPr="004A5155" w:rsidRDefault="00126C15" w:rsidP="00D20051">
      <w:pPr>
        <w:overflowPunct/>
        <w:autoSpaceDE/>
        <w:autoSpaceDN/>
        <w:adjustRightInd/>
        <w:ind w:firstLine="567"/>
        <w:textAlignment w:val="auto"/>
        <w:rPr>
          <w:bCs/>
          <w:iCs/>
          <w:color w:val="000000"/>
          <w:sz w:val="24"/>
          <w:szCs w:val="24"/>
          <w:lang w:eastAsia="en-US"/>
        </w:rPr>
      </w:pPr>
      <w:r w:rsidRPr="004A5155">
        <w:rPr>
          <w:bCs/>
          <w:iCs/>
          <w:color w:val="000000"/>
          <w:sz w:val="24"/>
          <w:szCs w:val="24"/>
          <w:lang w:eastAsia="en-US"/>
        </w:rPr>
        <w:t xml:space="preserve"> снижение уровня налоговой нагрузки и уровня административного давления на бизнес.</w:t>
      </w:r>
    </w:p>
    <w:p w:rsidR="00272218" w:rsidRDefault="00272218" w:rsidP="00D20051">
      <w:pPr>
        <w:overflowPunct/>
        <w:autoSpaceDE/>
        <w:autoSpaceDN/>
        <w:adjustRightInd/>
        <w:ind w:firstLine="720"/>
        <w:textAlignment w:val="auto"/>
        <w:rPr>
          <w:sz w:val="24"/>
          <w:szCs w:val="24"/>
        </w:rPr>
      </w:pPr>
    </w:p>
    <w:p w:rsidR="00126C15" w:rsidRPr="00D20051" w:rsidRDefault="00126C15" w:rsidP="00D20051">
      <w:pPr>
        <w:overflowPunct/>
        <w:autoSpaceDE/>
        <w:autoSpaceDN/>
        <w:adjustRightInd/>
        <w:ind w:firstLine="720"/>
        <w:textAlignment w:val="auto"/>
        <w:rPr>
          <w:sz w:val="24"/>
          <w:szCs w:val="24"/>
        </w:rPr>
      </w:pPr>
      <w:r w:rsidRPr="004A5155">
        <w:rPr>
          <w:sz w:val="24"/>
          <w:szCs w:val="24"/>
        </w:rPr>
        <w:t>На территории города Нижнего Новгорода комплекс мер поддержки малого и средн</w:t>
      </w:r>
      <w:r w:rsidRPr="004A5155">
        <w:rPr>
          <w:sz w:val="24"/>
          <w:szCs w:val="24"/>
        </w:rPr>
        <w:t>е</w:t>
      </w:r>
      <w:r w:rsidRPr="004A5155">
        <w:rPr>
          <w:sz w:val="24"/>
          <w:szCs w:val="24"/>
        </w:rPr>
        <w:t>го</w:t>
      </w:r>
      <w:r w:rsidRPr="00D20051">
        <w:rPr>
          <w:sz w:val="24"/>
          <w:szCs w:val="24"/>
        </w:rPr>
        <w:t xml:space="preserve"> бизнеса ежегодно формируется в рамках муниципальной программы и включает в себя:</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имущественную  поддержку (формирование и  ведение Перечня муниципального имущества города Нижнего Новгорода, предназначенного для содействия развитию малого и среднего предпринимательства на территории города, заключение соглашения о непримен</w:t>
      </w:r>
      <w:r w:rsidRPr="00D20051">
        <w:rPr>
          <w:sz w:val="24"/>
          <w:szCs w:val="24"/>
        </w:rPr>
        <w:t>е</w:t>
      </w:r>
      <w:r w:rsidRPr="00D20051">
        <w:rPr>
          <w:sz w:val="24"/>
          <w:szCs w:val="24"/>
        </w:rPr>
        <w:t>нии неустойки по договорам аренды муниципального имущества с субъектами малого и среднего предпринимательства);</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организацию и обеспечение консультационно-методологической и методической р</w:t>
      </w:r>
      <w:r w:rsidRPr="00D20051">
        <w:rPr>
          <w:sz w:val="24"/>
          <w:szCs w:val="24"/>
        </w:rPr>
        <w:t>а</w:t>
      </w:r>
      <w:r w:rsidRPr="00D20051">
        <w:rPr>
          <w:sz w:val="24"/>
          <w:szCs w:val="24"/>
        </w:rPr>
        <w:t>боты с предприятиями и организациями малого бизнеса (проведение обучающих семинаров, рабочих встреч по обсуждению проблемных вопросов развития)</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актуализацию Схемы размещения НТО на территории города Нижнего Новгорода;</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заключение договоров на размещение НТО и освобождение земельных участков от самовольно установленных НТО; </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реализацию мер по развитию розничных рынков, ярмарок и выставок-ярмарок по продаже сельскохозяйственной продукции;</w:t>
      </w:r>
    </w:p>
    <w:p w:rsidR="00126C15" w:rsidRPr="00D20051" w:rsidRDefault="00126C15" w:rsidP="00D20051">
      <w:pPr>
        <w:overflowPunct/>
        <w:autoSpaceDE/>
        <w:autoSpaceDN/>
        <w:adjustRightInd/>
        <w:ind w:firstLine="720"/>
        <w:textAlignment w:val="auto"/>
        <w:rPr>
          <w:sz w:val="24"/>
          <w:szCs w:val="24"/>
        </w:rPr>
      </w:pPr>
      <w:r w:rsidRPr="00D20051">
        <w:rPr>
          <w:sz w:val="24"/>
          <w:szCs w:val="24"/>
        </w:rPr>
        <w:t xml:space="preserve"> осуществление полномочий по обеспечению выполнения требований действующего законодательства в сфере розничной продажи алкогольной продукции.</w:t>
      </w:r>
    </w:p>
    <w:p w:rsidR="00126C15" w:rsidRPr="00D20051" w:rsidRDefault="00126C15" w:rsidP="00D20051">
      <w:pPr>
        <w:widowControl w:val="0"/>
        <w:overflowPunct/>
        <w:adjustRightInd/>
        <w:ind w:firstLine="540"/>
        <w:textAlignment w:val="auto"/>
        <w:rPr>
          <w:sz w:val="24"/>
          <w:szCs w:val="24"/>
        </w:rPr>
      </w:pPr>
      <w:r w:rsidRPr="00D20051">
        <w:rPr>
          <w:sz w:val="24"/>
          <w:szCs w:val="24"/>
        </w:rPr>
        <w:t>Однако данный комплекс мер на сегодняшний день недостаточен. Поддержка оказыв</w:t>
      </w:r>
      <w:r w:rsidRPr="00D20051">
        <w:rPr>
          <w:sz w:val="24"/>
          <w:szCs w:val="24"/>
        </w:rPr>
        <w:t>а</w:t>
      </w:r>
      <w:r w:rsidRPr="00D20051">
        <w:rPr>
          <w:sz w:val="24"/>
          <w:szCs w:val="24"/>
        </w:rPr>
        <w:t>ется не системно, отсутствуют меры финансовой поддержки и единое информационное поле для принятия эффективных управленческих решений в отношении МСП. Не задействованы механизмы кластеризации, субконтрактации и аутсорсинга в интеграции МСП и крупного бизнеса. Отсутствуют нормативные документы, регламентирующие деятельность предпр</w:t>
      </w:r>
      <w:r w:rsidRPr="00D20051">
        <w:rPr>
          <w:sz w:val="24"/>
          <w:szCs w:val="24"/>
        </w:rPr>
        <w:t>и</w:t>
      </w:r>
      <w:r w:rsidRPr="00D20051">
        <w:rPr>
          <w:sz w:val="24"/>
          <w:szCs w:val="24"/>
        </w:rPr>
        <w:t>ятий в сфере мобильной торговли, размещения НТО в зданиях, строениях, сооружениях, в</w:t>
      </w:r>
      <w:r w:rsidRPr="00D20051">
        <w:rPr>
          <w:sz w:val="24"/>
          <w:szCs w:val="24"/>
        </w:rPr>
        <w:t>ы</w:t>
      </w:r>
      <w:r w:rsidRPr="00D20051">
        <w:rPr>
          <w:sz w:val="24"/>
          <w:szCs w:val="24"/>
        </w:rPr>
        <w:t xml:space="preserve">ездной торговли. </w:t>
      </w:r>
    </w:p>
    <w:p w:rsidR="00126C15" w:rsidRPr="004A5155" w:rsidRDefault="00126C15" w:rsidP="00D20051">
      <w:pPr>
        <w:overflowPunct/>
        <w:ind w:firstLine="540"/>
        <w:textAlignment w:val="auto"/>
        <w:rPr>
          <w:sz w:val="24"/>
          <w:szCs w:val="24"/>
          <w:lang w:eastAsia="en-US"/>
        </w:rPr>
      </w:pPr>
      <w:r w:rsidRPr="00D20051">
        <w:rPr>
          <w:sz w:val="24"/>
          <w:szCs w:val="24"/>
        </w:rPr>
        <w:t>В действующих ранее на территории города программах отсутствует принцип селе</w:t>
      </w:r>
      <w:r w:rsidRPr="00D20051">
        <w:rPr>
          <w:sz w:val="24"/>
          <w:szCs w:val="24"/>
        </w:rPr>
        <w:t>к</w:t>
      </w:r>
      <w:r w:rsidRPr="00D20051">
        <w:rPr>
          <w:sz w:val="24"/>
          <w:szCs w:val="24"/>
        </w:rPr>
        <w:t xml:space="preserve">тивности, комплекс мероприятий имеет общий характер и не способствует </w:t>
      </w:r>
      <w:r w:rsidRPr="00D20051">
        <w:rPr>
          <w:sz w:val="24"/>
          <w:szCs w:val="24"/>
          <w:lang w:eastAsia="en-US"/>
        </w:rPr>
        <w:t>выявлению «т</w:t>
      </w:r>
      <w:r w:rsidRPr="00D20051">
        <w:rPr>
          <w:sz w:val="24"/>
          <w:szCs w:val="24"/>
          <w:lang w:eastAsia="en-US"/>
        </w:rPr>
        <w:t>о</w:t>
      </w:r>
      <w:r w:rsidRPr="00D20051">
        <w:rPr>
          <w:sz w:val="24"/>
          <w:szCs w:val="24"/>
          <w:lang w:eastAsia="en-US"/>
        </w:rPr>
        <w:t xml:space="preserve">чек роста». То </w:t>
      </w:r>
      <w:r w:rsidRPr="00D20051">
        <w:rPr>
          <w:sz w:val="24"/>
          <w:szCs w:val="24"/>
        </w:rPr>
        <w:t>есть программы рассчитаны</w:t>
      </w:r>
      <w:r w:rsidRPr="00D20051">
        <w:rPr>
          <w:sz w:val="24"/>
          <w:szCs w:val="24"/>
          <w:lang w:eastAsia="en-US"/>
        </w:rPr>
        <w:t xml:space="preserve"> на увеличение количества субъектов МСП, но не на </w:t>
      </w:r>
      <w:r w:rsidRPr="004A5155">
        <w:rPr>
          <w:sz w:val="24"/>
          <w:szCs w:val="24"/>
          <w:lang w:eastAsia="en-US"/>
        </w:rPr>
        <w:t xml:space="preserve">изменения качественного состава отраслей. </w:t>
      </w:r>
    </w:p>
    <w:p w:rsidR="00126C15" w:rsidRPr="004A5155" w:rsidRDefault="00126C15" w:rsidP="00D20051">
      <w:pPr>
        <w:overflowPunct/>
        <w:autoSpaceDE/>
        <w:autoSpaceDN/>
        <w:adjustRightInd/>
        <w:ind w:firstLine="720"/>
        <w:textAlignment w:val="auto"/>
        <w:rPr>
          <w:sz w:val="24"/>
          <w:szCs w:val="24"/>
        </w:rPr>
      </w:pPr>
      <w:r w:rsidRPr="004A5155">
        <w:rPr>
          <w:bCs/>
          <w:iCs/>
          <w:color w:val="000000"/>
          <w:sz w:val="24"/>
          <w:szCs w:val="24"/>
          <w:lang w:eastAsia="en-US"/>
        </w:rPr>
        <w:t>Учитывая сложившиеся экономические условия (кризис, санкции, скачки валют), в торговле, основанной в основном на ввозимых из-за рубежа таварах, и услугах повышается конкуренция, сужается спрос, падает доходность. Для малого бизнеса пришло время пер</w:t>
      </w:r>
      <w:r w:rsidRPr="004A5155">
        <w:rPr>
          <w:bCs/>
          <w:iCs/>
          <w:color w:val="000000"/>
          <w:sz w:val="24"/>
          <w:szCs w:val="24"/>
          <w:lang w:eastAsia="en-US"/>
        </w:rPr>
        <w:t>е</w:t>
      </w:r>
      <w:r w:rsidRPr="004A5155">
        <w:rPr>
          <w:bCs/>
          <w:iCs/>
          <w:color w:val="000000"/>
          <w:sz w:val="24"/>
          <w:szCs w:val="24"/>
          <w:lang w:eastAsia="en-US"/>
        </w:rPr>
        <w:t>страиваться под изменения рынка: </w:t>
      </w:r>
      <w:hyperlink r:id="rId12" w:history="1">
        <w:r w:rsidRPr="004A5155">
          <w:rPr>
            <w:bCs/>
            <w:iCs/>
            <w:color w:val="000000"/>
            <w:sz w:val="24"/>
            <w:szCs w:val="24"/>
            <w:lang w:eastAsia="en-US"/>
          </w:rPr>
          <w:t>сегодня в тренде производство</w:t>
        </w:r>
      </w:hyperlink>
      <w:r w:rsidRPr="004A5155">
        <w:rPr>
          <w:bCs/>
          <w:iCs/>
          <w:color w:val="000000"/>
          <w:sz w:val="24"/>
          <w:szCs w:val="24"/>
          <w:lang w:eastAsia="en-US"/>
        </w:rPr>
        <w:t> и внедрение инновацио</w:t>
      </w:r>
      <w:r w:rsidRPr="004A5155">
        <w:rPr>
          <w:bCs/>
          <w:iCs/>
          <w:color w:val="000000"/>
          <w:sz w:val="24"/>
          <w:szCs w:val="24"/>
          <w:lang w:eastAsia="en-US"/>
        </w:rPr>
        <w:t>н</w:t>
      </w:r>
      <w:r w:rsidRPr="004A5155">
        <w:rPr>
          <w:bCs/>
          <w:iCs/>
          <w:color w:val="000000"/>
          <w:sz w:val="24"/>
          <w:szCs w:val="24"/>
          <w:lang w:eastAsia="en-US"/>
        </w:rPr>
        <w:t xml:space="preserve">ных проектов. Для стимулирования количественных и качественных структурных изменений требуется разработка и внедрение новых, более эффективных программ. </w:t>
      </w:r>
      <w:r w:rsidRPr="004A5155">
        <w:rPr>
          <w:sz w:val="24"/>
          <w:szCs w:val="24"/>
        </w:rPr>
        <w:t>В настоящей пр</w:t>
      </w:r>
      <w:r w:rsidRPr="004A5155">
        <w:rPr>
          <w:sz w:val="24"/>
          <w:szCs w:val="24"/>
        </w:rPr>
        <w:t>о</w:t>
      </w:r>
      <w:r w:rsidRPr="004A5155">
        <w:rPr>
          <w:sz w:val="24"/>
          <w:szCs w:val="24"/>
        </w:rPr>
        <w:t>грамме перечень мер существенно расширен. Поддержка будет осуществляться по следу</w:t>
      </w:r>
      <w:r w:rsidRPr="004A5155">
        <w:rPr>
          <w:sz w:val="24"/>
          <w:szCs w:val="24"/>
        </w:rPr>
        <w:t>ю</w:t>
      </w:r>
      <w:r w:rsidRPr="004A5155">
        <w:rPr>
          <w:sz w:val="24"/>
          <w:szCs w:val="24"/>
        </w:rPr>
        <w:t>щим приоритетным направлениям:</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 промышленность и инновации;</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 IT-технологии;</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lastRenderedPageBreak/>
        <w:t> социально-ориентированное предпринимательство;</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 молодежное предпринимательство;</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 культура, кинематография и туризм;</w:t>
      </w:r>
    </w:p>
    <w:p w:rsidR="00126C15" w:rsidRPr="004A5155" w:rsidRDefault="00126C15" w:rsidP="00D20051">
      <w:pPr>
        <w:overflowPunct/>
        <w:autoSpaceDE/>
        <w:autoSpaceDN/>
        <w:adjustRightInd/>
        <w:ind w:firstLine="720"/>
        <w:textAlignment w:val="auto"/>
        <w:rPr>
          <w:bCs/>
          <w:iCs/>
          <w:color w:val="000000"/>
          <w:sz w:val="24"/>
          <w:szCs w:val="24"/>
          <w:lang w:eastAsia="en-US"/>
        </w:rPr>
      </w:pPr>
      <w:r w:rsidRPr="004A5155">
        <w:rPr>
          <w:bCs/>
          <w:iCs/>
          <w:color w:val="000000"/>
          <w:sz w:val="24"/>
          <w:szCs w:val="24"/>
          <w:lang w:eastAsia="en-US"/>
        </w:rPr>
        <w:t xml:space="preserve"> предпринимательство в сфере </w:t>
      </w:r>
      <w:r w:rsidR="00D52F11">
        <w:rPr>
          <w:bCs/>
          <w:iCs/>
          <w:color w:val="000000"/>
          <w:sz w:val="24"/>
          <w:szCs w:val="24"/>
          <w:lang w:eastAsia="en-US"/>
        </w:rPr>
        <w:t>потребительского рынка и услуг</w:t>
      </w:r>
      <w:r w:rsidRPr="004A5155">
        <w:rPr>
          <w:bCs/>
          <w:iCs/>
          <w:color w:val="000000"/>
          <w:sz w:val="24"/>
          <w:szCs w:val="24"/>
          <w:lang w:eastAsia="en-US"/>
        </w:rPr>
        <w:t>.</w:t>
      </w:r>
    </w:p>
    <w:p w:rsidR="00126C15" w:rsidRPr="00D20051" w:rsidRDefault="00126C15" w:rsidP="00D20051">
      <w:pPr>
        <w:overflowPunct/>
        <w:autoSpaceDE/>
        <w:autoSpaceDN/>
        <w:adjustRightInd/>
        <w:ind w:firstLine="720"/>
        <w:textAlignment w:val="auto"/>
        <w:rPr>
          <w:bCs/>
          <w:iCs/>
          <w:color w:val="000000"/>
          <w:sz w:val="24"/>
          <w:szCs w:val="24"/>
          <w:lang w:eastAsia="en-US"/>
        </w:rPr>
      </w:pPr>
    </w:p>
    <w:p w:rsidR="00126C15" w:rsidRPr="00D20051" w:rsidRDefault="00126C15" w:rsidP="00D20051">
      <w:pPr>
        <w:shd w:val="clear" w:color="auto" w:fill="FFFFFF"/>
        <w:overflowPunct/>
        <w:autoSpaceDE/>
        <w:autoSpaceDN/>
        <w:adjustRightInd/>
        <w:ind w:firstLine="0"/>
        <w:jc w:val="center"/>
        <w:textAlignment w:val="auto"/>
        <w:rPr>
          <w:sz w:val="24"/>
          <w:szCs w:val="24"/>
          <w:lang w:eastAsia="en-US"/>
        </w:rPr>
      </w:pPr>
      <w:r w:rsidRPr="00D20051">
        <w:rPr>
          <w:sz w:val="24"/>
          <w:szCs w:val="24"/>
          <w:lang w:eastAsia="en-US"/>
        </w:rPr>
        <w:t>Предпринимательство в сфере промышленности и инноваций</w:t>
      </w:r>
    </w:p>
    <w:p w:rsidR="00126C15" w:rsidRPr="004A5155" w:rsidRDefault="00126C15" w:rsidP="00D20051">
      <w:pPr>
        <w:overflowPunct/>
        <w:autoSpaceDE/>
        <w:autoSpaceDN/>
        <w:adjustRightInd/>
        <w:ind w:firstLine="0"/>
        <w:contextualSpacing/>
        <w:textAlignment w:val="auto"/>
        <w:rPr>
          <w:sz w:val="12"/>
          <w:szCs w:val="12"/>
          <w:lang w:eastAsia="en-US"/>
        </w:rPr>
      </w:pPr>
    </w:p>
    <w:p w:rsidR="00126C15" w:rsidRPr="00D20051" w:rsidRDefault="00126C15" w:rsidP="00D20051">
      <w:pPr>
        <w:overflowPunct/>
        <w:ind w:firstLine="540"/>
        <w:textAlignment w:val="auto"/>
        <w:rPr>
          <w:sz w:val="24"/>
          <w:szCs w:val="24"/>
          <w:lang w:eastAsia="en-US"/>
        </w:rPr>
      </w:pPr>
      <w:r w:rsidRPr="00D20051">
        <w:rPr>
          <w:bCs/>
          <w:sz w:val="24"/>
          <w:szCs w:val="24"/>
          <w:lang w:eastAsia="en-US"/>
        </w:rPr>
        <w:t>Малые и средние предприятия эффективны не только в потребительской сфере, но и как производители отдельных узлов и малых механизмов и их элементов, необходимых для производства конечной продукции, выпуск которых невыгоден крупным предприятиям. О</w:t>
      </w:r>
      <w:r w:rsidRPr="00D20051">
        <w:rPr>
          <w:bCs/>
          <w:sz w:val="24"/>
          <w:szCs w:val="24"/>
          <w:lang w:eastAsia="en-US"/>
        </w:rPr>
        <w:t>т</w:t>
      </w:r>
      <w:r w:rsidRPr="00D20051">
        <w:rPr>
          <w:bCs/>
          <w:sz w:val="24"/>
          <w:szCs w:val="24"/>
          <w:lang w:eastAsia="en-US"/>
        </w:rPr>
        <w:t xml:space="preserve">расли, в которых участие субъектов МСП возможно: </w:t>
      </w:r>
      <w:r w:rsidRPr="00D20051">
        <w:rPr>
          <w:sz w:val="24"/>
          <w:szCs w:val="24"/>
          <w:lang w:eastAsia="en-US"/>
        </w:rPr>
        <w:t>автомобилестроение, информационные технологии, радиоэлектронная промышленность и приборостроение, химико-фармацевтическая промышленность; сервисные и инновационные функции в научно-образовательном комплексе, сегменты новых материалов и технологий в промышленности строительных материалов, легкая и пищевая промышленность.</w:t>
      </w:r>
    </w:p>
    <w:p w:rsidR="00126C15" w:rsidRPr="004A5155" w:rsidRDefault="00126C15" w:rsidP="00D20051">
      <w:pPr>
        <w:overflowPunct/>
        <w:autoSpaceDE/>
        <w:autoSpaceDN/>
        <w:adjustRightInd/>
        <w:ind w:firstLine="567"/>
        <w:jc w:val="center"/>
        <w:textAlignment w:val="auto"/>
        <w:rPr>
          <w:sz w:val="12"/>
          <w:szCs w:val="12"/>
          <w:lang w:eastAsia="en-US"/>
        </w:rPr>
      </w:pPr>
    </w:p>
    <w:p w:rsidR="00126C15" w:rsidRPr="00272218" w:rsidRDefault="00126C15" w:rsidP="004A5155">
      <w:pPr>
        <w:overflowPunct/>
        <w:autoSpaceDE/>
        <w:autoSpaceDN/>
        <w:adjustRightInd/>
        <w:ind w:firstLine="0"/>
        <w:jc w:val="center"/>
        <w:textAlignment w:val="auto"/>
        <w:rPr>
          <w:bCs/>
          <w:iCs/>
          <w:color w:val="000000"/>
          <w:sz w:val="24"/>
          <w:szCs w:val="24"/>
          <w:lang w:eastAsia="en-US"/>
        </w:rPr>
      </w:pPr>
      <w:r w:rsidRPr="00272218">
        <w:rPr>
          <w:bCs/>
          <w:iCs/>
          <w:color w:val="000000"/>
          <w:sz w:val="24"/>
          <w:szCs w:val="24"/>
          <w:lang w:eastAsia="en-US"/>
        </w:rPr>
        <w:t>IT-предпринимательство</w:t>
      </w:r>
    </w:p>
    <w:p w:rsidR="00126C15" w:rsidRPr="004A5155" w:rsidRDefault="00126C15" w:rsidP="00D20051">
      <w:pPr>
        <w:overflowPunct/>
        <w:autoSpaceDE/>
        <w:autoSpaceDN/>
        <w:adjustRightInd/>
        <w:ind w:firstLine="567"/>
        <w:jc w:val="center"/>
        <w:textAlignment w:val="auto"/>
        <w:rPr>
          <w:sz w:val="12"/>
          <w:szCs w:val="12"/>
          <w:shd w:val="clear" w:color="auto" w:fill="FFFFFF"/>
          <w:lang w:eastAsia="en-US"/>
        </w:rPr>
      </w:pPr>
    </w:p>
    <w:p w:rsidR="00126C15" w:rsidRPr="00D20051" w:rsidRDefault="00126C15" w:rsidP="00D20051">
      <w:pPr>
        <w:overflowPunct/>
        <w:autoSpaceDE/>
        <w:autoSpaceDN/>
        <w:adjustRightInd/>
        <w:ind w:firstLine="567"/>
        <w:textAlignment w:val="auto"/>
        <w:rPr>
          <w:color w:val="000000"/>
          <w:sz w:val="24"/>
          <w:szCs w:val="24"/>
          <w:shd w:val="clear" w:color="auto" w:fill="FFFFFF"/>
          <w:lang w:eastAsia="en-US"/>
        </w:rPr>
      </w:pPr>
      <w:r w:rsidRPr="00D20051">
        <w:rPr>
          <w:sz w:val="24"/>
          <w:szCs w:val="24"/>
          <w:shd w:val="clear" w:color="auto" w:fill="FFFFFF"/>
          <w:lang w:eastAsia="en-US"/>
        </w:rPr>
        <w:t>IT-предпринимательство является одной из самых молодых областей экономической деятельности. Именно это направление определяет сегодня положение любого государства в мировом сообществе, а малое и среднее предпринимательство в сфере производства инфо</w:t>
      </w:r>
      <w:r w:rsidRPr="00D20051">
        <w:rPr>
          <w:sz w:val="24"/>
          <w:szCs w:val="24"/>
          <w:shd w:val="clear" w:color="auto" w:fill="FFFFFF"/>
          <w:lang w:eastAsia="en-US"/>
        </w:rPr>
        <w:t>р</w:t>
      </w:r>
      <w:r w:rsidRPr="00D20051">
        <w:rPr>
          <w:sz w:val="24"/>
          <w:szCs w:val="24"/>
          <w:shd w:val="clear" w:color="auto" w:fill="FFFFFF"/>
          <w:lang w:eastAsia="en-US"/>
        </w:rPr>
        <w:t>мации способно наиболее быстро и экономно решать проблемы реструктуризации эконом</w:t>
      </w:r>
      <w:r w:rsidRPr="00D20051">
        <w:rPr>
          <w:sz w:val="24"/>
          <w:szCs w:val="24"/>
          <w:shd w:val="clear" w:color="auto" w:fill="FFFFFF"/>
          <w:lang w:eastAsia="en-US"/>
        </w:rPr>
        <w:t>и</w:t>
      </w:r>
      <w:r w:rsidRPr="00D20051">
        <w:rPr>
          <w:sz w:val="24"/>
          <w:szCs w:val="24"/>
          <w:shd w:val="clear" w:color="auto" w:fill="FFFFFF"/>
          <w:lang w:eastAsia="en-US"/>
        </w:rPr>
        <w:t>ки, формирования и насыщения рынка информационных товаров и услуг в условиях дест</w:t>
      </w:r>
      <w:r w:rsidRPr="00D20051">
        <w:rPr>
          <w:sz w:val="24"/>
          <w:szCs w:val="24"/>
          <w:shd w:val="clear" w:color="auto" w:fill="FFFFFF"/>
          <w:lang w:eastAsia="en-US"/>
        </w:rPr>
        <w:t>а</w:t>
      </w:r>
      <w:r w:rsidRPr="00D20051">
        <w:rPr>
          <w:sz w:val="24"/>
          <w:szCs w:val="24"/>
          <w:shd w:val="clear" w:color="auto" w:fill="FFFFFF"/>
          <w:lang w:eastAsia="en-US"/>
        </w:rPr>
        <w:t>билизации российской экономики и ограниченности финансовых ресурсов. Основные н</w:t>
      </w:r>
      <w:r w:rsidRPr="00D20051">
        <w:rPr>
          <w:sz w:val="24"/>
          <w:szCs w:val="24"/>
          <w:shd w:val="clear" w:color="auto" w:fill="FFFFFF"/>
          <w:lang w:eastAsia="en-US"/>
        </w:rPr>
        <w:t>а</w:t>
      </w:r>
      <w:r w:rsidRPr="00D20051">
        <w:rPr>
          <w:sz w:val="24"/>
          <w:szCs w:val="24"/>
          <w:shd w:val="clear" w:color="auto" w:fill="FFFFFF"/>
          <w:lang w:eastAsia="en-US"/>
        </w:rPr>
        <w:t xml:space="preserve">правления государственной политики по формированию электронной экономики изложены в программе «Развитие цифровой экономики в России до 2035 года».    </w:t>
      </w:r>
    </w:p>
    <w:p w:rsidR="00126C15" w:rsidRPr="004A5155" w:rsidRDefault="00126C15" w:rsidP="00D20051">
      <w:pPr>
        <w:shd w:val="clear" w:color="auto" w:fill="FFFFFF"/>
        <w:overflowPunct/>
        <w:autoSpaceDE/>
        <w:autoSpaceDN/>
        <w:adjustRightInd/>
        <w:ind w:firstLine="0"/>
        <w:jc w:val="center"/>
        <w:textAlignment w:val="auto"/>
        <w:rPr>
          <w:sz w:val="12"/>
          <w:szCs w:val="12"/>
          <w:lang w:eastAsia="en-US"/>
        </w:rPr>
      </w:pPr>
    </w:p>
    <w:p w:rsidR="00126C15" w:rsidRPr="00D20051" w:rsidRDefault="00126C15" w:rsidP="004A5155">
      <w:pPr>
        <w:overflowPunct/>
        <w:autoSpaceDE/>
        <w:autoSpaceDN/>
        <w:adjustRightInd/>
        <w:ind w:firstLine="0"/>
        <w:jc w:val="center"/>
        <w:textAlignment w:val="auto"/>
        <w:rPr>
          <w:sz w:val="24"/>
          <w:szCs w:val="24"/>
          <w:lang w:eastAsia="en-US"/>
        </w:rPr>
      </w:pPr>
      <w:r w:rsidRPr="00D20051">
        <w:rPr>
          <w:sz w:val="24"/>
          <w:szCs w:val="24"/>
          <w:lang w:eastAsia="en-US"/>
        </w:rPr>
        <w:t>Социально-ориентированное предпринимательство</w:t>
      </w:r>
    </w:p>
    <w:p w:rsidR="00126C15" w:rsidRPr="004A5155" w:rsidRDefault="00126C15" w:rsidP="00D20051">
      <w:pPr>
        <w:overflowPunct/>
        <w:autoSpaceDE/>
        <w:autoSpaceDN/>
        <w:adjustRightInd/>
        <w:ind w:firstLine="567"/>
        <w:jc w:val="center"/>
        <w:textAlignment w:val="auto"/>
        <w:rPr>
          <w:sz w:val="12"/>
          <w:szCs w:val="12"/>
          <w:lang w:eastAsia="en-US"/>
        </w:rPr>
      </w:pPr>
    </w:p>
    <w:p w:rsidR="00126C15" w:rsidRPr="00D20051" w:rsidRDefault="00126C15" w:rsidP="00D20051">
      <w:pPr>
        <w:widowControl w:val="0"/>
        <w:overflowPunct/>
        <w:adjustRightInd/>
        <w:ind w:firstLine="567"/>
        <w:textAlignment w:val="auto"/>
        <w:rPr>
          <w:sz w:val="24"/>
          <w:szCs w:val="24"/>
          <w:shd w:val="clear" w:color="auto" w:fill="FFFFFF"/>
        </w:rPr>
      </w:pPr>
      <w:r w:rsidRPr="00D20051">
        <w:rPr>
          <w:sz w:val="24"/>
          <w:szCs w:val="24"/>
          <w:shd w:val="clear" w:color="auto" w:fill="FFFFFF"/>
        </w:rPr>
        <w:t xml:space="preserve">Социальное предпринимательство </w:t>
      </w:r>
      <w:r>
        <w:rPr>
          <w:sz w:val="24"/>
          <w:szCs w:val="24"/>
          <w:shd w:val="clear" w:color="auto" w:fill="FFFFFF"/>
        </w:rPr>
        <w:t>-</w:t>
      </w:r>
      <w:r w:rsidRPr="00D20051">
        <w:rPr>
          <w:sz w:val="24"/>
          <w:szCs w:val="24"/>
          <w:shd w:val="clear" w:color="auto" w:fill="FFFFFF"/>
        </w:rPr>
        <w:t xml:space="preserve"> это особый вид деятельности, находящийся на п</w:t>
      </w:r>
      <w:r w:rsidRPr="00D20051">
        <w:rPr>
          <w:sz w:val="24"/>
          <w:szCs w:val="24"/>
          <w:shd w:val="clear" w:color="auto" w:fill="FFFFFF"/>
        </w:rPr>
        <w:t>е</w:t>
      </w:r>
      <w:r w:rsidRPr="00D20051">
        <w:rPr>
          <w:sz w:val="24"/>
          <w:szCs w:val="24"/>
          <w:shd w:val="clear" w:color="auto" w:fill="FFFFFF"/>
        </w:rPr>
        <w:t>ресечении благотворительности и бизнеса. Он предполагает извлечение прибыли и ее реи</w:t>
      </w:r>
      <w:r w:rsidRPr="00D20051">
        <w:rPr>
          <w:sz w:val="24"/>
          <w:szCs w:val="24"/>
          <w:shd w:val="clear" w:color="auto" w:fill="FFFFFF"/>
        </w:rPr>
        <w:t>н</w:t>
      </w:r>
      <w:r w:rsidRPr="00D20051">
        <w:rPr>
          <w:sz w:val="24"/>
          <w:szCs w:val="24"/>
          <w:shd w:val="clear" w:color="auto" w:fill="FFFFFF"/>
        </w:rPr>
        <w:t>вестирование в решение либо смягчение наиболее актуальных проблем в обществе.</w:t>
      </w:r>
    </w:p>
    <w:p w:rsidR="00126C15" w:rsidRPr="00D20051" w:rsidRDefault="00126C15" w:rsidP="00D20051">
      <w:pPr>
        <w:widowControl w:val="0"/>
        <w:overflowPunct/>
        <w:adjustRightInd/>
        <w:ind w:firstLine="567"/>
        <w:textAlignment w:val="auto"/>
        <w:rPr>
          <w:sz w:val="24"/>
          <w:szCs w:val="24"/>
          <w:shd w:val="clear" w:color="auto" w:fill="FFFFFF"/>
        </w:rPr>
      </w:pPr>
      <w:r w:rsidRPr="00D20051">
        <w:rPr>
          <w:sz w:val="24"/>
          <w:szCs w:val="24"/>
          <w:shd w:val="clear" w:color="auto" w:fill="FFFFFF"/>
        </w:rPr>
        <w:t>Отдельно необходимо упомянуть функцию реинтеграции целого ряда социальных групп в общество. В первую очередь, речь идет об инвалидах, зачастую исключенных из п</w:t>
      </w:r>
      <w:r w:rsidRPr="00D20051">
        <w:rPr>
          <w:sz w:val="24"/>
          <w:szCs w:val="24"/>
          <w:shd w:val="clear" w:color="auto" w:fill="FFFFFF"/>
        </w:rPr>
        <w:t>о</w:t>
      </w:r>
      <w:r w:rsidRPr="00D20051">
        <w:rPr>
          <w:sz w:val="24"/>
          <w:szCs w:val="24"/>
          <w:shd w:val="clear" w:color="auto" w:fill="FFFFFF"/>
        </w:rPr>
        <w:t>вседневной жизни. Создание возможностей для их трудоустройства, повышения материал</w:t>
      </w:r>
      <w:r w:rsidRPr="00D20051">
        <w:rPr>
          <w:sz w:val="24"/>
          <w:szCs w:val="24"/>
          <w:shd w:val="clear" w:color="auto" w:fill="FFFFFF"/>
        </w:rPr>
        <w:t>ь</w:t>
      </w:r>
      <w:r w:rsidRPr="00D20051">
        <w:rPr>
          <w:sz w:val="24"/>
          <w:szCs w:val="24"/>
          <w:shd w:val="clear" w:color="auto" w:fill="FFFFFF"/>
        </w:rPr>
        <w:t xml:space="preserve">ного благосостояния и морального благополучия </w:t>
      </w:r>
      <w:r>
        <w:rPr>
          <w:sz w:val="24"/>
          <w:szCs w:val="24"/>
          <w:shd w:val="clear" w:color="auto" w:fill="FFFFFF"/>
        </w:rPr>
        <w:t>-</w:t>
      </w:r>
      <w:r w:rsidRPr="00D20051">
        <w:rPr>
          <w:sz w:val="24"/>
          <w:szCs w:val="24"/>
          <w:shd w:val="clear" w:color="auto" w:fill="FFFFFF"/>
        </w:rPr>
        <w:t xml:space="preserve"> одна из ключевых задач социального предпринимательства.</w:t>
      </w:r>
    </w:p>
    <w:p w:rsidR="00126C15" w:rsidRPr="00D20051" w:rsidRDefault="00126C15" w:rsidP="00D20051">
      <w:pPr>
        <w:widowControl w:val="0"/>
        <w:overflowPunct/>
        <w:adjustRightInd/>
        <w:ind w:firstLine="567"/>
        <w:textAlignment w:val="auto"/>
        <w:rPr>
          <w:sz w:val="24"/>
          <w:szCs w:val="24"/>
        </w:rPr>
      </w:pPr>
      <w:r w:rsidRPr="00D20051">
        <w:rPr>
          <w:sz w:val="24"/>
          <w:szCs w:val="24"/>
          <w:shd w:val="clear" w:color="auto" w:fill="FFFFFF"/>
        </w:rPr>
        <w:t>По инициативе Минэкономразвития началось формирование региональных центров инноваций. Презентация Центра инноваций социальной сферы Нижегородской области с</w:t>
      </w:r>
      <w:r w:rsidRPr="00D20051">
        <w:rPr>
          <w:sz w:val="24"/>
          <w:szCs w:val="24"/>
          <w:shd w:val="clear" w:color="auto" w:fill="FFFFFF"/>
        </w:rPr>
        <w:t>о</w:t>
      </w:r>
      <w:r w:rsidRPr="00D20051">
        <w:rPr>
          <w:sz w:val="24"/>
          <w:szCs w:val="24"/>
          <w:shd w:val="clear" w:color="auto" w:fill="FFFFFF"/>
        </w:rPr>
        <w:t xml:space="preserve">стоялась на VII молодежном бизнес-форуме «Поволжье-2017» 25 августа 2017 года. </w:t>
      </w:r>
      <w:r w:rsidRPr="00D20051">
        <w:rPr>
          <w:sz w:val="24"/>
          <w:szCs w:val="24"/>
        </w:rPr>
        <w:t>Ключ</w:t>
      </w:r>
      <w:r w:rsidRPr="00D20051">
        <w:rPr>
          <w:sz w:val="24"/>
          <w:szCs w:val="24"/>
        </w:rPr>
        <w:t>е</w:t>
      </w:r>
      <w:r w:rsidRPr="00D20051">
        <w:rPr>
          <w:sz w:val="24"/>
          <w:szCs w:val="24"/>
        </w:rPr>
        <w:t>вые для ЦИСС проектах: это школа социального предпринимательства, клуб социальных предпринимателей, акселератор социальных проектов, ярмарка франшиз, индивидуальное сопровождение предпринимательского проекта. Кроме того, запланировано проведение еж</w:t>
      </w:r>
      <w:r w:rsidRPr="00D20051">
        <w:rPr>
          <w:sz w:val="24"/>
          <w:szCs w:val="24"/>
        </w:rPr>
        <w:t>е</w:t>
      </w:r>
      <w:r w:rsidRPr="00D20051">
        <w:rPr>
          <w:sz w:val="24"/>
          <w:szCs w:val="24"/>
        </w:rPr>
        <w:t>годного форума социального предпринимательства.</w:t>
      </w:r>
    </w:p>
    <w:p w:rsidR="00126C15" w:rsidRPr="00D20051" w:rsidRDefault="00126C15" w:rsidP="00D20051">
      <w:pPr>
        <w:overflowPunct/>
        <w:autoSpaceDE/>
        <w:autoSpaceDN/>
        <w:adjustRightInd/>
        <w:ind w:firstLine="567"/>
        <w:textAlignment w:val="auto"/>
        <w:rPr>
          <w:sz w:val="24"/>
          <w:szCs w:val="24"/>
          <w:lang w:eastAsia="en-US"/>
        </w:rPr>
      </w:pPr>
      <w:r w:rsidRPr="00D20051">
        <w:rPr>
          <w:sz w:val="24"/>
          <w:szCs w:val="24"/>
          <w:lang w:eastAsia="en-US"/>
        </w:rPr>
        <w:t>В рамках его работы можно выделить два основных направления деятельности: работа по созданию новых социально-ориентированных субъектов малого и среднего предприним</w:t>
      </w:r>
      <w:r w:rsidRPr="00D20051">
        <w:rPr>
          <w:sz w:val="24"/>
          <w:szCs w:val="24"/>
          <w:lang w:eastAsia="en-US"/>
        </w:rPr>
        <w:t>а</w:t>
      </w:r>
      <w:r w:rsidRPr="00D20051">
        <w:rPr>
          <w:sz w:val="24"/>
          <w:szCs w:val="24"/>
          <w:lang w:eastAsia="en-US"/>
        </w:rPr>
        <w:t>тельства и их дальнейшее развитие, а также поэтапное направление некоммерческим орган</w:t>
      </w:r>
      <w:r w:rsidRPr="00D20051">
        <w:rPr>
          <w:sz w:val="24"/>
          <w:szCs w:val="24"/>
          <w:lang w:eastAsia="en-US"/>
        </w:rPr>
        <w:t>и</w:t>
      </w:r>
      <w:r w:rsidRPr="00D20051">
        <w:rPr>
          <w:sz w:val="24"/>
          <w:szCs w:val="24"/>
          <w:lang w:eastAsia="en-US"/>
        </w:rPr>
        <w:t>зациям и социальным предпринимателям до 10% средств региональных и муниципальных социальных программ до 2018 года в соответствии с Посланием Президента Российской Ф</w:t>
      </w:r>
      <w:r w:rsidRPr="00D20051">
        <w:rPr>
          <w:sz w:val="24"/>
          <w:szCs w:val="24"/>
          <w:lang w:eastAsia="en-US"/>
        </w:rPr>
        <w:t>е</w:t>
      </w:r>
      <w:r w:rsidRPr="00D20051">
        <w:rPr>
          <w:sz w:val="24"/>
          <w:szCs w:val="24"/>
          <w:lang w:eastAsia="en-US"/>
        </w:rPr>
        <w:t xml:space="preserve">дерации Федеральному Собранию Российской Федерации от 3 декабря 2015 года. </w:t>
      </w:r>
    </w:p>
    <w:p w:rsidR="00126C15" w:rsidRDefault="00126C15" w:rsidP="00D20051">
      <w:pPr>
        <w:overflowPunct/>
        <w:autoSpaceDE/>
        <w:autoSpaceDN/>
        <w:adjustRightInd/>
        <w:ind w:firstLine="567"/>
        <w:jc w:val="center"/>
        <w:textAlignment w:val="auto"/>
        <w:rPr>
          <w:sz w:val="24"/>
          <w:szCs w:val="24"/>
          <w:lang w:eastAsia="en-US"/>
        </w:rPr>
      </w:pPr>
    </w:p>
    <w:p w:rsidR="00126C15" w:rsidRDefault="00126C15" w:rsidP="00D20051">
      <w:pPr>
        <w:overflowPunct/>
        <w:autoSpaceDE/>
        <w:autoSpaceDN/>
        <w:adjustRightInd/>
        <w:ind w:firstLine="567"/>
        <w:jc w:val="center"/>
        <w:textAlignment w:val="auto"/>
        <w:rPr>
          <w:sz w:val="24"/>
          <w:szCs w:val="24"/>
          <w:lang w:eastAsia="en-US"/>
        </w:rPr>
      </w:pPr>
    </w:p>
    <w:p w:rsidR="00126C15" w:rsidRPr="00D20051" w:rsidRDefault="00126C15" w:rsidP="00D20051">
      <w:pPr>
        <w:overflowPunct/>
        <w:autoSpaceDE/>
        <w:autoSpaceDN/>
        <w:adjustRightInd/>
        <w:ind w:firstLine="567"/>
        <w:jc w:val="center"/>
        <w:textAlignment w:val="auto"/>
        <w:rPr>
          <w:sz w:val="24"/>
          <w:szCs w:val="24"/>
          <w:lang w:eastAsia="en-US"/>
        </w:rPr>
      </w:pPr>
    </w:p>
    <w:p w:rsidR="00126C15" w:rsidRPr="00D20051" w:rsidRDefault="00126C15" w:rsidP="004A5155">
      <w:pPr>
        <w:overflowPunct/>
        <w:autoSpaceDE/>
        <w:autoSpaceDN/>
        <w:adjustRightInd/>
        <w:ind w:firstLine="0"/>
        <w:jc w:val="center"/>
        <w:textAlignment w:val="auto"/>
        <w:rPr>
          <w:sz w:val="24"/>
          <w:szCs w:val="24"/>
          <w:lang w:eastAsia="en-US"/>
        </w:rPr>
      </w:pPr>
      <w:r w:rsidRPr="00D20051">
        <w:rPr>
          <w:sz w:val="24"/>
          <w:szCs w:val="24"/>
          <w:lang w:eastAsia="en-US"/>
        </w:rPr>
        <w:t>Молодежное предпринимательство</w:t>
      </w:r>
    </w:p>
    <w:p w:rsidR="00126C15" w:rsidRPr="004A5155" w:rsidRDefault="00126C15" w:rsidP="00D20051">
      <w:pPr>
        <w:overflowPunct/>
        <w:autoSpaceDE/>
        <w:autoSpaceDN/>
        <w:adjustRightInd/>
        <w:ind w:firstLine="567"/>
        <w:jc w:val="center"/>
        <w:textAlignment w:val="auto"/>
        <w:rPr>
          <w:sz w:val="12"/>
          <w:szCs w:val="12"/>
          <w:lang w:eastAsia="en-US"/>
        </w:rPr>
      </w:pPr>
    </w:p>
    <w:p w:rsidR="00126C15" w:rsidRPr="00D20051" w:rsidRDefault="00126C15" w:rsidP="00D20051">
      <w:pPr>
        <w:overflowPunct/>
        <w:autoSpaceDE/>
        <w:autoSpaceDN/>
        <w:adjustRightInd/>
        <w:ind w:firstLine="567"/>
        <w:textAlignment w:val="auto"/>
        <w:rPr>
          <w:sz w:val="24"/>
          <w:szCs w:val="24"/>
        </w:rPr>
      </w:pPr>
      <w:r w:rsidRPr="00D20051">
        <w:rPr>
          <w:sz w:val="24"/>
          <w:szCs w:val="24"/>
        </w:rPr>
        <w:t>Молодежное предпринимательство находится в центре интересов современного общ</w:t>
      </w:r>
      <w:r w:rsidRPr="00D20051">
        <w:rPr>
          <w:sz w:val="24"/>
          <w:szCs w:val="24"/>
        </w:rPr>
        <w:t>е</w:t>
      </w:r>
      <w:r w:rsidRPr="00D20051">
        <w:rPr>
          <w:sz w:val="24"/>
          <w:szCs w:val="24"/>
        </w:rPr>
        <w:t>ства, затрагивает жизнь всего населения. Именно молодые люди инициируют изобретател</w:t>
      </w:r>
      <w:r w:rsidRPr="00D20051">
        <w:rPr>
          <w:sz w:val="24"/>
          <w:szCs w:val="24"/>
        </w:rPr>
        <w:t>ь</w:t>
      </w:r>
      <w:r w:rsidRPr="00D20051">
        <w:rPr>
          <w:sz w:val="24"/>
          <w:szCs w:val="24"/>
        </w:rPr>
        <w:lastRenderedPageBreak/>
        <w:t>скую и инновационную деятельность: исследования показывают, что основные идеи и из</w:t>
      </w:r>
      <w:r w:rsidRPr="00D20051">
        <w:rPr>
          <w:sz w:val="24"/>
          <w:szCs w:val="24"/>
        </w:rPr>
        <w:t>о</w:t>
      </w:r>
      <w:r w:rsidRPr="00D20051">
        <w:rPr>
          <w:sz w:val="24"/>
          <w:szCs w:val="24"/>
        </w:rPr>
        <w:t>бретения чаще поступают от молодежного предпринимательства, нежели от крупных пре</w:t>
      </w:r>
      <w:r w:rsidRPr="00D20051">
        <w:rPr>
          <w:sz w:val="24"/>
          <w:szCs w:val="24"/>
        </w:rPr>
        <w:t>д</w:t>
      </w:r>
      <w:r w:rsidRPr="00D20051">
        <w:rPr>
          <w:sz w:val="24"/>
          <w:szCs w:val="24"/>
        </w:rPr>
        <w:t>приятий и от предпринимателей, чей бизнес уже состоялся. Творчество молодежного пре</w:t>
      </w:r>
      <w:r w:rsidRPr="00D20051">
        <w:rPr>
          <w:sz w:val="24"/>
          <w:szCs w:val="24"/>
        </w:rPr>
        <w:t>д</w:t>
      </w:r>
      <w:r w:rsidRPr="00D20051">
        <w:rPr>
          <w:sz w:val="24"/>
          <w:szCs w:val="24"/>
        </w:rPr>
        <w:t>принимательства в инновационной среде способствует распространению новой продукции и услуг для потребителей.</w:t>
      </w:r>
    </w:p>
    <w:p w:rsidR="00126C15" w:rsidRPr="00D20051" w:rsidRDefault="00126C15" w:rsidP="00D20051">
      <w:pPr>
        <w:overflowPunct/>
        <w:autoSpaceDE/>
        <w:autoSpaceDN/>
        <w:adjustRightInd/>
        <w:ind w:firstLine="0"/>
        <w:jc w:val="center"/>
        <w:textAlignment w:val="auto"/>
        <w:rPr>
          <w:sz w:val="24"/>
          <w:szCs w:val="24"/>
          <w:lang w:eastAsia="en-US"/>
        </w:rPr>
      </w:pPr>
    </w:p>
    <w:p w:rsidR="00126C15" w:rsidRPr="00D20051" w:rsidRDefault="00126C15" w:rsidP="00D20051">
      <w:pPr>
        <w:overflowPunct/>
        <w:autoSpaceDE/>
        <w:autoSpaceDN/>
        <w:adjustRightInd/>
        <w:ind w:firstLine="0"/>
        <w:jc w:val="center"/>
        <w:textAlignment w:val="auto"/>
        <w:rPr>
          <w:sz w:val="24"/>
          <w:szCs w:val="24"/>
          <w:lang w:eastAsia="en-US"/>
        </w:rPr>
      </w:pPr>
      <w:r w:rsidRPr="00D20051">
        <w:rPr>
          <w:sz w:val="24"/>
          <w:szCs w:val="24"/>
          <w:lang w:eastAsia="en-US"/>
        </w:rPr>
        <w:t>Предпринимательство в сфере культуры, кинематографии и туризма.</w:t>
      </w:r>
    </w:p>
    <w:p w:rsidR="00126C15" w:rsidRPr="004A5155" w:rsidRDefault="00126C15" w:rsidP="00D20051">
      <w:pPr>
        <w:overflowPunct/>
        <w:autoSpaceDE/>
        <w:autoSpaceDN/>
        <w:adjustRightInd/>
        <w:ind w:firstLine="0"/>
        <w:jc w:val="center"/>
        <w:textAlignment w:val="auto"/>
        <w:rPr>
          <w:sz w:val="12"/>
          <w:szCs w:val="12"/>
          <w:lang w:eastAsia="en-US"/>
        </w:rPr>
      </w:pPr>
    </w:p>
    <w:p w:rsidR="00126C15" w:rsidRPr="00D20051" w:rsidRDefault="00126C15" w:rsidP="00D20051">
      <w:pPr>
        <w:overflowPunct/>
        <w:autoSpaceDE/>
        <w:autoSpaceDN/>
        <w:adjustRightInd/>
        <w:ind w:firstLine="567"/>
        <w:textAlignment w:val="auto"/>
        <w:rPr>
          <w:sz w:val="24"/>
          <w:szCs w:val="24"/>
          <w:lang w:eastAsia="en-US"/>
        </w:rPr>
      </w:pPr>
      <w:r w:rsidRPr="00D20051">
        <w:rPr>
          <w:sz w:val="24"/>
          <w:szCs w:val="24"/>
          <w:lang w:eastAsia="en-US"/>
        </w:rPr>
        <w:t>Рост числа МСП в целом – это индикатор «здоровья» экономики города. Развитие МСП в сферах культуры, кинематографии и туризма характеризует повышение качества жизни н</w:t>
      </w:r>
      <w:r w:rsidRPr="00D20051">
        <w:rPr>
          <w:sz w:val="24"/>
          <w:szCs w:val="24"/>
          <w:lang w:eastAsia="en-US"/>
        </w:rPr>
        <w:t>а</w:t>
      </w:r>
      <w:r w:rsidRPr="00D20051">
        <w:rPr>
          <w:sz w:val="24"/>
          <w:szCs w:val="24"/>
          <w:lang w:eastAsia="en-US"/>
        </w:rPr>
        <w:t>селения.</w:t>
      </w:r>
    </w:p>
    <w:p w:rsidR="00126C15" w:rsidRPr="00D20051" w:rsidRDefault="00126C15" w:rsidP="00D20051">
      <w:pPr>
        <w:overflowPunct/>
        <w:autoSpaceDE/>
        <w:autoSpaceDN/>
        <w:adjustRightInd/>
        <w:ind w:firstLine="567"/>
        <w:textAlignment w:val="auto"/>
        <w:rPr>
          <w:sz w:val="24"/>
          <w:szCs w:val="24"/>
          <w:lang w:eastAsia="en-US"/>
        </w:rPr>
      </w:pPr>
      <w:r w:rsidRPr="00D20051">
        <w:rPr>
          <w:sz w:val="24"/>
          <w:szCs w:val="24"/>
          <w:lang w:eastAsia="en-US"/>
        </w:rPr>
        <w:t>Планомерное развитие МСП в отрасли «Культура» позволит удовлетворить потребн</w:t>
      </w:r>
      <w:r w:rsidRPr="00D20051">
        <w:rPr>
          <w:sz w:val="24"/>
          <w:szCs w:val="24"/>
          <w:lang w:eastAsia="en-US"/>
        </w:rPr>
        <w:t>о</w:t>
      </w:r>
      <w:r w:rsidRPr="00D20051">
        <w:rPr>
          <w:sz w:val="24"/>
          <w:szCs w:val="24"/>
          <w:lang w:eastAsia="en-US"/>
        </w:rPr>
        <w:t>сти населения в культурно-досуговом обслуживании, разнообразить отрасль, обеспечив зд</w:t>
      </w:r>
      <w:r w:rsidRPr="00D20051">
        <w:rPr>
          <w:sz w:val="24"/>
          <w:szCs w:val="24"/>
          <w:lang w:eastAsia="en-US"/>
        </w:rPr>
        <w:t>о</w:t>
      </w:r>
      <w:r w:rsidRPr="00D20051">
        <w:rPr>
          <w:sz w:val="24"/>
          <w:szCs w:val="24"/>
          <w:lang w:eastAsia="en-US"/>
        </w:rPr>
        <w:t xml:space="preserve">ровую конкуренцию на рынке услуг. </w:t>
      </w:r>
    </w:p>
    <w:p w:rsidR="00126C15" w:rsidRPr="00D20051" w:rsidRDefault="00126C15" w:rsidP="00D20051">
      <w:pPr>
        <w:overflowPunct/>
        <w:autoSpaceDE/>
        <w:autoSpaceDN/>
        <w:adjustRightInd/>
        <w:ind w:firstLine="567"/>
        <w:textAlignment w:val="auto"/>
        <w:rPr>
          <w:sz w:val="24"/>
          <w:szCs w:val="24"/>
          <w:lang w:eastAsia="en-US"/>
        </w:rPr>
      </w:pPr>
      <w:r w:rsidRPr="00D20051">
        <w:rPr>
          <w:sz w:val="24"/>
          <w:szCs w:val="24"/>
          <w:lang w:eastAsia="en-US"/>
        </w:rPr>
        <w:t>Нижний Новгород представляет собой уникальное историко-культурное пространство. Месторасположения города, его самобытность, а также низкая (относительно других кру</w:t>
      </w:r>
      <w:r w:rsidRPr="00D20051">
        <w:rPr>
          <w:sz w:val="24"/>
          <w:szCs w:val="24"/>
          <w:lang w:eastAsia="en-US"/>
        </w:rPr>
        <w:t>п</w:t>
      </w:r>
      <w:r w:rsidRPr="00D20051">
        <w:rPr>
          <w:sz w:val="24"/>
          <w:szCs w:val="24"/>
          <w:lang w:eastAsia="en-US"/>
        </w:rPr>
        <w:t>ных городов) стоимость съемок делает Нижний Новгород привлекательным для кинемат</w:t>
      </w:r>
      <w:r w:rsidRPr="00D20051">
        <w:rPr>
          <w:sz w:val="24"/>
          <w:szCs w:val="24"/>
          <w:lang w:eastAsia="en-US"/>
        </w:rPr>
        <w:t>о</w:t>
      </w:r>
      <w:r w:rsidRPr="00D20051">
        <w:rPr>
          <w:sz w:val="24"/>
          <w:szCs w:val="24"/>
          <w:lang w:eastAsia="en-US"/>
        </w:rPr>
        <w:t xml:space="preserve">графистов. Это может стать дополнительным направлением в развитии малого и среднего бизнеса </w:t>
      </w:r>
      <w:r>
        <w:rPr>
          <w:sz w:val="24"/>
          <w:szCs w:val="24"/>
          <w:lang w:eastAsia="en-US"/>
        </w:rPr>
        <w:t>-</w:t>
      </w:r>
      <w:r w:rsidRPr="00D20051">
        <w:rPr>
          <w:sz w:val="24"/>
          <w:szCs w:val="24"/>
          <w:lang w:eastAsia="en-US"/>
        </w:rPr>
        <w:t xml:space="preserve"> обслуживание съемочного процесса. Развитие кинематографии на территории г</w:t>
      </w:r>
      <w:r w:rsidRPr="00D20051">
        <w:rPr>
          <w:sz w:val="24"/>
          <w:szCs w:val="24"/>
          <w:lang w:eastAsia="en-US"/>
        </w:rPr>
        <w:t>о</w:t>
      </w:r>
      <w:r w:rsidRPr="00D20051">
        <w:rPr>
          <w:sz w:val="24"/>
          <w:szCs w:val="24"/>
          <w:lang w:eastAsia="en-US"/>
        </w:rPr>
        <w:t xml:space="preserve">рода неизбежно повлияет на популизацию и узнаваемость города, повысит имидж города как туристического центра. </w:t>
      </w:r>
    </w:p>
    <w:p w:rsidR="00126C15" w:rsidRPr="00D20051" w:rsidRDefault="00126C15" w:rsidP="00D20051">
      <w:pPr>
        <w:overflowPunct/>
        <w:autoSpaceDE/>
        <w:autoSpaceDN/>
        <w:adjustRightInd/>
        <w:textAlignment w:val="auto"/>
        <w:rPr>
          <w:sz w:val="24"/>
          <w:szCs w:val="24"/>
          <w:lang w:eastAsia="en-US"/>
        </w:rPr>
      </w:pPr>
      <w:r w:rsidRPr="00D20051">
        <w:rPr>
          <w:sz w:val="24"/>
          <w:szCs w:val="24"/>
          <w:lang w:eastAsia="en-US"/>
        </w:rPr>
        <w:t>С целью развития МСП в области туризма органами власти города ведется планоме</w:t>
      </w:r>
      <w:r w:rsidRPr="00D20051">
        <w:rPr>
          <w:sz w:val="24"/>
          <w:szCs w:val="24"/>
          <w:lang w:eastAsia="en-US"/>
        </w:rPr>
        <w:t>р</w:t>
      </w:r>
      <w:r w:rsidRPr="00D20051">
        <w:rPr>
          <w:sz w:val="24"/>
          <w:szCs w:val="24"/>
          <w:lang w:eastAsia="en-US"/>
        </w:rPr>
        <w:t>ная работа по развитию туристического потенциала Нижнего Новгорода (в т.ч. как города-организатора Чемпионата мира по футболу) за счет регулярных презентаций на различных российских и международных выставках, проведения масштабных самобытных мероприятий (включая ставший уже традиционным фестиваль народных художественных промыслов «Секреты мастеров»). В 2016 году Нижний Новгород вошел в топ-10 городов России, поп</w:t>
      </w:r>
      <w:r w:rsidRPr="00D20051">
        <w:rPr>
          <w:sz w:val="24"/>
          <w:szCs w:val="24"/>
          <w:lang w:eastAsia="en-US"/>
        </w:rPr>
        <w:t>у</w:t>
      </w:r>
      <w:r w:rsidRPr="00D20051">
        <w:rPr>
          <w:sz w:val="24"/>
          <w:szCs w:val="24"/>
          <w:lang w:eastAsia="en-US"/>
        </w:rPr>
        <w:t>лярных для летних путешествий.</w:t>
      </w:r>
    </w:p>
    <w:p w:rsidR="00126C15" w:rsidRPr="00D20051" w:rsidRDefault="00126C15" w:rsidP="00D20051">
      <w:pPr>
        <w:overflowPunct/>
        <w:autoSpaceDE/>
        <w:autoSpaceDN/>
        <w:adjustRightInd/>
        <w:textAlignment w:val="auto"/>
        <w:rPr>
          <w:sz w:val="24"/>
          <w:szCs w:val="24"/>
          <w:lang w:eastAsia="en-US"/>
        </w:rPr>
      </w:pPr>
    </w:p>
    <w:p w:rsidR="00126C15" w:rsidRPr="00D20051" w:rsidRDefault="00126C15" w:rsidP="004A5155">
      <w:pPr>
        <w:overflowPunct/>
        <w:autoSpaceDE/>
        <w:autoSpaceDN/>
        <w:adjustRightInd/>
        <w:ind w:firstLine="0"/>
        <w:jc w:val="center"/>
        <w:textAlignment w:val="auto"/>
        <w:rPr>
          <w:sz w:val="24"/>
          <w:szCs w:val="24"/>
          <w:lang w:eastAsia="en-US"/>
        </w:rPr>
      </w:pPr>
      <w:r w:rsidRPr="00D20051">
        <w:rPr>
          <w:sz w:val="24"/>
          <w:szCs w:val="24"/>
          <w:lang w:eastAsia="en-US"/>
        </w:rPr>
        <w:t>Самозанятость</w:t>
      </w:r>
    </w:p>
    <w:p w:rsidR="00126C15" w:rsidRPr="004A5155" w:rsidRDefault="00126C15" w:rsidP="00D20051">
      <w:pPr>
        <w:overflowPunct/>
        <w:autoSpaceDE/>
        <w:autoSpaceDN/>
        <w:adjustRightInd/>
        <w:ind w:firstLine="708"/>
        <w:jc w:val="center"/>
        <w:textAlignment w:val="auto"/>
        <w:rPr>
          <w:sz w:val="12"/>
          <w:szCs w:val="12"/>
          <w:lang w:eastAsia="en-US"/>
        </w:rPr>
      </w:pPr>
    </w:p>
    <w:p w:rsidR="00126C15" w:rsidRPr="00D20051" w:rsidRDefault="00126C15" w:rsidP="00D20051">
      <w:pPr>
        <w:overflowPunct/>
        <w:autoSpaceDE/>
        <w:autoSpaceDN/>
        <w:adjustRightInd/>
        <w:ind w:firstLine="708"/>
        <w:textAlignment w:val="auto"/>
        <w:rPr>
          <w:sz w:val="24"/>
          <w:szCs w:val="24"/>
          <w:lang w:eastAsia="en-US"/>
        </w:rPr>
      </w:pPr>
      <w:r w:rsidRPr="00D20051">
        <w:rPr>
          <w:sz w:val="24"/>
          <w:szCs w:val="24"/>
          <w:lang w:eastAsia="en-US"/>
        </w:rPr>
        <w:t>Одним из видов занятости в системе российской национальной экономики выступает самостоятельная занятость населения (далее - самозанятость). В разные периоды времени в различных условиях масштабы ее распространения, роль и место в экономической жизни изменялись от минимальных до весьма существенных.</w:t>
      </w:r>
    </w:p>
    <w:p w:rsidR="00126C15" w:rsidRPr="00D20051" w:rsidRDefault="00126C15" w:rsidP="00D20051">
      <w:pPr>
        <w:overflowPunct/>
        <w:autoSpaceDE/>
        <w:autoSpaceDN/>
        <w:adjustRightInd/>
        <w:ind w:firstLine="708"/>
        <w:textAlignment w:val="auto"/>
        <w:rPr>
          <w:sz w:val="24"/>
          <w:szCs w:val="24"/>
          <w:lang w:eastAsia="en-US"/>
        </w:rPr>
      </w:pPr>
      <w:r w:rsidRPr="00D20051">
        <w:rPr>
          <w:sz w:val="24"/>
          <w:szCs w:val="24"/>
          <w:lang w:eastAsia="en-US"/>
        </w:rPr>
        <w:t>Статус самозанятых пока законодательно не определен. К ним относятся субъекты х</w:t>
      </w:r>
      <w:r w:rsidRPr="00D20051">
        <w:rPr>
          <w:sz w:val="24"/>
          <w:szCs w:val="24"/>
          <w:lang w:eastAsia="en-US"/>
        </w:rPr>
        <w:t>о</w:t>
      </w:r>
      <w:r w:rsidRPr="00D20051">
        <w:rPr>
          <w:sz w:val="24"/>
          <w:szCs w:val="24"/>
          <w:lang w:eastAsia="en-US"/>
        </w:rPr>
        <w:t>зяйствования, самостоятельно организующие производственно-коммерческую деятельность с целью получения доходов, с использованием личного труда и в условиях индивидуальной собственности на факторы производства (труд, земля, капитал физический и финансовый, а также предпринимательские способности). Принципиальное отличие самозанятых от инд</w:t>
      </w:r>
      <w:r w:rsidRPr="00D20051">
        <w:rPr>
          <w:sz w:val="24"/>
          <w:szCs w:val="24"/>
          <w:lang w:eastAsia="en-US"/>
        </w:rPr>
        <w:t>и</w:t>
      </w:r>
      <w:r w:rsidRPr="00D20051">
        <w:rPr>
          <w:sz w:val="24"/>
          <w:szCs w:val="24"/>
          <w:lang w:eastAsia="en-US"/>
        </w:rPr>
        <w:t>видуальных предпринимателей состоит в невозможности самозанятыми привлекать рабочую силу со стороны.</w:t>
      </w:r>
    </w:p>
    <w:p w:rsidR="00126C15" w:rsidRPr="00D20051" w:rsidRDefault="00126C15" w:rsidP="00D20051">
      <w:pPr>
        <w:overflowPunct/>
        <w:autoSpaceDE/>
        <w:autoSpaceDN/>
        <w:adjustRightInd/>
        <w:textAlignment w:val="auto"/>
        <w:rPr>
          <w:sz w:val="24"/>
          <w:szCs w:val="24"/>
        </w:rPr>
      </w:pPr>
      <w:r w:rsidRPr="00D20051">
        <w:rPr>
          <w:sz w:val="24"/>
          <w:szCs w:val="24"/>
        </w:rPr>
        <w:t>К самозанятым гражданам относятся: репетиторы, фотографы, швеи, сапожники, ч</w:t>
      </w:r>
      <w:r w:rsidRPr="00D20051">
        <w:rPr>
          <w:sz w:val="24"/>
          <w:szCs w:val="24"/>
        </w:rPr>
        <w:t>а</w:t>
      </w:r>
      <w:r w:rsidRPr="00D20051">
        <w:rPr>
          <w:sz w:val="24"/>
          <w:szCs w:val="24"/>
        </w:rPr>
        <w:t xml:space="preserve">стные водители, уборщицы, горничные, ремонтники, няни, дизайнеры, переводчики, рыбаки, ярмарочные торговцы, журналисты, копирайтеры, программисты, парикмахеры и мастера маникюра, владельцы гостиниц для животных и др. </w:t>
      </w:r>
    </w:p>
    <w:p w:rsidR="00126C15" w:rsidRPr="00D20051" w:rsidRDefault="00126C15" w:rsidP="00D20051">
      <w:pPr>
        <w:overflowPunct/>
        <w:autoSpaceDE/>
        <w:autoSpaceDN/>
        <w:adjustRightInd/>
        <w:textAlignment w:val="auto"/>
        <w:rPr>
          <w:sz w:val="24"/>
          <w:szCs w:val="24"/>
        </w:rPr>
      </w:pPr>
      <w:r w:rsidRPr="00D20051">
        <w:rPr>
          <w:sz w:val="24"/>
          <w:szCs w:val="24"/>
        </w:rPr>
        <w:t>По оценкам экспертов, в неформальном секторе российской экономики сейчас тр</w:t>
      </w:r>
      <w:r w:rsidRPr="00D20051">
        <w:rPr>
          <w:sz w:val="24"/>
          <w:szCs w:val="24"/>
        </w:rPr>
        <w:t>у</w:t>
      </w:r>
      <w:r w:rsidRPr="00D20051">
        <w:rPr>
          <w:sz w:val="24"/>
          <w:szCs w:val="24"/>
        </w:rPr>
        <w:t>дится от 15 до 22 млн. человек, включая самозанятых граждан. На территории городского округа город Нижний Новгород по оценке на 2017 год в неформальном секторе экономике занято более 22 тыс. человек, включая самозанятых, так как потребители их услуг не треб</w:t>
      </w:r>
      <w:r w:rsidRPr="00D20051">
        <w:rPr>
          <w:sz w:val="24"/>
          <w:szCs w:val="24"/>
        </w:rPr>
        <w:t>у</w:t>
      </w:r>
      <w:r w:rsidRPr="00D20051">
        <w:rPr>
          <w:sz w:val="24"/>
          <w:szCs w:val="24"/>
        </w:rPr>
        <w:t xml:space="preserve">ют предоставления регистрации  УФНС. </w:t>
      </w:r>
    </w:p>
    <w:p w:rsidR="00126C15" w:rsidRPr="00D20051" w:rsidRDefault="00126C15" w:rsidP="00D20051">
      <w:pPr>
        <w:overflowPunct/>
        <w:autoSpaceDE/>
        <w:autoSpaceDN/>
        <w:adjustRightInd/>
        <w:textAlignment w:val="auto"/>
        <w:rPr>
          <w:sz w:val="24"/>
          <w:szCs w:val="24"/>
        </w:rPr>
      </w:pPr>
      <w:r w:rsidRPr="00D20051">
        <w:rPr>
          <w:sz w:val="24"/>
          <w:szCs w:val="24"/>
        </w:rPr>
        <w:t>С 2017 года в России введены двухлетние налоговые каникулы для самозанятых гр</w:t>
      </w:r>
      <w:r w:rsidRPr="00D20051">
        <w:rPr>
          <w:sz w:val="24"/>
          <w:szCs w:val="24"/>
        </w:rPr>
        <w:t>а</w:t>
      </w:r>
      <w:r w:rsidRPr="00D20051">
        <w:rPr>
          <w:sz w:val="24"/>
          <w:szCs w:val="24"/>
        </w:rPr>
        <w:t>ждан, которые заявят о себе в налоговые органы. Пока эта норма распространена лишь на три категории - сиделок и нянь, репетиторов и домработниц. Однако отсутствие у этих кат</w:t>
      </w:r>
      <w:r w:rsidRPr="00D20051">
        <w:rPr>
          <w:sz w:val="24"/>
          <w:szCs w:val="24"/>
        </w:rPr>
        <w:t>е</w:t>
      </w:r>
      <w:r w:rsidRPr="00D20051">
        <w:rPr>
          <w:sz w:val="24"/>
          <w:szCs w:val="24"/>
        </w:rPr>
        <w:t>горий граждан стимулов регистрации в налоговой инспекции, а также наличие информац</w:t>
      </w:r>
      <w:r w:rsidRPr="00D20051">
        <w:rPr>
          <w:sz w:val="24"/>
          <w:szCs w:val="24"/>
        </w:rPr>
        <w:t>и</w:t>
      </w:r>
      <w:r w:rsidRPr="00D20051">
        <w:rPr>
          <w:sz w:val="24"/>
          <w:szCs w:val="24"/>
        </w:rPr>
        <w:lastRenderedPageBreak/>
        <w:t>онного вакуума и отсутствие разъяснений со стороны налоговых органов становятся прич</w:t>
      </w:r>
      <w:r w:rsidRPr="00D20051">
        <w:rPr>
          <w:sz w:val="24"/>
          <w:szCs w:val="24"/>
        </w:rPr>
        <w:t>и</w:t>
      </w:r>
      <w:r w:rsidRPr="00D20051">
        <w:rPr>
          <w:sz w:val="24"/>
          <w:szCs w:val="24"/>
        </w:rPr>
        <w:t>нами низкой активности граждан, чья деятельность реализуется благодаря исключительно их личным усилиям.</w:t>
      </w:r>
    </w:p>
    <w:p w:rsidR="00126C15" w:rsidRPr="00D20051" w:rsidRDefault="00126C15" w:rsidP="00D20051">
      <w:pPr>
        <w:overflowPunct/>
        <w:autoSpaceDE/>
        <w:autoSpaceDN/>
        <w:adjustRightInd/>
        <w:textAlignment w:val="auto"/>
        <w:rPr>
          <w:sz w:val="24"/>
          <w:szCs w:val="24"/>
        </w:rPr>
      </w:pPr>
      <w:r w:rsidRPr="00D20051">
        <w:rPr>
          <w:sz w:val="24"/>
          <w:szCs w:val="24"/>
        </w:rPr>
        <w:t>Органы местного самоуправления на территории своих муниципальных образований совместно с государственными органами власти оказывают активную поддержку по легал</w:t>
      </w:r>
      <w:r w:rsidRPr="00D20051">
        <w:rPr>
          <w:sz w:val="24"/>
          <w:szCs w:val="24"/>
        </w:rPr>
        <w:t>и</w:t>
      </w:r>
      <w:r w:rsidRPr="00D20051">
        <w:rPr>
          <w:sz w:val="24"/>
          <w:szCs w:val="24"/>
        </w:rPr>
        <w:t>зации трудовых отношений, в том числе в отношении самозанятых граждан с последующей их регистрацией на осуществление своей деятельности. Одной из форм такой работы являе</w:t>
      </w:r>
      <w:r w:rsidRPr="00D20051">
        <w:rPr>
          <w:sz w:val="24"/>
          <w:szCs w:val="24"/>
        </w:rPr>
        <w:t>т</w:t>
      </w:r>
      <w:r w:rsidRPr="00D20051">
        <w:rPr>
          <w:sz w:val="24"/>
          <w:szCs w:val="24"/>
        </w:rPr>
        <w:t>ся проведение мониторинга неформальной занятости на территории городского округа город Нижний Новгород.</w:t>
      </w:r>
    </w:p>
    <w:p w:rsidR="00126C15" w:rsidRPr="00D20051" w:rsidRDefault="00126C15" w:rsidP="00D20051">
      <w:pPr>
        <w:overflowPunct/>
        <w:autoSpaceDE/>
        <w:autoSpaceDN/>
        <w:adjustRightInd/>
        <w:textAlignment w:val="auto"/>
        <w:rPr>
          <w:sz w:val="24"/>
          <w:szCs w:val="24"/>
        </w:rPr>
      </w:pPr>
      <w:r w:rsidRPr="00D20051">
        <w:rPr>
          <w:sz w:val="24"/>
          <w:szCs w:val="24"/>
        </w:rPr>
        <w:t xml:space="preserve">Государственное регулирование самозанятости путем внедрения патентной системы позволит  вывести из тени доходы граждан и наполнить бюджеты всех уровней. </w:t>
      </w:r>
    </w:p>
    <w:p w:rsidR="00126C15" w:rsidRPr="00D20051" w:rsidRDefault="00126C15" w:rsidP="00D20051">
      <w:pPr>
        <w:overflowPunct/>
        <w:autoSpaceDE/>
        <w:autoSpaceDN/>
        <w:adjustRightInd/>
        <w:textAlignment w:val="auto"/>
        <w:rPr>
          <w:sz w:val="24"/>
          <w:szCs w:val="24"/>
        </w:rPr>
      </w:pPr>
    </w:p>
    <w:p w:rsidR="00126C15" w:rsidRPr="00D20051" w:rsidRDefault="00126C15" w:rsidP="00D20051">
      <w:pPr>
        <w:overflowPunct/>
        <w:autoSpaceDE/>
        <w:autoSpaceDN/>
        <w:adjustRightInd/>
        <w:ind w:firstLine="0"/>
        <w:jc w:val="center"/>
        <w:textAlignment w:val="auto"/>
        <w:rPr>
          <w:sz w:val="24"/>
          <w:szCs w:val="24"/>
          <w:lang w:eastAsia="en-US"/>
        </w:rPr>
      </w:pPr>
      <w:r w:rsidRPr="00D20051">
        <w:rPr>
          <w:sz w:val="24"/>
          <w:szCs w:val="24"/>
          <w:lang w:eastAsia="en-US"/>
        </w:rPr>
        <w:t>Предпринимательство в сфере потребительского рынка и услуг</w:t>
      </w:r>
    </w:p>
    <w:p w:rsidR="00126C15" w:rsidRPr="004A5155" w:rsidRDefault="00126C15" w:rsidP="00D20051">
      <w:pPr>
        <w:overflowPunct/>
        <w:ind w:firstLine="540"/>
        <w:textAlignment w:val="auto"/>
        <w:rPr>
          <w:sz w:val="12"/>
          <w:szCs w:val="12"/>
          <w:lang w:eastAsia="en-US"/>
        </w:rPr>
      </w:pPr>
    </w:p>
    <w:p w:rsidR="00126C15" w:rsidRPr="00D20051" w:rsidRDefault="00126C15" w:rsidP="00D20051">
      <w:pPr>
        <w:overflowPunct/>
        <w:ind w:firstLine="540"/>
        <w:textAlignment w:val="auto"/>
        <w:rPr>
          <w:sz w:val="24"/>
          <w:szCs w:val="24"/>
          <w:lang w:eastAsia="en-US"/>
        </w:rPr>
      </w:pPr>
      <w:r w:rsidRPr="00D20051">
        <w:rPr>
          <w:sz w:val="24"/>
          <w:szCs w:val="24"/>
          <w:lang w:eastAsia="en-US"/>
        </w:rPr>
        <w:t>Важнейшим направлением развития потребительского рынка и услуг города Нижнего Новгорода является дальнейшее формирование его инфраструктуры, предусматривающее создание комфортных условий проживания населения по месту жительства, повышение к</w:t>
      </w:r>
      <w:r w:rsidRPr="00D20051">
        <w:rPr>
          <w:sz w:val="24"/>
          <w:szCs w:val="24"/>
          <w:lang w:eastAsia="en-US"/>
        </w:rPr>
        <w:t>а</w:t>
      </w:r>
      <w:r w:rsidRPr="00D20051">
        <w:rPr>
          <w:sz w:val="24"/>
          <w:szCs w:val="24"/>
          <w:lang w:eastAsia="en-US"/>
        </w:rPr>
        <w:t>чества и культуры обслуживания.</w:t>
      </w:r>
    </w:p>
    <w:p w:rsidR="00126C15" w:rsidRPr="00D20051" w:rsidRDefault="00126C15" w:rsidP="00D20051">
      <w:pPr>
        <w:overflowPunct/>
        <w:ind w:firstLine="540"/>
        <w:textAlignment w:val="auto"/>
        <w:rPr>
          <w:sz w:val="24"/>
          <w:szCs w:val="24"/>
          <w:lang w:eastAsia="en-US"/>
        </w:rPr>
      </w:pPr>
      <w:r w:rsidRPr="00D20051">
        <w:rPr>
          <w:sz w:val="24"/>
          <w:szCs w:val="24"/>
          <w:lang w:eastAsia="en-US"/>
        </w:rPr>
        <w:t>Потребительский рынок города представляет собой развитую сеть предприятий торго</w:t>
      </w:r>
      <w:r w:rsidRPr="00D20051">
        <w:rPr>
          <w:sz w:val="24"/>
          <w:szCs w:val="24"/>
          <w:lang w:eastAsia="en-US"/>
        </w:rPr>
        <w:t>в</w:t>
      </w:r>
      <w:r w:rsidRPr="00D20051">
        <w:rPr>
          <w:sz w:val="24"/>
          <w:szCs w:val="24"/>
          <w:lang w:eastAsia="en-US"/>
        </w:rPr>
        <w:t>ли различных типов, видов, форм и форматов, которая в настоящее время включает: стаци</w:t>
      </w:r>
      <w:r w:rsidRPr="00D20051">
        <w:rPr>
          <w:sz w:val="24"/>
          <w:szCs w:val="24"/>
          <w:lang w:eastAsia="en-US"/>
        </w:rPr>
        <w:t>о</w:t>
      </w:r>
      <w:r w:rsidRPr="00D20051">
        <w:rPr>
          <w:sz w:val="24"/>
          <w:szCs w:val="24"/>
          <w:lang w:eastAsia="en-US"/>
        </w:rPr>
        <w:t xml:space="preserve">нарные предприятия розничной торговли, розничные рынки, регулярные (универсальные) ярмарки, объекты нестационарной торговой сети, предприятия общественного питания, предприятий бытового обслуживания населения. </w:t>
      </w:r>
    </w:p>
    <w:p w:rsidR="00126C15" w:rsidRPr="00D20051" w:rsidRDefault="00126C15" w:rsidP="00D20051">
      <w:pPr>
        <w:overflowPunct/>
        <w:ind w:firstLine="540"/>
        <w:textAlignment w:val="auto"/>
        <w:rPr>
          <w:sz w:val="24"/>
          <w:szCs w:val="24"/>
          <w:lang w:eastAsia="en-US"/>
        </w:rPr>
      </w:pPr>
      <w:r w:rsidRPr="00D20051">
        <w:rPr>
          <w:sz w:val="24"/>
          <w:szCs w:val="24"/>
          <w:lang w:eastAsia="en-US"/>
        </w:rPr>
        <w:t>К положительным тенденциям относятся: строительство и ввод в эксплуатацию кру</w:t>
      </w:r>
      <w:r w:rsidRPr="00D20051">
        <w:rPr>
          <w:sz w:val="24"/>
          <w:szCs w:val="24"/>
          <w:lang w:eastAsia="en-US"/>
        </w:rPr>
        <w:t>п</w:t>
      </w:r>
      <w:r w:rsidRPr="00D20051">
        <w:rPr>
          <w:sz w:val="24"/>
          <w:szCs w:val="24"/>
          <w:lang w:eastAsia="en-US"/>
        </w:rPr>
        <w:t>ных предприятий современного формата, увеличение количества предприятий потребител</w:t>
      </w:r>
      <w:r w:rsidRPr="00D20051">
        <w:rPr>
          <w:sz w:val="24"/>
          <w:szCs w:val="24"/>
          <w:lang w:eastAsia="en-US"/>
        </w:rPr>
        <w:t>ь</w:t>
      </w:r>
      <w:r w:rsidRPr="00D20051">
        <w:rPr>
          <w:sz w:val="24"/>
          <w:szCs w:val="24"/>
          <w:lang w:eastAsia="en-US"/>
        </w:rPr>
        <w:t>ского рынка, высокий уровень насыщенности товарами и услугами.</w:t>
      </w:r>
    </w:p>
    <w:p w:rsidR="00126C15" w:rsidRPr="00D20051" w:rsidRDefault="00126C15" w:rsidP="004A5155">
      <w:pPr>
        <w:overflowPunct/>
        <w:ind w:firstLine="539"/>
        <w:textAlignment w:val="auto"/>
        <w:rPr>
          <w:sz w:val="24"/>
          <w:szCs w:val="24"/>
          <w:lang w:eastAsia="en-US"/>
        </w:rPr>
      </w:pPr>
      <w:r w:rsidRPr="00D20051">
        <w:rPr>
          <w:sz w:val="24"/>
          <w:szCs w:val="24"/>
          <w:lang w:eastAsia="en-US"/>
        </w:rPr>
        <w:t>Вместе с тем,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 Наиболее яркой тенденцией последних лет является интенсивное строительство крупных торговых и торгово-развлекательных центров.</w:t>
      </w:r>
    </w:p>
    <w:p w:rsidR="00126C15" w:rsidRPr="00D20051" w:rsidRDefault="00126C15" w:rsidP="004A5155">
      <w:pPr>
        <w:overflowPunct/>
        <w:ind w:firstLine="539"/>
        <w:textAlignment w:val="auto"/>
        <w:rPr>
          <w:sz w:val="24"/>
          <w:szCs w:val="24"/>
          <w:lang w:eastAsia="en-US"/>
        </w:rPr>
      </w:pPr>
      <w:r w:rsidRPr="00D20051">
        <w:rPr>
          <w:sz w:val="24"/>
          <w:szCs w:val="24"/>
          <w:lang w:eastAsia="en-US"/>
        </w:rPr>
        <w:t xml:space="preserve">Обеспеченность стационарными торговыми площадями на 1000 жителей по состоянию на начало 2017 года составила 1210,7 кв. м при установленном нормативе минимальной обеспеченности населения города Нижнего Новгорода площадью торговых объектов 662 кв. м, в том числе: продовольственными товарами </w:t>
      </w:r>
      <w:r>
        <w:rPr>
          <w:sz w:val="24"/>
          <w:szCs w:val="24"/>
          <w:lang w:eastAsia="en-US"/>
        </w:rPr>
        <w:t>-</w:t>
      </w:r>
      <w:r w:rsidRPr="00D20051">
        <w:rPr>
          <w:sz w:val="24"/>
          <w:szCs w:val="24"/>
          <w:lang w:eastAsia="en-US"/>
        </w:rPr>
        <w:t xml:space="preserve"> 383,9 кв. м, непродовольственными товар</w:t>
      </w:r>
      <w:r w:rsidRPr="00D20051">
        <w:rPr>
          <w:sz w:val="24"/>
          <w:szCs w:val="24"/>
          <w:lang w:eastAsia="en-US"/>
        </w:rPr>
        <w:t>а</w:t>
      </w:r>
      <w:r w:rsidRPr="00D20051">
        <w:rPr>
          <w:sz w:val="24"/>
          <w:szCs w:val="24"/>
          <w:lang w:eastAsia="en-US"/>
        </w:rPr>
        <w:t xml:space="preserve">ми </w:t>
      </w:r>
      <w:r>
        <w:rPr>
          <w:sz w:val="24"/>
          <w:szCs w:val="24"/>
          <w:lang w:eastAsia="en-US"/>
        </w:rPr>
        <w:t>-</w:t>
      </w:r>
      <w:r w:rsidRPr="00D20051">
        <w:rPr>
          <w:sz w:val="24"/>
          <w:szCs w:val="24"/>
          <w:lang w:eastAsia="en-US"/>
        </w:rPr>
        <w:t xml:space="preserve"> 826,8 кв. м. Фактическая обеспеченность стационарными торговыми площадями в гор</w:t>
      </w:r>
      <w:r w:rsidRPr="00D20051">
        <w:rPr>
          <w:sz w:val="24"/>
          <w:szCs w:val="24"/>
          <w:lang w:eastAsia="en-US"/>
        </w:rPr>
        <w:t>о</w:t>
      </w:r>
      <w:r w:rsidRPr="00D20051">
        <w:rPr>
          <w:sz w:val="24"/>
          <w:szCs w:val="24"/>
          <w:lang w:eastAsia="en-US"/>
        </w:rPr>
        <w:t>де составляет 182,9 % от установленного норматива. Общий уровень обеспеченности соо</w:t>
      </w:r>
      <w:r w:rsidRPr="00D20051">
        <w:rPr>
          <w:sz w:val="24"/>
          <w:szCs w:val="24"/>
          <w:lang w:eastAsia="en-US"/>
        </w:rPr>
        <w:t>т</w:t>
      </w:r>
      <w:r w:rsidRPr="00D20051">
        <w:rPr>
          <w:sz w:val="24"/>
          <w:szCs w:val="24"/>
          <w:lang w:eastAsia="en-US"/>
        </w:rPr>
        <w:t>ветствует уровню крупных европейских городов.</w:t>
      </w:r>
    </w:p>
    <w:p w:rsidR="00126C15" w:rsidRPr="00D20051" w:rsidRDefault="00126C15" w:rsidP="004A5155">
      <w:pPr>
        <w:overflowPunct/>
        <w:ind w:firstLine="539"/>
        <w:textAlignment w:val="auto"/>
        <w:rPr>
          <w:sz w:val="24"/>
          <w:szCs w:val="24"/>
          <w:lang w:eastAsia="en-US"/>
        </w:rPr>
      </w:pPr>
      <w:r w:rsidRPr="00D20051">
        <w:rPr>
          <w:sz w:val="24"/>
          <w:szCs w:val="24"/>
          <w:lang w:eastAsia="en-US"/>
        </w:rPr>
        <w:t>В настоящее время на территории города Нижнего Новгорода, на основании выданных администрацией города разрешений, осуществляют деятельность 5 розничных рынков, в том числе 1 - универсальный, 4 сельскохозяйственных и 11 регулярных (универсальных) ярм</w:t>
      </w:r>
      <w:r w:rsidRPr="00D20051">
        <w:rPr>
          <w:sz w:val="24"/>
          <w:szCs w:val="24"/>
          <w:lang w:eastAsia="en-US"/>
        </w:rPr>
        <w:t>а</w:t>
      </w:r>
      <w:r w:rsidRPr="00D20051">
        <w:rPr>
          <w:sz w:val="24"/>
          <w:szCs w:val="24"/>
          <w:lang w:eastAsia="en-US"/>
        </w:rPr>
        <w:t>рок.</w:t>
      </w:r>
    </w:p>
    <w:p w:rsidR="00126C15" w:rsidRPr="00D20051" w:rsidRDefault="00126C15" w:rsidP="004A5155">
      <w:pPr>
        <w:overflowPunct/>
        <w:ind w:firstLine="539"/>
        <w:textAlignment w:val="auto"/>
        <w:rPr>
          <w:sz w:val="24"/>
          <w:szCs w:val="24"/>
          <w:lang w:eastAsia="en-US"/>
        </w:rPr>
      </w:pPr>
      <w:r w:rsidRPr="00D20051">
        <w:rPr>
          <w:sz w:val="24"/>
          <w:szCs w:val="24"/>
          <w:lang w:eastAsia="en-US"/>
        </w:rPr>
        <w:t>В целях создания условий для обеспечения жителей сельскохозяйственной продукцией администрацией города организована работа 17 выставок-ярмарок выходного дня, в которых ежегодно принимают участие свыше 300 сельхозтоваропроизводителей Нижегородской о</w:t>
      </w:r>
      <w:r w:rsidRPr="00D20051">
        <w:rPr>
          <w:sz w:val="24"/>
          <w:szCs w:val="24"/>
          <w:lang w:eastAsia="en-US"/>
        </w:rPr>
        <w:t>б</w:t>
      </w:r>
      <w:r w:rsidRPr="00D20051">
        <w:rPr>
          <w:sz w:val="24"/>
          <w:szCs w:val="24"/>
          <w:lang w:eastAsia="en-US"/>
        </w:rPr>
        <w:t>ласти.</w:t>
      </w:r>
    </w:p>
    <w:p w:rsidR="00126C15" w:rsidRPr="00D20051" w:rsidRDefault="00126C15" w:rsidP="00D20051">
      <w:pPr>
        <w:overflowPunct/>
        <w:ind w:firstLine="540"/>
        <w:textAlignment w:val="auto"/>
        <w:rPr>
          <w:sz w:val="24"/>
          <w:szCs w:val="24"/>
          <w:lang w:eastAsia="en-US"/>
        </w:rPr>
      </w:pPr>
      <w:r w:rsidRPr="00D20051">
        <w:rPr>
          <w:sz w:val="24"/>
          <w:szCs w:val="24"/>
          <w:lang w:eastAsia="en-US"/>
        </w:rPr>
        <w:t>В настоящее время на территории города Нижнего Новгорода функционирует 1411 предприятий общественного питания на 89316 посадочных мест</w:t>
      </w:r>
    </w:p>
    <w:p w:rsidR="00126C15" w:rsidRPr="00D20051" w:rsidRDefault="00126C15" w:rsidP="00D20051">
      <w:pPr>
        <w:overflowPunct/>
        <w:ind w:firstLine="540"/>
        <w:textAlignment w:val="auto"/>
        <w:rPr>
          <w:sz w:val="24"/>
          <w:szCs w:val="24"/>
          <w:lang w:eastAsia="en-US"/>
        </w:rPr>
      </w:pPr>
      <w:r w:rsidRPr="00D20051">
        <w:rPr>
          <w:sz w:val="24"/>
          <w:szCs w:val="24"/>
          <w:lang w:eastAsia="en-US"/>
        </w:rPr>
        <w:t>Фактическая обеспеченность населения города сетью общедоступных предприятий о</w:t>
      </w:r>
      <w:r w:rsidRPr="00D20051">
        <w:rPr>
          <w:sz w:val="24"/>
          <w:szCs w:val="24"/>
          <w:lang w:eastAsia="en-US"/>
        </w:rPr>
        <w:t>б</w:t>
      </w:r>
      <w:r w:rsidRPr="00D20051">
        <w:rPr>
          <w:sz w:val="24"/>
          <w:szCs w:val="24"/>
          <w:lang w:eastAsia="en-US"/>
        </w:rPr>
        <w:t>щественного питания составила 40 посадочных мест на 1 тысячу жителей, или 100% от уст</w:t>
      </w:r>
      <w:r w:rsidRPr="00D20051">
        <w:rPr>
          <w:sz w:val="24"/>
          <w:szCs w:val="24"/>
          <w:lang w:eastAsia="en-US"/>
        </w:rPr>
        <w:t>а</w:t>
      </w:r>
      <w:r w:rsidRPr="00D20051">
        <w:rPr>
          <w:sz w:val="24"/>
          <w:szCs w:val="24"/>
          <w:lang w:eastAsia="en-US"/>
        </w:rPr>
        <w:t xml:space="preserve">новленного норматива минимальной обеспеченности. </w:t>
      </w:r>
    </w:p>
    <w:p w:rsidR="00126C15" w:rsidRPr="00D20051" w:rsidRDefault="00126C15" w:rsidP="00D20051">
      <w:pPr>
        <w:overflowPunct/>
        <w:ind w:firstLine="540"/>
        <w:textAlignment w:val="auto"/>
        <w:rPr>
          <w:sz w:val="24"/>
          <w:szCs w:val="24"/>
          <w:lang w:eastAsia="en-US"/>
        </w:rPr>
      </w:pPr>
      <w:r w:rsidRPr="00D20051">
        <w:rPr>
          <w:sz w:val="24"/>
          <w:szCs w:val="24"/>
          <w:lang w:eastAsia="en-US"/>
        </w:rPr>
        <w:t>Степень обеспеченности населения города рабочими местами в предприятиях бытового обслуживания города Нижнего Новгорода по состоянию на 01.01.2017 составляет 6 рабочих мест на 1 тысячу жителей, или 66% от установленного норматива (9 мест).</w:t>
      </w:r>
    </w:p>
    <w:p w:rsidR="00126C15" w:rsidRPr="00D20051" w:rsidRDefault="00126C15" w:rsidP="00D20051">
      <w:pPr>
        <w:overflowPunct/>
        <w:ind w:firstLine="540"/>
        <w:textAlignment w:val="auto"/>
        <w:rPr>
          <w:sz w:val="24"/>
          <w:szCs w:val="24"/>
          <w:lang w:eastAsia="en-US"/>
        </w:rPr>
      </w:pPr>
      <w:r w:rsidRPr="00D20051">
        <w:rPr>
          <w:sz w:val="24"/>
          <w:szCs w:val="24"/>
          <w:lang w:eastAsia="en-US"/>
        </w:rPr>
        <w:lastRenderedPageBreak/>
        <w:t>В перспективе приоритетными направлениями станут развитие различных форм то</w:t>
      </w:r>
      <w:r w:rsidRPr="00D20051">
        <w:rPr>
          <w:sz w:val="24"/>
          <w:szCs w:val="24"/>
          <w:lang w:eastAsia="en-US"/>
        </w:rPr>
        <w:t>р</w:t>
      </w:r>
      <w:r w:rsidRPr="00D20051">
        <w:rPr>
          <w:sz w:val="24"/>
          <w:szCs w:val="24"/>
          <w:lang w:eastAsia="en-US"/>
        </w:rPr>
        <w:t>говли (стационарная торговля, НТО, рынки, ярмарки, мобильная торговля, фестивальная деятельность). Развитие стационарной торговли продолжит развиваться за счет строительс</w:t>
      </w:r>
      <w:r w:rsidRPr="00D20051">
        <w:rPr>
          <w:sz w:val="24"/>
          <w:szCs w:val="24"/>
          <w:lang w:eastAsia="en-US"/>
        </w:rPr>
        <w:t>т</w:t>
      </w:r>
      <w:r w:rsidRPr="00D20051">
        <w:rPr>
          <w:sz w:val="24"/>
          <w:szCs w:val="24"/>
          <w:lang w:eastAsia="en-US"/>
        </w:rPr>
        <w:t>ва новых зданий, использование помещений на 1 этажах жилых зданий, перепрофилирование помещений стационарных зданий и сооружений под предприятия торговли. Кроме того, ра</w:t>
      </w:r>
      <w:r w:rsidRPr="00D20051">
        <w:rPr>
          <w:sz w:val="24"/>
          <w:szCs w:val="24"/>
          <w:lang w:eastAsia="en-US"/>
        </w:rPr>
        <w:t>з</w:t>
      </w:r>
      <w:r w:rsidRPr="00D20051">
        <w:rPr>
          <w:sz w:val="24"/>
          <w:szCs w:val="24"/>
          <w:lang w:eastAsia="en-US"/>
        </w:rPr>
        <w:t>витие интернет-технологии дает толчок к развитию такого направления, как интернет-торговля, которая в настоящее время находится в активной фазе своего развития, а росси</w:t>
      </w:r>
      <w:r w:rsidRPr="00D20051">
        <w:rPr>
          <w:sz w:val="24"/>
          <w:szCs w:val="24"/>
          <w:lang w:eastAsia="en-US"/>
        </w:rPr>
        <w:t>й</w:t>
      </w:r>
      <w:r w:rsidRPr="00D20051">
        <w:rPr>
          <w:sz w:val="24"/>
          <w:szCs w:val="24"/>
          <w:lang w:eastAsia="en-US"/>
        </w:rPr>
        <w:t xml:space="preserve">ский рынок является одним из самых перспективных. </w:t>
      </w:r>
    </w:p>
    <w:p w:rsidR="00126C15" w:rsidRPr="00D20051" w:rsidRDefault="00126C15" w:rsidP="00D20051">
      <w:pPr>
        <w:overflowPunct/>
        <w:autoSpaceDE/>
        <w:autoSpaceDN/>
        <w:adjustRightInd/>
        <w:ind w:firstLine="567"/>
        <w:textAlignment w:val="auto"/>
        <w:rPr>
          <w:sz w:val="24"/>
          <w:szCs w:val="24"/>
        </w:rPr>
      </w:pPr>
    </w:p>
    <w:p w:rsidR="00126C15" w:rsidRPr="00D20051" w:rsidRDefault="00126C15" w:rsidP="009A1E5F">
      <w:pPr>
        <w:widowControl w:val="0"/>
        <w:overflowPunct/>
        <w:adjustRightInd/>
        <w:ind w:firstLine="0"/>
        <w:jc w:val="center"/>
        <w:textAlignment w:val="auto"/>
        <w:outlineLvl w:val="2"/>
        <w:rPr>
          <w:sz w:val="24"/>
          <w:szCs w:val="24"/>
        </w:rPr>
      </w:pPr>
      <w:r w:rsidRPr="00D20051">
        <w:rPr>
          <w:sz w:val="24"/>
          <w:szCs w:val="24"/>
        </w:rPr>
        <w:t>2.2. Цели, задачи Программы</w:t>
      </w:r>
    </w:p>
    <w:p w:rsidR="00126C15" w:rsidRPr="009A1E5F" w:rsidRDefault="00126C15" w:rsidP="00D20051">
      <w:pPr>
        <w:widowControl w:val="0"/>
        <w:overflowPunct/>
        <w:adjustRightInd/>
        <w:ind w:firstLine="567"/>
        <w:jc w:val="center"/>
        <w:textAlignment w:val="auto"/>
        <w:outlineLvl w:val="2"/>
        <w:rPr>
          <w:sz w:val="12"/>
          <w:szCs w:val="12"/>
        </w:rPr>
      </w:pPr>
    </w:p>
    <w:p w:rsidR="00126C15" w:rsidRPr="00D20051" w:rsidRDefault="00126C15" w:rsidP="00D20051">
      <w:pPr>
        <w:overflowPunct/>
        <w:ind w:firstLine="567"/>
        <w:textAlignment w:val="auto"/>
        <w:rPr>
          <w:sz w:val="24"/>
          <w:szCs w:val="24"/>
        </w:rPr>
      </w:pPr>
      <w:r w:rsidRPr="00D20051">
        <w:rPr>
          <w:sz w:val="24"/>
          <w:szCs w:val="24"/>
        </w:rPr>
        <w:t>Целью Программы является обеспечение условий развития малого и среднего пре</w:t>
      </w:r>
      <w:r w:rsidRPr="00D20051">
        <w:rPr>
          <w:sz w:val="24"/>
          <w:szCs w:val="24"/>
        </w:rPr>
        <w:t>д</w:t>
      </w:r>
      <w:r w:rsidRPr="00D20051">
        <w:rPr>
          <w:sz w:val="24"/>
          <w:szCs w:val="24"/>
        </w:rPr>
        <w:t>принимательства в качестве одного из источников формирования местного бюджета, созд</w:t>
      </w:r>
      <w:r w:rsidRPr="00D20051">
        <w:rPr>
          <w:sz w:val="24"/>
          <w:szCs w:val="24"/>
        </w:rPr>
        <w:t>а</w:t>
      </w:r>
      <w:r w:rsidRPr="00D20051">
        <w:rPr>
          <w:sz w:val="24"/>
          <w:szCs w:val="24"/>
        </w:rPr>
        <w:t>ния новых рабочих мест.</w:t>
      </w:r>
    </w:p>
    <w:p w:rsidR="00126C15" w:rsidRPr="00D20051" w:rsidRDefault="00126C15" w:rsidP="00D20051">
      <w:pPr>
        <w:overflowPunct/>
        <w:ind w:firstLine="567"/>
        <w:textAlignment w:val="auto"/>
        <w:rPr>
          <w:sz w:val="24"/>
          <w:szCs w:val="24"/>
          <w:lang w:eastAsia="en-US"/>
        </w:rPr>
      </w:pPr>
      <w:r w:rsidRPr="00D20051">
        <w:rPr>
          <w:sz w:val="24"/>
          <w:szCs w:val="24"/>
          <w:lang w:eastAsia="en-US"/>
        </w:rPr>
        <w:t>Для достижения цели Программы предполагается решение следующих задач:</w:t>
      </w:r>
    </w:p>
    <w:p w:rsidR="00126C15" w:rsidRPr="00D20051" w:rsidRDefault="00126C15" w:rsidP="00D20051">
      <w:pPr>
        <w:widowControl w:val="0"/>
        <w:overflowPunct/>
        <w:adjustRightInd/>
        <w:ind w:firstLine="567"/>
        <w:textAlignment w:val="auto"/>
        <w:rPr>
          <w:sz w:val="24"/>
          <w:szCs w:val="24"/>
        </w:rPr>
      </w:pPr>
      <w:r w:rsidRPr="00D20051">
        <w:rPr>
          <w:sz w:val="24"/>
          <w:szCs w:val="24"/>
        </w:rPr>
        <w:t> внедрение системной и дифференцированной поддержки субъектов МСП, работающих в приоритетных отраслях для обеспечения отраслевой диверсификации, увеличение числе</w:t>
      </w:r>
      <w:r w:rsidRPr="00D20051">
        <w:rPr>
          <w:sz w:val="24"/>
          <w:szCs w:val="24"/>
        </w:rPr>
        <w:t>н</w:t>
      </w:r>
      <w:r w:rsidRPr="00D20051">
        <w:rPr>
          <w:sz w:val="24"/>
          <w:szCs w:val="24"/>
        </w:rPr>
        <w:t>ности инновационных предпринимателей;</w:t>
      </w:r>
    </w:p>
    <w:p w:rsidR="00126C15" w:rsidRPr="00D20051" w:rsidRDefault="00126C15" w:rsidP="00D20051">
      <w:pPr>
        <w:widowControl w:val="0"/>
        <w:overflowPunct/>
        <w:adjustRightInd/>
        <w:ind w:firstLine="567"/>
        <w:textAlignment w:val="auto"/>
        <w:rPr>
          <w:sz w:val="24"/>
          <w:szCs w:val="24"/>
        </w:rPr>
      </w:pPr>
      <w:r w:rsidRPr="00D20051">
        <w:rPr>
          <w:sz w:val="24"/>
          <w:szCs w:val="24"/>
        </w:rPr>
        <w:t> создание и развитие единой информационно-сервисной инфраструктуры для малых и средних предприятий;</w:t>
      </w:r>
    </w:p>
    <w:p w:rsidR="00126C15" w:rsidRPr="00D20051" w:rsidRDefault="00126C15" w:rsidP="00D20051">
      <w:pPr>
        <w:widowControl w:val="0"/>
        <w:overflowPunct/>
        <w:adjustRightInd/>
        <w:ind w:firstLine="567"/>
        <w:textAlignment w:val="auto"/>
        <w:rPr>
          <w:sz w:val="24"/>
          <w:szCs w:val="24"/>
        </w:rPr>
      </w:pPr>
      <w:r w:rsidRPr="00D20051">
        <w:rPr>
          <w:sz w:val="24"/>
          <w:szCs w:val="24"/>
        </w:rPr>
        <w:t> повышение качества муниципального регулирования в сфере малого и среднего пре</w:t>
      </w:r>
      <w:r w:rsidRPr="00D20051">
        <w:rPr>
          <w:sz w:val="24"/>
          <w:szCs w:val="24"/>
        </w:rPr>
        <w:t>д</w:t>
      </w:r>
      <w:r w:rsidRPr="00D20051">
        <w:rPr>
          <w:sz w:val="24"/>
          <w:szCs w:val="24"/>
        </w:rPr>
        <w:t xml:space="preserve">принимательства, сокращение административной нагрузки; </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укрепление кадрового потенциала, создание положительного образа предпринимателя; </w:t>
      </w:r>
    </w:p>
    <w:p w:rsidR="00126C15" w:rsidRPr="00D20051" w:rsidRDefault="00126C15" w:rsidP="00D20051">
      <w:pPr>
        <w:widowControl w:val="0"/>
        <w:overflowPunct/>
        <w:adjustRightInd/>
        <w:ind w:firstLine="567"/>
        <w:textAlignment w:val="auto"/>
        <w:outlineLvl w:val="2"/>
        <w:rPr>
          <w:sz w:val="24"/>
          <w:szCs w:val="24"/>
        </w:rPr>
      </w:pPr>
      <w:r w:rsidRPr="00D20051">
        <w:rPr>
          <w:sz w:val="24"/>
          <w:szCs w:val="24"/>
        </w:rPr>
        <w:t> развитие торговли и потребительского рынка.</w:t>
      </w:r>
    </w:p>
    <w:p w:rsidR="00126C15" w:rsidRPr="00D20051" w:rsidRDefault="00126C15" w:rsidP="00D20051">
      <w:pPr>
        <w:widowControl w:val="0"/>
        <w:overflowPunct/>
        <w:adjustRightInd/>
        <w:ind w:firstLine="567"/>
        <w:jc w:val="center"/>
        <w:textAlignment w:val="auto"/>
        <w:outlineLvl w:val="2"/>
        <w:rPr>
          <w:sz w:val="24"/>
          <w:szCs w:val="24"/>
        </w:rPr>
      </w:pPr>
    </w:p>
    <w:p w:rsidR="00126C15" w:rsidRPr="00D20051" w:rsidRDefault="00126C15" w:rsidP="00D20051">
      <w:pPr>
        <w:widowControl w:val="0"/>
        <w:overflowPunct/>
        <w:adjustRightInd/>
        <w:ind w:firstLine="567"/>
        <w:jc w:val="center"/>
        <w:textAlignment w:val="auto"/>
        <w:outlineLvl w:val="2"/>
        <w:rPr>
          <w:sz w:val="24"/>
          <w:szCs w:val="24"/>
        </w:rPr>
      </w:pPr>
      <w:r w:rsidRPr="00D20051">
        <w:rPr>
          <w:sz w:val="24"/>
          <w:szCs w:val="24"/>
        </w:rPr>
        <w:t>2.3. Сроки и этапы реализации Программы</w:t>
      </w:r>
    </w:p>
    <w:p w:rsidR="00126C15" w:rsidRPr="009A1E5F" w:rsidRDefault="00126C15" w:rsidP="00D20051">
      <w:pPr>
        <w:widowControl w:val="0"/>
        <w:overflowPunct/>
        <w:adjustRightInd/>
        <w:ind w:firstLine="567"/>
        <w:textAlignment w:val="auto"/>
        <w:outlineLvl w:val="2"/>
        <w:rPr>
          <w:sz w:val="12"/>
          <w:szCs w:val="12"/>
        </w:rPr>
      </w:pPr>
    </w:p>
    <w:p w:rsidR="00126C15" w:rsidRPr="00D20051" w:rsidRDefault="00126C15" w:rsidP="00D20051">
      <w:pPr>
        <w:widowControl w:val="0"/>
        <w:overflowPunct/>
        <w:adjustRightInd/>
        <w:ind w:firstLine="567"/>
        <w:textAlignment w:val="auto"/>
        <w:rPr>
          <w:sz w:val="24"/>
          <w:szCs w:val="24"/>
        </w:rPr>
      </w:pPr>
      <w:r w:rsidRPr="00D20051">
        <w:rPr>
          <w:sz w:val="24"/>
          <w:szCs w:val="24"/>
        </w:rPr>
        <w:t>Реализация Программы рассчитана на период 2018 - 2020 годов и осуществляется в один этап.</w:t>
      </w:r>
    </w:p>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jc w:val="center"/>
        <w:textAlignment w:val="auto"/>
        <w:outlineLvl w:val="2"/>
        <w:rPr>
          <w:sz w:val="24"/>
          <w:szCs w:val="24"/>
        </w:rPr>
      </w:pPr>
      <w:r w:rsidRPr="00D20051">
        <w:rPr>
          <w:sz w:val="24"/>
          <w:szCs w:val="24"/>
        </w:rPr>
        <w:t>2.4. Основные мероприятия Программы</w:t>
      </w: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t>Таблица 1</w:t>
      </w:r>
    </w:p>
    <w:tbl>
      <w:tblPr>
        <w:tblW w:w="102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268"/>
        <w:gridCol w:w="1418"/>
        <w:gridCol w:w="964"/>
        <w:gridCol w:w="1446"/>
        <w:gridCol w:w="3543"/>
      </w:tblGrid>
      <w:tr w:rsidR="00126C15" w:rsidRPr="00D20051" w:rsidTr="00D20051">
        <w:tc>
          <w:tcPr>
            <w:tcW w:w="567" w:type="dxa"/>
          </w:tcPr>
          <w:p w:rsidR="00126C15" w:rsidRPr="009A1E5F" w:rsidRDefault="00126C15" w:rsidP="00D20051">
            <w:pPr>
              <w:widowControl w:val="0"/>
              <w:overflowPunct/>
              <w:adjustRightInd/>
              <w:ind w:firstLine="0"/>
              <w:jc w:val="center"/>
              <w:textAlignment w:val="auto"/>
              <w:rPr>
                <w:sz w:val="22"/>
                <w:szCs w:val="22"/>
              </w:rPr>
            </w:pPr>
            <w:bookmarkStart w:id="0" w:name="P199"/>
            <w:bookmarkEnd w:id="0"/>
            <w:r w:rsidRPr="009A1E5F">
              <w:rPr>
                <w:sz w:val="22"/>
                <w:szCs w:val="22"/>
              </w:rPr>
              <w:t>№ п/п</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Наименование по</w:t>
            </w:r>
            <w:r w:rsidRPr="009A1E5F">
              <w:rPr>
                <w:sz w:val="22"/>
                <w:szCs w:val="22"/>
              </w:rPr>
              <w:t>д</w:t>
            </w:r>
            <w:r w:rsidRPr="009A1E5F">
              <w:rPr>
                <w:sz w:val="22"/>
                <w:szCs w:val="22"/>
              </w:rPr>
              <w:t>программы, задачи, основного меропри</w:t>
            </w:r>
            <w:r w:rsidRPr="009A1E5F">
              <w:rPr>
                <w:sz w:val="22"/>
                <w:szCs w:val="22"/>
              </w:rPr>
              <w:t>я</w:t>
            </w:r>
            <w:r w:rsidRPr="009A1E5F">
              <w:rPr>
                <w:sz w:val="22"/>
                <w:szCs w:val="22"/>
              </w:rPr>
              <w:t>тия</w:t>
            </w:r>
          </w:p>
        </w:tc>
        <w:tc>
          <w:tcPr>
            <w:tcW w:w="141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Категория расходов (кап. влож</w:t>
            </w:r>
            <w:r w:rsidRPr="009A1E5F">
              <w:rPr>
                <w:sz w:val="22"/>
                <w:szCs w:val="22"/>
              </w:rPr>
              <w:t>е</w:t>
            </w:r>
            <w:r w:rsidRPr="009A1E5F">
              <w:rPr>
                <w:sz w:val="22"/>
                <w:szCs w:val="22"/>
              </w:rPr>
              <w:t>ния, НИОКР и прочие расходы)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Сроки выпо</w:t>
            </w:r>
            <w:r w:rsidRPr="009A1E5F">
              <w:rPr>
                <w:sz w:val="22"/>
                <w:szCs w:val="22"/>
              </w:rPr>
              <w:t>л</w:t>
            </w:r>
            <w:r w:rsidRPr="009A1E5F">
              <w:rPr>
                <w:sz w:val="22"/>
                <w:szCs w:val="22"/>
              </w:rPr>
              <w:t>нения</w:t>
            </w:r>
          </w:p>
        </w:tc>
        <w:tc>
          <w:tcPr>
            <w:tcW w:w="1446"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Ответстве</w:t>
            </w:r>
            <w:r w:rsidRPr="009A1E5F">
              <w:rPr>
                <w:sz w:val="22"/>
                <w:szCs w:val="22"/>
              </w:rPr>
              <w:t>н</w:t>
            </w:r>
            <w:r w:rsidRPr="009A1E5F">
              <w:rPr>
                <w:sz w:val="22"/>
                <w:szCs w:val="22"/>
              </w:rPr>
              <w:t>ный испо</w:t>
            </w:r>
            <w:r w:rsidRPr="009A1E5F">
              <w:rPr>
                <w:sz w:val="22"/>
                <w:szCs w:val="22"/>
              </w:rPr>
              <w:t>л</w:t>
            </w:r>
            <w:r w:rsidRPr="009A1E5F">
              <w:rPr>
                <w:sz w:val="22"/>
                <w:szCs w:val="22"/>
              </w:rPr>
              <w:t>нитель, сои</w:t>
            </w:r>
            <w:r w:rsidRPr="009A1E5F">
              <w:rPr>
                <w:sz w:val="22"/>
                <w:szCs w:val="22"/>
              </w:rPr>
              <w:t>с</w:t>
            </w:r>
            <w:r w:rsidRPr="009A1E5F">
              <w:rPr>
                <w:sz w:val="22"/>
                <w:szCs w:val="22"/>
              </w:rPr>
              <w:t>полнитель</w:t>
            </w:r>
          </w:p>
        </w:tc>
        <w:tc>
          <w:tcPr>
            <w:tcW w:w="3543"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Краткое описание основного мер</w:t>
            </w:r>
            <w:r w:rsidRPr="009A1E5F">
              <w:rPr>
                <w:sz w:val="22"/>
                <w:szCs w:val="22"/>
              </w:rPr>
              <w:t>о</w:t>
            </w:r>
            <w:r w:rsidRPr="009A1E5F">
              <w:rPr>
                <w:sz w:val="22"/>
                <w:szCs w:val="22"/>
              </w:rPr>
              <w:t>приятия</w:t>
            </w:r>
          </w:p>
        </w:tc>
      </w:tr>
      <w:tr w:rsidR="00126C15" w:rsidRPr="00D20051" w:rsidTr="00D20051">
        <w:tc>
          <w:tcPr>
            <w:tcW w:w="10206" w:type="dxa"/>
            <w:gridSpan w:val="6"/>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Задача. Внедрение системной и дифференцированной поддержки субъектов МСП, работающих в приор</w:t>
            </w:r>
            <w:r w:rsidRPr="009A1E5F">
              <w:rPr>
                <w:sz w:val="22"/>
                <w:szCs w:val="22"/>
              </w:rPr>
              <w:t>и</w:t>
            </w:r>
            <w:r w:rsidRPr="009A1E5F">
              <w:rPr>
                <w:sz w:val="22"/>
                <w:szCs w:val="22"/>
              </w:rPr>
              <w:t>тетных отраслях для обеспечения отраслевой диверсификации, увеличение численности инновационных предпринимателей</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Финансовая поддер</w:t>
            </w:r>
            <w:r w:rsidRPr="009A1E5F">
              <w:rPr>
                <w:sz w:val="22"/>
                <w:szCs w:val="22"/>
              </w:rPr>
              <w:t>ж</w:t>
            </w:r>
            <w:r w:rsidRPr="009A1E5F">
              <w:rPr>
                <w:sz w:val="22"/>
                <w:szCs w:val="22"/>
              </w:rPr>
              <w:t>ка субъектов малого и среднего предприн</w:t>
            </w:r>
            <w:r w:rsidRPr="009A1E5F">
              <w:rPr>
                <w:sz w:val="22"/>
                <w:szCs w:val="22"/>
              </w:rPr>
              <w:t>и</w:t>
            </w:r>
            <w:r w:rsidRPr="009A1E5F">
              <w:rPr>
                <w:sz w:val="22"/>
                <w:szCs w:val="22"/>
              </w:rPr>
              <w:t>мательства</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D20051">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Оказание поддержки в виде  субс</w:t>
            </w:r>
            <w:r w:rsidRPr="009A1E5F">
              <w:rPr>
                <w:sz w:val="22"/>
                <w:szCs w:val="22"/>
              </w:rPr>
              <w:t>и</w:t>
            </w:r>
            <w:r w:rsidRPr="009A1E5F">
              <w:rPr>
                <w:sz w:val="22"/>
                <w:szCs w:val="22"/>
              </w:rPr>
              <w:t>дий начинающим малым и средним предприятиям по приоритетным отраслям на создание собственного дела.</w:t>
            </w:r>
          </w:p>
          <w:p w:rsidR="00126C15" w:rsidRPr="009A1E5F" w:rsidRDefault="00126C15" w:rsidP="00D20051">
            <w:pPr>
              <w:widowControl w:val="0"/>
              <w:overflowPunct/>
              <w:adjustRightInd/>
              <w:ind w:firstLine="0"/>
              <w:textAlignment w:val="auto"/>
              <w:rPr>
                <w:sz w:val="22"/>
                <w:szCs w:val="22"/>
              </w:rPr>
            </w:pPr>
            <w:r w:rsidRPr="009A1E5F">
              <w:rPr>
                <w:sz w:val="22"/>
                <w:szCs w:val="22"/>
              </w:rPr>
              <w:t>Возмещение части затрат на рег</w:t>
            </w:r>
            <w:r w:rsidRPr="009A1E5F">
              <w:rPr>
                <w:sz w:val="22"/>
                <w:szCs w:val="22"/>
              </w:rPr>
              <w:t>и</w:t>
            </w:r>
            <w:r w:rsidRPr="009A1E5F">
              <w:rPr>
                <w:sz w:val="22"/>
                <w:szCs w:val="22"/>
              </w:rPr>
              <w:t>страцию юридического лица или индивидуального предпринимателя, расходов, связанных с началом предпринимательской деятельн</w:t>
            </w:r>
            <w:r w:rsidRPr="009A1E5F">
              <w:rPr>
                <w:sz w:val="22"/>
                <w:szCs w:val="22"/>
              </w:rPr>
              <w:t>о</w:t>
            </w:r>
            <w:r w:rsidRPr="009A1E5F">
              <w:rPr>
                <w:sz w:val="22"/>
                <w:szCs w:val="22"/>
              </w:rPr>
              <w:t>сти, выплат по передаче прав на франшизу (паушальный взнос).</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2.</w:t>
            </w:r>
          </w:p>
        </w:tc>
        <w:tc>
          <w:tcPr>
            <w:tcW w:w="2268" w:type="dxa"/>
          </w:tcPr>
          <w:p w:rsidR="00126C15" w:rsidRPr="009A1E5F" w:rsidRDefault="00126C15" w:rsidP="00D20051">
            <w:pPr>
              <w:overflowPunct/>
              <w:ind w:firstLine="0"/>
              <w:textAlignment w:val="auto"/>
              <w:rPr>
                <w:sz w:val="22"/>
                <w:szCs w:val="22"/>
                <w:lang w:eastAsia="en-US"/>
              </w:rPr>
            </w:pPr>
            <w:r w:rsidRPr="009A1E5F">
              <w:rPr>
                <w:color w:val="000000"/>
                <w:sz w:val="22"/>
                <w:szCs w:val="22"/>
                <w:lang w:eastAsia="en-US"/>
              </w:rPr>
              <w:t>Стимулирование ко</w:t>
            </w:r>
            <w:r w:rsidRPr="009A1E5F">
              <w:rPr>
                <w:color w:val="000000"/>
                <w:sz w:val="22"/>
                <w:szCs w:val="22"/>
                <w:lang w:eastAsia="en-US"/>
              </w:rPr>
              <w:t>м</w:t>
            </w:r>
            <w:r w:rsidRPr="009A1E5F">
              <w:rPr>
                <w:color w:val="000000"/>
                <w:sz w:val="22"/>
                <w:szCs w:val="22"/>
                <w:lang w:eastAsia="en-US"/>
              </w:rPr>
              <w:t>мерческих банков к расширению кредит</w:t>
            </w:r>
            <w:r w:rsidRPr="009A1E5F">
              <w:rPr>
                <w:color w:val="000000"/>
                <w:sz w:val="22"/>
                <w:szCs w:val="22"/>
                <w:lang w:eastAsia="en-US"/>
              </w:rPr>
              <w:t>о</w:t>
            </w:r>
            <w:r w:rsidRPr="009A1E5F">
              <w:rPr>
                <w:color w:val="000000"/>
                <w:sz w:val="22"/>
                <w:szCs w:val="22"/>
                <w:lang w:eastAsia="en-US"/>
              </w:rPr>
              <w:t>вания малого и сре</w:t>
            </w:r>
            <w:r w:rsidRPr="009A1E5F">
              <w:rPr>
                <w:color w:val="000000"/>
                <w:sz w:val="22"/>
                <w:szCs w:val="22"/>
                <w:lang w:eastAsia="en-US"/>
              </w:rPr>
              <w:t>д</w:t>
            </w:r>
            <w:r w:rsidRPr="009A1E5F">
              <w:rPr>
                <w:color w:val="000000"/>
                <w:sz w:val="22"/>
                <w:szCs w:val="22"/>
                <w:lang w:eastAsia="en-US"/>
              </w:rPr>
              <w:t>него бизнеса</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overflowPunct/>
              <w:ind w:firstLine="0"/>
              <w:textAlignment w:val="auto"/>
              <w:rPr>
                <w:sz w:val="22"/>
                <w:szCs w:val="22"/>
              </w:rPr>
            </w:pPr>
            <w:r w:rsidRPr="009A1E5F">
              <w:rPr>
                <w:sz w:val="22"/>
                <w:szCs w:val="22"/>
              </w:rPr>
              <w:t>Создание гарантийного фонда для предоставления поручительства и залогового обеспечения малому и среднему бизнесу.</w:t>
            </w:r>
          </w:p>
          <w:p w:rsidR="00126C15" w:rsidRPr="009A1E5F" w:rsidRDefault="00126C15" w:rsidP="00D20051">
            <w:pPr>
              <w:overflowPunct/>
              <w:ind w:firstLine="0"/>
              <w:textAlignment w:val="auto"/>
              <w:rPr>
                <w:sz w:val="22"/>
                <w:szCs w:val="22"/>
              </w:rPr>
            </w:pPr>
            <w:r w:rsidRPr="009A1E5F">
              <w:rPr>
                <w:sz w:val="22"/>
                <w:szCs w:val="22"/>
              </w:rPr>
              <w:t>Заключение соглашений с комме</w:t>
            </w:r>
            <w:r w:rsidRPr="009A1E5F">
              <w:rPr>
                <w:sz w:val="22"/>
                <w:szCs w:val="22"/>
              </w:rPr>
              <w:t>р</w:t>
            </w:r>
            <w:r w:rsidRPr="009A1E5F">
              <w:rPr>
                <w:sz w:val="22"/>
                <w:szCs w:val="22"/>
              </w:rPr>
              <w:t>ческими банками, направленных на совместную реализацию программ льготного кредитования.</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Реализация мер в о</w:t>
            </w:r>
            <w:r w:rsidRPr="009A1E5F">
              <w:rPr>
                <w:color w:val="000000"/>
                <w:sz w:val="22"/>
                <w:szCs w:val="22"/>
              </w:rPr>
              <w:t>б</w:t>
            </w:r>
            <w:r w:rsidRPr="009A1E5F">
              <w:rPr>
                <w:color w:val="000000"/>
                <w:sz w:val="22"/>
                <w:szCs w:val="22"/>
              </w:rPr>
              <w:t>ласти налогооблож</w:t>
            </w:r>
            <w:r w:rsidRPr="009A1E5F">
              <w:rPr>
                <w:color w:val="000000"/>
                <w:sz w:val="22"/>
                <w:szCs w:val="22"/>
              </w:rPr>
              <w:t>е</w:t>
            </w:r>
            <w:r w:rsidRPr="009A1E5F">
              <w:rPr>
                <w:color w:val="000000"/>
                <w:sz w:val="22"/>
                <w:szCs w:val="22"/>
              </w:rPr>
              <w:t>ния</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overflowPunct/>
              <w:ind w:firstLine="0"/>
              <w:textAlignment w:val="auto"/>
              <w:rPr>
                <w:sz w:val="22"/>
                <w:szCs w:val="22"/>
              </w:rPr>
            </w:pPr>
            <w:r w:rsidRPr="009A1E5F">
              <w:rPr>
                <w:sz w:val="22"/>
                <w:szCs w:val="22"/>
              </w:rPr>
              <w:t>Установление пониженной ставки единого налога на вмененный д</w:t>
            </w:r>
            <w:r w:rsidRPr="009A1E5F">
              <w:rPr>
                <w:sz w:val="22"/>
                <w:szCs w:val="22"/>
              </w:rPr>
              <w:t>о</w:t>
            </w:r>
            <w:r w:rsidRPr="009A1E5F">
              <w:rPr>
                <w:sz w:val="22"/>
                <w:szCs w:val="22"/>
              </w:rPr>
              <w:t>ход для отдельных видов деятел</w:t>
            </w:r>
            <w:r w:rsidRPr="009A1E5F">
              <w:rPr>
                <w:sz w:val="22"/>
                <w:szCs w:val="22"/>
              </w:rPr>
              <w:t>ь</w:t>
            </w:r>
            <w:r w:rsidRPr="009A1E5F">
              <w:rPr>
                <w:sz w:val="22"/>
                <w:szCs w:val="22"/>
              </w:rPr>
              <w:t>ности в целях поддержки предпр</w:t>
            </w:r>
            <w:r w:rsidRPr="009A1E5F">
              <w:rPr>
                <w:sz w:val="22"/>
                <w:szCs w:val="22"/>
              </w:rPr>
              <w:t>и</w:t>
            </w:r>
            <w:r w:rsidRPr="009A1E5F">
              <w:rPr>
                <w:sz w:val="22"/>
                <w:szCs w:val="22"/>
              </w:rPr>
              <w:t>нимательского сектора.</w:t>
            </w:r>
          </w:p>
          <w:p w:rsidR="00126C15" w:rsidRPr="009A1E5F" w:rsidRDefault="00126C15" w:rsidP="00D20051">
            <w:pPr>
              <w:overflowPunct/>
              <w:ind w:firstLine="0"/>
              <w:textAlignment w:val="auto"/>
              <w:rPr>
                <w:sz w:val="22"/>
                <w:szCs w:val="22"/>
              </w:rPr>
            </w:pPr>
            <w:r w:rsidRPr="009A1E5F">
              <w:rPr>
                <w:sz w:val="22"/>
                <w:szCs w:val="22"/>
              </w:rPr>
              <w:t>Мониторинг законодательства в области развития системы патентов для самозанятых граждан, не зар</w:t>
            </w:r>
            <w:r w:rsidRPr="009A1E5F">
              <w:rPr>
                <w:sz w:val="22"/>
                <w:szCs w:val="22"/>
              </w:rPr>
              <w:t>е</w:t>
            </w:r>
            <w:r w:rsidRPr="009A1E5F">
              <w:rPr>
                <w:sz w:val="22"/>
                <w:szCs w:val="22"/>
              </w:rPr>
              <w:t>гистрированных в качестве инд</w:t>
            </w:r>
            <w:r w:rsidRPr="009A1E5F">
              <w:rPr>
                <w:sz w:val="22"/>
                <w:szCs w:val="22"/>
              </w:rPr>
              <w:t>и</w:t>
            </w:r>
            <w:r w:rsidRPr="009A1E5F">
              <w:rPr>
                <w:sz w:val="22"/>
                <w:szCs w:val="22"/>
              </w:rPr>
              <w:t>видуальных предпринимателей.</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Имущественная по</w:t>
            </w:r>
            <w:r w:rsidRPr="009A1E5F">
              <w:rPr>
                <w:sz w:val="22"/>
                <w:szCs w:val="22"/>
              </w:rPr>
              <w:t>д</w:t>
            </w:r>
            <w:r w:rsidRPr="009A1E5F">
              <w:rPr>
                <w:sz w:val="22"/>
                <w:szCs w:val="22"/>
              </w:rPr>
              <w:t>держка субъектов м</w:t>
            </w:r>
            <w:r w:rsidRPr="009A1E5F">
              <w:rPr>
                <w:sz w:val="22"/>
                <w:szCs w:val="22"/>
              </w:rPr>
              <w:t>а</w:t>
            </w:r>
            <w:r w:rsidRPr="009A1E5F">
              <w:rPr>
                <w:sz w:val="22"/>
                <w:szCs w:val="22"/>
              </w:rPr>
              <w:t>лого и среднего пре</w:t>
            </w:r>
            <w:r w:rsidRPr="009A1E5F">
              <w:rPr>
                <w:sz w:val="22"/>
                <w:szCs w:val="22"/>
              </w:rPr>
              <w:t>д</w:t>
            </w:r>
            <w:r w:rsidRPr="009A1E5F">
              <w:rPr>
                <w:sz w:val="22"/>
                <w:szCs w:val="22"/>
              </w:rPr>
              <w:t>принимательства</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Ведение и публикация реестра м</w:t>
            </w:r>
            <w:r w:rsidRPr="009A1E5F">
              <w:rPr>
                <w:sz w:val="22"/>
                <w:szCs w:val="22"/>
              </w:rPr>
              <w:t>у</w:t>
            </w:r>
            <w:r w:rsidRPr="009A1E5F">
              <w:rPr>
                <w:sz w:val="22"/>
                <w:szCs w:val="22"/>
              </w:rPr>
              <w:t>ниципального имущества, предн</w:t>
            </w:r>
            <w:r w:rsidRPr="009A1E5F">
              <w:rPr>
                <w:sz w:val="22"/>
                <w:szCs w:val="22"/>
              </w:rPr>
              <w:t>а</w:t>
            </w:r>
            <w:r w:rsidRPr="009A1E5F">
              <w:rPr>
                <w:sz w:val="22"/>
                <w:szCs w:val="22"/>
              </w:rPr>
              <w:t>значенного для содействия разв</w:t>
            </w:r>
            <w:r w:rsidRPr="009A1E5F">
              <w:rPr>
                <w:sz w:val="22"/>
                <w:szCs w:val="22"/>
              </w:rPr>
              <w:t>и</w:t>
            </w:r>
            <w:r w:rsidRPr="009A1E5F">
              <w:rPr>
                <w:sz w:val="22"/>
                <w:szCs w:val="22"/>
              </w:rPr>
              <w:t>тию малого и среднего предприн</w:t>
            </w:r>
            <w:r w:rsidRPr="009A1E5F">
              <w:rPr>
                <w:sz w:val="22"/>
                <w:szCs w:val="22"/>
              </w:rPr>
              <w:t>и</w:t>
            </w:r>
            <w:r w:rsidRPr="009A1E5F">
              <w:rPr>
                <w:sz w:val="22"/>
                <w:szCs w:val="22"/>
              </w:rPr>
              <w:t>мательства, помощь в выборе и аренде нежилых муниципальных помещений, необходимых для ос</w:t>
            </w:r>
            <w:r w:rsidRPr="009A1E5F">
              <w:rPr>
                <w:sz w:val="22"/>
                <w:szCs w:val="22"/>
              </w:rPr>
              <w:t>у</w:t>
            </w:r>
            <w:r w:rsidRPr="009A1E5F">
              <w:rPr>
                <w:sz w:val="22"/>
                <w:szCs w:val="22"/>
              </w:rPr>
              <w:t>ществления деятельности субъе</w:t>
            </w:r>
            <w:r w:rsidRPr="009A1E5F">
              <w:rPr>
                <w:sz w:val="22"/>
                <w:szCs w:val="22"/>
              </w:rPr>
              <w:t>к</w:t>
            </w:r>
            <w:r w:rsidRPr="009A1E5F">
              <w:rPr>
                <w:sz w:val="22"/>
                <w:szCs w:val="22"/>
              </w:rPr>
              <w:t>тов МСП.</w:t>
            </w:r>
          </w:p>
          <w:p w:rsidR="00126C15" w:rsidRPr="009A1E5F" w:rsidRDefault="00126C15" w:rsidP="00D20051">
            <w:pPr>
              <w:overflowPunct/>
              <w:ind w:firstLine="0"/>
              <w:textAlignment w:val="auto"/>
              <w:rPr>
                <w:color w:val="000000"/>
                <w:sz w:val="22"/>
                <w:szCs w:val="22"/>
                <w:lang w:eastAsia="en-US"/>
              </w:rPr>
            </w:pPr>
            <w:r w:rsidRPr="009A1E5F">
              <w:rPr>
                <w:color w:val="000000"/>
                <w:sz w:val="22"/>
                <w:szCs w:val="22"/>
                <w:lang w:eastAsia="en-US"/>
              </w:rPr>
              <w:t>Предоставление в аренду субъектам МСП по приоритетным отраслям площадей муниципальной собс</w:t>
            </w:r>
            <w:r w:rsidRPr="009A1E5F">
              <w:rPr>
                <w:color w:val="000000"/>
                <w:sz w:val="22"/>
                <w:szCs w:val="22"/>
                <w:lang w:eastAsia="en-US"/>
              </w:rPr>
              <w:t>т</w:t>
            </w:r>
            <w:r w:rsidRPr="009A1E5F">
              <w:rPr>
                <w:color w:val="000000"/>
                <w:sz w:val="22"/>
                <w:szCs w:val="22"/>
                <w:lang w:eastAsia="en-US"/>
              </w:rPr>
              <w:t xml:space="preserve">венности на льготных условиях. </w:t>
            </w:r>
          </w:p>
          <w:p w:rsidR="00126C15" w:rsidRPr="009A1E5F" w:rsidRDefault="00126C15" w:rsidP="00D52F11">
            <w:pPr>
              <w:overflowPunct/>
              <w:ind w:firstLine="0"/>
              <w:jc w:val="left"/>
              <w:textAlignment w:val="auto"/>
              <w:rPr>
                <w:sz w:val="22"/>
                <w:szCs w:val="22"/>
                <w:lang w:eastAsia="en-US"/>
              </w:rPr>
            </w:pPr>
            <w:r w:rsidRPr="009A1E5F">
              <w:rPr>
                <w:sz w:val="22"/>
                <w:szCs w:val="22"/>
                <w:lang w:eastAsia="en-US"/>
              </w:rPr>
              <w:t>Заключение с</w:t>
            </w:r>
            <w:r w:rsidR="00D52F11">
              <w:rPr>
                <w:sz w:val="22"/>
                <w:szCs w:val="22"/>
                <w:lang w:eastAsia="en-US"/>
              </w:rPr>
              <w:t>убъектами МСП</w:t>
            </w:r>
            <w:r w:rsidRPr="009A1E5F">
              <w:rPr>
                <w:sz w:val="22"/>
                <w:szCs w:val="22"/>
                <w:lang w:eastAsia="en-US"/>
              </w:rPr>
              <w:t xml:space="preserve"> дог</w:t>
            </w:r>
            <w:r w:rsidRPr="009A1E5F">
              <w:rPr>
                <w:sz w:val="22"/>
                <w:szCs w:val="22"/>
                <w:lang w:eastAsia="en-US"/>
              </w:rPr>
              <w:t>о</w:t>
            </w:r>
            <w:r w:rsidRPr="009A1E5F">
              <w:rPr>
                <w:sz w:val="22"/>
                <w:szCs w:val="22"/>
                <w:lang w:eastAsia="en-US"/>
              </w:rPr>
              <w:t>воров купли-продажи доли в праве общей долевой собственности на объекты нежилого фонда с услов</w:t>
            </w:r>
            <w:r w:rsidRPr="009A1E5F">
              <w:rPr>
                <w:sz w:val="22"/>
                <w:szCs w:val="22"/>
                <w:lang w:eastAsia="en-US"/>
              </w:rPr>
              <w:t>и</w:t>
            </w:r>
            <w:r w:rsidRPr="009A1E5F">
              <w:rPr>
                <w:sz w:val="22"/>
                <w:szCs w:val="22"/>
                <w:lang w:eastAsia="en-US"/>
              </w:rPr>
              <w:t>ем рассрочки платежа до конца ф</w:t>
            </w:r>
            <w:r w:rsidRPr="009A1E5F">
              <w:rPr>
                <w:sz w:val="22"/>
                <w:szCs w:val="22"/>
                <w:lang w:eastAsia="en-US"/>
              </w:rPr>
              <w:t>и</w:t>
            </w:r>
            <w:r w:rsidRPr="009A1E5F">
              <w:rPr>
                <w:sz w:val="22"/>
                <w:szCs w:val="22"/>
                <w:lang w:eastAsia="en-US"/>
              </w:rPr>
              <w:t>нансового года с уплатой проце</w:t>
            </w:r>
            <w:r w:rsidRPr="009A1E5F">
              <w:rPr>
                <w:sz w:val="22"/>
                <w:szCs w:val="22"/>
                <w:lang w:eastAsia="en-US"/>
              </w:rPr>
              <w:t>н</w:t>
            </w:r>
            <w:r w:rsidRPr="009A1E5F">
              <w:rPr>
                <w:sz w:val="22"/>
                <w:szCs w:val="22"/>
                <w:lang w:eastAsia="en-US"/>
              </w:rPr>
              <w:t>тов в размере, установленном Ф</w:t>
            </w:r>
            <w:r w:rsidRPr="009A1E5F">
              <w:rPr>
                <w:sz w:val="22"/>
                <w:szCs w:val="22"/>
                <w:lang w:eastAsia="en-US"/>
              </w:rPr>
              <w:t>е</w:t>
            </w:r>
            <w:r w:rsidRPr="009A1E5F">
              <w:rPr>
                <w:sz w:val="22"/>
                <w:szCs w:val="22"/>
                <w:lang w:eastAsia="en-US"/>
              </w:rPr>
              <w:t xml:space="preserve">деральным </w:t>
            </w:r>
            <w:hyperlink r:id="rId13" w:history="1">
              <w:r w:rsidRPr="009A1E5F">
                <w:rPr>
                  <w:sz w:val="22"/>
                  <w:szCs w:val="22"/>
                  <w:lang w:eastAsia="en-US"/>
                </w:rPr>
                <w:t>законом</w:t>
              </w:r>
            </w:hyperlink>
            <w:r w:rsidRPr="009A1E5F">
              <w:rPr>
                <w:sz w:val="22"/>
                <w:szCs w:val="22"/>
                <w:lang w:eastAsia="en-US"/>
              </w:rPr>
              <w:t xml:space="preserve"> от 22.07.2008 N 159-ФЗ (в случаях продажи доли, принадлежащей городу в праве о</w:t>
            </w:r>
            <w:r w:rsidRPr="009A1E5F">
              <w:rPr>
                <w:sz w:val="22"/>
                <w:szCs w:val="22"/>
                <w:lang w:eastAsia="en-US"/>
              </w:rPr>
              <w:t>б</w:t>
            </w:r>
            <w:r w:rsidRPr="009A1E5F">
              <w:rPr>
                <w:sz w:val="22"/>
                <w:szCs w:val="22"/>
                <w:lang w:eastAsia="en-US"/>
              </w:rPr>
              <w:t>щей собственности, участнику д</w:t>
            </w:r>
            <w:r w:rsidRPr="009A1E5F">
              <w:rPr>
                <w:sz w:val="22"/>
                <w:szCs w:val="22"/>
                <w:lang w:eastAsia="en-US"/>
              </w:rPr>
              <w:t>о</w:t>
            </w:r>
            <w:r w:rsidRPr="009A1E5F">
              <w:rPr>
                <w:sz w:val="22"/>
                <w:szCs w:val="22"/>
                <w:lang w:eastAsia="en-US"/>
              </w:rPr>
              <w:t>левой собственности, имеющему преимущественное право покупки продаваемой доли).</w:t>
            </w:r>
          </w:p>
        </w:tc>
      </w:tr>
      <w:tr w:rsidR="00126C15" w:rsidRPr="00D20051" w:rsidTr="00D20051">
        <w:tc>
          <w:tcPr>
            <w:tcW w:w="10206" w:type="dxa"/>
            <w:gridSpan w:val="6"/>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Задача. Создание и развитие единой информационно-сервисной инфраструктуры для малых и средних предприятий</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5.</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объектов инфраструктуры по</w:t>
            </w:r>
            <w:r w:rsidRPr="009A1E5F">
              <w:rPr>
                <w:sz w:val="22"/>
                <w:szCs w:val="22"/>
              </w:rPr>
              <w:t>д</w:t>
            </w:r>
            <w:r w:rsidRPr="009A1E5F">
              <w:rPr>
                <w:sz w:val="22"/>
                <w:szCs w:val="22"/>
              </w:rPr>
              <w:t>держки</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D20051">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r w:rsidR="00126C15" w:rsidRPr="009A1E5F">
              <w:rPr>
                <w:sz w:val="22"/>
                <w:szCs w:val="22"/>
              </w:rPr>
              <w:t xml:space="preserve">, КУГИ, </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(совместно с Министерс</w:t>
            </w:r>
            <w:r w:rsidRPr="009A1E5F">
              <w:rPr>
                <w:sz w:val="22"/>
                <w:szCs w:val="22"/>
              </w:rPr>
              <w:t>т</w:t>
            </w:r>
            <w:r w:rsidRPr="009A1E5F">
              <w:rPr>
                <w:sz w:val="22"/>
                <w:szCs w:val="22"/>
              </w:rPr>
              <w:t>вом промы</w:t>
            </w:r>
            <w:r w:rsidRPr="009A1E5F">
              <w:rPr>
                <w:sz w:val="22"/>
                <w:szCs w:val="22"/>
              </w:rPr>
              <w:t>ш</w:t>
            </w:r>
            <w:r w:rsidRPr="009A1E5F">
              <w:rPr>
                <w:sz w:val="22"/>
                <w:szCs w:val="22"/>
              </w:rPr>
              <w:t xml:space="preserve">ленности, торговли и </w:t>
            </w:r>
            <w:r w:rsidRPr="009A1E5F">
              <w:rPr>
                <w:sz w:val="22"/>
                <w:szCs w:val="22"/>
              </w:rPr>
              <w:lastRenderedPageBreak/>
              <w:t>предприн</w:t>
            </w:r>
            <w:r w:rsidRPr="009A1E5F">
              <w:rPr>
                <w:sz w:val="22"/>
                <w:szCs w:val="22"/>
              </w:rPr>
              <w:t>и</w:t>
            </w:r>
            <w:r w:rsidRPr="009A1E5F">
              <w:rPr>
                <w:sz w:val="22"/>
                <w:szCs w:val="22"/>
              </w:rPr>
              <w:t>мательства Нижегоро</w:t>
            </w:r>
            <w:r w:rsidRPr="009A1E5F">
              <w:rPr>
                <w:sz w:val="22"/>
                <w:szCs w:val="22"/>
              </w:rPr>
              <w:t>д</w:t>
            </w:r>
            <w:r w:rsidRPr="009A1E5F">
              <w:rPr>
                <w:sz w:val="22"/>
                <w:szCs w:val="22"/>
              </w:rPr>
              <w:t>ской области)</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Создание центров коллективного доступа к высокотехнологичному оборудованию.</w:t>
            </w:r>
          </w:p>
          <w:p w:rsidR="00126C15" w:rsidRPr="009A1E5F" w:rsidRDefault="00126C15" w:rsidP="00D20051">
            <w:pPr>
              <w:widowControl w:val="0"/>
              <w:overflowPunct/>
              <w:adjustRightInd/>
              <w:ind w:firstLine="0"/>
              <w:textAlignment w:val="auto"/>
              <w:rPr>
                <w:sz w:val="22"/>
                <w:szCs w:val="22"/>
              </w:rPr>
            </w:pPr>
            <w:r w:rsidRPr="009A1E5F">
              <w:rPr>
                <w:sz w:val="22"/>
                <w:szCs w:val="22"/>
                <w:lang w:eastAsia="en-US"/>
              </w:rPr>
              <w:t xml:space="preserve">Участие в реализации программы по предоставлению комплексной консультационной поддержки МСП путем создания МФЦ для бизнеса </w:t>
            </w:r>
            <w:r w:rsidRPr="009A1E5F">
              <w:rPr>
                <w:sz w:val="22"/>
                <w:szCs w:val="22"/>
                <w:lang w:eastAsia="en-US"/>
              </w:rPr>
              <w:lastRenderedPageBreak/>
              <w:t>(создание окон обслуживания юр</w:t>
            </w:r>
            <w:r w:rsidRPr="009A1E5F">
              <w:rPr>
                <w:sz w:val="22"/>
                <w:szCs w:val="22"/>
                <w:lang w:eastAsia="en-US"/>
              </w:rPr>
              <w:t>и</w:t>
            </w:r>
            <w:r w:rsidRPr="009A1E5F">
              <w:rPr>
                <w:sz w:val="22"/>
                <w:szCs w:val="22"/>
                <w:lang w:eastAsia="en-US"/>
              </w:rPr>
              <w:t>дических лиц и индивидуальных предпринимателей в МФЦ).</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6.</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Аналитические разр</w:t>
            </w:r>
            <w:r w:rsidRPr="009A1E5F">
              <w:rPr>
                <w:sz w:val="22"/>
                <w:szCs w:val="22"/>
              </w:rPr>
              <w:t>а</w:t>
            </w:r>
            <w:r w:rsidRPr="009A1E5F">
              <w:rPr>
                <w:sz w:val="22"/>
                <w:szCs w:val="22"/>
              </w:rPr>
              <w:t>ботки</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Проведение мониторинга и анализа состояния сферы малого и среднего предпринимательства.</w:t>
            </w:r>
          </w:p>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Проведение комплекса маркетинг</w:t>
            </w:r>
            <w:r w:rsidRPr="009A1E5F">
              <w:rPr>
                <w:color w:val="000000"/>
                <w:sz w:val="22"/>
                <w:szCs w:val="22"/>
              </w:rPr>
              <w:t>о</w:t>
            </w:r>
            <w:r w:rsidRPr="009A1E5F">
              <w:rPr>
                <w:color w:val="000000"/>
                <w:sz w:val="22"/>
                <w:szCs w:val="22"/>
              </w:rPr>
              <w:t>вых исследований во взаимодейс</w:t>
            </w:r>
            <w:r w:rsidRPr="009A1E5F">
              <w:rPr>
                <w:color w:val="000000"/>
                <w:sz w:val="22"/>
                <w:szCs w:val="22"/>
              </w:rPr>
              <w:t>т</w:t>
            </w:r>
            <w:r w:rsidRPr="009A1E5F">
              <w:rPr>
                <w:color w:val="000000"/>
                <w:sz w:val="22"/>
                <w:szCs w:val="22"/>
              </w:rPr>
              <w:t>вии с отраслевыми общественными объединениями и экспертным с</w:t>
            </w:r>
            <w:r w:rsidRPr="009A1E5F">
              <w:rPr>
                <w:color w:val="000000"/>
                <w:sz w:val="22"/>
                <w:szCs w:val="22"/>
              </w:rPr>
              <w:t>о</w:t>
            </w:r>
            <w:r w:rsidRPr="009A1E5F">
              <w:rPr>
                <w:color w:val="000000"/>
                <w:sz w:val="22"/>
                <w:szCs w:val="22"/>
              </w:rPr>
              <w:t>обществом о рыночной среде, пе</w:t>
            </w:r>
            <w:r w:rsidRPr="009A1E5F">
              <w:rPr>
                <w:color w:val="000000"/>
                <w:sz w:val="22"/>
                <w:szCs w:val="22"/>
              </w:rPr>
              <w:t>р</w:t>
            </w:r>
            <w:r w:rsidRPr="009A1E5F">
              <w:rPr>
                <w:color w:val="000000"/>
                <w:sz w:val="22"/>
                <w:szCs w:val="22"/>
              </w:rPr>
              <w:t>спективных местах для развития различных видов бизнеса.</w:t>
            </w:r>
          </w:p>
          <w:p w:rsidR="00126C15" w:rsidRPr="009A1E5F" w:rsidRDefault="00126C15" w:rsidP="00D20051">
            <w:pPr>
              <w:widowControl w:val="0"/>
              <w:overflowPunct/>
              <w:adjustRightInd/>
              <w:ind w:firstLine="0"/>
              <w:textAlignment w:val="auto"/>
              <w:rPr>
                <w:sz w:val="22"/>
                <w:szCs w:val="22"/>
              </w:rPr>
            </w:pPr>
            <w:r w:rsidRPr="009A1E5F">
              <w:rPr>
                <w:sz w:val="22"/>
                <w:szCs w:val="22"/>
              </w:rPr>
              <w:t>Мониторинг общественного мнения (проведение опросов).</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7.</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информац</w:t>
            </w:r>
            <w:r w:rsidRPr="009A1E5F">
              <w:rPr>
                <w:sz w:val="22"/>
                <w:szCs w:val="22"/>
              </w:rPr>
              <w:t>и</w:t>
            </w:r>
            <w:r w:rsidRPr="009A1E5F">
              <w:rPr>
                <w:sz w:val="22"/>
                <w:szCs w:val="22"/>
              </w:rPr>
              <w:t>онных систем и реес</w:t>
            </w:r>
            <w:r w:rsidRPr="009A1E5F">
              <w:rPr>
                <w:sz w:val="22"/>
                <w:szCs w:val="22"/>
              </w:rPr>
              <w:t>т</w:t>
            </w:r>
            <w:r w:rsidRPr="009A1E5F">
              <w:rPr>
                <w:sz w:val="22"/>
                <w:szCs w:val="22"/>
              </w:rPr>
              <w:t>ров публичной и</w:t>
            </w:r>
            <w:r w:rsidRPr="009A1E5F">
              <w:rPr>
                <w:sz w:val="22"/>
                <w:szCs w:val="22"/>
              </w:rPr>
              <w:t>н</w:t>
            </w:r>
            <w:r w:rsidRPr="009A1E5F">
              <w:rPr>
                <w:sz w:val="22"/>
                <w:szCs w:val="22"/>
              </w:rPr>
              <w:t>формации</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overflowPunct/>
              <w:autoSpaceDE/>
              <w:autoSpaceDN/>
              <w:adjustRightInd/>
              <w:spacing w:before="100" w:beforeAutospacing="1" w:after="100" w:afterAutospacing="1"/>
              <w:ind w:firstLine="0"/>
              <w:jc w:val="left"/>
              <w:textAlignment w:val="auto"/>
              <w:rPr>
                <w:sz w:val="22"/>
                <w:szCs w:val="22"/>
              </w:rPr>
            </w:pPr>
            <w:r w:rsidRPr="009A1E5F">
              <w:rPr>
                <w:sz w:val="22"/>
                <w:szCs w:val="22"/>
                <w:lang w:eastAsia="en-US"/>
              </w:rPr>
              <w:t>Создание на официальном сайте администрации города и поддерж</w:t>
            </w:r>
            <w:r w:rsidRPr="009A1E5F">
              <w:rPr>
                <w:sz w:val="22"/>
                <w:szCs w:val="22"/>
                <w:lang w:eastAsia="en-US"/>
              </w:rPr>
              <w:t>а</w:t>
            </w:r>
            <w:r w:rsidRPr="009A1E5F">
              <w:rPr>
                <w:sz w:val="22"/>
                <w:szCs w:val="22"/>
                <w:lang w:eastAsia="en-US"/>
              </w:rPr>
              <w:t>ние в актуальном состоянии разд</w:t>
            </w:r>
            <w:r w:rsidRPr="009A1E5F">
              <w:rPr>
                <w:sz w:val="22"/>
                <w:szCs w:val="22"/>
                <w:lang w:eastAsia="en-US"/>
              </w:rPr>
              <w:t>е</w:t>
            </w:r>
            <w:r w:rsidRPr="009A1E5F">
              <w:rPr>
                <w:sz w:val="22"/>
                <w:szCs w:val="22"/>
                <w:lang w:eastAsia="en-US"/>
              </w:rPr>
              <w:t>ла, аккумулирующего  информацию о рыночной среде, перспективных местах для развития различных в</w:t>
            </w:r>
            <w:r w:rsidRPr="009A1E5F">
              <w:rPr>
                <w:sz w:val="22"/>
                <w:szCs w:val="22"/>
                <w:lang w:eastAsia="en-US"/>
              </w:rPr>
              <w:t>и</w:t>
            </w:r>
            <w:r w:rsidRPr="009A1E5F">
              <w:rPr>
                <w:sz w:val="22"/>
                <w:szCs w:val="22"/>
                <w:lang w:eastAsia="en-US"/>
              </w:rPr>
              <w:t>дов бизнеса, каталоге типовых би</w:t>
            </w:r>
            <w:r w:rsidRPr="009A1E5F">
              <w:rPr>
                <w:sz w:val="22"/>
                <w:szCs w:val="22"/>
                <w:lang w:eastAsia="en-US"/>
              </w:rPr>
              <w:t>з</w:t>
            </w:r>
            <w:r w:rsidRPr="009A1E5F">
              <w:rPr>
                <w:sz w:val="22"/>
                <w:szCs w:val="22"/>
                <w:lang w:eastAsia="en-US"/>
              </w:rPr>
              <w:t xml:space="preserve">нес-планов для отдельных видов деятельности, всех существующих видах поддержки малых и средних предприятий. </w:t>
            </w:r>
            <w:r w:rsidRPr="009A1E5F">
              <w:rPr>
                <w:sz w:val="22"/>
                <w:szCs w:val="22"/>
              </w:rPr>
              <w:t xml:space="preserve">Создание единого реестра инновационных продуктов, технологий и услуг, реализуемых на территории города Нижнего Новгорода. </w:t>
            </w:r>
            <w:r w:rsidRPr="009A1E5F">
              <w:rPr>
                <w:color w:val="000000"/>
                <w:sz w:val="22"/>
                <w:szCs w:val="22"/>
              </w:rPr>
              <w:t>Создание реестра н</w:t>
            </w:r>
            <w:r w:rsidRPr="009A1E5F">
              <w:rPr>
                <w:color w:val="000000"/>
                <w:sz w:val="22"/>
                <w:szCs w:val="22"/>
              </w:rPr>
              <w:t>а</w:t>
            </w:r>
            <w:r w:rsidRPr="009A1E5F">
              <w:rPr>
                <w:color w:val="000000"/>
                <w:sz w:val="22"/>
                <w:szCs w:val="22"/>
              </w:rPr>
              <w:t>дежных поставщиков из числа субъектов малого и среднего пре</w:t>
            </w:r>
            <w:r w:rsidRPr="009A1E5F">
              <w:rPr>
                <w:color w:val="000000"/>
                <w:sz w:val="22"/>
                <w:szCs w:val="22"/>
              </w:rPr>
              <w:t>д</w:t>
            </w:r>
            <w:r w:rsidRPr="009A1E5F">
              <w:rPr>
                <w:color w:val="000000"/>
                <w:sz w:val="22"/>
                <w:szCs w:val="22"/>
              </w:rPr>
              <w:t xml:space="preserve">принимательства. </w:t>
            </w:r>
            <w:r w:rsidRPr="009A1E5F">
              <w:rPr>
                <w:sz w:val="22"/>
                <w:szCs w:val="22"/>
              </w:rPr>
              <w:t xml:space="preserve">Формирование открытого перечня субъектов МСП по приоритетным отраслям. </w:t>
            </w:r>
            <w:r w:rsidRPr="009A1E5F">
              <w:rPr>
                <w:color w:val="000000"/>
                <w:sz w:val="22"/>
                <w:szCs w:val="22"/>
              </w:rPr>
              <w:t>Фо</w:t>
            </w:r>
            <w:r w:rsidRPr="009A1E5F">
              <w:rPr>
                <w:color w:val="000000"/>
                <w:sz w:val="22"/>
                <w:szCs w:val="22"/>
              </w:rPr>
              <w:t>р</w:t>
            </w:r>
            <w:r w:rsidRPr="009A1E5F">
              <w:rPr>
                <w:color w:val="000000"/>
                <w:sz w:val="22"/>
                <w:szCs w:val="22"/>
              </w:rPr>
              <w:t>мирование баз данных о приор</w:t>
            </w:r>
            <w:r w:rsidRPr="009A1E5F">
              <w:rPr>
                <w:color w:val="000000"/>
                <w:sz w:val="22"/>
                <w:szCs w:val="22"/>
              </w:rPr>
              <w:t>и</w:t>
            </w:r>
            <w:r w:rsidRPr="009A1E5F">
              <w:rPr>
                <w:color w:val="000000"/>
                <w:sz w:val="22"/>
                <w:szCs w:val="22"/>
              </w:rPr>
              <w:t>тетных товарах, требующих импо</w:t>
            </w:r>
            <w:r w:rsidRPr="009A1E5F">
              <w:rPr>
                <w:color w:val="000000"/>
                <w:sz w:val="22"/>
                <w:szCs w:val="22"/>
              </w:rPr>
              <w:t>р</w:t>
            </w:r>
            <w:r w:rsidRPr="009A1E5F">
              <w:rPr>
                <w:color w:val="000000"/>
                <w:sz w:val="22"/>
                <w:szCs w:val="22"/>
              </w:rPr>
              <w:t>тозамещения, тиражирование лу</w:t>
            </w:r>
            <w:r w:rsidRPr="009A1E5F">
              <w:rPr>
                <w:color w:val="000000"/>
                <w:sz w:val="22"/>
                <w:szCs w:val="22"/>
              </w:rPr>
              <w:t>ч</w:t>
            </w:r>
            <w:r w:rsidRPr="009A1E5F">
              <w:rPr>
                <w:color w:val="000000"/>
                <w:sz w:val="22"/>
                <w:szCs w:val="22"/>
              </w:rPr>
              <w:t>ших практик импортозамещения.</w:t>
            </w:r>
          </w:p>
        </w:tc>
      </w:tr>
      <w:tr w:rsidR="00126C15" w:rsidRPr="00D20051" w:rsidTr="00D20051">
        <w:tc>
          <w:tcPr>
            <w:tcW w:w="10206" w:type="dxa"/>
            <w:gridSpan w:val="6"/>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Задача: Повышение качества муниципального регулирования в сфере малого и среднего предприним</w:t>
            </w:r>
            <w:r w:rsidRPr="009A1E5F">
              <w:rPr>
                <w:sz w:val="22"/>
                <w:szCs w:val="22"/>
              </w:rPr>
              <w:t>а</w:t>
            </w:r>
            <w:r w:rsidRPr="009A1E5F">
              <w:rPr>
                <w:sz w:val="22"/>
                <w:szCs w:val="22"/>
              </w:rPr>
              <w:t>тельства, сокращение административной нагрузки</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8.</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Реализация мер адм</w:t>
            </w:r>
            <w:r w:rsidRPr="009A1E5F">
              <w:rPr>
                <w:sz w:val="22"/>
                <w:szCs w:val="22"/>
              </w:rPr>
              <w:t>и</w:t>
            </w:r>
            <w:r w:rsidRPr="009A1E5F">
              <w:rPr>
                <w:sz w:val="22"/>
                <w:szCs w:val="22"/>
              </w:rPr>
              <w:t>нистративной по</w:t>
            </w:r>
            <w:r w:rsidRPr="009A1E5F">
              <w:rPr>
                <w:sz w:val="22"/>
                <w:szCs w:val="22"/>
              </w:rPr>
              <w:t>д</w:t>
            </w:r>
            <w:r w:rsidRPr="009A1E5F">
              <w:rPr>
                <w:sz w:val="22"/>
                <w:szCs w:val="22"/>
              </w:rPr>
              <w:t xml:space="preserve">держки </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Контроль за соблюдением квоты на закупки у субъектов малого и сре</w:t>
            </w:r>
            <w:r w:rsidRPr="009A1E5F">
              <w:rPr>
                <w:color w:val="000000"/>
                <w:sz w:val="22"/>
                <w:szCs w:val="22"/>
              </w:rPr>
              <w:t>д</w:t>
            </w:r>
            <w:r w:rsidRPr="009A1E5F">
              <w:rPr>
                <w:color w:val="000000"/>
                <w:sz w:val="22"/>
                <w:szCs w:val="22"/>
              </w:rPr>
              <w:t>него предпринимательства (30 пр</w:t>
            </w:r>
            <w:r w:rsidRPr="009A1E5F">
              <w:rPr>
                <w:color w:val="000000"/>
                <w:sz w:val="22"/>
                <w:szCs w:val="22"/>
              </w:rPr>
              <w:t>о</w:t>
            </w:r>
            <w:r w:rsidRPr="009A1E5F">
              <w:rPr>
                <w:color w:val="000000"/>
                <w:sz w:val="22"/>
                <w:szCs w:val="22"/>
              </w:rPr>
              <w:t>центов) и проведение мероприятий, направленных на увеличение да</w:t>
            </w:r>
            <w:r w:rsidRPr="009A1E5F">
              <w:rPr>
                <w:color w:val="000000"/>
                <w:sz w:val="22"/>
                <w:szCs w:val="22"/>
              </w:rPr>
              <w:t>н</w:t>
            </w:r>
            <w:r w:rsidRPr="009A1E5F">
              <w:rPr>
                <w:color w:val="000000"/>
                <w:sz w:val="22"/>
                <w:szCs w:val="22"/>
              </w:rPr>
              <w:t>ного процента.</w:t>
            </w:r>
          </w:p>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Оценка регулирующего воздейс</w:t>
            </w:r>
            <w:r w:rsidRPr="009A1E5F">
              <w:rPr>
                <w:color w:val="000000"/>
                <w:sz w:val="22"/>
                <w:szCs w:val="22"/>
              </w:rPr>
              <w:t>т</w:t>
            </w:r>
            <w:r w:rsidRPr="009A1E5F">
              <w:rPr>
                <w:color w:val="000000"/>
                <w:sz w:val="22"/>
                <w:szCs w:val="22"/>
              </w:rPr>
              <w:t>вия принятых и принимаемых но</w:t>
            </w:r>
            <w:r w:rsidRPr="009A1E5F">
              <w:rPr>
                <w:color w:val="000000"/>
                <w:sz w:val="22"/>
                <w:szCs w:val="22"/>
              </w:rPr>
              <w:t>р</w:t>
            </w:r>
            <w:r w:rsidRPr="009A1E5F">
              <w:rPr>
                <w:color w:val="000000"/>
                <w:sz w:val="22"/>
                <w:szCs w:val="22"/>
              </w:rPr>
              <w:t>мативно- правовых актов, затраг</w:t>
            </w:r>
            <w:r w:rsidRPr="009A1E5F">
              <w:rPr>
                <w:color w:val="000000"/>
                <w:sz w:val="22"/>
                <w:szCs w:val="22"/>
              </w:rPr>
              <w:t>и</w:t>
            </w:r>
            <w:r w:rsidRPr="009A1E5F">
              <w:rPr>
                <w:color w:val="000000"/>
                <w:sz w:val="22"/>
                <w:szCs w:val="22"/>
              </w:rPr>
              <w:t>вающих предпринимательскую де</w:t>
            </w:r>
            <w:r w:rsidRPr="009A1E5F">
              <w:rPr>
                <w:color w:val="000000"/>
                <w:sz w:val="22"/>
                <w:szCs w:val="22"/>
              </w:rPr>
              <w:t>я</w:t>
            </w:r>
            <w:r w:rsidRPr="009A1E5F">
              <w:rPr>
                <w:color w:val="000000"/>
                <w:sz w:val="22"/>
                <w:szCs w:val="22"/>
              </w:rPr>
              <w:t>тельность.</w:t>
            </w:r>
          </w:p>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Включение инвестиционных прое</w:t>
            </w:r>
            <w:r w:rsidRPr="009A1E5F">
              <w:rPr>
                <w:color w:val="000000"/>
                <w:sz w:val="22"/>
                <w:szCs w:val="22"/>
              </w:rPr>
              <w:t>к</w:t>
            </w:r>
            <w:r w:rsidRPr="009A1E5F">
              <w:rPr>
                <w:color w:val="000000"/>
                <w:sz w:val="22"/>
                <w:szCs w:val="22"/>
              </w:rPr>
              <w:lastRenderedPageBreak/>
              <w:t>тов субъектов малого и среднего предпринимательства в Программу развития производительных сил города Нижнего Новгорода с целью содействия получения ими допо</w:t>
            </w:r>
            <w:r w:rsidRPr="009A1E5F">
              <w:rPr>
                <w:color w:val="000000"/>
                <w:sz w:val="22"/>
                <w:szCs w:val="22"/>
              </w:rPr>
              <w:t>л</w:t>
            </w:r>
            <w:r w:rsidRPr="009A1E5F">
              <w:rPr>
                <w:color w:val="000000"/>
                <w:sz w:val="22"/>
                <w:szCs w:val="22"/>
              </w:rPr>
              <w:t>нительных баллов в случае участия в конкурсном отборе по субсидир</w:t>
            </w:r>
            <w:r w:rsidRPr="009A1E5F">
              <w:rPr>
                <w:color w:val="000000"/>
                <w:sz w:val="22"/>
                <w:szCs w:val="22"/>
              </w:rPr>
              <w:t>о</w:t>
            </w:r>
            <w:r w:rsidRPr="009A1E5F">
              <w:rPr>
                <w:color w:val="000000"/>
                <w:sz w:val="22"/>
                <w:szCs w:val="22"/>
              </w:rPr>
              <w:t>ванию части затрат, связанных с приобретением оборудования (в том числе по договорам лизинга).</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9.</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Стимулирование спроса на продукцию субъектов МСП</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overflowPunct/>
              <w:ind w:firstLine="0"/>
              <w:textAlignment w:val="auto"/>
              <w:rPr>
                <w:color w:val="000000"/>
                <w:sz w:val="22"/>
                <w:szCs w:val="22"/>
                <w:lang w:eastAsia="en-US"/>
              </w:rPr>
            </w:pPr>
            <w:r w:rsidRPr="009A1E5F">
              <w:rPr>
                <w:color w:val="000000"/>
                <w:sz w:val="22"/>
                <w:szCs w:val="22"/>
                <w:lang w:eastAsia="en-US"/>
              </w:rPr>
              <w:t>Содействие развитию местных те</w:t>
            </w:r>
            <w:r w:rsidRPr="009A1E5F">
              <w:rPr>
                <w:color w:val="000000"/>
                <w:sz w:val="22"/>
                <w:szCs w:val="22"/>
                <w:lang w:eastAsia="en-US"/>
              </w:rPr>
              <w:t>р</w:t>
            </w:r>
            <w:r w:rsidRPr="009A1E5F">
              <w:rPr>
                <w:color w:val="000000"/>
                <w:sz w:val="22"/>
                <w:szCs w:val="22"/>
                <w:lang w:eastAsia="en-US"/>
              </w:rPr>
              <w:t>риториальных кластеров субъектов МСП - разработка и реализация партнерских программ между з</w:t>
            </w:r>
            <w:r w:rsidRPr="009A1E5F">
              <w:rPr>
                <w:color w:val="000000"/>
                <w:sz w:val="22"/>
                <w:szCs w:val="22"/>
                <w:lang w:eastAsia="en-US"/>
              </w:rPr>
              <w:t>а</w:t>
            </w:r>
            <w:r w:rsidRPr="009A1E5F">
              <w:rPr>
                <w:color w:val="000000"/>
                <w:sz w:val="22"/>
                <w:szCs w:val="22"/>
                <w:lang w:eastAsia="en-US"/>
              </w:rPr>
              <w:t>казчиками и малыми и средними предприятиями, в том числе на о</w:t>
            </w:r>
            <w:r w:rsidRPr="009A1E5F">
              <w:rPr>
                <w:color w:val="000000"/>
                <w:sz w:val="22"/>
                <w:szCs w:val="22"/>
                <w:lang w:eastAsia="en-US"/>
              </w:rPr>
              <w:t>с</w:t>
            </w:r>
            <w:r w:rsidRPr="009A1E5F">
              <w:rPr>
                <w:color w:val="000000"/>
                <w:sz w:val="22"/>
                <w:szCs w:val="22"/>
                <w:lang w:eastAsia="en-US"/>
              </w:rPr>
              <w:t>нове механизмов муниципально-частного партнерства.</w:t>
            </w:r>
          </w:p>
          <w:p w:rsidR="00126C15" w:rsidRPr="009A1E5F" w:rsidRDefault="00126C15" w:rsidP="00D20051">
            <w:pPr>
              <w:overflowPunct/>
              <w:ind w:firstLine="0"/>
              <w:textAlignment w:val="auto"/>
              <w:rPr>
                <w:sz w:val="22"/>
                <w:szCs w:val="22"/>
                <w:lang w:eastAsia="en-US"/>
              </w:rPr>
            </w:pPr>
            <w:r w:rsidRPr="009A1E5F">
              <w:rPr>
                <w:color w:val="000000"/>
                <w:sz w:val="22"/>
                <w:szCs w:val="22"/>
                <w:lang w:eastAsia="en-US"/>
              </w:rPr>
              <w:t>Содействие включению малых и средних предприятий города в Н</w:t>
            </w:r>
            <w:r w:rsidRPr="009A1E5F">
              <w:rPr>
                <w:color w:val="000000"/>
                <w:sz w:val="22"/>
                <w:szCs w:val="22"/>
                <w:lang w:eastAsia="en-US"/>
              </w:rPr>
              <w:t>и</w:t>
            </w:r>
            <w:r w:rsidRPr="009A1E5F">
              <w:rPr>
                <w:color w:val="000000"/>
                <w:sz w:val="22"/>
                <w:szCs w:val="22"/>
                <w:lang w:eastAsia="en-US"/>
              </w:rPr>
              <w:t>жегородские кластеры.</w:t>
            </w:r>
          </w:p>
        </w:tc>
      </w:tr>
      <w:tr w:rsidR="00126C15" w:rsidRPr="00D20051" w:rsidTr="00D20051">
        <w:tc>
          <w:tcPr>
            <w:tcW w:w="10206" w:type="dxa"/>
            <w:gridSpan w:val="6"/>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Задача: Укрепление кадрового потенциала, создание положительного образа предпринимателя</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10.</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Подготовка квалиф</w:t>
            </w:r>
            <w:r w:rsidRPr="009A1E5F">
              <w:rPr>
                <w:sz w:val="22"/>
                <w:szCs w:val="22"/>
              </w:rPr>
              <w:t>и</w:t>
            </w:r>
            <w:r w:rsidRPr="009A1E5F">
              <w:rPr>
                <w:sz w:val="22"/>
                <w:szCs w:val="22"/>
              </w:rPr>
              <w:t>цированных кадров</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D20051">
            <w:pPr>
              <w:widowControl w:val="0"/>
              <w:overflowPunct/>
              <w:adjustRightInd/>
              <w:ind w:firstLine="0"/>
              <w:jc w:val="left"/>
              <w:textAlignment w:val="auto"/>
              <w:rPr>
                <w:sz w:val="22"/>
                <w:szCs w:val="22"/>
              </w:rPr>
            </w:pPr>
            <w:r>
              <w:rPr>
                <w:sz w:val="22"/>
                <w:szCs w:val="22"/>
              </w:rPr>
              <w:t>ДЭРП</w:t>
            </w:r>
            <w:r w:rsidR="00CC575A">
              <w:rPr>
                <w:sz w:val="22"/>
                <w:szCs w:val="22"/>
              </w:rPr>
              <w:t>и</w:t>
            </w:r>
            <w:r>
              <w:rPr>
                <w:sz w:val="22"/>
                <w:szCs w:val="22"/>
              </w:rPr>
              <w:t>З</w:t>
            </w:r>
            <w:r w:rsidR="00126C15" w:rsidRPr="009A1E5F">
              <w:rPr>
                <w:sz w:val="22"/>
                <w:szCs w:val="22"/>
              </w:rPr>
              <w:t>, Торгово-промышле</w:t>
            </w:r>
            <w:r w:rsidR="00126C15" w:rsidRPr="009A1E5F">
              <w:rPr>
                <w:sz w:val="22"/>
                <w:szCs w:val="22"/>
              </w:rPr>
              <w:t>н</w:t>
            </w:r>
            <w:r w:rsidR="00126C15" w:rsidRPr="009A1E5F">
              <w:rPr>
                <w:sz w:val="22"/>
                <w:szCs w:val="22"/>
              </w:rPr>
              <w:t>ная палата Нижегоро</w:t>
            </w:r>
            <w:r w:rsidR="00126C15" w:rsidRPr="009A1E5F">
              <w:rPr>
                <w:sz w:val="22"/>
                <w:szCs w:val="22"/>
              </w:rPr>
              <w:t>д</w:t>
            </w:r>
            <w:r w:rsidR="00126C15" w:rsidRPr="009A1E5F">
              <w:rPr>
                <w:sz w:val="22"/>
                <w:szCs w:val="22"/>
              </w:rPr>
              <w:t xml:space="preserve">ской области, </w:t>
            </w:r>
          </w:p>
          <w:p w:rsidR="00126C15" w:rsidRPr="009A1E5F" w:rsidRDefault="00126C15" w:rsidP="00D20051">
            <w:pPr>
              <w:widowControl w:val="0"/>
              <w:overflowPunct/>
              <w:adjustRightInd/>
              <w:ind w:firstLine="0"/>
              <w:jc w:val="left"/>
              <w:textAlignment w:val="auto"/>
              <w:rPr>
                <w:sz w:val="22"/>
                <w:szCs w:val="22"/>
              </w:rPr>
            </w:pPr>
            <w:r w:rsidRPr="009A1E5F">
              <w:rPr>
                <w:sz w:val="22"/>
                <w:szCs w:val="22"/>
              </w:rPr>
              <w:t>НРО ООО малого и среднего предприн</w:t>
            </w:r>
            <w:r w:rsidRPr="009A1E5F">
              <w:rPr>
                <w:sz w:val="22"/>
                <w:szCs w:val="22"/>
              </w:rPr>
              <w:t>и</w:t>
            </w:r>
            <w:r w:rsidRPr="009A1E5F">
              <w:rPr>
                <w:sz w:val="22"/>
                <w:szCs w:val="22"/>
              </w:rPr>
              <w:t>мательства «Опора Ро</w:t>
            </w:r>
            <w:r w:rsidRPr="009A1E5F">
              <w:rPr>
                <w:sz w:val="22"/>
                <w:szCs w:val="22"/>
              </w:rPr>
              <w:t>с</w:t>
            </w:r>
            <w:r w:rsidRPr="009A1E5F">
              <w:rPr>
                <w:sz w:val="22"/>
                <w:szCs w:val="22"/>
              </w:rPr>
              <w:t>сии»</w:t>
            </w:r>
          </w:p>
        </w:tc>
        <w:tc>
          <w:tcPr>
            <w:tcW w:w="3543" w:type="dxa"/>
          </w:tcPr>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Внедрение программ повышения квалификации и профессиональной переподготовки работников малых и средних предприятий (совместно с ведущими высшими учебными заведениями города).</w:t>
            </w:r>
          </w:p>
          <w:p w:rsidR="00126C15" w:rsidRPr="009A1E5F" w:rsidRDefault="00126C15" w:rsidP="00D20051">
            <w:pPr>
              <w:widowControl w:val="0"/>
              <w:overflowPunct/>
              <w:adjustRightInd/>
              <w:ind w:firstLine="0"/>
              <w:textAlignment w:val="auto"/>
              <w:rPr>
                <w:sz w:val="22"/>
                <w:szCs w:val="22"/>
              </w:rPr>
            </w:pPr>
            <w:r w:rsidRPr="009A1E5F">
              <w:rPr>
                <w:sz w:val="22"/>
                <w:szCs w:val="22"/>
              </w:rPr>
              <w:t>Организация сотрудничества с В</w:t>
            </w:r>
            <w:r w:rsidRPr="009A1E5F">
              <w:rPr>
                <w:sz w:val="22"/>
                <w:szCs w:val="22"/>
              </w:rPr>
              <w:t>У</w:t>
            </w:r>
            <w:r w:rsidRPr="009A1E5F">
              <w:rPr>
                <w:sz w:val="22"/>
                <w:szCs w:val="22"/>
              </w:rPr>
              <w:t xml:space="preserve">Зами города по вопросам развития и поддержки изобретательства, а также поддержки деятельности студенческих </w:t>
            </w:r>
            <w:r w:rsidRPr="009A1E5F">
              <w:rPr>
                <w:sz w:val="22"/>
                <w:szCs w:val="22"/>
                <w:lang w:val="en-US"/>
              </w:rPr>
              <w:t>IT</w:t>
            </w:r>
            <w:r w:rsidRPr="009A1E5F">
              <w:rPr>
                <w:sz w:val="22"/>
                <w:szCs w:val="22"/>
              </w:rPr>
              <w:t>-компаний.</w:t>
            </w:r>
          </w:p>
          <w:p w:rsidR="00126C15" w:rsidRPr="009A1E5F" w:rsidRDefault="00126C15" w:rsidP="00D20051">
            <w:pPr>
              <w:widowControl w:val="0"/>
              <w:overflowPunct/>
              <w:adjustRightInd/>
              <w:ind w:firstLine="0"/>
              <w:textAlignment w:val="auto"/>
              <w:rPr>
                <w:sz w:val="22"/>
                <w:szCs w:val="22"/>
              </w:rPr>
            </w:pPr>
            <w:r w:rsidRPr="009A1E5F">
              <w:rPr>
                <w:sz w:val="22"/>
                <w:szCs w:val="22"/>
              </w:rPr>
              <w:t>Организация обучения муниц</w:t>
            </w:r>
            <w:r w:rsidRPr="009A1E5F">
              <w:rPr>
                <w:sz w:val="22"/>
                <w:szCs w:val="22"/>
              </w:rPr>
              <w:t>и</w:t>
            </w:r>
            <w:r w:rsidRPr="009A1E5F">
              <w:rPr>
                <w:sz w:val="22"/>
                <w:szCs w:val="22"/>
              </w:rPr>
              <w:t>пальных служащих структурных (территориальных) органов адм</w:t>
            </w:r>
            <w:r w:rsidRPr="009A1E5F">
              <w:rPr>
                <w:sz w:val="22"/>
                <w:szCs w:val="22"/>
              </w:rPr>
              <w:t>и</w:t>
            </w:r>
            <w:r w:rsidRPr="009A1E5F">
              <w:rPr>
                <w:sz w:val="22"/>
                <w:szCs w:val="22"/>
              </w:rPr>
              <w:t>нистрации города Нижнего Новг</w:t>
            </w:r>
            <w:r w:rsidRPr="009A1E5F">
              <w:rPr>
                <w:sz w:val="22"/>
                <w:szCs w:val="22"/>
              </w:rPr>
              <w:t>о</w:t>
            </w:r>
            <w:r w:rsidRPr="009A1E5F">
              <w:rPr>
                <w:sz w:val="22"/>
                <w:szCs w:val="22"/>
              </w:rPr>
              <w:t>рода, курирующих малый и сре</w:t>
            </w:r>
            <w:r w:rsidRPr="009A1E5F">
              <w:rPr>
                <w:sz w:val="22"/>
                <w:szCs w:val="22"/>
              </w:rPr>
              <w:t>д</w:t>
            </w:r>
            <w:r w:rsidRPr="009A1E5F">
              <w:rPr>
                <w:sz w:val="22"/>
                <w:szCs w:val="22"/>
              </w:rPr>
              <w:t>ний бизнес.</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11.</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Консультационная поддержка субъектов малого и среднего предпринимательства</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D20051">
            <w:pPr>
              <w:widowControl w:val="0"/>
              <w:overflowPunct/>
              <w:adjustRightInd/>
              <w:ind w:firstLine="0"/>
              <w:jc w:val="left"/>
              <w:textAlignment w:val="auto"/>
              <w:rPr>
                <w:sz w:val="22"/>
                <w:szCs w:val="22"/>
              </w:rPr>
            </w:pPr>
            <w:r>
              <w:rPr>
                <w:sz w:val="22"/>
                <w:szCs w:val="22"/>
              </w:rPr>
              <w:t>ДЭРП</w:t>
            </w:r>
            <w:r w:rsidR="00CC575A">
              <w:rPr>
                <w:sz w:val="22"/>
                <w:szCs w:val="22"/>
              </w:rPr>
              <w:t>и</w:t>
            </w:r>
            <w:r>
              <w:rPr>
                <w:sz w:val="22"/>
                <w:szCs w:val="22"/>
              </w:rPr>
              <w:t>З</w:t>
            </w:r>
            <w:r w:rsidR="00126C15" w:rsidRPr="009A1E5F">
              <w:rPr>
                <w:sz w:val="22"/>
                <w:szCs w:val="22"/>
              </w:rPr>
              <w:t>, Торгово-промышле</w:t>
            </w:r>
            <w:r w:rsidR="00126C15" w:rsidRPr="009A1E5F">
              <w:rPr>
                <w:sz w:val="22"/>
                <w:szCs w:val="22"/>
              </w:rPr>
              <w:t>н</w:t>
            </w:r>
            <w:r w:rsidR="00126C15" w:rsidRPr="009A1E5F">
              <w:rPr>
                <w:sz w:val="22"/>
                <w:szCs w:val="22"/>
              </w:rPr>
              <w:t>ная палата Нижегоро</w:t>
            </w:r>
            <w:r w:rsidR="00126C15" w:rsidRPr="009A1E5F">
              <w:rPr>
                <w:sz w:val="22"/>
                <w:szCs w:val="22"/>
              </w:rPr>
              <w:t>д</w:t>
            </w:r>
            <w:r w:rsidR="00126C15" w:rsidRPr="009A1E5F">
              <w:rPr>
                <w:sz w:val="22"/>
                <w:szCs w:val="22"/>
              </w:rPr>
              <w:t xml:space="preserve">ской области, </w:t>
            </w:r>
          </w:p>
          <w:p w:rsidR="00126C15" w:rsidRPr="009A1E5F" w:rsidRDefault="00126C15" w:rsidP="00D20051">
            <w:pPr>
              <w:widowControl w:val="0"/>
              <w:overflowPunct/>
              <w:adjustRightInd/>
              <w:ind w:firstLine="0"/>
              <w:jc w:val="left"/>
              <w:textAlignment w:val="auto"/>
              <w:rPr>
                <w:sz w:val="22"/>
                <w:szCs w:val="22"/>
              </w:rPr>
            </w:pPr>
            <w:r w:rsidRPr="009A1E5F">
              <w:rPr>
                <w:sz w:val="22"/>
                <w:szCs w:val="22"/>
              </w:rPr>
              <w:t>НРО ООО малого и среднего предприн</w:t>
            </w:r>
            <w:r w:rsidRPr="009A1E5F">
              <w:rPr>
                <w:sz w:val="22"/>
                <w:szCs w:val="22"/>
              </w:rPr>
              <w:t>и</w:t>
            </w:r>
            <w:r w:rsidRPr="009A1E5F">
              <w:rPr>
                <w:sz w:val="22"/>
                <w:szCs w:val="22"/>
              </w:rPr>
              <w:t>мательства «Опора Ро</w:t>
            </w:r>
            <w:r w:rsidRPr="009A1E5F">
              <w:rPr>
                <w:sz w:val="22"/>
                <w:szCs w:val="22"/>
              </w:rPr>
              <w:t>с</w:t>
            </w:r>
            <w:r w:rsidRPr="009A1E5F">
              <w:rPr>
                <w:sz w:val="22"/>
                <w:szCs w:val="22"/>
              </w:rPr>
              <w:t>сии»</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Консультирование по юридическим и практическим вопросам субъе</w:t>
            </w:r>
            <w:r w:rsidRPr="009A1E5F">
              <w:rPr>
                <w:sz w:val="22"/>
                <w:szCs w:val="22"/>
              </w:rPr>
              <w:t>к</w:t>
            </w:r>
            <w:r w:rsidRPr="009A1E5F">
              <w:rPr>
                <w:sz w:val="22"/>
                <w:szCs w:val="22"/>
              </w:rPr>
              <w:t>тов малого и среднего предприн</w:t>
            </w:r>
            <w:r w:rsidRPr="009A1E5F">
              <w:rPr>
                <w:sz w:val="22"/>
                <w:szCs w:val="22"/>
              </w:rPr>
              <w:t>и</w:t>
            </w:r>
            <w:r w:rsidRPr="009A1E5F">
              <w:rPr>
                <w:sz w:val="22"/>
                <w:szCs w:val="22"/>
              </w:rPr>
              <w:t>мательства, а также незанятых в экономике граждан или граждан, самозанятых в неформальном се</w:t>
            </w:r>
            <w:r w:rsidRPr="009A1E5F">
              <w:rPr>
                <w:sz w:val="22"/>
                <w:szCs w:val="22"/>
              </w:rPr>
              <w:t>к</w:t>
            </w:r>
            <w:r w:rsidRPr="009A1E5F">
              <w:rPr>
                <w:sz w:val="22"/>
                <w:szCs w:val="22"/>
              </w:rPr>
              <w:t>торе экономике (выявленных в рамках мониторинга неформальной занятости на территории Нижнего Новгорода, а также обратившихся в ОМСУ).</w:t>
            </w:r>
          </w:p>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Консультации по вопросам орган</w:t>
            </w:r>
            <w:r w:rsidRPr="009A1E5F">
              <w:rPr>
                <w:color w:val="000000"/>
                <w:sz w:val="22"/>
                <w:szCs w:val="22"/>
              </w:rPr>
              <w:t>и</w:t>
            </w:r>
            <w:r w:rsidRPr="009A1E5F">
              <w:rPr>
                <w:color w:val="000000"/>
                <w:sz w:val="22"/>
                <w:szCs w:val="22"/>
              </w:rPr>
              <w:t>зации бизнеса, с целью повышения уровня технологической и орган</w:t>
            </w:r>
            <w:r w:rsidRPr="009A1E5F">
              <w:rPr>
                <w:color w:val="000000"/>
                <w:sz w:val="22"/>
                <w:szCs w:val="22"/>
              </w:rPr>
              <w:t>и</w:t>
            </w:r>
            <w:r w:rsidRPr="009A1E5F">
              <w:rPr>
                <w:color w:val="000000"/>
                <w:sz w:val="22"/>
                <w:szCs w:val="22"/>
              </w:rPr>
              <w:t xml:space="preserve">зационной готовности к участию в </w:t>
            </w:r>
            <w:r w:rsidRPr="009A1E5F">
              <w:rPr>
                <w:color w:val="000000"/>
                <w:sz w:val="22"/>
                <w:szCs w:val="22"/>
              </w:rPr>
              <w:lastRenderedPageBreak/>
              <w:t xml:space="preserve">закупках. </w:t>
            </w:r>
          </w:p>
          <w:p w:rsidR="00126C15" w:rsidRPr="009A1E5F" w:rsidRDefault="00126C15" w:rsidP="00D20051">
            <w:pPr>
              <w:widowControl w:val="0"/>
              <w:overflowPunct/>
              <w:adjustRightInd/>
              <w:ind w:firstLine="0"/>
              <w:textAlignment w:val="auto"/>
              <w:rPr>
                <w:sz w:val="22"/>
                <w:szCs w:val="22"/>
              </w:rPr>
            </w:pPr>
            <w:r w:rsidRPr="009A1E5F">
              <w:rPr>
                <w:sz w:val="22"/>
                <w:szCs w:val="22"/>
              </w:rPr>
              <w:t>Проведение мероприятий, напра</w:t>
            </w:r>
            <w:r w:rsidRPr="009A1E5F">
              <w:rPr>
                <w:sz w:val="22"/>
                <w:szCs w:val="22"/>
              </w:rPr>
              <w:t>в</w:t>
            </w:r>
            <w:r w:rsidRPr="009A1E5F">
              <w:rPr>
                <w:sz w:val="22"/>
                <w:szCs w:val="22"/>
              </w:rPr>
              <w:t>ленных на обеспечение взаимоде</w:t>
            </w:r>
            <w:r w:rsidRPr="009A1E5F">
              <w:rPr>
                <w:sz w:val="22"/>
                <w:szCs w:val="22"/>
              </w:rPr>
              <w:t>й</w:t>
            </w:r>
            <w:r w:rsidRPr="009A1E5F">
              <w:rPr>
                <w:sz w:val="22"/>
                <w:szCs w:val="22"/>
              </w:rPr>
              <w:t>ствия городского бизнес-сообщества, объектов инфрастру</w:t>
            </w:r>
            <w:r w:rsidRPr="009A1E5F">
              <w:rPr>
                <w:sz w:val="22"/>
                <w:szCs w:val="22"/>
              </w:rPr>
              <w:t>к</w:t>
            </w:r>
            <w:r w:rsidRPr="009A1E5F">
              <w:rPr>
                <w:sz w:val="22"/>
                <w:szCs w:val="22"/>
              </w:rPr>
              <w:t>туры поддержки предпринимател</w:t>
            </w:r>
            <w:r w:rsidRPr="009A1E5F">
              <w:rPr>
                <w:sz w:val="22"/>
                <w:szCs w:val="22"/>
              </w:rPr>
              <w:t>ь</w:t>
            </w:r>
            <w:r w:rsidRPr="009A1E5F">
              <w:rPr>
                <w:sz w:val="22"/>
                <w:szCs w:val="22"/>
              </w:rPr>
              <w:t>ства, общественных и иных объ</w:t>
            </w:r>
            <w:r w:rsidRPr="009A1E5F">
              <w:rPr>
                <w:sz w:val="22"/>
                <w:szCs w:val="22"/>
              </w:rPr>
              <w:t>е</w:t>
            </w:r>
            <w:r w:rsidRPr="009A1E5F">
              <w:rPr>
                <w:sz w:val="22"/>
                <w:szCs w:val="22"/>
              </w:rPr>
              <w:t>динений с органами местного сам</w:t>
            </w:r>
            <w:r w:rsidRPr="009A1E5F">
              <w:rPr>
                <w:sz w:val="22"/>
                <w:szCs w:val="22"/>
              </w:rPr>
              <w:t>о</w:t>
            </w:r>
            <w:r w:rsidRPr="009A1E5F">
              <w:rPr>
                <w:sz w:val="22"/>
                <w:szCs w:val="22"/>
              </w:rPr>
              <w:t>управления (семинары, круглые столы).</w:t>
            </w:r>
          </w:p>
          <w:p w:rsidR="00126C15" w:rsidRPr="009A1E5F" w:rsidRDefault="00126C15" w:rsidP="001A0B0D">
            <w:pPr>
              <w:widowControl w:val="0"/>
              <w:overflowPunct/>
              <w:adjustRightInd/>
              <w:ind w:firstLine="0"/>
              <w:textAlignment w:val="auto"/>
              <w:rPr>
                <w:sz w:val="22"/>
                <w:szCs w:val="22"/>
              </w:rPr>
            </w:pPr>
            <w:r w:rsidRPr="009A1E5F">
              <w:rPr>
                <w:sz w:val="22"/>
                <w:szCs w:val="22"/>
              </w:rPr>
              <w:t>Создание совещательного органа (согласительной комиссии) с уч</w:t>
            </w:r>
            <w:r w:rsidRPr="009A1E5F">
              <w:rPr>
                <w:sz w:val="22"/>
                <w:szCs w:val="22"/>
              </w:rPr>
              <w:t>а</w:t>
            </w:r>
            <w:r w:rsidRPr="009A1E5F">
              <w:rPr>
                <w:sz w:val="22"/>
                <w:szCs w:val="22"/>
              </w:rPr>
              <w:t>стием районных бизнес-ассоциаций, ТПП Нижегородской области и других предприним</w:t>
            </w:r>
            <w:r w:rsidRPr="009A1E5F">
              <w:rPr>
                <w:sz w:val="22"/>
                <w:szCs w:val="22"/>
              </w:rPr>
              <w:t>а</w:t>
            </w:r>
            <w:r w:rsidRPr="009A1E5F">
              <w:rPr>
                <w:sz w:val="22"/>
                <w:szCs w:val="22"/>
              </w:rPr>
              <w:t>тельских объединений для разр</w:t>
            </w:r>
            <w:r w:rsidRPr="009A1E5F">
              <w:rPr>
                <w:sz w:val="22"/>
                <w:szCs w:val="22"/>
              </w:rPr>
              <w:t>е</w:t>
            </w:r>
            <w:r w:rsidRPr="009A1E5F">
              <w:rPr>
                <w:sz w:val="22"/>
                <w:szCs w:val="22"/>
              </w:rPr>
              <w:t>шения спорных и проблемных с</w:t>
            </w:r>
            <w:r w:rsidRPr="009A1E5F">
              <w:rPr>
                <w:sz w:val="22"/>
                <w:szCs w:val="22"/>
              </w:rPr>
              <w:t>и</w:t>
            </w:r>
            <w:r w:rsidRPr="009A1E5F">
              <w:rPr>
                <w:sz w:val="22"/>
                <w:szCs w:val="22"/>
              </w:rPr>
              <w:t>туаций участников хозяйственной деятельности.</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12.</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Популяризация пре</w:t>
            </w:r>
            <w:r w:rsidRPr="009A1E5F">
              <w:rPr>
                <w:sz w:val="22"/>
                <w:szCs w:val="22"/>
              </w:rPr>
              <w:t>д</w:t>
            </w:r>
            <w:r w:rsidRPr="009A1E5F">
              <w:rPr>
                <w:sz w:val="22"/>
                <w:szCs w:val="22"/>
              </w:rPr>
              <w:t>принимательской де</w:t>
            </w:r>
            <w:r w:rsidRPr="009A1E5F">
              <w:rPr>
                <w:sz w:val="22"/>
                <w:szCs w:val="22"/>
              </w:rPr>
              <w:t>я</w:t>
            </w:r>
            <w:r w:rsidRPr="009A1E5F">
              <w:rPr>
                <w:sz w:val="22"/>
                <w:szCs w:val="22"/>
              </w:rPr>
              <w:t>тельности</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D20051">
            <w:pPr>
              <w:widowControl w:val="0"/>
              <w:overflowPunct/>
              <w:adjustRightInd/>
              <w:ind w:firstLine="0"/>
              <w:jc w:val="left"/>
              <w:textAlignment w:val="auto"/>
              <w:rPr>
                <w:sz w:val="22"/>
                <w:szCs w:val="22"/>
              </w:rPr>
            </w:pPr>
            <w:r>
              <w:rPr>
                <w:sz w:val="22"/>
                <w:szCs w:val="22"/>
              </w:rPr>
              <w:t>ДЭРП</w:t>
            </w:r>
            <w:r w:rsidR="00CC575A">
              <w:rPr>
                <w:sz w:val="22"/>
                <w:szCs w:val="22"/>
              </w:rPr>
              <w:t>и</w:t>
            </w:r>
            <w:r>
              <w:rPr>
                <w:sz w:val="22"/>
                <w:szCs w:val="22"/>
              </w:rPr>
              <w:t>З</w:t>
            </w:r>
            <w:r w:rsidR="00126C15" w:rsidRPr="009A1E5F">
              <w:rPr>
                <w:sz w:val="22"/>
                <w:szCs w:val="22"/>
              </w:rPr>
              <w:t>, Торгово-промышле</w:t>
            </w:r>
            <w:r w:rsidR="00126C15" w:rsidRPr="009A1E5F">
              <w:rPr>
                <w:sz w:val="22"/>
                <w:szCs w:val="22"/>
              </w:rPr>
              <w:t>н</w:t>
            </w:r>
            <w:r w:rsidR="00126C15" w:rsidRPr="009A1E5F">
              <w:rPr>
                <w:sz w:val="22"/>
                <w:szCs w:val="22"/>
              </w:rPr>
              <w:t>ная палата Нижегоро</w:t>
            </w:r>
            <w:r w:rsidR="00126C15" w:rsidRPr="009A1E5F">
              <w:rPr>
                <w:sz w:val="22"/>
                <w:szCs w:val="22"/>
              </w:rPr>
              <w:t>д</w:t>
            </w:r>
            <w:r w:rsidR="00126C15" w:rsidRPr="009A1E5F">
              <w:rPr>
                <w:sz w:val="22"/>
                <w:szCs w:val="22"/>
              </w:rPr>
              <w:t xml:space="preserve">ской области, </w:t>
            </w:r>
          </w:p>
          <w:p w:rsidR="00126C15" w:rsidRPr="009A1E5F" w:rsidRDefault="00126C15" w:rsidP="00D20051">
            <w:pPr>
              <w:widowControl w:val="0"/>
              <w:overflowPunct/>
              <w:adjustRightInd/>
              <w:ind w:firstLine="0"/>
              <w:jc w:val="left"/>
              <w:textAlignment w:val="auto"/>
              <w:rPr>
                <w:sz w:val="22"/>
                <w:szCs w:val="22"/>
              </w:rPr>
            </w:pPr>
            <w:r w:rsidRPr="009A1E5F">
              <w:rPr>
                <w:sz w:val="22"/>
                <w:szCs w:val="22"/>
              </w:rPr>
              <w:t>НРО ООО малого и среднего предприн</w:t>
            </w:r>
            <w:r w:rsidRPr="009A1E5F">
              <w:rPr>
                <w:sz w:val="22"/>
                <w:szCs w:val="22"/>
              </w:rPr>
              <w:t>и</w:t>
            </w:r>
            <w:r w:rsidRPr="009A1E5F">
              <w:rPr>
                <w:sz w:val="22"/>
                <w:szCs w:val="22"/>
              </w:rPr>
              <w:t>мательства «Опора Ро</w:t>
            </w:r>
            <w:r w:rsidRPr="009A1E5F">
              <w:rPr>
                <w:sz w:val="22"/>
                <w:szCs w:val="22"/>
              </w:rPr>
              <w:t>с</w:t>
            </w:r>
            <w:r w:rsidRPr="009A1E5F">
              <w:rPr>
                <w:sz w:val="22"/>
                <w:szCs w:val="22"/>
              </w:rPr>
              <w:t>сии»</w:t>
            </w:r>
          </w:p>
        </w:tc>
        <w:tc>
          <w:tcPr>
            <w:tcW w:w="3543" w:type="dxa"/>
          </w:tcPr>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Организация и проведение горо</w:t>
            </w:r>
            <w:r w:rsidRPr="009A1E5F">
              <w:rPr>
                <w:color w:val="000000"/>
                <w:sz w:val="22"/>
                <w:szCs w:val="22"/>
              </w:rPr>
              <w:t>д</w:t>
            </w:r>
            <w:r w:rsidRPr="009A1E5F">
              <w:rPr>
                <w:color w:val="000000"/>
                <w:sz w:val="22"/>
                <w:szCs w:val="22"/>
              </w:rPr>
              <w:t>ских конкурсов, смотров, специал</w:t>
            </w:r>
            <w:r w:rsidRPr="009A1E5F">
              <w:rPr>
                <w:color w:val="000000"/>
                <w:sz w:val="22"/>
                <w:szCs w:val="22"/>
              </w:rPr>
              <w:t>и</w:t>
            </w:r>
            <w:r w:rsidRPr="009A1E5F">
              <w:rPr>
                <w:color w:val="000000"/>
                <w:sz w:val="22"/>
                <w:szCs w:val="22"/>
              </w:rPr>
              <w:t xml:space="preserve">зированных выставок, содействие участию </w:t>
            </w:r>
            <w:r w:rsidRPr="009A1E5F">
              <w:rPr>
                <w:color w:val="00000A"/>
                <w:sz w:val="22"/>
                <w:szCs w:val="22"/>
              </w:rPr>
              <w:t>субъектов малого и сре</w:t>
            </w:r>
            <w:r w:rsidRPr="009A1E5F">
              <w:rPr>
                <w:color w:val="00000A"/>
                <w:sz w:val="22"/>
                <w:szCs w:val="22"/>
              </w:rPr>
              <w:t>д</w:t>
            </w:r>
            <w:r w:rsidRPr="009A1E5F">
              <w:rPr>
                <w:color w:val="00000A"/>
                <w:sz w:val="22"/>
                <w:szCs w:val="22"/>
              </w:rPr>
              <w:t>него предпринимательства</w:t>
            </w:r>
            <w:r w:rsidRPr="009A1E5F">
              <w:rPr>
                <w:color w:val="000000"/>
                <w:sz w:val="22"/>
                <w:szCs w:val="22"/>
              </w:rPr>
              <w:t xml:space="preserve"> города в областных конкурсах.</w:t>
            </w:r>
          </w:p>
          <w:p w:rsidR="00126C15" w:rsidRPr="009A1E5F" w:rsidRDefault="00126C15" w:rsidP="00D20051">
            <w:pPr>
              <w:widowControl w:val="0"/>
              <w:overflowPunct/>
              <w:adjustRightInd/>
              <w:ind w:firstLine="0"/>
              <w:textAlignment w:val="auto"/>
              <w:rPr>
                <w:color w:val="000000"/>
                <w:sz w:val="22"/>
                <w:szCs w:val="22"/>
              </w:rPr>
            </w:pPr>
            <w:r w:rsidRPr="009A1E5F">
              <w:rPr>
                <w:color w:val="000000"/>
                <w:sz w:val="22"/>
                <w:szCs w:val="22"/>
              </w:rPr>
              <w:t>Освещение предпринимательской тематики в медийном пространстве.</w:t>
            </w:r>
          </w:p>
          <w:p w:rsidR="00126C15" w:rsidRPr="009A1E5F" w:rsidRDefault="00126C15" w:rsidP="00D20051">
            <w:pPr>
              <w:widowControl w:val="0"/>
              <w:overflowPunct/>
              <w:adjustRightInd/>
              <w:ind w:firstLine="0"/>
              <w:textAlignment w:val="auto"/>
              <w:rPr>
                <w:sz w:val="22"/>
                <w:szCs w:val="22"/>
              </w:rPr>
            </w:pPr>
            <w:r w:rsidRPr="009A1E5F">
              <w:rPr>
                <w:sz w:val="22"/>
                <w:szCs w:val="22"/>
              </w:rPr>
              <w:t>Популяризация предпринимател</w:t>
            </w:r>
            <w:r w:rsidRPr="009A1E5F">
              <w:rPr>
                <w:sz w:val="22"/>
                <w:szCs w:val="22"/>
              </w:rPr>
              <w:t>ь</w:t>
            </w:r>
            <w:r w:rsidRPr="009A1E5F">
              <w:rPr>
                <w:sz w:val="22"/>
                <w:szCs w:val="22"/>
              </w:rPr>
              <w:t>ской деятельности среди молодежи, в т.ч. организация бизнес-квестов, деловых игр.</w:t>
            </w:r>
          </w:p>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Проведение в организациях сферы образования и культуры акций и конкурсов, связанных с историей российского предпринимательства</w:t>
            </w:r>
          </w:p>
        </w:tc>
      </w:tr>
      <w:tr w:rsidR="00126C15" w:rsidRPr="00D20051" w:rsidTr="00D20051">
        <w:tc>
          <w:tcPr>
            <w:tcW w:w="10206" w:type="dxa"/>
            <w:gridSpan w:val="6"/>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Задача: Развитие торговли и потребительского рынка</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13.</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Контроль за размещ</w:t>
            </w:r>
            <w:r w:rsidRPr="009A1E5F">
              <w:rPr>
                <w:sz w:val="22"/>
                <w:szCs w:val="22"/>
              </w:rPr>
              <w:t>е</w:t>
            </w:r>
            <w:r w:rsidRPr="009A1E5F">
              <w:rPr>
                <w:sz w:val="22"/>
                <w:szCs w:val="22"/>
              </w:rPr>
              <w:t>нием нестационарных торговых объектов</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Обеспечение деятельности МКУ "УМС" мероприятий по упорядоч</w:t>
            </w:r>
            <w:r w:rsidRPr="009A1E5F">
              <w:rPr>
                <w:sz w:val="22"/>
                <w:szCs w:val="22"/>
              </w:rPr>
              <w:t>е</w:t>
            </w:r>
            <w:r w:rsidRPr="009A1E5F">
              <w:rPr>
                <w:sz w:val="22"/>
                <w:szCs w:val="22"/>
              </w:rPr>
              <w:t>нию размещения НТО.</w:t>
            </w:r>
          </w:p>
          <w:p w:rsidR="00126C15" w:rsidRPr="009A1E5F" w:rsidRDefault="00126C15" w:rsidP="00D20051">
            <w:pPr>
              <w:overflowPunct/>
              <w:ind w:firstLine="0"/>
              <w:textAlignment w:val="auto"/>
              <w:rPr>
                <w:sz w:val="22"/>
                <w:szCs w:val="22"/>
                <w:lang w:eastAsia="en-US"/>
              </w:rPr>
            </w:pPr>
            <w:r w:rsidRPr="009A1E5F">
              <w:rPr>
                <w:sz w:val="22"/>
                <w:szCs w:val="22"/>
                <w:lang w:eastAsia="en-US"/>
              </w:rPr>
              <w:t>Освобождение земельных участков от самовольно установленных НТО.</w:t>
            </w:r>
          </w:p>
          <w:p w:rsidR="00126C15" w:rsidRPr="009A1E5F" w:rsidRDefault="00126C15" w:rsidP="00D20051">
            <w:pPr>
              <w:widowControl w:val="0"/>
              <w:overflowPunct/>
              <w:adjustRightInd/>
              <w:ind w:firstLine="0"/>
              <w:textAlignment w:val="auto"/>
              <w:rPr>
                <w:sz w:val="22"/>
                <w:szCs w:val="22"/>
              </w:rPr>
            </w:pPr>
            <w:r w:rsidRPr="009A1E5F">
              <w:rPr>
                <w:sz w:val="22"/>
                <w:szCs w:val="22"/>
              </w:rPr>
              <w:t>Предоставление возможности п</w:t>
            </w:r>
            <w:r w:rsidRPr="009A1E5F">
              <w:rPr>
                <w:sz w:val="22"/>
                <w:szCs w:val="22"/>
              </w:rPr>
              <w:t>о</w:t>
            </w:r>
            <w:r w:rsidRPr="009A1E5F">
              <w:rPr>
                <w:sz w:val="22"/>
                <w:szCs w:val="22"/>
              </w:rPr>
              <w:t>квартальной оплаты за размещение нестационарных торговых объектов на территории города Нижнего Новгорода.</w:t>
            </w:r>
          </w:p>
          <w:p w:rsidR="00126C15" w:rsidRPr="009A1E5F" w:rsidRDefault="00126C15" w:rsidP="001A0B0D">
            <w:pPr>
              <w:widowControl w:val="0"/>
              <w:overflowPunct/>
              <w:adjustRightInd/>
              <w:ind w:firstLine="0"/>
              <w:textAlignment w:val="auto"/>
              <w:rPr>
                <w:sz w:val="22"/>
                <w:szCs w:val="22"/>
              </w:rPr>
            </w:pPr>
            <w:r w:rsidRPr="009A1E5F">
              <w:rPr>
                <w:sz w:val="22"/>
                <w:szCs w:val="22"/>
              </w:rPr>
              <w:t>Проведение  мониторинга нест</w:t>
            </w:r>
            <w:r w:rsidRPr="009A1E5F">
              <w:rPr>
                <w:sz w:val="22"/>
                <w:szCs w:val="22"/>
              </w:rPr>
              <w:t>а</w:t>
            </w:r>
            <w:r w:rsidRPr="009A1E5F">
              <w:rPr>
                <w:sz w:val="22"/>
                <w:szCs w:val="22"/>
              </w:rPr>
              <w:t>ционарных  торговых объектов,  которые  не  вошли  в схему  ра</w:t>
            </w:r>
            <w:r w:rsidRPr="009A1E5F">
              <w:rPr>
                <w:sz w:val="22"/>
                <w:szCs w:val="22"/>
              </w:rPr>
              <w:t>з</w:t>
            </w:r>
            <w:r w:rsidRPr="009A1E5F">
              <w:rPr>
                <w:sz w:val="22"/>
                <w:szCs w:val="22"/>
              </w:rPr>
              <w:t>мещения  НТО,  но начали эксплу</w:t>
            </w:r>
            <w:r w:rsidRPr="009A1E5F">
              <w:rPr>
                <w:sz w:val="22"/>
                <w:szCs w:val="22"/>
              </w:rPr>
              <w:t>а</w:t>
            </w:r>
            <w:r w:rsidRPr="009A1E5F">
              <w:rPr>
                <w:sz w:val="22"/>
                <w:szCs w:val="22"/>
              </w:rPr>
              <w:t>тироваться до ее разработки и пр</w:t>
            </w:r>
            <w:r w:rsidRPr="009A1E5F">
              <w:rPr>
                <w:sz w:val="22"/>
                <w:szCs w:val="22"/>
              </w:rPr>
              <w:t>и</w:t>
            </w:r>
            <w:r w:rsidRPr="009A1E5F">
              <w:rPr>
                <w:sz w:val="22"/>
                <w:szCs w:val="22"/>
              </w:rPr>
              <w:t>нятия.</w:t>
            </w:r>
          </w:p>
          <w:p w:rsidR="00126C15" w:rsidRPr="009A1E5F" w:rsidRDefault="00126C15" w:rsidP="001A0B0D">
            <w:pPr>
              <w:widowControl w:val="0"/>
              <w:overflowPunct/>
              <w:adjustRightInd/>
              <w:ind w:firstLine="0"/>
              <w:textAlignment w:val="auto"/>
              <w:rPr>
                <w:sz w:val="22"/>
                <w:szCs w:val="22"/>
              </w:rPr>
            </w:pPr>
            <w:r w:rsidRPr="009A1E5F">
              <w:rPr>
                <w:sz w:val="22"/>
                <w:szCs w:val="22"/>
              </w:rPr>
              <w:t>По  результатам  мониторинга</w:t>
            </w:r>
          </w:p>
          <w:p w:rsidR="00126C15" w:rsidRPr="009A1E5F" w:rsidRDefault="00126C15" w:rsidP="001A0B0D">
            <w:pPr>
              <w:widowControl w:val="0"/>
              <w:overflowPunct/>
              <w:adjustRightInd/>
              <w:ind w:firstLine="0"/>
              <w:textAlignment w:val="auto"/>
              <w:rPr>
                <w:sz w:val="22"/>
                <w:szCs w:val="22"/>
              </w:rPr>
            </w:pPr>
            <w:r w:rsidRPr="009A1E5F">
              <w:rPr>
                <w:sz w:val="22"/>
                <w:szCs w:val="22"/>
              </w:rPr>
              <w:t>подготовка  предложений по</w:t>
            </w:r>
          </w:p>
          <w:p w:rsidR="00126C15" w:rsidRPr="009A1E5F" w:rsidRDefault="00126C15" w:rsidP="001A0B0D">
            <w:pPr>
              <w:widowControl w:val="0"/>
              <w:overflowPunct/>
              <w:adjustRightInd/>
              <w:ind w:firstLine="0"/>
              <w:textAlignment w:val="auto"/>
              <w:rPr>
                <w:sz w:val="22"/>
                <w:szCs w:val="22"/>
              </w:rPr>
            </w:pPr>
            <w:r w:rsidRPr="009A1E5F">
              <w:rPr>
                <w:sz w:val="22"/>
                <w:szCs w:val="22"/>
              </w:rPr>
              <w:t xml:space="preserve">дополнению  схемы  размещения </w:t>
            </w:r>
          </w:p>
          <w:p w:rsidR="00126C15" w:rsidRPr="009A1E5F" w:rsidRDefault="00126C15" w:rsidP="001A0B0D">
            <w:pPr>
              <w:widowControl w:val="0"/>
              <w:overflowPunct/>
              <w:adjustRightInd/>
              <w:ind w:firstLine="0"/>
              <w:textAlignment w:val="auto"/>
              <w:rPr>
                <w:sz w:val="22"/>
                <w:szCs w:val="22"/>
              </w:rPr>
            </w:pPr>
            <w:r w:rsidRPr="009A1E5F">
              <w:rPr>
                <w:sz w:val="22"/>
                <w:szCs w:val="22"/>
              </w:rPr>
              <w:lastRenderedPageBreak/>
              <w:t>нестационарных  торговых</w:t>
            </w:r>
          </w:p>
          <w:p w:rsidR="00126C15" w:rsidRPr="009A1E5F" w:rsidRDefault="00126C15" w:rsidP="001A0B0D">
            <w:pPr>
              <w:widowControl w:val="0"/>
              <w:overflowPunct/>
              <w:adjustRightInd/>
              <w:ind w:firstLine="0"/>
              <w:textAlignment w:val="auto"/>
              <w:rPr>
                <w:sz w:val="22"/>
                <w:szCs w:val="22"/>
              </w:rPr>
            </w:pPr>
            <w:r w:rsidRPr="009A1E5F">
              <w:rPr>
                <w:sz w:val="22"/>
                <w:szCs w:val="22"/>
              </w:rPr>
              <w:t xml:space="preserve">объектов  местами  размещения </w:t>
            </w:r>
          </w:p>
          <w:p w:rsidR="00126C15" w:rsidRPr="009A1E5F" w:rsidRDefault="00126C15" w:rsidP="001A0B0D">
            <w:pPr>
              <w:widowControl w:val="0"/>
              <w:overflowPunct/>
              <w:adjustRightInd/>
              <w:ind w:firstLine="0"/>
              <w:textAlignment w:val="auto"/>
              <w:rPr>
                <w:sz w:val="22"/>
                <w:szCs w:val="22"/>
              </w:rPr>
            </w:pPr>
            <w:r w:rsidRPr="009A1E5F">
              <w:rPr>
                <w:sz w:val="22"/>
                <w:szCs w:val="22"/>
              </w:rPr>
              <w:t>НТО,  строительство, реконстру</w:t>
            </w:r>
            <w:r w:rsidRPr="009A1E5F">
              <w:rPr>
                <w:sz w:val="22"/>
                <w:szCs w:val="22"/>
              </w:rPr>
              <w:t>к</w:t>
            </w:r>
            <w:r w:rsidRPr="009A1E5F">
              <w:rPr>
                <w:sz w:val="22"/>
                <w:szCs w:val="22"/>
              </w:rPr>
              <w:t>ция или эксплуатация которых  б</w:t>
            </w:r>
            <w:r w:rsidRPr="009A1E5F">
              <w:rPr>
                <w:sz w:val="22"/>
                <w:szCs w:val="22"/>
              </w:rPr>
              <w:t>ы</w:t>
            </w:r>
            <w:r w:rsidRPr="009A1E5F">
              <w:rPr>
                <w:sz w:val="22"/>
                <w:szCs w:val="22"/>
              </w:rPr>
              <w:t>ли  начаты  до утверждения  ук</w:t>
            </w:r>
            <w:r w:rsidRPr="009A1E5F">
              <w:rPr>
                <w:sz w:val="22"/>
                <w:szCs w:val="22"/>
              </w:rPr>
              <w:t>а</w:t>
            </w:r>
            <w:r w:rsidRPr="009A1E5F">
              <w:rPr>
                <w:sz w:val="22"/>
                <w:szCs w:val="22"/>
              </w:rPr>
              <w:t xml:space="preserve">занной  схемы  в соответствии  с  п.  6 ст. 10 </w:t>
            </w:r>
          </w:p>
          <w:p w:rsidR="00126C15" w:rsidRPr="009A1E5F" w:rsidRDefault="00126C15" w:rsidP="00D52F11">
            <w:pPr>
              <w:widowControl w:val="0"/>
              <w:overflowPunct/>
              <w:adjustRightInd/>
              <w:ind w:firstLine="0"/>
              <w:textAlignment w:val="auto"/>
              <w:rPr>
                <w:sz w:val="22"/>
                <w:szCs w:val="22"/>
              </w:rPr>
            </w:pPr>
            <w:r w:rsidRPr="009A1E5F">
              <w:rPr>
                <w:sz w:val="22"/>
                <w:szCs w:val="22"/>
              </w:rPr>
              <w:t>Федерального закона от 28</w:t>
            </w:r>
            <w:r w:rsidR="00D52F11">
              <w:rPr>
                <w:sz w:val="22"/>
                <w:szCs w:val="22"/>
              </w:rPr>
              <w:t xml:space="preserve"> декабря </w:t>
            </w:r>
            <w:r w:rsidRPr="009A1E5F">
              <w:rPr>
                <w:sz w:val="22"/>
                <w:szCs w:val="22"/>
              </w:rPr>
              <w:t>2009</w:t>
            </w:r>
            <w:r w:rsidR="00D52F11">
              <w:rPr>
                <w:sz w:val="22"/>
                <w:szCs w:val="22"/>
              </w:rPr>
              <w:t xml:space="preserve"> года</w:t>
            </w:r>
            <w:r w:rsidRPr="009A1E5F">
              <w:rPr>
                <w:sz w:val="22"/>
                <w:szCs w:val="22"/>
              </w:rPr>
              <w:t xml:space="preserve"> № 381-ФЭ  «Об основах  государственного регулирования  торговой деятельности  в  Росси</w:t>
            </w:r>
            <w:r w:rsidRPr="009A1E5F">
              <w:rPr>
                <w:sz w:val="22"/>
                <w:szCs w:val="22"/>
              </w:rPr>
              <w:t>й</w:t>
            </w:r>
            <w:r w:rsidRPr="009A1E5F">
              <w:rPr>
                <w:sz w:val="22"/>
                <w:szCs w:val="22"/>
              </w:rPr>
              <w:t>ской Федерации».</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14.</w:t>
            </w:r>
          </w:p>
        </w:tc>
        <w:tc>
          <w:tcPr>
            <w:tcW w:w="2268" w:type="dxa"/>
          </w:tcPr>
          <w:p w:rsidR="00126C15" w:rsidRPr="009A1E5F" w:rsidRDefault="00126C15" w:rsidP="00D20051">
            <w:pPr>
              <w:overflowPunct/>
              <w:ind w:hanging="19"/>
              <w:textAlignment w:val="auto"/>
              <w:rPr>
                <w:color w:val="000000"/>
                <w:sz w:val="22"/>
                <w:szCs w:val="22"/>
                <w:lang w:eastAsia="en-US"/>
              </w:rPr>
            </w:pPr>
            <w:r w:rsidRPr="009A1E5F">
              <w:rPr>
                <w:sz w:val="22"/>
                <w:szCs w:val="22"/>
                <w:lang w:eastAsia="en-US"/>
              </w:rPr>
              <w:t>Информационно-аналитическое обе</w:t>
            </w:r>
            <w:r w:rsidRPr="009A1E5F">
              <w:rPr>
                <w:sz w:val="22"/>
                <w:szCs w:val="22"/>
                <w:lang w:eastAsia="en-US"/>
              </w:rPr>
              <w:t>с</w:t>
            </w:r>
            <w:r w:rsidRPr="009A1E5F">
              <w:rPr>
                <w:sz w:val="22"/>
                <w:szCs w:val="22"/>
                <w:lang w:eastAsia="en-US"/>
              </w:rPr>
              <w:t>печение развития п</w:t>
            </w:r>
            <w:r w:rsidRPr="009A1E5F">
              <w:rPr>
                <w:sz w:val="22"/>
                <w:szCs w:val="22"/>
                <w:lang w:eastAsia="en-US"/>
              </w:rPr>
              <w:t>о</w:t>
            </w:r>
            <w:r w:rsidRPr="009A1E5F">
              <w:rPr>
                <w:sz w:val="22"/>
                <w:szCs w:val="22"/>
                <w:lang w:eastAsia="en-US"/>
              </w:rPr>
              <w:t>требительского рынка</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Проведение мониторинга и анализа развития потребительского рынка города.</w:t>
            </w:r>
          </w:p>
          <w:p w:rsidR="00126C15" w:rsidRPr="009A1E5F" w:rsidRDefault="00126C15" w:rsidP="00D20051">
            <w:pPr>
              <w:widowControl w:val="0"/>
              <w:overflowPunct/>
              <w:adjustRightInd/>
              <w:ind w:firstLine="0"/>
              <w:textAlignment w:val="auto"/>
              <w:rPr>
                <w:sz w:val="22"/>
                <w:szCs w:val="22"/>
              </w:rPr>
            </w:pPr>
            <w:r w:rsidRPr="009A1E5F">
              <w:rPr>
                <w:sz w:val="22"/>
                <w:szCs w:val="22"/>
              </w:rPr>
              <w:t>Организация и проведение горо</w:t>
            </w:r>
            <w:r w:rsidRPr="009A1E5F">
              <w:rPr>
                <w:sz w:val="22"/>
                <w:szCs w:val="22"/>
              </w:rPr>
              <w:t>д</w:t>
            </w:r>
            <w:r w:rsidRPr="009A1E5F">
              <w:rPr>
                <w:sz w:val="22"/>
                <w:szCs w:val="22"/>
              </w:rPr>
              <w:t>ских мероприятий (конкурсов, фе</w:t>
            </w:r>
            <w:r w:rsidRPr="009A1E5F">
              <w:rPr>
                <w:sz w:val="22"/>
                <w:szCs w:val="22"/>
              </w:rPr>
              <w:t>с</w:t>
            </w:r>
            <w:r w:rsidRPr="009A1E5F">
              <w:rPr>
                <w:sz w:val="22"/>
                <w:szCs w:val="22"/>
              </w:rPr>
              <w:t>тивалей и смотров), направленных на популяризацию деятельности в сфере потребительского рынка и услуг.</w:t>
            </w:r>
          </w:p>
        </w:tc>
      </w:tr>
      <w:tr w:rsidR="00126C15" w:rsidRPr="00D20051" w:rsidTr="00D20051">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15.</w:t>
            </w:r>
          </w:p>
        </w:tc>
        <w:tc>
          <w:tcPr>
            <w:tcW w:w="226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Развитие инфрастру</w:t>
            </w:r>
            <w:r w:rsidRPr="009A1E5F">
              <w:rPr>
                <w:sz w:val="22"/>
                <w:szCs w:val="22"/>
              </w:rPr>
              <w:t>к</w:t>
            </w:r>
            <w:r w:rsidRPr="009A1E5F">
              <w:rPr>
                <w:sz w:val="22"/>
                <w:szCs w:val="22"/>
              </w:rPr>
              <w:t>туры потребительск</w:t>
            </w:r>
            <w:r w:rsidRPr="009A1E5F">
              <w:rPr>
                <w:sz w:val="22"/>
                <w:szCs w:val="22"/>
              </w:rPr>
              <w:t>о</w:t>
            </w:r>
            <w:r w:rsidRPr="009A1E5F">
              <w:rPr>
                <w:sz w:val="22"/>
                <w:szCs w:val="22"/>
              </w:rPr>
              <w:t>го рынка и обеспеч</w:t>
            </w:r>
            <w:r w:rsidRPr="009A1E5F">
              <w:rPr>
                <w:sz w:val="22"/>
                <w:szCs w:val="22"/>
              </w:rPr>
              <w:t>е</w:t>
            </w:r>
            <w:r w:rsidRPr="009A1E5F">
              <w:rPr>
                <w:sz w:val="22"/>
                <w:szCs w:val="22"/>
              </w:rPr>
              <w:t>ние вариативности форм торговли</w:t>
            </w:r>
          </w:p>
        </w:tc>
        <w:tc>
          <w:tcPr>
            <w:tcW w:w="1418"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Прочие ра</w:t>
            </w:r>
            <w:r w:rsidRPr="009A1E5F">
              <w:rPr>
                <w:sz w:val="22"/>
                <w:szCs w:val="22"/>
              </w:rPr>
              <w:t>с</w:t>
            </w:r>
            <w:r w:rsidRPr="009A1E5F">
              <w:rPr>
                <w:sz w:val="22"/>
                <w:szCs w:val="22"/>
              </w:rPr>
              <w:t>ходы</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2018, 2019, 2020</w:t>
            </w:r>
          </w:p>
        </w:tc>
        <w:tc>
          <w:tcPr>
            <w:tcW w:w="1446"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354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условий для развития розничных рынков, ярмарок и  в</w:t>
            </w:r>
            <w:r w:rsidRPr="009A1E5F">
              <w:rPr>
                <w:sz w:val="22"/>
                <w:szCs w:val="22"/>
              </w:rPr>
              <w:t>ы</w:t>
            </w:r>
            <w:r w:rsidRPr="009A1E5F">
              <w:rPr>
                <w:sz w:val="22"/>
                <w:szCs w:val="22"/>
              </w:rPr>
              <w:t>ставок-ярмарок.</w:t>
            </w:r>
          </w:p>
          <w:p w:rsidR="00126C15" w:rsidRPr="009A1E5F" w:rsidRDefault="00126C15" w:rsidP="00D20051">
            <w:pPr>
              <w:widowControl w:val="0"/>
              <w:overflowPunct/>
              <w:adjustRightInd/>
              <w:ind w:firstLine="0"/>
              <w:textAlignment w:val="auto"/>
              <w:rPr>
                <w:sz w:val="22"/>
                <w:szCs w:val="22"/>
              </w:rPr>
            </w:pPr>
            <w:r w:rsidRPr="009A1E5F">
              <w:rPr>
                <w:sz w:val="22"/>
                <w:szCs w:val="22"/>
              </w:rPr>
              <w:t>Проведение ярмарок по продаже сельскохозяйственной продукции.</w:t>
            </w:r>
          </w:p>
          <w:p w:rsidR="00126C15" w:rsidRPr="009A1E5F" w:rsidRDefault="00126C15" w:rsidP="00D20051">
            <w:pPr>
              <w:widowControl w:val="0"/>
              <w:overflowPunct/>
              <w:adjustRightInd/>
              <w:ind w:firstLine="0"/>
              <w:textAlignment w:val="auto"/>
              <w:rPr>
                <w:sz w:val="22"/>
                <w:szCs w:val="22"/>
                <w:lang w:eastAsia="en-US"/>
              </w:rPr>
            </w:pPr>
            <w:r w:rsidRPr="009A1E5F">
              <w:rPr>
                <w:sz w:val="22"/>
                <w:szCs w:val="22"/>
                <w:lang w:eastAsia="en-US"/>
              </w:rPr>
              <w:t>Разработка и утверждение норм</w:t>
            </w:r>
            <w:r w:rsidRPr="009A1E5F">
              <w:rPr>
                <w:sz w:val="22"/>
                <w:szCs w:val="22"/>
                <w:lang w:eastAsia="en-US"/>
              </w:rPr>
              <w:t>а</w:t>
            </w:r>
            <w:r w:rsidRPr="009A1E5F">
              <w:rPr>
                <w:sz w:val="22"/>
                <w:szCs w:val="22"/>
                <w:lang w:eastAsia="en-US"/>
              </w:rPr>
              <w:t>тивных правовых актов, регламе</w:t>
            </w:r>
            <w:r w:rsidRPr="009A1E5F">
              <w:rPr>
                <w:sz w:val="22"/>
                <w:szCs w:val="22"/>
                <w:lang w:eastAsia="en-US"/>
              </w:rPr>
              <w:t>н</w:t>
            </w:r>
            <w:r w:rsidRPr="009A1E5F">
              <w:rPr>
                <w:sz w:val="22"/>
                <w:szCs w:val="22"/>
                <w:lang w:eastAsia="en-US"/>
              </w:rPr>
              <w:t>тирующих порядок осуществления мобильной, выездной и др. видов торговли.</w:t>
            </w:r>
          </w:p>
          <w:p w:rsidR="00126C15" w:rsidRPr="009A1E5F" w:rsidRDefault="00126C15" w:rsidP="003C79D4">
            <w:pPr>
              <w:widowControl w:val="0"/>
              <w:overflowPunct/>
              <w:adjustRightInd/>
              <w:ind w:firstLine="0"/>
              <w:textAlignment w:val="auto"/>
              <w:rPr>
                <w:sz w:val="22"/>
                <w:szCs w:val="22"/>
              </w:rPr>
            </w:pPr>
            <w:r w:rsidRPr="009A1E5F">
              <w:rPr>
                <w:sz w:val="22"/>
                <w:szCs w:val="22"/>
              </w:rPr>
              <w:t>(в том числе:</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1.  Порядок  согласования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проведения выставок-ярмарок на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территории  города  Нижнего </w:t>
            </w:r>
          </w:p>
          <w:p w:rsidR="00126C15" w:rsidRPr="009A1E5F" w:rsidRDefault="00126C15" w:rsidP="003C79D4">
            <w:pPr>
              <w:widowControl w:val="0"/>
              <w:overflowPunct/>
              <w:adjustRightInd/>
              <w:ind w:firstLine="0"/>
              <w:textAlignment w:val="auto"/>
              <w:rPr>
                <w:sz w:val="22"/>
                <w:szCs w:val="22"/>
              </w:rPr>
            </w:pPr>
            <w:r w:rsidRPr="009A1E5F">
              <w:rPr>
                <w:sz w:val="22"/>
                <w:szCs w:val="22"/>
              </w:rPr>
              <w:t>Новгорода.</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2.  Порядок  размещения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мобильных  передвижных </w:t>
            </w:r>
          </w:p>
          <w:p w:rsidR="00126C15" w:rsidRPr="009A1E5F" w:rsidRDefault="00126C15" w:rsidP="003C79D4">
            <w:pPr>
              <w:widowControl w:val="0"/>
              <w:overflowPunct/>
              <w:adjustRightInd/>
              <w:ind w:firstLine="0"/>
              <w:textAlignment w:val="auto"/>
              <w:rPr>
                <w:sz w:val="22"/>
                <w:szCs w:val="22"/>
              </w:rPr>
            </w:pPr>
            <w:r w:rsidRPr="009A1E5F">
              <w:rPr>
                <w:sz w:val="22"/>
                <w:szCs w:val="22"/>
              </w:rPr>
              <w:t>средств  торговли  на  территории города Нижнего Новгорода.</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3.  Стандарты  размещения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нестационарных  торговых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объектов  на  территории  города </w:t>
            </w:r>
          </w:p>
          <w:p w:rsidR="00126C15" w:rsidRPr="009A1E5F" w:rsidRDefault="00126C15" w:rsidP="003C79D4">
            <w:pPr>
              <w:widowControl w:val="0"/>
              <w:overflowPunct/>
              <w:adjustRightInd/>
              <w:ind w:firstLine="0"/>
              <w:textAlignment w:val="auto"/>
              <w:rPr>
                <w:sz w:val="22"/>
                <w:szCs w:val="22"/>
              </w:rPr>
            </w:pPr>
            <w:r w:rsidRPr="009A1E5F">
              <w:rPr>
                <w:sz w:val="22"/>
                <w:szCs w:val="22"/>
              </w:rPr>
              <w:t>Нижнего Новгорода.</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4.  Порядок  размещения </w:t>
            </w:r>
          </w:p>
          <w:p w:rsidR="00126C15" w:rsidRPr="009A1E5F" w:rsidRDefault="00126C15" w:rsidP="003C79D4">
            <w:pPr>
              <w:widowControl w:val="0"/>
              <w:overflowPunct/>
              <w:adjustRightInd/>
              <w:ind w:firstLine="0"/>
              <w:textAlignment w:val="auto"/>
              <w:rPr>
                <w:sz w:val="22"/>
                <w:szCs w:val="22"/>
              </w:rPr>
            </w:pPr>
            <w:r w:rsidRPr="009A1E5F">
              <w:rPr>
                <w:sz w:val="22"/>
                <w:szCs w:val="22"/>
              </w:rPr>
              <w:t xml:space="preserve">нестационарных  торговых </w:t>
            </w:r>
          </w:p>
          <w:p w:rsidR="00126C15" w:rsidRPr="009A1E5F" w:rsidRDefault="00126C15" w:rsidP="003C79D4">
            <w:pPr>
              <w:widowControl w:val="0"/>
              <w:overflowPunct/>
              <w:adjustRightInd/>
              <w:ind w:firstLine="0"/>
              <w:textAlignment w:val="auto"/>
              <w:rPr>
                <w:sz w:val="22"/>
                <w:szCs w:val="22"/>
              </w:rPr>
            </w:pPr>
            <w:r w:rsidRPr="009A1E5F">
              <w:rPr>
                <w:sz w:val="22"/>
                <w:szCs w:val="22"/>
              </w:rPr>
              <w:t>объектов  в  зданиях,  строениях,</w:t>
            </w:r>
          </w:p>
          <w:p w:rsidR="00126C15" w:rsidRPr="009A1E5F" w:rsidRDefault="00126C15" w:rsidP="003C79D4">
            <w:pPr>
              <w:widowControl w:val="0"/>
              <w:overflowPunct/>
              <w:adjustRightInd/>
              <w:ind w:firstLine="0"/>
              <w:textAlignment w:val="auto"/>
              <w:rPr>
                <w:sz w:val="22"/>
                <w:szCs w:val="22"/>
              </w:rPr>
            </w:pPr>
            <w:r w:rsidRPr="009A1E5F">
              <w:rPr>
                <w:sz w:val="22"/>
                <w:szCs w:val="22"/>
              </w:rPr>
              <w:t>сооружениях  на  территории</w:t>
            </w:r>
          </w:p>
          <w:p w:rsidR="00126C15" w:rsidRPr="009A1E5F" w:rsidRDefault="00126C15" w:rsidP="003C79D4">
            <w:pPr>
              <w:widowControl w:val="0"/>
              <w:overflowPunct/>
              <w:adjustRightInd/>
              <w:ind w:firstLine="0"/>
              <w:textAlignment w:val="auto"/>
              <w:rPr>
                <w:sz w:val="22"/>
                <w:szCs w:val="22"/>
              </w:rPr>
            </w:pPr>
            <w:r w:rsidRPr="009A1E5F">
              <w:rPr>
                <w:sz w:val="22"/>
                <w:szCs w:val="22"/>
              </w:rPr>
              <w:t>города.</w:t>
            </w:r>
          </w:p>
          <w:p w:rsidR="00126C15" w:rsidRPr="009A1E5F" w:rsidRDefault="00126C15" w:rsidP="003C79D4">
            <w:pPr>
              <w:widowControl w:val="0"/>
              <w:overflowPunct/>
              <w:adjustRightInd/>
              <w:ind w:firstLine="0"/>
              <w:textAlignment w:val="auto"/>
              <w:rPr>
                <w:sz w:val="22"/>
                <w:szCs w:val="22"/>
              </w:rPr>
            </w:pPr>
            <w:r w:rsidRPr="009A1E5F">
              <w:rPr>
                <w:sz w:val="22"/>
                <w:szCs w:val="22"/>
              </w:rPr>
              <w:t>5.  Порядок  организации выездной  торговли  при проведении  масс</w:t>
            </w:r>
            <w:r w:rsidRPr="009A1E5F">
              <w:rPr>
                <w:sz w:val="22"/>
                <w:szCs w:val="22"/>
              </w:rPr>
              <w:t>о</w:t>
            </w:r>
            <w:r w:rsidRPr="009A1E5F">
              <w:rPr>
                <w:sz w:val="22"/>
                <w:szCs w:val="22"/>
              </w:rPr>
              <w:t>вых, культурно-просветительных, театрально-зрелищных, спортивных  и  рекламных мероприятий  на  те</w:t>
            </w:r>
            <w:r w:rsidRPr="009A1E5F">
              <w:rPr>
                <w:sz w:val="22"/>
                <w:szCs w:val="22"/>
              </w:rPr>
              <w:t>р</w:t>
            </w:r>
            <w:r w:rsidRPr="009A1E5F">
              <w:rPr>
                <w:sz w:val="22"/>
                <w:szCs w:val="22"/>
              </w:rPr>
              <w:t>ритории города Нижнего Новгор</w:t>
            </w:r>
            <w:r w:rsidRPr="009A1E5F">
              <w:rPr>
                <w:sz w:val="22"/>
                <w:szCs w:val="22"/>
              </w:rPr>
              <w:t>о</w:t>
            </w:r>
            <w:r w:rsidRPr="009A1E5F">
              <w:rPr>
                <w:sz w:val="22"/>
                <w:szCs w:val="22"/>
              </w:rPr>
              <w:t>да)</w:t>
            </w:r>
          </w:p>
        </w:tc>
      </w:tr>
    </w:tbl>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jc w:val="center"/>
        <w:textAlignment w:val="auto"/>
        <w:outlineLvl w:val="2"/>
        <w:rPr>
          <w:sz w:val="24"/>
          <w:szCs w:val="24"/>
        </w:rPr>
      </w:pPr>
      <w:bookmarkStart w:id="1" w:name="P433"/>
      <w:bookmarkEnd w:id="1"/>
      <w:r w:rsidRPr="00D20051">
        <w:rPr>
          <w:sz w:val="24"/>
          <w:szCs w:val="24"/>
        </w:rPr>
        <w:t>2.5. Целевые индикаторы Программы</w:t>
      </w: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t>Таблица 2</w:t>
      </w:r>
    </w:p>
    <w:tbl>
      <w:tblPr>
        <w:tblW w:w="106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50"/>
        <w:gridCol w:w="4650"/>
        <w:gridCol w:w="29"/>
        <w:gridCol w:w="992"/>
        <w:gridCol w:w="1424"/>
        <w:gridCol w:w="91"/>
        <w:gridCol w:w="1213"/>
        <w:gridCol w:w="62"/>
        <w:gridCol w:w="1299"/>
        <w:gridCol w:w="22"/>
      </w:tblGrid>
      <w:tr w:rsidR="00126C15" w:rsidRPr="00D20051" w:rsidTr="00D20051">
        <w:trPr>
          <w:gridAfter w:val="1"/>
          <w:wAfter w:w="22" w:type="dxa"/>
        </w:trPr>
        <w:tc>
          <w:tcPr>
            <w:tcW w:w="850" w:type="dxa"/>
            <w:vMerge w:val="restart"/>
          </w:tcPr>
          <w:p w:rsidR="00126C15" w:rsidRPr="009A1E5F" w:rsidRDefault="00126C15" w:rsidP="00D20051">
            <w:pPr>
              <w:widowControl w:val="0"/>
              <w:overflowPunct/>
              <w:adjustRightInd/>
              <w:ind w:firstLine="0"/>
              <w:jc w:val="center"/>
              <w:textAlignment w:val="auto"/>
              <w:rPr>
                <w:sz w:val="22"/>
                <w:szCs w:val="22"/>
              </w:rPr>
            </w:pPr>
            <w:bookmarkStart w:id="2" w:name="P439"/>
            <w:bookmarkEnd w:id="2"/>
            <w:r w:rsidRPr="009A1E5F">
              <w:rPr>
                <w:sz w:val="22"/>
                <w:szCs w:val="22"/>
              </w:rPr>
              <w:t xml:space="preserve">№ </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п/п</w:t>
            </w:r>
          </w:p>
        </w:tc>
        <w:tc>
          <w:tcPr>
            <w:tcW w:w="4679" w:type="dxa"/>
            <w:gridSpan w:val="2"/>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Наименование цели Программы, подпрогра</w:t>
            </w:r>
            <w:r w:rsidRPr="009A1E5F">
              <w:rPr>
                <w:sz w:val="22"/>
                <w:szCs w:val="22"/>
              </w:rPr>
              <w:t>м</w:t>
            </w:r>
            <w:r w:rsidRPr="009A1E5F">
              <w:rPr>
                <w:sz w:val="22"/>
                <w:szCs w:val="22"/>
              </w:rPr>
              <w:t>мы, задачи, целевого индикатора</w:t>
            </w:r>
          </w:p>
        </w:tc>
        <w:tc>
          <w:tcPr>
            <w:tcW w:w="992"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Единица измер</w:t>
            </w:r>
            <w:r w:rsidRPr="009A1E5F">
              <w:rPr>
                <w:sz w:val="22"/>
                <w:szCs w:val="22"/>
              </w:rPr>
              <w:t>е</w:t>
            </w:r>
            <w:r w:rsidRPr="009A1E5F">
              <w:rPr>
                <w:sz w:val="22"/>
                <w:szCs w:val="22"/>
              </w:rPr>
              <w:t>ния</w:t>
            </w:r>
          </w:p>
        </w:tc>
        <w:tc>
          <w:tcPr>
            <w:tcW w:w="4089" w:type="dxa"/>
            <w:gridSpan w:val="5"/>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Значение показателя целевого индикат</w:t>
            </w:r>
            <w:r w:rsidRPr="009A1E5F">
              <w:rPr>
                <w:sz w:val="22"/>
                <w:szCs w:val="22"/>
              </w:rPr>
              <w:t>о</w:t>
            </w:r>
            <w:r w:rsidRPr="009A1E5F">
              <w:rPr>
                <w:sz w:val="22"/>
                <w:szCs w:val="22"/>
              </w:rPr>
              <w:t>ра</w:t>
            </w:r>
          </w:p>
        </w:tc>
      </w:tr>
      <w:tr w:rsidR="00126C15" w:rsidRPr="00D20051" w:rsidTr="00D20051">
        <w:trPr>
          <w:gridAfter w:val="1"/>
          <w:wAfter w:w="22" w:type="dxa"/>
        </w:trPr>
        <w:tc>
          <w:tcPr>
            <w:tcW w:w="850"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4679"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992"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42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год</w:t>
            </w:r>
          </w:p>
        </w:tc>
        <w:tc>
          <w:tcPr>
            <w:tcW w:w="1304"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2019 год</w:t>
            </w:r>
          </w:p>
        </w:tc>
        <w:tc>
          <w:tcPr>
            <w:tcW w:w="136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2020 год</w:t>
            </w:r>
          </w:p>
        </w:tc>
      </w:tr>
      <w:tr w:rsidR="00126C15" w:rsidRPr="00D20051" w:rsidTr="009A1E5F">
        <w:trPr>
          <w:gridAfter w:val="1"/>
          <w:wAfter w:w="22" w:type="dxa"/>
          <w:trHeight w:val="227"/>
        </w:trPr>
        <w:tc>
          <w:tcPr>
            <w:tcW w:w="85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w:t>
            </w:r>
          </w:p>
        </w:tc>
        <w:tc>
          <w:tcPr>
            <w:tcW w:w="4679"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w:t>
            </w:r>
          </w:p>
        </w:tc>
        <w:tc>
          <w:tcPr>
            <w:tcW w:w="99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w:t>
            </w:r>
          </w:p>
        </w:tc>
        <w:tc>
          <w:tcPr>
            <w:tcW w:w="142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w:t>
            </w:r>
          </w:p>
        </w:tc>
        <w:tc>
          <w:tcPr>
            <w:tcW w:w="1304"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w:t>
            </w:r>
          </w:p>
        </w:tc>
        <w:tc>
          <w:tcPr>
            <w:tcW w:w="136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w:t>
            </w:r>
          </w:p>
        </w:tc>
      </w:tr>
      <w:tr w:rsidR="00126C15" w:rsidRPr="00D20051" w:rsidTr="00D20051">
        <w:trPr>
          <w:gridAfter w:val="1"/>
          <w:wAfter w:w="22" w:type="dxa"/>
        </w:trPr>
        <w:tc>
          <w:tcPr>
            <w:tcW w:w="10610" w:type="dxa"/>
            <w:gridSpan w:val="9"/>
          </w:tcPr>
          <w:p w:rsidR="00126C15" w:rsidRPr="009A1E5F" w:rsidRDefault="00126C15" w:rsidP="00815B45">
            <w:pPr>
              <w:overflowPunct/>
              <w:ind w:firstLine="0"/>
              <w:textAlignment w:val="auto"/>
              <w:rPr>
                <w:sz w:val="22"/>
                <w:szCs w:val="22"/>
                <w:lang w:eastAsia="en-US"/>
              </w:rPr>
            </w:pPr>
            <w:r w:rsidRPr="009A1E5F">
              <w:rPr>
                <w:sz w:val="22"/>
                <w:szCs w:val="22"/>
                <w:lang w:eastAsia="en-US"/>
              </w:rPr>
              <w:t xml:space="preserve">Цель. </w:t>
            </w:r>
            <w:r w:rsidR="00815B45">
              <w:rPr>
                <w:sz w:val="22"/>
                <w:szCs w:val="22"/>
                <w:lang w:eastAsia="en-US"/>
              </w:rPr>
              <w:t>Обеспечение условий развития малого и среднего предпринимательства в качестве одного из источн</w:t>
            </w:r>
            <w:r w:rsidR="00815B45">
              <w:rPr>
                <w:sz w:val="22"/>
                <w:szCs w:val="22"/>
                <w:lang w:eastAsia="en-US"/>
              </w:rPr>
              <w:t>и</w:t>
            </w:r>
            <w:r w:rsidR="00815B45">
              <w:rPr>
                <w:sz w:val="22"/>
                <w:szCs w:val="22"/>
                <w:lang w:eastAsia="en-US"/>
              </w:rPr>
              <w:t xml:space="preserve">ков формирования местного бюджета, создания новых рабочих мест </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color w:val="000000"/>
                <w:sz w:val="22"/>
                <w:szCs w:val="22"/>
                <w:lang w:eastAsia="en-US"/>
              </w:rPr>
              <w:t>Количество субъектов малого и среднего пре</w:t>
            </w:r>
            <w:r w:rsidRPr="009A1E5F">
              <w:rPr>
                <w:color w:val="000000"/>
                <w:sz w:val="22"/>
                <w:szCs w:val="22"/>
                <w:lang w:eastAsia="en-US"/>
              </w:rPr>
              <w:t>д</w:t>
            </w:r>
            <w:r w:rsidRPr="009A1E5F">
              <w:rPr>
                <w:color w:val="000000"/>
                <w:sz w:val="22"/>
                <w:szCs w:val="22"/>
                <w:lang w:eastAsia="en-US"/>
              </w:rPr>
              <w:t>принимательства в расчете на 10000 человек населения</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ед.</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525,9</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536,4</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547,1</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Среднесписочная численность работников м</w:t>
            </w:r>
            <w:r w:rsidRPr="009A1E5F">
              <w:rPr>
                <w:sz w:val="22"/>
                <w:szCs w:val="22"/>
                <w:lang w:eastAsia="en-US"/>
              </w:rPr>
              <w:t>а</w:t>
            </w:r>
            <w:r w:rsidRPr="009A1E5F">
              <w:rPr>
                <w:sz w:val="22"/>
                <w:szCs w:val="22"/>
                <w:lang w:eastAsia="en-US"/>
              </w:rPr>
              <w:t>лых и средних предприятий (в расчете на одно предприятие)</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чел.</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7,4</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7,8</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8,2</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94" w:firstLine="0"/>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Отгружено товаров собственного производства, выполненных работ и услуг малыми и средн</w:t>
            </w:r>
            <w:r w:rsidRPr="009A1E5F">
              <w:rPr>
                <w:sz w:val="22"/>
                <w:szCs w:val="22"/>
                <w:lang w:eastAsia="en-US"/>
              </w:rPr>
              <w:t>и</w:t>
            </w:r>
            <w:r w:rsidRPr="009A1E5F">
              <w:rPr>
                <w:sz w:val="22"/>
                <w:szCs w:val="22"/>
                <w:lang w:eastAsia="en-US"/>
              </w:rPr>
              <w:t>ми предприятиями (в расчете на одно предпр</w:t>
            </w:r>
            <w:r w:rsidRPr="009A1E5F">
              <w:rPr>
                <w:sz w:val="22"/>
                <w:szCs w:val="22"/>
                <w:lang w:eastAsia="en-US"/>
              </w:rPr>
              <w:t>и</w:t>
            </w:r>
            <w:r w:rsidRPr="009A1E5F">
              <w:rPr>
                <w:sz w:val="22"/>
                <w:szCs w:val="22"/>
                <w:lang w:eastAsia="en-US"/>
              </w:rPr>
              <w:t>ятие)</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14,9</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17,2</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94" w:firstLine="0"/>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 xml:space="preserve">Выручка от реализации товаров, работ, услуг малых и средних предприятий </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5067</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5321</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5640,36</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94" w:firstLine="0"/>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Инвестиции в основной капитал малых и сре</w:t>
            </w:r>
            <w:r w:rsidRPr="009A1E5F">
              <w:rPr>
                <w:sz w:val="22"/>
                <w:szCs w:val="22"/>
                <w:lang w:eastAsia="en-US"/>
              </w:rPr>
              <w:t>д</w:t>
            </w:r>
            <w:r w:rsidRPr="009A1E5F">
              <w:rPr>
                <w:sz w:val="22"/>
                <w:szCs w:val="22"/>
                <w:lang w:eastAsia="en-US"/>
              </w:rPr>
              <w:t>них предприятий (в расчете на одно предпр</w:t>
            </w:r>
            <w:r w:rsidRPr="009A1E5F">
              <w:rPr>
                <w:sz w:val="22"/>
                <w:szCs w:val="22"/>
                <w:lang w:eastAsia="en-US"/>
              </w:rPr>
              <w:t>и</w:t>
            </w:r>
            <w:r w:rsidRPr="009A1E5F">
              <w:rPr>
                <w:sz w:val="22"/>
                <w:szCs w:val="22"/>
                <w:lang w:eastAsia="en-US"/>
              </w:rPr>
              <w:t>ятие)</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1,75</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94" w:firstLine="0"/>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Объемы налоговых поступлений от деятельн</w:t>
            </w:r>
            <w:r w:rsidRPr="009A1E5F">
              <w:rPr>
                <w:sz w:val="22"/>
                <w:szCs w:val="22"/>
                <w:lang w:eastAsia="en-US"/>
              </w:rPr>
              <w:t>о</w:t>
            </w:r>
            <w:r w:rsidRPr="009A1E5F">
              <w:rPr>
                <w:sz w:val="22"/>
                <w:szCs w:val="22"/>
                <w:lang w:eastAsia="en-US"/>
              </w:rPr>
              <w:t>сти предприятий среднего и малого бизнеса</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1037,82</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1100,90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1177,00</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94" w:firstLine="0"/>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color w:val="000000"/>
                <w:sz w:val="22"/>
                <w:szCs w:val="22"/>
                <w:lang w:eastAsia="en-US"/>
              </w:rPr>
            </w:pPr>
            <w:r w:rsidRPr="009A1E5F">
              <w:rPr>
                <w:color w:val="000000"/>
                <w:sz w:val="22"/>
                <w:szCs w:val="22"/>
                <w:lang w:eastAsia="en-US"/>
              </w:rPr>
              <w:t>Доля участников закупок - субъектов малого и среднего предпринимательства</w:t>
            </w:r>
          </w:p>
        </w:tc>
        <w:tc>
          <w:tcPr>
            <w:tcW w:w="1021" w:type="dxa"/>
            <w:gridSpan w:val="2"/>
          </w:tcPr>
          <w:p w:rsidR="00126C15" w:rsidRPr="009A1E5F" w:rsidRDefault="00126C15" w:rsidP="00D20051">
            <w:pPr>
              <w:widowControl w:val="0"/>
              <w:overflowPunct/>
              <w:adjustRightInd/>
              <w:ind w:firstLine="0"/>
              <w:jc w:val="center"/>
              <w:textAlignment w:val="auto"/>
              <w:rPr>
                <w:color w:val="000000"/>
                <w:sz w:val="22"/>
                <w:szCs w:val="22"/>
              </w:rPr>
            </w:pPr>
            <w:r w:rsidRPr="009A1E5F">
              <w:rPr>
                <w:color w:val="000000"/>
                <w:sz w:val="22"/>
                <w:szCs w:val="22"/>
              </w:rPr>
              <w:t>%</w:t>
            </w:r>
          </w:p>
        </w:tc>
        <w:tc>
          <w:tcPr>
            <w:tcW w:w="1515" w:type="dxa"/>
            <w:gridSpan w:val="2"/>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w:t>
            </w:r>
          </w:p>
        </w:tc>
        <w:tc>
          <w:tcPr>
            <w:tcW w:w="1275" w:type="dxa"/>
            <w:gridSpan w:val="2"/>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w:t>
            </w:r>
          </w:p>
        </w:tc>
        <w:tc>
          <w:tcPr>
            <w:tcW w:w="1321" w:type="dxa"/>
            <w:gridSpan w:val="2"/>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w:t>
            </w:r>
          </w:p>
        </w:tc>
      </w:tr>
      <w:tr w:rsidR="00126C15" w:rsidRPr="00D20051" w:rsidTr="00D20051">
        <w:tc>
          <w:tcPr>
            <w:tcW w:w="10632" w:type="dxa"/>
            <w:gridSpan w:val="10"/>
          </w:tcPr>
          <w:p w:rsidR="00126C15" w:rsidRPr="009A1E5F" w:rsidRDefault="00126C15" w:rsidP="00D20051">
            <w:pPr>
              <w:widowControl w:val="0"/>
              <w:overflowPunct/>
              <w:adjustRightInd/>
              <w:ind w:firstLine="0"/>
              <w:textAlignment w:val="auto"/>
              <w:rPr>
                <w:sz w:val="22"/>
                <w:szCs w:val="22"/>
              </w:rPr>
            </w:pPr>
            <w:r w:rsidRPr="009A1E5F">
              <w:rPr>
                <w:sz w:val="22"/>
                <w:szCs w:val="22"/>
              </w:rPr>
              <w:t>Задача: Внедрение системной и дифференцированной поддержки субъектов МСП, работающих в приорите</w:t>
            </w:r>
            <w:r w:rsidRPr="009A1E5F">
              <w:rPr>
                <w:sz w:val="22"/>
                <w:szCs w:val="22"/>
              </w:rPr>
              <w:t>т</w:t>
            </w:r>
            <w:r w:rsidRPr="009A1E5F">
              <w:rPr>
                <w:sz w:val="22"/>
                <w:szCs w:val="22"/>
              </w:rPr>
              <w:t>ных отраслях для обеспечения отраслевой диверсификации, увеличение численности инновационных пре</w:t>
            </w:r>
            <w:r w:rsidRPr="009A1E5F">
              <w:rPr>
                <w:sz w:val="22"/>
                <w:szCs w:val="22"/>
              </w:rPr>
              <w:t>д</w:t>
            </w:r>
            <w:r w:rsidRPr="009A1E5F">
              <w:rPr>
                <w:sz w:val="22"/>
                <w:szCs w:val="22"/>
              </w:rPr>
              <w:t>принимателей</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Доля малых и средних предприятий, работа</w:t>
            </w:r>
            <w:r w:rsidRPr="009A1E5F">
              <w:rPr>
                <w:sz w:val="22"/>
                <w:szCs w:val="22"/>
                <w:lang w:eastAsia="en-US"/>
              </w:rPr>
              <w:t>ю</w:t>
            </w:r>
            <w:r w:rsidRPr="009A1E5F">
              <w:rPr>
                <w:sz w:val="22"/>
                <w:szCs w:val="22"/>
                <w:lang w:eastAsia="en-US"/>
              </w:rPr>
              <w:t>щих в приоритетных отраслях в общем объеме малых и средних предприятий</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19</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21</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 субсидий, направленных на поддержку и развитие малого и среднего бизнеса из мес</w:t>
            </w:r>
            <w:r w:rsidRPr="009A1E5F">
              <w:rPr>
                <w:sz w:val="22"/>
                <w:szCs w:val="22"/>
                <w:lang w:eastAsia="en-US"/>
              </w:rPr>
              <w:t>т</w:t>
            </w:r>
            <w:r w:rsidRPr="009A1E5F">
              <w:rPr>
                <w:sz w:val="22"/>
                <w:szCs w:val="22"/>
                <w:lang w:eastAsia="en-US"/>
              </w:rPr>
              <w:t>ного бюджета</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11,23</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14,36</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17,0</w:t>
            </w:r>
          </w:p>
        </w:tc>
      </w:tr>
      <w:tr w:rsidR="00126C15" w:rsidRPr="00D20051" w:rsidTr="00D20051">
        <w:tc>
          <w:tcPr>
            <w:tcW w:w="10632" w:type="dxa"/>
            <w:gridSpan w:val="10"/>
          </w:tcPr>
          <w:p w:rsidR="00126C15" w:rsidRPr="009A1E5F" w:rsidRDefault="00126C15" w:rsidP="00D20051">
            <w:pPr>
              <w:widowControl w:val="0"/>
              <w:overflowPunct/>
              <w:adjustRightInd/>
              <w:ind w:hanging="94"/>
              <w:jc w:val="center"/>
              <w:textAlignment w:val="auto"/>
              <w:rPr>
                <w:sz w:val="22"/>
                <w:szCs w:val="22"/>
              </w:rPr>
            </w:pPr>
            <w:r w:rsidRPr="009A1E5F">
              <w:rPr>
                <w:sz w:val="22"/>
                <w:szCs w:val="22"/>
              </w:rPr>
              <w:t>Задача: Создание и развитие единой информационно-сервисной инфраструктуры для малых и средних пре</w:t>
            </w:r>
            <w:r w:rsidRPr="009A1E5F">
              <w:rPr>
                <w:sz w:val="22"/>
                <w:szCs w:val="22"/>
              </w:rPr>
              <w:t>д</w:t>
            </w:r>
            <w:r w:rsidRPr="009A1E5F">
              <w:rPr>
                <w:sz w:val="22"/>
                <w:szCs w:val="22"/>
              </w:rPr>
              <w:t xml:space="preserve">приятий </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Количество зарегистрированных пользователей специализированных интернет-порталов для предпринимательства (нарастающим итогом)</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чел.</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1000</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w:t>
            </w:r>
          </w:p>
        </w:tc>
      </w:tr>
      <w:tr w:rsidR="00126C15" w:rsidRPr="00D20051" w:rsidTr="00D20051">
        <w:tc>
          <w:tcPr>
            <w:tcW w:w="10632" w:type="dxa"/>
            <w:gridSpan w:val="10"/>
          </w:tcPr>
          <w:p w:rsidR="00126C15" w:rsidRPr="009A1E5F" w:rsidRDefault="00126C15" w:rsidP="00D20051">
            <w:pPr>
              <w:widowControl w:val="0"/>
              <w:overflowPunct/>
              <w:adjustRightInd/>
              <w:ind w:hanging="94"/>
              <w:jc w:val="center"/>
              <w:textAlignment w:val="auto"/>
              <w:rPr>
                <w:sz w:val="22"/>
                <w:szCs w:val="22"/>
              </w:rPr>
            </w:pPr>
            <w:r w:rsidRPr="009A1E5F">
              <w:rPr>
                <w:sz w:val="22"/>
                <w:szCs w:val="22"/>
              </w:rPr>
              <w:t xml:space="preserve">Задача: Повышение качества муниципального регулирования в сфере малого и среднего предпринимательства, сокращение административной нагрузки </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Степень удовлетворенности предпринимател</w:t>
            </w:r>
            <w:r w:rsidRPr="009A1E5F">
              <w:rPr>
                <w:sz w:val="22"/>
                <w:szCs w:val="22"/>
                <w:lang w:eastAsia="en-US"/>
              </w:rPr>
              <w:t>ь</w:t>
            </w:r>
            <w:r w:rsidRPr="009A1E5F">
              <w:rPr>
                <w:sz w:val="22"/>
                <w:szCs w:val="22"/>
                <w:lang w:eastAsia="en-US"/>
              </w:rPr>
              <w:t>ского сообщества качеством бизнес-среды (по данным опросов)</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85</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w:t>
            </w:r>
          </w:p>
        </w:tc>
      </w:tr>
      <w:tr w:rsidR="00126C15" w:rsidRPr="00D20051" w:rsidTr="00D20051">
        <w:tc>
          <w:tcPr>
            <w:tcW w:w="10632" w:type="dxa"/>
            <w:gridSpan w:val="10"/>
          </w:tcPr>
          <w:p w:rsidR="00126C15" w:rsidRPr="009A1E5F" w:rsidRDefault="00126C15" w:rsidP="00D20051">
            <w:pPr>
              <w:widowControl w:val="0"/>
              <w:overflowPunct/>
              <w:adjustRightInd/>
              <w:ind w:hanging="94"/>
              <w:jc w:val="center"/>
              <w:textAlignment w:val="auto"/>
              <w:rPr>
                <w:sz w:val="22"/>
                <w:szCs w:val="22"/>
              </w:rPr>
            </w:pPr>
            <w:r w:rsidRPr="009A1E5F">
              <w:rPr>
                <w:sz w:val="22"/>
                <w:szCs w:val="22"/>
              </w:rPr>
              <w:t>Задача: Развитие торговли и потребительского рынка</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 поступлений от размещения НТО в бюджет города</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110</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Фактическая обеспеченность НТО на 10 000 жителей</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22</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23</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24</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площадью стационарных торговых объектов согласно нормативу</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180,0</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184,0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185,0</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посадочн</w:t>
            </w:r>
            <w:r w:rsidRPr="009A1E5F">
              <w:rPr>
                <w:sz w:val="22"/>
                <w:szCs w:val="22"/>
                <w:lang w:eastAsia="en-US"/>
              </w:rPr>
              <w:t>ы</w:t>
            </w:r>
            <w:r w:rsidRPr="009A1E5F">
              <w:rPr>
                <w:sz w:val="22"/>
                <w:szCs w:val="22"/>
                <w:lang w:eastAsia="en-US"/>
              </w:rPr>
              <w:t>ми местами в организациях общественного п</w:t>
            </w:r>
            <w:r w:rsidRPr="009A1E5F">
              <w:rPr>
                <w:sz w:val="22"/>
                <w:szCs w:val="22"/>
                <w:lang w:eastAsia="en-US"/>
              </w:rPr>
              <w:t>и</w:t>
            </w:r>
            <w:r w:rsidRPr="009A1E5F">
              <w:rPr>
                <w:sz w:val="22"/>
                <w:szCs w:val="22"/>
                <w:lang w:eastAsia="en-US"/>
              </w:rPr>
              <w:t>тания согласно нормативу</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100,5</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101,0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101,5</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center"/>
              <w:textAlignment w:val="auto"/>
              <w:outlineLvl w:val="6"/>
              <w:rPr>
                <w:sz w:val="22"/>
                <w:szCs w:val="22"/>
              </w:rPr>
            </w:pPr>
          </w:p>
        </w:tc>
        <w:tc>
          <w:tcPr>
            <w:tcW w:w="4650"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рабочими местами в организациях бытового обслужив</w:t>
            </w:r>
            <w:r w:rsidRPr="009A1E5F">
              <w:rPr>
                <w:sz w:val="22"/>
                <w:szCs w:val="22"/>
                <w:lang w:eastAsia="en-US"/>
              </w:rPr>
              <w:t>а</w:t>
            </w:r>
            <w:r w:rsidRPr="009A1E5F">
              <w:rPr>
                <w:sz w:val="22"/>
                <w:szCs w:val="22"/>
                <w:lang w:eastAsia="en-US"/>
              </w:rPr>
              <w:t>ния согласно нормативу</w:t>
            </w:r>
          </w:p>
        </w:tc>
        <w:tc>
          <w:tcPr>
            <w:tcW w:w="10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67,5</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68,5</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70,0</w:t>
            </w:r>
          </w:p>
        </w:tc>
      </w:tr>
      <w:tr w:rsidR="00126C15" w:rsidRPr="00D20051" w:rsidTr="00D20051">
        <w:tc>
          <w:tcPr>
            <w:tcW w:w="850" w:type="dxa"/>
          </w:tcPr>
          <w:p w:rsidR="00126C15" w:rsidRPr="009A1E5F" w:rsidRDefault="00126C15" w:rsidP="00D20051">
            <w:pPr>
              <w:widowControl w:val="0"/>
              <w:numPr>
                <w:ilvl w:val="0"/>
                <w:numId w:val="26"/>
              </w:numPr>
              <w:overflowPunct/>
              <w:autoSpaceDE/>
              <w:autoSpaceDN/>
              <w:adjustRightInd/>
              <w:spacing w:after="200" w:line="276" w:lineRule="auto"/>
              <w:ind w:left="0" w:hanging="94"/>
              <w:jc w:val="left"/>
              <w:textAlignment w:val="auto"/>
              <w:outlineLvl w:val="6"/>
              <w:rPr>
                <w:sz w:val="22"/>
                <w:szCs w:val="22"/>
              </w:rPr>
            </w:pPr>
            <w:r w:rsidRPr="009A1E5F">
              <w:rPr>
                <w:sz w:val="22"/>
                <w:szCs w:val="22"/>
              </w:rPr>
              <w:t>17.</w:t>
            </w:r>
          </w:p>
        </w:tc>
        <w:tc>
          <w:tcPr>
            <w:tcW w:w="4650"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Доля торговых мест, предоставляемых товар</w:t>
            </w:r>
            <w:r w:rsidRPr="009A1E5F">
              <w:rPr>
                <w:sz w:val="22"/>
                <w:szCs w:val="22"/>
                <w:lang w:eastAsia="en-US"/>
              </w:rPr>
              <w:t>о</w:t>
            </w:r>
            <w:r w:rsidRPr="009A1E5F">
              <w:rPr>
                <w:sz w:val="22"/>
                <w:szCs w:val="22"/>
                <w:lang w:eastAsia="en-US"/>
              </w:rPr>
              <w:t>производителям сельскохозяйственной пр</w:t>
            </w:r>
            <w:r w:rsidRPr="009A1E5F">
              <w:rPr>
                <w:sz w:val="22"/>
                <w:szCs w:val="22"/>
                <w:lang w:eastAsia="en-US"/>
              </w:rPr>
              <w:t>о</w:t>
            </w:r>
            <w:r w:rsidRPr="009A1E5F">
              <w:rPr>
                <w:sz w:val="22"/>
                <w:szCs w:val="22"/>
                <w:lang w:eastAsia="en-US"/>
              </w:rPr>
              <w:t>дукции и гражданам, ведущим фермерские (крестьянские), личные подсобные хозяйства, на розничных рынках</w:t>
            </w:r>
          </w:p>
        </w:tc>
        <w:tc>
          <w:tcPr>
            <w:tcW w:w="1021" w:type="dxa"/>
            <w:gridSpan w:val="2"/>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 xml:space="preserve">% (не менее) </w:t>
            </w:r>
          </w:p>
        </w:tc>
        <w:tc>
          <w:tcPr>
            <w:tcW w:w="151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w:t>
            </w:r>
          </w:p>
        </w:tc>
        <w:tc>
          <w:tcPr>
            <w:tcW w:w="1275"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w:t>
            </w:r>
          </w:p>
        </w:tc>
        <w:tc>
          <w:tcPr>
            <w:tcW w:w="1321"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w:t>
            </w:r>
          </w:p>
        </w:tc>
      </w:tr>
    </w:tbl>
    <w:p w:rsidR="00126C15" w:rsidRPr="00D20051" w:rsidRDefault="00126C15" w:rsidP="00D20051">
      <w:pPr>
        <w:overflowPunct/>
        <w:autoSpaceDE/>
        <w:autoSpaceDN/>
        <w:adjustRightInd/>
        <w:ind w:firstLine="567"/>
        <w:jc w:val="left"/>
        <w:textAlignment w:val="auto"/>
        <w:rPr>
          <w:sz w:val="24"/>
          <w:szCs w:val="24"/>
          <w:lang w:eastAsia="en-US"/>
        </w:rPr>
        <w:sectPr w:rsidR="00126C15" w:rsidRPr="00D20051" w:rsidSect="004A5155">
          <w:headerReference w:type="default" r:id="rId14"/>
          <w:pgSz w:w="11906" w:h="16838"/>
          <w:pgMar w:top="851" w:right="851" w:bottom="567" w:left="1418" w:header="709" w:footer="709" w:gutter="0"/>
          <w:cols w:space="708"/>
          <w:titlePg/>
          <w:docGrid w:linePitch="381"/>
        </w:sectPr>
      </w:pP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lastRenderedPageBreak/>
        <w:t>Таблица 2.1</w:t>
      </w:r>
    </w:p>
    <w:p w:rsidR="00126C15" w:rsidRPr="00D20051" w:rsidRDefault="00126C15" w:rsidP="00D20051">
      <w:pPr>
        <w:widowControl w:val="0"/>
        <w:overflowPunct/>
        <w:adjustRightInd/>
        <w:ind w:firstLine="567"/>
        <w:jc w:val="center"/>
        <w:textAlignment w:val="auto"/>
        <w:rPr>
          <w:sz w:val="24"/>
          <w:szCs w:val="24"/>
        </w:rPr>
      </w:pPr>
      <w:r w:rsidRPr="00D20051">
        <w:rPr>
          <w:sz w:val="24"/>
          <w:szCs w:val="24"/>
        </w:rPr>
        <w:t>Методика расчета целевых индикаторов Программы</w:t>
      </w:r>
    </w:p>
    <w:p w:rsidR="00126C15" w:rsidRPr="00D20051" w:rsidRDefault="00126C15" w:rsidP="00D20051">
      <w:pPr>
        <w:widowControl w:val="0"/>
        <w:overflowPunct/>
        <w:adjustRightInd/>
        <w:ind w:firstLine="567"/>
        <w:jc w:val="center"/>
        <w:textAlignment w:val="auto"/>
        <w:rPr>
          <w:sz w:val="24"/>
          <w:szCs w:val="24"/>
        </w:rPr>
      </w:pPr>
    </w:p>
    <w:tbl>
      <w:tblPr>
        <w:tblW w:w="15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
        <w:gridCol w:w="2047"/>
        <w:gridCol w:w="964"/>
        <w:gridCol w:w="1587"/>
        <w:gridCol w:w="2268"/>
        <w:gridCol w:w="1836"/>
        <w:gridCol w:w="1134"/>
        <w:gridCol w:w="1984"/>
        <w:gridCol w:w="2835"/>
      </w:tblGrid>
      <w:tr w:rsidR="00126C15" w:rsidRPr="00D20051" w:rsidTr="00787186">
        <w:tc>
          <w:tcPr>
            <w:tcW w:w="771"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 xml:space="preserve">№ </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п/п</w:t>
            </w:r>
          </w:p>
        </w:tc>
        <w:tc>
          <w:tcPr>
            <w:tcW w:w="2047"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Наименование п</w:t>
            </w:r>
            <w:r w:rsidRPr="009A1E5F">
              <w:rPr>
                <w:sz w:val="22"/>
                <w:szCs w:val="22"/>
              </w:rPr>
              <w:t>о</w:t>
            </w:r>
            <w:r w:rsidRPr="009A1E5F">
              <w:rPr>
                <w:sz w:val="22"/>
                <w:szCs w:val="22"/>
              </w:rPr>
              <w:t>казателя целевого индикатора</w:t>
            </w:r>
          </w:p>
        </w:tc>
        <w:tc>
          <w:tcPr>
            <w:tcW w:w="964"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Единица измер</w:t>
            </w:r>
            <w:r w:rsidRPr="009A1E5F">
              <w:rPr>
                <w:sz w:val="22"/>
                <w:szCs w:val="22"/>
              </w:rPr>
              <w:t>е</w:t>
            </w:r>
            <w:r w:rsidRPr="009A1E5F">
              <w:rPr>
                <w:sz w:val="22"/>
                <w:szCs w:val="22"/>
              </w:rPr>
              <w:t>ния</w:t>
            </w:r>
          </w:p>
        </w:tc>
        <w:tc>
          <w:tcPr>
            <w:tcW w:w="1587"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НПА, опред</w:t>
            </w:r>
            <w:r w:rsidRPr="009A1E5F">
              <w:rPr>
                <w:sz w:val="22"/>
                <w:szCs w:val="22"/>
              </w:rPr>
              <w:t>е</w:t>
            </w:r>
            <w:r w:rsidRPr="009A1E5F">
              <w:rPr>
                <w:sz w:val="22"/>
                <w:szCs w:val="22"/>
              </w:rPr>
              <w:t>ляющий мет</w:t>
            </w:r>
            <w:r w:rsidRPr="009A1E5F">
              <w:rPr>
                <w:sz w:val="22"/>
                <w:szCs w:val="22"/>
              </w:rPr>
              <w:t>о</w:t>
            </w:r>
            <w:r w:rsidRPr="009A1E5F">
              <w:rPr>
                <w:sz w:val="22"/>
                <w:szCs w:val="22"/>
              </w:rPr>
              <w:t>дику расчета показателя ц</w:t>
            </w:r>
            <w:r w:rsidRPr="009A1E5F">
              <w:rPr>
                <w:sz w:val="22"/>
                <w:szCs w:val="22"/>
              </w:rPr>
              <w:t>е</w:t>
            </w:r>
            <w:r w:rsidRPr="009A1E5F">
              <w:rPr>
                <w:sz w:val="22"/>
                <w:szCs w:val="22"/>
              </w:rPr>
              <w:t>левого индик</w:t>
            </w:r>
            <w:r w:rsidRPr="009A1E5F">
              <w:rPr>
                <w:sz w:val="22"/>
                <w:szCs w:val="22"/>
              </w:rPr>
              <w:t>а</w:t>
            </w:r>
            <w:r w:rsidRPr="009A1E5F">
              <w:rPr>
                <w:sz w:val="22"/>
                <w:szCs w:val="22"/>
              </w:rPr>
              <w:t>тора</w:t>
            </w:r>
          </w:p>
        </w:tc>
        <w:tc>
          <w:tcPr>
            <w:tcW w:w="4104" w:type="dxa"/>
            <w:gridSpan w:val="2"/>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Расчет показателя целевого индикатора</w:t>
            </w:r>
          </w:p>
        </w:tc>
        <w:tc>
          <w:tcPr>
            <w:tcW w:w="5953" w:type="dxa"/>
            <w:gridSpan w:val="3"/>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Исходные данные для расчета значений показателя целевого индикатора</w:t>
            </w:r>
          </w:p>
        </w:tc>
      </w:tr>
      <w:tr w:rsidR="00126C15" w:rsidRPr="00D20051" w:rsidTr="00787186">
        <w:tc>
          <w:tcPr>
            <w:tcW w:w="77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04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964"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58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формула расчета</w:t>
            </w:r>
          </w:p>
        </w:tc>
        <w:tc>
          <w:tcPr>
            <w:tcW w:w="1836"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буквенное об</w:t>
            </w:r>
            <w:r w:rsidRPr="009A1E5F">
              <w:rPr>
                <w:sz w:val="22"/>
                <w:szCs w:val="22"/>
              </w:rPr>
              <w:t>о</w:t>
            </w:r>
            <w:r w:rsidRPr="009A1E5F">
              <w:rPr>
                <w:sz w:val="22"/>
                <w:szCs w:val="22"/>
              </w:rPr>
              <w:t>значение пер</w:t>
            </w:r>
            <w:r w:rsidRPr="009A1E5F">
              <w:rPr>
                <w:sz w:val="22"/>
                <w:szCs w:val="22"/>
              </w:rPr>
              <w:t>е</w:t>
            </w:r>
            <w:r w:rsidRPr="009A1E5F">
              <w:rPr>
                <w:sz w:val="22"/>
                <w:szCs w:val="22"/>
              </w:rPr>
              <w:t>менной в форм</w:t>
            </w:r>
            <w:r w:rsidRPr="009A1E5F">
              <w:rPr>
                <w:sz w:val="22"/>
                <w:szCs w:val="22"/>
              </w:rPr>
              <w:t>у</w:t>
            </w:r>
            <w:r w:rsidRPr="009A1E5F">
              <w:rPr>
                <w:sz w:val="22"/>
                <w:szCs w:val="22"/>
              </w:rPr>
              <w:t>ле расчета</w:t>
            </w:r>
          </w:p>
        </w:tc>
        <w:tc>
          <w:tcPr>
            <w:tcW w:w="113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источник исходных данных</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метод сбора исхо</w:t>
            </w:r>
            <w:r w:rsidRPr="009A1E5F">
              <w:rPr>
                <w:sz w:val="22"/>
                <w:szCs w:val="22"/>
              </w:rPr>
              <w:t>д</w:t>
            </w:r>
            <w:r w:rsidRPr="009A1E5F">
              <w:rPr>
                <w:sz w:val="22"/>
                <w:szCs w:val="22"/>
              </w:rPr>
              <w:t>ных данных</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периодичность сбора и срок представления исходных данных</w:t>
            </w:r>
          </w:p>
        </w:tc>
      </w:tr>
      <w:tr w:rsidR="00126C15" w:rsidRPr="00D20051" w:rsidTr="00787186">
        <w:tc>
          <w:tcPr>
            <w:tcW w:w="771"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w:t>
            </w:r>
          </w:p>
        </w:tc>
        <w:tc>
          <w:tcPr>
            <w:tcW w:w="204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w:t>
            </w:r>
          </w:p>
        </w:tc>
        <w:tc>
          <w:tcPr>
            <w:tcW w:w="1836"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w:t>
            </w:r>
          </w:p>
        </w:tc>
        <w:tc>
          <w:tcPr>
            <w:tcW w:w="113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color w:val="000000"/>
                <w:sz w:val="22"/>
                <w:szCs w:val="22"/>
                <w:lang w:eastAsia="en-US"/>
              </w:rPr>
              <w:t>Количество субъе</w:t>
            </w:r>
            <w:r w:rsidRPr="009A1E5F">
              <w:rPr>
                <w:color w:val="000000"/>
                <w:sz w:val="22"/>
                <w:szCs w:val="22"/>
                <w:lang w:eastAsia="en-US"/>
              </w:rPr>
              <w:t>к</w:t>
            </w:r>
            <w:r w:rsidRPr="009A1E5F">
              <w:rPr>
                <w:color w:val="000000"/>
                <w:sz w:val="22"/>
                <w:szCs w:val="22"/>
                <w:lang w:eastAsia="en-US"/>
              </w:rPr>
              <w:t>тов малого и сре</w:t>
            </w:r>
            <w:r w:rsidRPr="009A1E5F">
              <w:rPr>
                <w:color w:val="000000"/>
                <w:sz w:val="22"/>
                <w:szCs w:val="22"/>
                <w:lang w:eastAsia="en-US"/>
              </w:rPr>
              <w:t>д</w:t>
            </w:r>
            <w:r w:rsidRPr="009A1E5F">
              <w:rPr>
                <w:color w:val="000000"/>
                <w:sz w:val="22"/>
                <w:szCs w:val="22"/>
                <w:lang w:eastAsia="en-US"/>
              </w:rPr>
              <w:t>него предприним</w:t>
            </w:r>
            <w:r w:rsidRPr="009A1E5F">
              <w:rPr>
                <w:color w:val="000000"/>
                <w:sz w:val="22"/>
                <w:szCs w:val="22"/>
                <w:lang w:eastAsia="en-US"/>
              </w:rPr>
              <w:t>а</w:t>
            </w:r>
            <w:r w:rsidRPr="009A1E5F">
              <w:rPr>
                <w:color w:val="000000"/>
                <w:sz w:val="22"/>
                <w:szCs w:val="22"/>
                <w:lang w:eastAsia="en-US"/>
              </w:rPr>
              <w:t xml:space="preserve">тельства в расчете на 10000 человек населения </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ед.</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0C767C" w:rsidP="00D20051">
            <w:pPr>
              <w:overflowPunct/>
              <w:ind w:firstLine="0"/>
              <w:jc w:val="center"/>
              <w:textAlignment w:val="auto"/>
              <w:rPr>
                <w:sz w:val="22"/>
                <w:szCs w:val="22"/>
                <w:lang w:eastAsia="en-US"/>
              </w:rPr>
            </w:pPr>
            <w:r w:rsidRPr="000C767C">
              <w:rPr>
                <w:noProof/>
                <w:position w:val="-24"/>
                <w:sz w:val="22"/>
                <w:szCs w:val="22"/>
              </w:rPr>
              <w:pict>
                <v:shape id="Рисунок 4" o:spid="_x0000_i1029" type="#_x0000_t75" style="width:64.5pt;height:30pt;visibility:visible">
                  <v:imagedata r:id="rId15" o:title=""/>
                </v:shape>
              </w:pic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число субъе</w:t>
            </w:r>
            <w:r w:rsidRPr="009A1E5F">
              <w:rPr>
                <w:sz w:val="22"/>
                <w:szCs w:val="22"/>
                <w:lang w:eastAsia="en-US"/>
              </w:rPr>
              <w:t>к</w:t>
            </w:r>
            <w:r w:rsidRPr="009A1E5F">
              <w:rPr>
                <w:sz w:val="22"/>
                <w:szCs w:val="22"/>
                <w:lang w:eastAsia="en-US"/>
              </w:rPr>
              <w:t>тов МСП;</w:t>
            </w:r>
          </w:p>
          <w:p w:rsidR="00126C15" w:rsidRPr="009A1E5F" w:rsidRDefault="00126C15" w:rsidP="00D20051">
            <w:pPr>
              <w:overflowPunct/>
              <w:ind w:firstLine="0"/>
              <w:textAlignment w:val="auto"/>
              <w:rPr>
                <w:sz w:val="22"/>
                <w:szCs w:val="22"/>
                <w:lang w:eastAsia="en-US"/>
              </w:rPr>
            </w:pPr>
            <w:r w:rsidRPr="009A1E5F">
              <w:rPr>
                <w:sz w:val="22"/>
                <w:szCs w:val="22"/>
                <w:lang w:eastAsia="en-US"/>
              </w:rPr>
              <w:t>Сгч - среднегод</w:t>
            </w:r>
            <w:r w:rsidRPr="009A1E5F">
              <w:rPr>
                <w:sz w:val="22"/>
                <w:szCs w:val="22"/>
                <w:lang w:eastAsia="en-US"/>
              </w:rPr>
              <w:t>о</w:t>
            </w:r>
            <w:r w:rsidRPr="009A1E5F">
              <w:rPr>
                <w:sz w:val="22"/>
                <w:szCs w:val="22"/>
                <w:lang w:eastAsia="en-US"/>
              </w:rPr>
              <w:t>вая численность населения</w:t>
            </w:r>
          </w:p>
        </w:tc>
        <w:tc>
          <w:tcPr>
            <w:tcW w:w="113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УФНС</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На основании да</w:t>
            </w:r>
            <w:r w:rsidRPr="009A1E5F">
              <w:rPr>
                <w:sz w:val="22"/>
                <w:szCs w:val="22"/>
                <w:lang w:eastAsia="en-US"/>
              </w:rPr>
              <w:t>н</w:t>
            </w:r>
            <w:r w:rsidRPr="009A1E5F">
              <w:rPr>
                <w:sz w:val="22"/>
                <w:szCs w:val="22"/>
                <w:lang w:eastAsia="en-US"/>
              </w:rPr>
              <w:t>ных Единого ре</w:t>
            </w:r>
            <w:r w:rsidRPr="009A1E5F">
              <w:rPr>
                <w:sz w:val="22"/>
                <w:szCs w:val="22"/>
                <w:lang w:eastAsia="en-US"/>
              </w:rPr>
              <w:t>е</w:t>
            </w:r>
            <w:r w:rsidRPr="009A1E5F">
              <w:rPr>
                <w:sz w:val="22"/>
                <w:szCs w:val="22"/>
                <w:lang w:eastAsia="en-US"/>
              </w:rPr>
              <w:t>стра субъектов м</w:t>
            </w:r>
            <w:r w:rsidRPr="009A1E5F">
              <w:rPr>
                <w:sz w:val="22"/>
                <w:szCs w:val="22"/>
                <w:lang w:eastAsia="en-US"/>
              </w:rPr>
              <w:t>а</w:t>
            </w:r>
            <w:r w:rsidRPr="009A1E5F">
              <w:rPr>
                <w:sz w:val="22"/>
                <w:szCs w:val="22"/>
                <w:lang w:eastAsia="en-US"/>
              </w:rPr>
              <w:t>лого предприним</w:t>
            </w:r>
            <w:r w:rsidRPr="009A1E5F">
              <w:rPr>
                <w:sz w:val="22"/>
                <w:szCs w:val="22"/>
                <w:lang w:eastAsia="en-US"/>
              </w:rPr>
              <w:t>а</w:t>
            </w:r>
            <w:r w:rsidRPr="009A1E5F">
              <w:rPr>
                <w:sz w:val="22"/>
                <w:szCs w:val="22"/>
                <w:lang w:eastAsia="en-US"/>
              </w:rPr>
              <w:t>тельства</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Постоянно, на любую дату</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2</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Среднесписочная численность рабо</w:t>
            </w:r>
            <w:r w:rsidRPr="009A1E5F">
              <w:rPr>
                <w:sz w:val="22"/>
                <w:szCs w:val="22"/>
                <w:lang w:eastAsia="en-US"/>
              </w:rPr>
              <w:t>т</w:t>
            </w:r>
            <w:r w:rsidRPr="009A1E5F">
              <w:rPr>
                <w:sz w:val="22"/>
                <w:szCs w:val="22"/>
                <w:lang w:eastAsia="en-US"/>
              </w:rPr>
              <w:t>ников малых и средних предпр</w:t>
            </w:r>
            <w:r w:rsidRPr="009A1E5F">
              <w:rPr>
                <w:sz w:val="22"/>
                <w:szCs w:val="22"/>
                <w:lang w:eastAsia="en-US"/>
              </w:rPr>
              <w:t>и</w:t>
            </w:r>
            <w:r w:rsidRPr="009A1E5F">
              <w:rPr>
                <w:sz w:val="22"/>
                <w:szCs w:val="22"/>
                <w:lang w:eastAsia="en-US"/>
              </w:rPr>
              <w:t>ятий (в расчете на одно предприятие)</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чел</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noProof/>
                <w:position w:val="-24"/>
                <w:sz w:val="22"/>
                <w:szCs w:val="22"/>
              </w:rPr>
              <w:t>К/Ч</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 xml:space="preserve">К </w:t>
            </w:r>
            <w:r>
              <w:rPr>
                <w:sz w:val="22"/>
                <w:szCs w:val="22"/>
                <w:lang w:eastAsia="en-US"/>
              </w:rPr>
              <w:t>-</w:t>
            </w:r>
            <w:r w:rsidRPr="009A1E5F">
              <w:rPr>
                <w:sz w:val="22"/>
                <w:szCs w:val="22"/>
                <w:lang w:eastAsia="en-US"/>
              </w:rPr>
              <w:t xml:space="preserve"> численность работников м</w:t>
            </w:r>
            <w:r w:rsidRPr="009A1E5F">
              <w:rPr>
                <w:sz w:val="22"/>
                <w:szCs w:val="22"/>
                <w:lang w:eastAsia="en-US"/>
              </w:rPr>
              <w:t>а</w:t>
            </w:r>
            <w:r w:rsidRPr="009A1E5F">
              <w:rPr>
                <w:sz w:val="22"/>
                <w:szCs w:val="22"/>
                <w:lang w:eastAsia="en-US"/>
              </w:rPr>
              <w:t>лых и средних предприятий;</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число субъе</w:t>
            </w:r>
            <w:r w:rsidRPr="009A1E5F">
              <w:rPr>
                <w:sz w:val="22"/>
                <w:szCs w:val="22"/>
                <w:lang w:eastAsia="en-US"/>
              </w:rPr>
              <w:t>к</w:t>
            </w:r>
            <w:r w:rsidRPr="009A1E5F">
              <w:rPr>
                <w:sz w:val="22"/>
                <w:szCs w:val="22"/>
                <w:lang w:eastAsia="en-US"/>
              </w:rPr>
              <w:t>тов МСП</w:t>
            </w:r>
          </w:p>
        </w:tc>
        <w:tc>
          <w:tcPr>
            <w:tcW w:w="113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Нижег</w:t>
            </w:r>
            <w:r w:rsidRPr="009A1E5F">
              <w:rPr>
                <w:sz w:val="22"/>
                <w:szCs w:val="22"/>
              </w:rPr>
              <w:t>о</w:t>
            </w:r>
            <w:r w:rsidRPr="009A1E5F">
              <w:rPr>
                <w:sz w:val="22"/>
                <w:szCs w:val="22"/>
              </w:rPr>
              <w:t>родстат</w:t>
            </w:r>
          </w:p>
          <w:p w:rsidR="00126C15" w:rsidRPr="009A1E5F" w:rsidRDefault="00126C15" w:rsidP="00D20051">
            <w:pPr>
              <w:widowControl w:val="0"/>
              <w:overflowPunct/>
              <w:adjustRightInd/>
              <w:ind w:firstLine="0"/>
              <w:textAlignment w:val="auto"/>
              <w:rPr>
                <w:sz w:val="22"/>
                <w:szCs w:val="22"/>
              </w:rPr>
            </w:pPr>
          </w:p>
          <w:p w:rsidR="00126C15" w:rsidRPr="009A1E5F" w:rsidRDefault="00126C15" w:rsidP="00D20051">
            <w:pPr>
              <w:widowControl w:val="0"/>
              <w:overflowPunct/>
              <w:adjustRightInd/>
              <w:ind w:firstLine="0"/>
              <w:textAlignment w:val="auto"/>
              <w:rPr>
                <w:sz w:val="22"/>
                <w:szCs w:val="22"/>
              </w:rPr>
            </w:pPr>
            <w:r w:rsidRPr="009A1E5F">
              <w:rPr>
                <w:sz w:val="22"/>
                <w:szCs w:val="22"/>
              </w:rPr>
              <w:t>Резуль-таты о</w:t>
            </w:r>
            <w:r w:rsidRPr="009A1E5F">
              <w:rPr>
                <w:sz w:val="22"/>
                <w:szCs w:val="22"/>
              </w:rPr>
              <w:t>б</w:t>
            </w:r>
            <w:r w:rsidRPr="009A1E5F">
              <w:rPr>
                <w:sz w:val="22"/>
                <w:szCs w:val="22"/>
              </w:rPr>
              <w:t>сле-дования</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Официальная ст</w:t>
            </w:r>
            <w:r w:rsidRPr="009A1E5F">
              <w:rPr>
                <w:sz w:val="22"/>
                <w:szCs w:val="22"/>
              </w:rPr>
              <w:t>а</w:t>
            </w:r>
            <w:r w:rsidRPr="009A1E5F">
              <w:rPr>
                <w:sz w:val="22"/>
                <w:szCs w:val="22"/>
              </w:rPr>
              <w:t>тистика</w:t>
            </w:r>
          </w:p>
          <w:p w:rsidR="00126C15" w:rsidRPr="009A1E5F" w:rsidRDefault="00126C15" w:rsidP="00D20051">
            <w:pPr>
              <w:widowControl w:val="0"/>
              <w:overflowPunct/>
              <w:adjustRightInd/>
              <w:ind w:firstLine="0"/>
              <w:jc w:val="center"/>
              <w:textAlignment w:val="auto"/>
              <w:rPr>
                <w:sz w:val="22"/>
                <w:szCs w:val="22"/>
              </w:rPr>
            </w:pP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Муниципальное обследование</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 до 10 июля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3</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Отгружено товаров собственного пр</w:t>
            </w:r>
            <w:r w:rsidRPr="009A1E5F">
              <w:rPr>
                <w:sz w:val="22"/>
                <w:szCs w:val="22"/>
                <w:lang w:eastAsia="en-US"/>
              </w:rPr>
              <w:t>о</w:t>
            </w:r>
            <w:r w:rsidRPr="009A1E5F">
              <w:rPr>
                <w:sz w:val="22"/>
                <w:szCs w:val="22"/>
                <w:lang w:eastAsia="en-US"/>
              </w:rPr>
              <w:t>изводства, выпо</w:t>
            </w:r>
            <w:r w:rsidRPr="009A1E5F">
              <w:rPr>
                <w:sz w:val="22"/>
                <w:szCs w:val="22"/>
                <w:lang w:eastAsia="en-US"/>
              </w:rPr>
              <w:t>л</w:t>
            </w:r>
            <w:r w:rsidRPr="009A1E5F">
              <w:rPr>
                <w:sz w:val="22"/>
                <w:szCs w:val="22"/>
                <w:lang w:eastAsia="en-US"/>
              </w:rPr>
              <w:t>ненных работ и у</w:t>
            </w:r>
            <w:r w:rsidRPr="009A1E5F">
              <w:rPr>
                <w:sz w:val="22"/>
                <w:szCs w:val="22"/>
                <w:lang w:eastAsia="en-US"/>
              </w:rPr>
              <w:t>с</w:t>
            </w:r>
            <w:r w:rsidRPr="009A1E5F">
              <w:rPr>
                <w:sz w:val="22"/>
                <w:szCs w:val="22"/>
                <w:lang w:eastAsia="en-US"/>
              </w:rPr>
              <w:t>луг малыми и сре</w:t>
            </w:r>
            <w:r w:rsidRPr="009A1E5F">
              <w:rPr>
                <w:sz w:val="22"/>
                <w:szCs w:val="22"/>
                <w:lang w:eastAsia="en-US"/>
              </w:rPr>
              <w:t>д</w:t>
            </w:r>
            <w:r w:rsidRPr="009A1E5F">
              <w:rPr>
                <w:sz w:val="22"/>
                <w:szCs w:val="22"/>
                <w:lang w:eastAsia="en-US"/>
              </w:rPr>
              <w:t>ними предприяти</w:t>
            </w:r>
            <w:r w:rsidRPr="009A1E5F">
              <w:rPr>
                <w:sz w:val="22"/>
                <w:szCs w:val="22"/>
                <w:lang w:eastAsia="en-US"/>
              </w:rPr>
              <w:t>я</w:t>
            </w:r>
            <w:r w:rsidRPr="009A1E5F">
              <w:rPr>
                <w:sz w:val="22"/>
                <w:szCs w:val="22"/>
                <w:lang w:eastAsia="en-US"/>
              </w:rPr>
              <w:t>ми (в расчете на одно предприятие)</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 руб.</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noProof/>
                <w:position w:val="-24"/>
                <w:sz w:val="22"/>
                <w:szCs w:val="22"/>
              </w:rPr>
              <w:t>О/Ч</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 xml:space="preserve">О </w:t>
            </w:r>
            <w:r>
              <w:rPr>
                <w:sz w:val="22"/>
                <w:szCs w:val="22"/>
                <w:lang w:eastAsia="en-US"/>
              </w:rPr>
              <w:t>-</w:t>
            </w:r>
            <w:r w:rsidRPr="009A1E5F">
              <w:rPr>
                <w:sz w:val="22"/>
                <w:szCs w:val="22"/>
                <w:lang w:eastAsia="en-US"/>
              </w:rPr>
              <w:t xml:space="preserve"> Отгружено товаров собс</w:t>
            </w:r>
            <w:r w:rsidRPr="009A1E5F">
              <w:rPr>
                <w:sz w:val="22"/>
                <w:szCs w:val="22"/>
                <w:lang w:eastAsia="en-US"/>
              </w:rPr>
              <w:t>т</w:t>
            </w:r>
            <w:r w:rsidRPr="009A1E5F">
              <w:rPr>
                <w:sz w:val="22"/>
                <w:szCs w:val="22"/>
                <w:lang w:eastAsia="en-US"/>
              </w:rPr>
              <w:t>венного прои</w:t>
            </w:r>
            <w:r w:rsidRPr="009A1E5F">
              <w:rPr>
                <w:sz w:val="22"/>
                <w:szCs w:val="22"/>
                <w:lang w:eastAsia="en-US"/>
              </w:rPr>
              <w:t>з</w:t>
            </w:r>
            <w:r w:rsidRPr="009A1E5F">
              <w:rPr>
                <w:sz w:val="22"/>
                <w:szCs w:val="22"/>
                <w:lang w:eastAsia="en-US"/>
              </w:rPr>
              <w:t>водства, выпо</w:t>
            </w:r>
            <w:r w:rsidRPr="009A1E5F">
              <w:rPr>
                <w:sz w:val="22"/>
                <w:szCs w:val="22"/>
                <w:lang w:eastAsia="en-US"/>
              </w:rPr>
              <w:t>л</w:t>
            </w:r>
            <w:r w:rsidRPr="009A1E5F">
              <w:rPr>
                <w:sz w:val="22"/>
                <w:szCs w:val="22"/>
                <w:lang w:eastAsia="en-US"/>
              </w:rPr>
              <w:t>ненных работ и услуг малыми и средними пре</w:t>
            </w:r>
            <w:r w:rsidRPr="009A1E5F">
              <w:rPr>
                <w:sz w:val="22"/>
                <w:szCs w:val="22"/>
                <w:lang w:eastAsia="en-US"/>
              </w:rPr>
              <w:t>д</w:t>
            </w:r>
            <w:r w:rsidRPr="009A1E5F">
              <w:rPr>
                <w:sz w:val="22"/>
                <w:szCs w:val="22"/>
                <w:lang w:eastAsia="en-US"/>
              </w:rPr>
              <w:t>приятиями;</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число субъе</w:t>
            </w:r>
            <w:r w:rsidRPr="009A1E5F">
              <w:rPr>
                <w:sz w:val="22"/>
                <w:szCs w:val="22"/>
                <w:lang w:eastAsia="en-US"/>
              </w:rPr>
              <w:t>к</w:t>
            </w:r>
            <w:r w:rsidRPr="009A1E5F">
              <w:rPr>
                <w:sz w:val="22"/>
                <w:szCs w:val="22"/>
                <w:lang w:eastAsia="en-US"/>
              </w:rPr>
              <w:t>тов МСП</w:t>
            </w:r>
          </w:p>
        </w:tc>
        <w:tc>
          <w:tcPr>
            <w:tcW w:w="113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Нижег</w:t>
            </w:r>
            <w:r w:rsidRPr="009A1E5F">
              <w:rPr>
                <w:sz w:val="22"/>
                <w:szCs w:val="22"/>
              </w:rPr>
              <w:t>о</w:t>
            </w:r>
            <w:r w:rsidRPr="009A1E5F">
              <w:rPr>
                <w:sz w:val="22"/>
                <w:szCs w:val="22"/>
              </w:rPr>
              <w:t>родстат</w:t>
            </w:r>
          </w:p>
          <w:p w:rsidR="00126C15" w:rsidRPr="009A1E5F" w:rsidRDefault="00126C15" w:rsidP="00D20051">
            <w:pPr>
              <w:widowControl w:val="0"/>
              <w:overflowPunct/>
              <w:adjustRightInd/>
              <w:ind w:firstLine="0"/>
              <w:textAlignment w:val="auto"/>
              <w:rPr>
                <w:sz w:val="22"/>
                <w:szCs w:val="22"/>
              </w:rPr>
            </w:pPr>
          </w:p>
          <w:p w:rsidR="00126C15" w:rsidRPr="009A1E5F" w:rsidRDefault="00126C15" w:rsidP="00D20051">
            <w:pPr>
              <w:widowControl w:val="0"/>
              <w:overflowPunct/>
              <w:adjustRightInd/>
              <w:ind w:firstLine="0"/>
              <w:textAlignment w:val="auto"/>
              <w:rPr>
                <w:sz w:val="22"/>
                <w:szCs w:val="22"/>
              </w:rPr>
            </w:pPr>
            <w:r w:rsidRPr="009A1E5F">
              <w:rPr>
                <w:sz w:val="22"/>
                <w:szCs w:val="22"/>
              </w:rPr>
              <w:t>Резуль-таты о</w:t>
            </w:r>
            <w:r w:rsidRPr="009A1E5F">
              <w:rPr>
                <w:sz w:val="22"/>
                <w:szCs w:val="22"/>
              </w:rPr>
              <w:t>б</w:t>
            </w:r>
            <w:r w:rsidRPr="009A1E5F">
              <w:rPr>
                <w:sz w:val="22"/>
                <w:szCs w:val="22"/>
              </w:rPr>
              <w:t>сле-дования</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Официальная ст</w:t>
            </w:r>
            <w:r w:rsidRPr="009A1E5F">
              <w:rPr>
                <w:sz w:val="22"/>
                <w:szCs w:val="22"/>
              </w:rPr>
              <w:t>а</w:t>
            </w:r>
            <w:r w:rsidRPr="009A1E5F">
              <w:rPr>
                <w:sz w:val="22"/>
                <w:szCs w:val="22"/>
              </w:rPr>
              <w:t>тистика</w:t>
            </w:r>
          </w:p>
          <w:p w:rsidR="00126C15" w:rsidRPr="009A1E5F" w:rsidRDefault="00126C15" w:rsidP="00D20051">
            <w:pPr>
              <w:widowControl w:val="0"/>
              <w:overflowPunct/>
              <w:adjustRightInd/>
              <w:ind w:firstLine="0"/>
              <w:jc w:val="center"/>
              <w:textAlignment w:val="auto"/>
              <w:rPr>
                <w:sz w:val="22"/>
                <w:szCs w:val="22"/>
              </w:rPr>
            </w:pP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Муниципальное обследование</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 до 10 июля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lastRenderedPageBreak/>
              <w:t>4</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Выручка от реал</w:t>
            </w:r>
            <w:r w:rsidRPr="009A1E5F">
              <w:rPr>
                <w:sz w:val="22"/>
                <w:szCs w:val="22"/>
                <w:lang w:eastAsia="en-US"/>
              </w:rPr>
              <w:t>и</w:t>
            </w:r>
            <w:r w:rsidRPr="009A1E5F">
              <w:rPr>
                <w:sz w:val="22"/>
                <w:szCs w:val="22"/>
                <w:lang w:eastAsia="en-US"/>
              </w:rPr>
              <w:t>зации товаров, р</w:t>
            </w:r>
            <w:r w:rsidRPr="009A1E5F">
              <w:rPr>
                <w:sz w:val="22"/>
                <w:szCs w:val="22"/>
                <w:lang w:eastAsia="en-US"/>
              </w:rPr>
              <w:t>а</w:t>
            </w:r>
            <w:r w:rsidRPr="009A1E5F">
              <w:rPr>
                <w:sz w:val="22"/>
                <w:szCs w:val="22"/>
                <w:lang w:eastAsia="en-US"/>
              </w:rPr>
              <w:t>бот, услуг малых и средних предпр</w:t>
            </w:r>
            <w:r w:rsidRPr="009A1E5F">
              <w:rPr>
                <w:sz w:val="22"/>
                <w:szCs w:val="22"/>
                <w:lang w:eastAsia="en-US"/>
              </w:rPr>
              <w:t>и</w:t>
            </w:r>
            <w:r w:rsidRPr="009A1E5F">
              <w:rPr>
                <w:sz w:val="22"/>
                <w:szCs w:val="22"/>
                <w:lang w:eastAsia="en-US"/>
              </w:rPr>
              <w:t xml:space="preserve">ятий </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Нерасчетный</w:t>
            </w:r>
          </w:p>
        </w:tc>
        <w:tc>
          <w:tcPr>
            <w:tcW w:w="1836"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13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Нижег</w:t>
            </w:r>
            <w:r w:rsidRPr="009A1E5F">
              <w:rPr>
                <w:sz w:val="22"/>
                <w:szCs w:val="22"/>
              </w:rPr>
              <w:t>о</w:t>
            </w:r>
            <w:r w:rsidRPr="009A1E5F">
              <w:rPr>
                <w:sz w:val="22"/>
                <w:szCs w:val="22"/>
              </w:rPr>
              <w:t>родстат</w:t>
            </w:r>
          </w:p>
          <w:p w:rsidR="00126C15" w:rsidRPr="009A1E5F" w:rsidRDefault="00126C15" w:rsidP="00D20051">
            <w:pPr>
              <w:widowControl w:val="0"/>
              <w:overflowPunct/>
              <w:adjustRightInd/>
              <w:ind w:firstLine="0"/>
              <w:textAlignment w:val="auto"/>
              <w:rPr>
                <w:sz w:val="22"/>
                <w:szCs w:val="22"/>
              </w:rPr>
            </w:pPr>
          </w:p>
          <w:p w:rsidR="00126C15" w:rsidRPr="009A1E5F" w:rsidRDefault="00126C15" w:rsidP="00D20051">
            <w:pPr>
              <w:widowControl w:val="0"/>
              <w:overflowPunct/>
              <w:adjustRightInd/>
              <w:ind w:firstLine="0"/>
              <w:textAlignment w:val="auto"/>
              <w:rPr>
                <w:sz w:val="22"/>
                <w:szCs w:val="22"/>
              </w:rPr>
            </w:pPr>
            <w:r w:rsidRPr="009A1E5F">
              <w:rPr>
                <w:sz w:val="22"/>
                <w:szCs w:val="22"/>
              </w:rPr>
              <w:t>Резуль-таты о</w:t>
            </w:r>
            <w:r w:rsidRPr="009A1E5F">
              <w:rPr>
                <w:sz w:val="22"/>
                <w:szCs w:val="22"/>
              </w:rPr>
              <w:t>б</w:t>
            </w:r>
            <w:r w:rsidRPr="009A1E5F">
              <w:rPr>
                <w:sz w:val="22"/>
                <w:szCs w:val="22"/>
              </w:rPr>
              <w:t>следова</w:t>
            </w:r>
            <w:r>
              <w:rPr>
                <w:sz w:val="22"/>
                <w:szCs w:val="22"/>
              </w:rPr>
              <w:softHyphen/>
            </w:r>
            <w:r w:rsidRPr="009A1E5F">
              <w:rPr>
                <w:sz w:val="22"/>
                <w:szCs w:val="22"/>
              </w:rPr>
              <w:t>ния</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Официальная ст</w:t>
            </w:r>
            <w:r w:rsidRPr="009A1E5F">
              <w:rPr>
                <w:sz w:val="22"/>
                <w:szCs w:val="22"/>
              </w:rPr>
              <w:t>а</w:t>
            </w:r>
            <w:r w:rsidRPr="009A1E5F">
              <w:rPr>
                <w:sz w:val="22"/>
                <w:szCs w:val="22"/>
              </w:rPr>
              <w:t>тистика</w:t>
            </w:r>
          </w:p>
          <w:p w:rsidR="00126C15" w:rsidRPr="009A1E5F" w:rsidRDefault="00126C15" w:rsidP="00D20051">
            <w:pPr>
              <w:widowControl w:val="0"/>
              <w:overflowPunct/>
              <w:adjustRightInd/>
              <w:ind w:firstLine="0"/>
              <w:jc w:val="center"/>
              <w:textAlignment w:val="auto"/>
              <w:rPr>
                <w:sz w:val="22"/>
                <w:szCs w:val="22"/>
              </w:rPr>
            </w:pP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Муниципальное обследование</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 до 10 июля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5</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Инвестиции в о</w:t>
            </w:r>
            <w:r w:rsidRPr="009A1E5F">
              <w:rPr>
                <w:sz w:val="22"/>
                <w:szCs w:val="22"/>
                <w:lang w:eastAsia="en-US"/>
              </w:rPr>
              <w:t>с</w:t>
            </w:r>
            <w:r w:rsidRPr="009A1E5F">
              <w:rPr>
                <w:sz w:val="22"/>
                <w:szCs w:val="22"/>
                <w:lang w:eastAsia="en-US"/>
              </w:rPr>
              <w:t>новной капитал м</w:t>
            </w:r>
            <w:r w:rsidRPr="009A1E5F">
              <w:rPr>
                <w:sz w:val="22"/>
                <w:szCs w:val="22"/>
                <w:lang w:eastAsia="en-US"/>
              </w:rPr>
              <w:t>а</w:t>
            </w:r>
            <w:r w:rsidRPr="009A1E5F">
              <w:rPr>
                <w:sz w:val="22"/>
                <w:szCs w:val="22"/>
                <w:lang w:eastAsia="en-US"/>
              </w:rPr>
              <w:t>лых и средних предприятий (в ра</w:t>
            </w:r>
            <w:r w:rsidRPr="009A1E5F">
              <w:rPr>
                <w:sz w:val="22"/>
                <w:szCs w:val="22"/>
                <w:lang w:eastAsia="en-US"/>
              </w:rPr>
              <w:t>с</w:t>
            </w:r>
            <w:r w:rsidRPr="009A1E5F">
              <w:rPr>
                <w:sz w:val="22"/>
                <w:szCs w:val="22"/>
                <w:lang w:eastAsia="en-US"/>
              </w:rPr>
              <w:t>чете на одно пре</w:t>
            </w:r>
            <w:r w:rsidRPr="009A1E5F">
              <w:rPr>
                <w:sz w:val="22"/>
                <w:szCs w:val="22"/>
                <w:lang w:eastAsia="en-US"/>
              </w:rPr>
              <w:t>д</w:t>
            </w:r>
            <w:r w:rsidRPr="009A1E5F">
              <w:rPr>
                <w:sz w:val="22"/>
                <w:szCs w:val="22"/>
                <w:lang w:eastAsia="en-US"/>
              </w:rPr>
              <w:t>приятие)</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noProof/>
                <w:position w:val="-24"/>
                <w:sz w:val="22"/>
                <w:szCs w:val="22"/>
              </w:rPr>
              <w:t>И/Ч</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 xml:space="preserve">И </w:t>
            </w:r>
            <w:r>
              <w:rPr>
                <w:sz w:val="22"/>
                <w:szCs w:val="22"/>
                <w:lang w:eastAsia="en-US"/>
              </w:rPr>
              <w:t>-</w:t>
            </w:r>
            <w:r w:rsidRPr="009A1E5F">
              <w:rPr>
                <w:sz w:val="22"/>
                <w:szCs w:val="22"/>
                <w:lang w:eastAsia="en-US"/>
              </w:rPr>
              <w:t xml:space="preserve"> Инвестиции в основной капитал малых и средних предприятий;</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число субъе</w:t>
            </w:r>
            <w:r w:rsidRPr="009A1E5F">
              <w:rPr>
                <w:sz w:val="22"/>
                <w:szCs w:val="22"/>
                <w:lang w:eastAsia="en-US"/>
              </w:rPr>
              <w:t>к</w:t>
            </w:r>
            <w:r w:rsidRPr="009A1E5F">
              <w:rPr>
                <w:sz w:val="22"/>
                <w:szCs w:val="22"/>
                <w:lang w:eastAsia="en-US"/>
              </w:rPr>
              <w:t>тов МСП</w:t>
            </w:r>
          </w:p>
        </w:tc>
        <w:tc>
          <w:tcPr>
            <w:tcW w:w="113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Нижег</w:t>
            </w:r>
            <w:r w:rsidRPr="009A1E5F">
              <w:rPr>
                <w:sz w:val="22"/>
                <w:szCs w:val="22"/>
              </w:rPr>
              <w:t>о</w:t>
            </w:r>
            <w:r w:rsidRPr="009A1E5F">
              <w:rPr>
                <w:sz w:val="22"/>
                <w:szCs w:val="22"/>
              </w:rPr>
              <w:t>родстат</w:t>
            </w:r>
          </w:p>
          <w:p w:rsidR="00126C15" w:rsidRPr="009A1E5F" w:rsidRDefault="00126C15" w:rsidP="00D20051">
            <w:pPr>
              <w:widowControl w:val="0"/>
              <w:overflowPunct/>
              <w:adjustRightInd/>
              <w:ind w:firstLine="0"/>
              <w:textAlignment w:val="auto"/>
              <w:rPr>
                <w:sz w:val="22"/>
                <w:szCs w:val="22"/>
              </w:rPr>
            </w:pPr>
          </w:p>
          <w:p w:rsidR="00126C15" w:rsidRPr="009A1E5F" w:rsidRDefault="00126C15" w:rsidP="00D20051">
            <w:pPr>
              <w:widowControl w:val="0"/>
              <w:overflowPunct/>
              <w:adjustRightInd/>
              <w:ind w:firstLine="0"/>
              <w:textAlignment w:val="auto"/>
              <w:rPr>
                <w:sz w:val="22"/>
                <w:szCs w:val="22"/>
              </w:rPr>
            </w:pPr>
            <w:r w:rsidRPr="009A1E5F">
              <w:rPr>
                <w:sz w:val="22"/>
                <w:szCs w:val="22"/>
              </w:rPr>
              <w:t>Резуль-таты о</w:t>
            </w:r>
            <w:r w:rsidRPr="009A1E5F">
              <w:rPr>
                <w:sz w:val="22"/>
                <w:szCs w:val="22"/>
              </w:rPr>
              <w:t>б</w:t>
            </w:r>
            <w:r w:rsidRPr="009A1E5F">
              <w:rPr>
                <w:sz w:val="22"/>
                <w:szCs w:val="22"/>
              </w:rPr>
              <w:t>следова</w:t>
            </w:r>
            <w:r>
              <w:rPr>
                <w:sz w:val="22"/>
                <w:szCs w:val="22"/>
              </w:rPr>
              <w:softHyphen/>
            </w:r>
            <w:r w:rsidRPr="009A1E5F">
              <w:rPr>
                <w:sz w:val="22"/>
                <w:szCs w:val="22"/>
              </w:rPr>
              <w:t>ния</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Официальная ст</w:t>
            </w:r>
            <w:r w:rsidRPr="009A1E5F">
              <w:rPr>
                <w:sz w:val="22"/>
                <w:szCs w:val="22"/>
              </w:rPr>
              <w:t>а</w:t>
            </w:r>
            <w:r w:rsidRPr="009A1E5F">
              <w:rPr>
                <w:sz w:val="22"/>
                <w:szCs w:val="22"/>
              </w:rPr>
              <w:t>тистика</w:t>
            </w:r>
          </w:p>
          <w:p w:rsidR="00126C15" w:rsidRPr="009A1E5F" w:rsidRDefault="00126C15" w:rsidP="00D20051">
            <w:pPr>
              <w:widowControl w:val="0"/>
              <w:overflowPunct/>
              <w:adjustRightInd/>
              <w:ind w:firstLine="0"/>
              <w:jc w:val="center"/>
              <w:textAlignment w:val="auto"/>
              <w:rPr>
                <w:sz w:val="22"/>
                <w:szCs w:val="22"/>
              </w:rPr>
            </w:pP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Муниципальное обследование</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 до 10 июля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6</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Объемы налоговых поступлений от деятельности пре</w:t>
            </w:r>
            <w:r w:rsidRPr="009A1E5F">
              <w:rPr>
                <w:sz w:val="22"/>
                <w:szCs w:val="22"/>
                <w:lang w:eastAsia="en-US"/>
              </w:rPr>
              <w:t>д</w:t>
            </w:r>
            <w:r w:rsidRPr="009A1E5F">
              <w:rPr>
                <w:sz w:val="22"/>
                <w:szCs w:val="22"/>
                <w:lang w:eastAsia="en-US"/>
              </w:rPr>
              <w:t>приятий малого и среднего бизнеса</w:t>
            </w:r>
          </w:p>
        </w:tc>
        <w:tc>
          <w:tcPr>
            <w:tcW w:w="964"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млн. руб.</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Нерасчетный</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w:t>
            </w:r>
          </w:p>
        </w:tc>
        <w:tc>
          <w:tcPr>
            <w:tcW w:w="113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ПК "Тр</w:t>
            </w:r>
            <w:r w:rsidRPr="009A1E5F">
              <w:rPr>
                <w:sz w:val="22"/>
                <w:szCs w:val="22"/>
                <w:lang w:eastAsia="en-US"/>
              </w:rPr>
              <w:t>и</w:t>
            </w:r>
            <w:r w:rsidRPr="009A1E5F">
              <w:rPr>
                <w:sz w:val="22"/>
                <w:szCs w:val="22"/>
                <w:lang w:eastAsia="en-US"/>
              </w:rPr>
              <w:t>умф"</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Отчетность об и</w:t>
            </w:r>
            <w:r w:rsidRPr="009A1E5F">
              <w:rPr>
                <w:sz w:val="22"/>
                <w:szCs w:val="22"/>
                <w:lang w:eastAsia="en-US"/>
              </w:rPr>
              <w:t>с</w:t>
            </w:r>
            <w:r w:rsidRPr="009A1E5F">
              <w:rPr>
                <w:sz w:val="22"/>
                <w:szCs w:val="22"/>
                <w:lang w:eastAsia="en-US"/>
              </w:rPr>
              <w:t>полнении бюджета города</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Ежемесячно нарастающим итогом на конец отчетного периода</w:t>
            </w:r>
          </w:p>
        </w:tc>
      </w:tr>
      <w:tr w:rsidR="00126C15" w:rsidRPr="00D20051" w:rsidTr="00D20051">
        <w:tc>
          <w:tcPr>
            <w:tcW w:w="771" w:type="dxa"/>
            <w:shd w:val="clear" w:color="auto" w:fill="FFFFFF"/>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7</w:t>
            </w:r>
          </w:p>
        </w:tc>
        <w:tc>
          <w:tcPr>
            <w:tcW w:w="2047" w:type="dxa"/>
            <w:shd w:val="clear" w:color="auto" w:fill="FFFFFF"/>
          </w:tcPr>
          <w:p w:rsidR="00126C15" w:rsidRPr="009A1E5F" w:rsidRDefault="00126C15" w:rsidP="00D20051">
            <w:pPr>
              <w:overflowPunct/>
              <w:autoSpaceDE/>
              <w:autoSpaceDN/>
              <w:adjustRightInd/>
              <w:ind w:firstLine="0"/>
              <w:jc w:val="left"/>
              <w:textAlignment w:val="auto"/>
              <w:rPr>
                <w:color w:val="000000"/>
                <w:sz w:val="22"/>
                <w:szCs w:val="22"/>
                <w:lang w:eastAsia="en-US"/>
              </w:rPr>
            </w:pPr>
            <w:r w:rsidRPr="009A1E5F">
              <w:rPr>
                <w:color w:val="000000"/>
                <w:sz w:val="22"/>
                <w:szCs w:val="22"/>
                <w:lang w:eastAsia="en-US"/>
              </w:rPr>
              <w:t>Доля участников закупок - субъектов малого и среднего предпринимател</w:t>
            </w:r>
            <w:r w:rsidRPr="009A1E5F">
              <w:rPr>
                <w:color w:val="000000"/>
                <w:sz w:val="22"/>
                <w:szCs w:val="22"/>
                <w:lang w:eastAsia="en-US"/>
              </w:rPr>
              <w:t>ь</w:t>
            </w:r>
            <w:r w:rsidRPr="009A1E5F">
              <w:rPr>
                <w:color w:val="000000"/>
                <w:sz w:val="22"/>
                <w:szCs w:val="22"/>
                <w:lang w:eastAsia="en-US"/>
              </w:rPr>
              <w:t>ства</w:t>
            </w:r>
          </w:p>
        </w:tc>
        <w:tc>
          <w:tcPr>
            <w:tcW w:w="964" w:type="dxa"/>
            <w:shd w:val="clear" w:color="auto" w:fill="FFFFFF"/>
          </w:tcPr>
          <w:p w:rsidR="00126C15" w:rsidRPr="009A1E5F" w:rsidRDefault="00126C15" w:rsidP="00D20051">
            <w:pPr>
              <w:widowControl w:val="0"/>
              <w:overflowPunct/>
              <w:adjustRightInd/>
              <w:ind w:firstLine="0"/>
              <w:jc w:val="center"/>
              <w:textAlignment w:val="auto"/>
              <w:rPr>
                <w:color w:val="000000"/>
                <w:sz w:val="22"/>
                <w:szCs w:val="22"/>
              </w:rPr>
            </w:pPr>
            <w:r w:rsidRPr="009A1E5F">
              <w:rPr>
                <w:color w:val="000000"/>
                <w:sz w:val="22"/>
                <w:szCs w:val="22"/>
              </w:rPr>
              <w:t>%</w:t>
            </w:r>
          </w:p>
        </w:tc>
        <w:tc>
          <w:tcPr>
            <w:tcW w:w="1587"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Нерасчетный</w:t>
            </w:r>
          </w:p>
        </w:tc>
        <w:tc>
          <w:tcPr>
            <w:tcW w:w="1836"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13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ЭИС «Госз</w:t>
            </w:r>
            <w:r w:rsidRPr="009A1E5F">
              <w:rPr>
                <w:sz w:val="22"/>
                <w:szCs w:val="22"/>
              </w:rPr>
              <w:t>а</w:t>
            </w:r>
            <w:r w:rsidRPr="009A1E5F">
              <w:rPr>
                <w:sz w:val="22"/>
                <w:szCs w:val="22"/>
              </w:rPr>
              <w:t>каз»</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Внутренний учет</w:t>
            </w:r>
          </w:p>
        </w:tc>
        <w:tc>
          <w:tcPr>
            <w:tcW w:w="2835" w:type="dxa"/>
            <w:shd w:val="clear" w:color="auto" w:fill="FFFFFF"/>
          </w:tcPr>
          <w:p w:rsidR="00126C15" w:rsidRPr="009A1E5F" w:rsidRDefault="00126C15" w:rsidP="00D20051">
            <w:pPr>
              <w:widowControl w:val="0"/>
              <w:overflowPunct/>
              <w:adjustRightInd/>
              <w:ind w:firstLine="0"/>
              <w:jc w:val="center"/>
              <w:textAlignment w:val="auto"/>
              <w:rPr>
                <w:sz w:val="22"/>
                <w:szCs w:val="22"/>
              </w:rPr>
            </w:pP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8</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Доля малых и сре</w:t>
            </w:r>
            <w:r w:rsidRPr="009A1E5F">
              <w:rPr>
                <w:sz w:val="22"/>
                <w:szCs w:val="22"/>
                <w:lang w:eastAsia="en-US"/>
              </w:rPr>
              <w:t>д</w:t>
            </w:r>
            <w:r w:rsidRPr="009A1E5F">
              <w:rPr>
                <w:sz w:val="22"/>
                <w:szCs w:val="22"/>
                <w:lang w:eastAsia="en-US"/>
              </w:rPr>
              <w:t>них предприятий, работающих в пр</w:t>
            </w:r>
            <w:r w:rsidRPr="009A1E5F">
              <w:rPr>
                <w:sz w:val="22"/>
                <w:szCs w:val="22"/>
                <w:lang w:eastAsia="en-US"/>
              </w:rPr>
              <w:t>и</w:t>
            </w:r>
            <w:r w:rsidRPr="009A1E5F">
              <w:rPr>
                <w:sz w:val="22"/>
                <w:szCs w:val="22"/>
                <w:lang w:eastAsia="en-US"/>
              </w:rPr>
              <w:t>оритетных отраслях в общем объеме малых и средних предприятий</w:t>
            </w:r>
          </w:p>
        </w:tc>
        <w:tc>
          <w:tcPr>
            <w:tcW w:w="964"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2268"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Нерасчетный</w:t>
            </w:r>
          </w:p>
        </w:tc>
        <w:tc>
          <w:tcPr>
            <w:tcW w:w="1836"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13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Резуль-таты о</w:t>
            </w:r>
            <w:r w:rsidRPr="009A1E5F">
              <w:rPr>
                <w:sz w:val="22"/>
                <w:szCs w:val="22"/>
              </w:rPr>
              <w:t>б</w:t>
            </w:r>
            <w:r w:rsidRPr="009A1E5F">
              <w:rPr>
                <w:sz w:val="22"/>
                <w:szCs w:val="22"/>
              </w:rPr>
              <w:t>следова</w:t>
            </w:r>
            <w:r>
              <w:rPr>
                <w:sz w:val="22"/>
                <w:szCs w:val="22"/>
              </w:rPr>
              <w:softHyphen/>
            </w:r>
            <w:r w:rsidRPr="009A1E5F">
              <w:rPr>
                <w:sz w:val="22"/>
                <w:szCs w:val="22"/>
              </w:rPr>
              <w:t>ния</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Муниципаль-ное обследование</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 до 10 июля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9</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 субсидий, направленных на поддержку и разв</w:t>
            </w:r>
            <w:r w:rsidRPr="009A1E5F">
              <w:rPr>
                <w:sz w:val="22"/>
                <w:szCs w:val="22"/>
                <w:lang w:eastAsia="en-US"/>
              </w:rPr>
              <w:t>и</w:t>
            </w:r>
            <w:r w:rsidRPr="009A1E5F">
              <w:rPr>
                <w:sz w:val="22"/>
                <w:szCs w:val="22"/>
                <w:lang w:eastAsia="en-US"/>
              </w:rPr>
              <w:lastRenderedPageBreak/>
              <w:t>тие малого и сре</w:t>
            </w:r>
            <w:r w:rsidRPr="009A1E5F">
              <w:rPr>
                <w:sz w:val="22"/>
                <w:szCs w:val="22"/>
                <w:lang w:eastAsia="en-US"/>
              </w:rPr>
              <w:t>д</w:t>
            </w:r>
            <w:r w:rsidRPr="009A1E5F">
              <w:rPr>
                <w:sz w:val="22"/>
                <w:szCs w:val="22"/>
                <w:lang w:eastAsia="en-US"/>
              </w:rPr>
              <w:t>него бизнеса из м</w:t>
            </w:r>
            <w:r w:rsidRPr="009A1E5F">
              <w:rPr>
                <w:sz w:val="22"/>
                <w:szCs w:val="22"/>
                <w:lang w:eastAsia="en-US"/>
              </w:rPr>
              <w:t>е</w:t>
            </w:r>
            <w:r w:rsidRPr="009A1E5F">
              <w:rPr>
                <w:sz w:val="22"/>
                <w:szCs w:val="22"/>
                <w:lang w:eastAsia="en-US"/>
              </w:rPr>
              <w:t>стного бюджета</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lastRenderedPageBreak/>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Нерасчетный</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w:t>
            </w:r>
          </w:p>
        </w:tc>
        <w:tc>
          <w:tcPr>
            <w:tcW w:w="113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ПК "Тр</w:t>
            </w:r>
            <w:r w:rsidRPr="009A1E5F">
              <w:rPr>
                <w:sz w:val="22"/>
                <w:szCs w:val="22"/>
                <w:lang w:eastAsia="en-US"/>
              </w:rPr>
              <w:t>и</w:t>
            </w:r>
            <w:r w:rsidRPr="009A1E5F">
              <w:rPr>
                <w:sz w:val="22"/>
                <w:szCs w:val="22"/>
                <w:lang w:eastAsia="en-US"/>
              </w:rPr>
              <w:t>умф"</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Отчетность об и</w:t>
            </w:r>
            <w:r w:rsidRPr="009A1E5F">
              <w:rPr>
                <w:sz w:val="22"/>
                <w:szCs w:val="22"/>
                <w:lang w:eastAsia="en-US"/>
              </w:rPr>
              <w:t>с</w:t>
            </w:r>
            <w:r w:rsidRPr="009A1E5F">
              <w:rPr>
                <w:sz w:val="22"/>
                <w:szCs w:val="22"/>
                <w:lang w:eastAsia="en-US"/>
              </w:rPr>
              <w:t>полнении бюджета города</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Ежемесячно нарастающим итогом на конец отчетного периода</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lastRenderedPageBreak/>
              <w:t>10</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Количество зарег</w:t>
            </w:r>
            <w:r w:rsidRPr="009A1E5F">
              <w:rPr>
                <w:sz w:val="22"/>
                <w:szCs w:val="22"/>
                <w:lang w:eastAsia="en-US"/>
              </w:rPr>
              <w:t>и</w:t>
            </w:r>
            <w:r w:rsidRPr="009A1E5F">
              <w:rPr>
                <w:sz w:val="22"/>
                <w:szCs w:val="22"/>
                <w:lang w:eastAsia="en-US"/>
              </w:rPr>
              <w:t>стрированных пол</w:t>
            </w:r>
            <w:r w:rsidRPr="009A1E5F">
              <w:rPr>
                <w:sz w:val="22"/>
                <w:szCs w:val="22"/>
                <w:lang w:eastAsia="en-US"/>
              </w:rPr>
              <w:t>ь</w:t>
            </w:r>
            <w:r w:rsidRPr="009A1E5F">
              <w:rPr>
                <w:sz w:val="22"/>
                <w:szCs w:val="22"/>
                <w:lang w:eastAsia="en-US"/>
              </w:rPr>
              <w:t>зователей специ</w:t>
            </w:r>
            <w:r w:rsidRPr="009A1E5F">
              <w:rPr>
                <w:sz w:val="22"/>
                <w:szCs w:val="22"/>
                <w:lang w:eastAsia="en-US"/>
              </w:rPr>
              <w:t>а</w:t>
            </w:r>
            <w:r w:rsidRPr="009A1E5F">
              <w:rPr>
                <w:sz w:val="22"/>
                <w:szCs w:val="22"/>
                <w:lang w:eastAsia="en-US"/>
              </w:rPr>
              <w:t>лизированных и</w:t>
            </w:r>
            <w:r w:rsidRPr="009A1E5F">
              <w:rPr>
                <w:sz w:val="22"/>
                <w:szCs w:val="22"/>
                <w:lang w:eastAsia="en-US"/>
              </w:rPr>
              <w:t>н</w:t>
            </w:r>
            <w:r w:rsidRPr="009A1E5F">
              <w:rPr>
                <w:sz w:val="22"/>
                <w:szCs w:val="22"/>
                <w:lang w:eastAsia="en-US"/>
              </w:rPr>
              <w:t>тернет-порталов для предпринимател</w:t>
            </w:r>
            <w:r w:rsidRPr="009A1E5F">
              <w:rPr>
                <w:sz w:val="22"/>
                <w:szCs w:val="22"/>
                <w:lang w:eastAsia="en-US"/>
              </w:rPr>
              <w:t>ь</w:t>
            </w:r>
            <w:r w:rsidRPr="009A1E5F">
              <w:rPr>
                <w:sz w:val="22"/>
                <w:szCs w:val="22"/>
                <w:lang w:eastAsia="en-US"/>
              </w:rPr>
              <w:t>ства (нарастающим итогом)</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чел.</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Нерасчетный</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w:t>
            </w:r>
          </w:p>
        </w:tc>
        <w:tc>
          <w:tcPr>
            <w:tcW w:w="1134" w:type="dxa"/>
          </w:tcPr>
          <w:p w:rsidR="00126C15" w:rsidRPr="009A1E5F" w:rsidRDefault="00D52F11" w:rsidP="00CC575A">
            <w:pPr>
              <w:widowControl w:val="0"/>
              <w:tabs>
                <w:tab w:val="left" w:pos="757"/>
              </w:tabs>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Данные специал</w:t>
            </w:r>
            <w:r w:rsidRPr="009A1E5F">
              <w:rPr>
                <w:sz w:val="22"/>
                <w:szCs w:val="22"/>
              </w:rPr>
              <w:t>и</w:t>
            </w:r>
            <w:r w:rsidRPr="009A1E5F">
              <w:rPr>
                <w:sz w:val="22"/>
                <w:szCs w:val="22"/>
              </w:rPr>
              <w:t>зированных инте</w:t>
            </w:r>
            <w:r w:rsidRPr="009A1E5F">
              <w:rPr>
                <w:sz w:val="22"/>
                <w:szCs w:val="22"/>
              </w:rPr>
              <w:t>р</w:t>
            </w:r>
            <w:r w:rsidRPr="009A1E5F">
              <w:rPr>
                <w:sz w:val="22"/>
                <w:szCs w:val="22"/>
              </w:rPr>
              <w:t>нет-порталов для предпринимател</w:t>
            </w:r>
            <w:r w:rsidRPr="009A1E5F">
              <w:rPr>
                <w:sz w:val="22"/>
                <w:szCs w:val="22"/>
              </w:rPr>
              <w:t>ь</w:t>
            </w:r>
            <w:r w:rsidRPr="009A1E5F">
              <w:rPr>
                <w:sz w:val="22"/>
                <w:szCs w:val="22"/>
              </w:rPr>
              <w:t>ства</w:t>
            </w:r>
          </w:p>
        </w:tc>
        <w:tc>
          <w:tcPr>
            <w:tcW w:w="2835" w:type="dxa"/>
          </w:tcPr>
          <w:p w:rsidR="00126C15" w:rsidRPr="009A1E5F" w:rsidRDefault="00126C15" w:rsidP="00D20051">
            <w:pPr>
              <w:widowControl w:val="0"/>
              <w:overflowPunct/>
              <w:adjustRightInd/>
              <w:ind w:firstLine="0"/>
              <w:jc w:val="center"/>
              <w:textAlignment w:val="auto"/>
              <w:rPr>
                <w:sz w:val="22"/>
                <w:szCs w:val="22"/>
              </w:rPr>
            </w:pP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11</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Степень удовлетв</w:t>
            </w:r>
            <w:r w:rsidRPr="009A1E5F">
              <w:rPr>
                <w:sz w:val="22"/>
                <w:szCs w:val="22"/>
                <w:lang w:eastAsia="en-US"/>
              </w:rPr>
              <w:t>о</w:t>
            </w:r>
            <w:r w:rsidRPr="009A1E5F">
              <w:rPr>
                <w:sz w:val="22"/>
                <w:szCs w:val="22"/>
                <w:lang w:eastAsia="en-US"/>
              </w:rPr>
              <w:t>ренности предпр</w:t>
            </w:r>
            <w:r w:rsidRPr="009A1E5F">
              <w:rPr>
                <w:sz w:val="22"/>
                <w:szCs w:val="22"/>
                <w:lang w:eastAsia="en-US"/>
              </w:rPr>
              <w:t>и</w:t>
            </w:r>
            <w:r w:rsidRPr="009A1E5F">
              <w:rPr>
                <w:sz w:val="22"/>
                <w:szCs w:val="22"/>
                <w:lang w:eastAsia="en-US"/>
              </w:rPr>
              <w:t>нимательского с</w:t>
            </w:r>
            <w:r w:rsidRPr="009A1E5F">
              <w:rPr>
                <w:sz w:val="22"/>
                <w:szCs w:val="22"/>
                <w:lang w:eastAsia="en-US"/>
              </w:rPr>
              <w:t>о</w:t>
            </w:r>
            <w:r w:rsidRPr="009A1E5F">
              <w:rPr>
                <w:sz w:val="22"/>
                <w:szCs w:val="22"/>
                <w:lang w:eastAsia="en-US"/>
              </w:rPr>
              <w:t>общества качеством бизнес-среды (по данным опросов)</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Нерасчетный</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w:t>
            </w:r>
          </w:p>
        </w:tc>
        <w:tc>
          <w:tcPr>
            <w:tcW w:w="113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Опрос</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Данные опросов</w:t>
            </w:r>
          </w:p>
        </w:tc>
        <w:tc>
          <w:tcPr>
            <w:tcW w:w="283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Ежегодно</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12</w:t>
            </w:r>
          </w:p>
        </w:tc>
        <w:tc>
          <w:tcPr>
            <w:tcW w:w="2047" w:type="dxa"/>
          </w:tcPr>
          <w:p w:rsidR="00126C15" w:rsidRPr="009A1E5F" w:rsidRDefault="00126C15" w:rsidP="00D20051">
            <w:pPr>
              <w:overflowPunct/>
              <w:autoSpaceDE/>
              <w:autoSpaceDN/>
              <w:adjustRightInd/>
              <w:ind w:firstLine="0"/>
              <w:jc w:val="left"/>
              <w:textAlignment w:val="auto"/>
              <w:rPr>
                <w:sz w:val="22"/>
                <w:szCs w:val="22"/>
                <w:lang w:eastAsia="en-US"/>
              </w:rPr>
            </w:pPr>
            <w:r w:rsidRPr="009A1E5F">
              <w:rPr>
                <w:sz w:val="22"/>
                <w:szCs w:val="22"/>
                <w:lang w:eastAsia="en-US"/>
              </w:rPr>
              <w:t>Объем поступлений от размещения НТО в бюджет города</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млн.</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руб.</w:t>
            </w:r>
          </w:p>
        </w:tc>
        <w:tc>
          <w:tcPr>
            <w:tcW w:w="2268"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Нерасчетный</w:t>
            </w:r>
          </w:p>
        </w:tc>
        <w:tc>
          <w:tcPr>
            <w:tcW w:w="113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ПК "Триумф"</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Отчетность об исполнении бюджета города</w:t>
            </w:r>
          </w:p>
        </w:tc>
      </w:tr>
      <w:tr w:rsidR="00126C15" w:rsidRPr="00D20051" w:rsidTr="00D20051">
        <w:tc>
          <w:tcPr>
            <w:tcW w:w="771" w:type="dxa"/>
            <w:shd w:val="clear" w:color="auto" w:fill="FFFFFF"/>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13</w:t>
            </w:r>
          </w:p>
        </w:tc>
        <w:tc>
          <w:tcPr>
            <w:tcW w:w="2047" w:type="dxa"/>
            <w:shd w:val="clear" w:color="auto" w:fill="FFFFFF"/>
          </w:tcPr>
          <w:p w:rsidR="00126C15" w:rsidRPr="009A1E5F" w:rsidRDefault="00126C15" w:rsidP="00D20051">
            <w:pPr>
              <w:overflowPunct/>
              <w:ind w:firstLine="0"/>
              <w:textAlignment w:val="auto"/>
              <w:rPr>
                <w:sz w:val="22"/>
                <w:szCs w:val="22"/>
                <w:lang w:eastAsia="en-US"/>
              </w:rPr>
            </w:pPr>
            <w:r w:rsidRPr="009A1E5F">
              <w:rPr>
                <w:sz w:val="22"/>
                <w:szCs w:val="22"/>
                <w:lang w:eastAsia="en-US"/>
              </w:rPr>
              <w:t>Фактическая обе</w:t>
            </w:r>
            <w:r w:rsidRPr="009A1E5F">
              <w:rPr>
                <w:sz w:val="22"/>
                <w:szCs w:val="22"/>
                <w:lang w:eastAsia="en-US"/>
              </w:rPr>
              <w:t>с</w:t>
            </w:r>
            <w:r w:rsidRPr="009A1E5F">
              <w:rPr>
                <w:sz w:val="22"/>
                <w:szCs w:val="22"/>
                <w:lang w:eastAsia="en-US"/>
              </w:rPr>
              <w:t>печенность НТО на 10 000 жителей</w:t>
            </w:r>
          </w:p>
        </w:tc>
        <w:tc>
          <w:tcPr>
            <w:tcW w:w="96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shd w:val="clear" w:color="auto" w:fill="FFFFFF"/>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shd w:val="clear" w:color="auto" w:fill="FFFFFF"/>
          </w:tcPr>
          <w:p w:rsidR="00126C15" w:rsidRPr="009A1E5F" w:rsidRDefault="00126C15" w:rsidP="00D20051">
            <w:pPr>
              <w:overflowPunct/>
              <w:ind w:firstLine="0"/>
              <w:textAlignment w:val="auto"/>
              <w:rPr>
                <w:sz w:val="22"/>
                <w:szCs w:val="22"/>
                <w:lang w:eastAsia="en-US"/>
              </w:rPr>
            </w:pPr>
            <w:r w:rsidRPr="009A1E5F">
              <w:rPr>
                <w:sz w:val="22"/>
                <w:szCs w:val="22"/>
                <w:lang w:eastAsia="en-US"/>
              </w:rPr>
              <w:t>(S / Ч x 1000 чел.) / N</w:t>
            </w:r>
            <w:r w:rsidRPr="009A1E5F">
              <w:rPr>
                <w:sz w:val="22"/>
                <w:szCs w:val="22"/>
                <w:vertAlign w:val="subscript"/>
                <w:lang w:eastAsia="en-US"/>
              </w:rPr>
              <w:t>мин</w:t>
            </w:r>
            <w:r w:rsidRPr="009A1E5F">
              <w:rPr>
                <w:sz w:val="22"/>
                <w:szCs w:val="22"/>
                <w:lang w:eastAsia="en-US"/>
              </w:rPr>
              <w:t xml:space="preserve"> x 100%</w:t>
            </w:r>
          </w:p>
        </w:tc>
        <w:tc>
          <w:tcPr>
            <w:tcW w:w="1836" w:type="dxa"/>
            <w:shd w:val="clear" w:color="auto" w:fill="FFFFFF"/>
          </w:tcPr>
          <w:p w:rsidR="00126C15" w:rsidRPr="009A1E5F" w:rsidRDefault="00126C15" w:rsidP="00D20051">
            <w:pPr>
              <w:overflowPunct/>
              <w:ind w:firstLine="0"/>
              <w:textAlignment w:val="auto"/>
              <w:rPr>
                <w:sz w:val="22"/>
                <w:szCs w:val="22"/>
                <w:lang w:eastAsia="en-US"/>
              </w:rPr>
            </w:pPr>
            <w:r w:rsidRPr="009A1E5F">
              <w:rPr>
                <w:sz w:val="22"/>
                <w:szCs w:val="22"/>
                <w:lang w:eastAsia="en-US"/>
              </w:rPr>
              <w:t>S - фактическая площадь НТО, кв. м;</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численность постоянного н</w:t>
            </w:r>
            <w:r w:rsidRPr="009A1E5F">
              <w:rPr>
                <w:sz w:val="22"/>
                <w:szCs w:val="22"/>
                <w:lang w:eastAsia="en-US"/>
              </w:rPr>
              <w:t>а</w:t>
            </w:r>
            <w:r w:rsidRPr="009A1E5F">
              <w:rPr>
                <w:sz w:val="22"/>
                <w:szCs w:val="22"/>
                <w:lang w:eastAsia="en-US"/>
              </w:rPr>
              <w:t>селения города Нижний Новг</w:t>
            </w:r>
            <w:r w:rsidRPr="009A1E5F">
              <w:rPr>
                <w:sz w:val="22"/>
                <w:szCs w:val="22"/>
                <w:lang w:eastAsia="en-US"/>
              </w:rPr>
              <w:t>о</w:t>
            </w:r>
            <w:r w:rsidRPr="009A1E5F">
              <w:rPr>
                <w:sz w:val="22"/>
                <w:szCs w:val="22"/>
                <w:lang w:eastAsia="en-US"/>
              </w:rPr>
              <w:t>род, чел.;</w:t>
            </w:r>
          </w:p>
          <w:p w:rsidR="00126C15" w:rsidRPr="009A1E5F" w:rsidRDefault="00126C15" w:rsidP="00D20051">
            <w:pPr>
              <w:overflowPunct/>
              <w:ind w:firstLine="0"/>
              <w:textAlignment w:val="auto"/>
              <w:rPr>
                <w:sz w:val="22"/>
                <w:szCs w:val="22"/>
                <w:lang w:eastAsia="en-US"/>
              </w:rPr>
            </w:pPr>
            <w:r w:rsidRPr="009A1E5F">
              <w:rPr>
                <w:sz w:val="22"/>
                <w:szCs w:val="22"/>
                <w:lang w:eastAsia="en-US"/>
              </w:rPr>
              <w:t>N</w:t>
            </w:r>
            <w:r w:rsidRPr="009A1E5F">
              <w:rPr>
                <w:sz w:val="22"/>
                <w:szCs w:val="22"/>
                <w:vertAlign w:val="subscript"/>
                <w:lang w:eastAsia="en-US"/>
              </w:rPr>
              <w:t>мин</w:t>
            </w:r>
            <w:r w:rsidRPr="009A1E5F">
              <w:rPr>
                <w:sz w:val="22"/>
                <w:szCs w:val="22"/>
                <w:lang w:eastAsia="en-US"/>
              </w:rPr>
              <w:t xml:space="preserve"> - площадь НТО согласно нормативу мин</w:t>
            </w:r>
            <w:r w:rsidRPr="009A1E5F">
              <w:rPr>
                <w:sz w:val="22"/>
                <w:szCs w:val="22"/>
                <w:lang w:eastAsia="en-US"/>
              </w:rPr>
              <w:t>и</w:t>
            </w:r>
            <w:r w:rsidRPr="009A1E5F">
              <w:rPr>
                <w:sz w:val="22"/>
                <w:szCs w:val="22"/>
                <w:lang w:eastAsia="en-US"/>
              </w:rPr>
              <w:t>мальной обесп</w:t>
            </w:r>
            <w:r w:rsidRPr="009A1E5F">
              <w:rPr>
                <w:sz w:val="22"/>
                <w:szCs w:val="22"/>
                <w:lang w:eastAsia="en-US"/>
              </w:rPr>
              <w:t>е</w:t>
            </w:r>
            <w:r w:rsidRPr="009A1E5F">
              <w:rPr>
                <w:sz w:val="22"/>
                <w:szCs w:val="22"/>
                <w:lang w:eastAsia="en-US"/>
              </w:rPr>
              <w:t>ченности насел</w:t>
            </w:r>
            <w:r w:rsidRPr="009A1E5F">
              <w:rPr>
                <w:sz w:val="22"/>
                <w:szCs w:val="22"/>
                <w:lang w:eastAsia="en-US"/>
              </w:rPr>
              <w:t>е</w:t>
            </w:r>
            <w:r w:rsidRPr="009A1E5F">
              <w:rPr>
                <w:sz w:val="22"/>
                <w:szCs w:val="22"/>
                <w:lang w:eastAsia="en-US"/>
              </w:rPr>
              <w:t>ния Нижегоро</w:t>
            </w:r>
            <w:r w:rsidRPr="009A1E5F">
              <w:rPr>
                <w:sz w:val="22"/>
                <w:szCs w:val="22"/>
                <w:lang w:eastAsia="en-US"/>
              </w:rPr>
              <w:t>д</w:t>
            </w:r>
            <w:r w:rsidRPr="009A1E5F">
              <w:rPr>
                <w:sz w:val="22"/>
                <w:szCs w:val="22"/>
                <w:lang w:eastAsia="en-US"/>
              </w:rPr>
              <w:t xml:space="preserve">ской области </w:t>
            </w:r>
            <w:r w:rsidRPr="009A1E5F">
              <w:rPr>
                <w:sz w:val="22"/>
                <w:szCs w:val="22"/>
                <w:lang w:eastAsia="en-US"/>
              </w:rPr>
              <w:lastRenderedPageBreak/>
              <w:t>площадью ст</w:t>
            </w:r>
            <w:r w:rsidRPr="009A1E5F">
              <w:rPr>
                <w:sz w:val="22"/>
                <w:szCs w:val="22"/>
                <w:lang w:eastAsia="en-US"/>
              </w:rPr>
              <w:t>а</w:t>
            </w:r>
            <w:r w:rsidRPr="009A1E5F">
              <w:rPr>
                <w:sz w:val="22"/>
                <w:szCs w:val="22"/>
                <w:lang w:eastAsia="en-US"/>
              </w:rPr>
              <w:t>ционарных то</w:t>
            </w:r>
            <w:r w:rsidRPr="009A1E5F">
              <w:rPr>
                <w:sz w:val="22"/>
                <w:szCs w:val="22"/>
                <w:lang w:eastAsia="en-US"/>
              </w:rPr>
              <w:t>р</w:t>
            </w:r>
            <w:r w:rsidRPr="009A1E5F">
              <w:rPr>
                <w:sz w:val="22"/>
                <w:szCs w:val="22"/>
                <w:lang w:eastAsia="en-US"/>
              </w:rPr>
              <w:t xml:space="preserve">говых объектов </w:t>
            </w:r>
          </w:p>
        </w:tc>
        <w:tc>
          <w:tcPr>
            <w:tcW w:w="1134" w:type="dxa"/>
            <w:shd w:val="clear" w:color="auto" w:fill="FFFFFF"/>
          </w:tcPr>
          <w:p w:rsidR="00126C15" w:rsidRPr="009A1E5F" w:rsidRDefault="00D52F11" w:rsidP="00CC575A">
            <w:pPr>
              <w:overflowPunct/>
              <w:ind w:firstLine="0"/>
              <w:textAlignment w:val="auto"/>
              <w:rPr>
                <w:sz w:val="22"/>
                <w:szCs w:val="22"/>
                <w:lang w:eastAsia="en-US"/>
              </w:rPr>
            </w:pPr>
            <w:r>
              <w:rPr>
                <w:sz w:val="22"/>
                <w:szCs w:val="22"/>
                <w:lang w:eastAsia="en-US"/>
              </w:rPr>
              <w:lastRenderedPageBreak/>
              <w:t>ДЭРП</w:t>
            </w:r>
            <w:r w:rsidR="00CC575A">
              <w:rPr>
                <w:sz w:val="22"/>
                <w:szCs w:val="22"/>
                <w:lang w:eastAsia="en-US"/>
              </w:rPr>
              <w:t>и</w:t>
            </w:r>
            <w:r>
              <w:rPr>
                <w:sz w:val="22"/>
                <w:szCs w:val="22"/>
                <w:lang w:eastAsia="en-US"/>
              </w:rPr>
              <w:t>З</w:t>
            </w:r>
          </w:p>
        </w:tc>
        <w:tc>
          <w:tcPr>
            <w:tcW w:w="1984" w:type="dxa"/>
            <w:shd w:val="clear" w:color="auto" w:fill="FFFFFF"/>
          </w:tcPr>
          <w:p w:rsidR="00126C15" w:rsidRPr="009A1E5F" w:rsidRDefault="00126C15" w:rsidP="00D20051">
            <w:pPr>
              <w:overflowPunct/>
              <w:ind w:firstLine="0"/>
              <w:textAlignment w:val="auto"/>
              <w:rPr>
                <w:sz w:val="22"/>
                <w:szCs w:val="22"/>
                <w:lang w:eastAsia="en-US"/>
              </w:rPr>
            </w:pPr>
            <w:r w:rsidRPr="009A1E5F">
              <w:rPr>
                <w:sz w:val="22"/>
                <w:szCs w:val="22"/>
                <w:lang w:eastAsia="en-US"/>
              </w:rPr>
              <w:t>Внутренний учет</w:t>
            </w:r>
          </w:p>
        </w:tc>
        <w:tc>
          <w:tcPr>
            <w:tcW w:w="2835" w:type="dxa"/>
            <w:shd w:val="clear" w:color="auto" w:fill="FFFFFF"/>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Ежегодно на конец отчетн</w:t>
            </w:r>
            <w:r w:rsidRPr="009A1E5F">
              <w:rPr>
                <w:sz w:val="22"/>
                <w:szCs w:val="22"/>
                <w:lang w:eastAsia="en-US"/>
              </w:rPr>
              <w:t>о</w:t>
            </w:r>
            <w:r w:rsidRPr="009A1E5F">
              <w:rPr>
                <w:sz w:val="22"/>
                <w:szCs w:val="22"/>
                <w:lang w:eastAsia="en-US"/>
              </w:rPr>
              <w:t>го периода до 15 марта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lastRenderedPageBreak/>
              <w:t>14</w:t>
            </w:r>
          </w:p>
        </w:tc>
        <w:tc>
          <w:tcPr>
            <w:tcW w:w="2047"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площадью стаци</w:t>
            </w:r>
            <w:r w:rsidRPr="009A1E5F">
              <w:rPr>
                <w:sz w:val="22"/>
                <w:szCs w:val="22"/>
                <w:lang w:eastAsia="en-US"/>
              </w:rPr>
              <w:t>о</w:t>
            </w:r>
            <w:r w:rsidRPr="009A1E5F">
              <w:rPr>
                <w:sz w:val="22"/>
                <w:szCs w:val="22"/>
                <w:lang w:eastAsia="en-US"/>
              </w:rPr>
              <w:t>нарных торговых объектов согласно нормативу</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(S / Ч x 1000 чел.) / N</w:t>
            </w:r>
            <w:r w:rsidRPr="009A1E5F">
              <w:rPr>
                <w:sz w:val="22"/>
                <w:szCs w:val="22"/>
                <w:vertAlign w:val="subscript"/>
                <w:lang w:eastAsia="en-US"/>
              </w:rPr>
              <w:t>мин</w:t>
            </w:r>
            <w:r w:rsidRPr="009A1E5F">
              <w:rPr>
                <w:sz w:val="22"/>
                <w:szCs w:val="22"/>
                <w:lang w:eastAsia="en-US"/>
              </w:rPr>
              <w:t xml:space="preserve"> x 100%</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S - фактическая площадь торг</w:t>
            </w:r>
            <w:r w:rsidRPr="009A1E5F">
              <w:rPr>
                <w:sz w:val="22"/>
                <w:szCs w:val="22"/>
                <w:lang w:eastAsia="en-US"/>
              </w:rPr>
              <w:t>о</w:t>
            </w:r>
            <w:r w:rsidRPr="009A1E5F">
              <w:rPr>
                <w:sz w:val="22"/>
                <w:szCs w:val="22"/>
                <w:lang w:eastAsia="en-US"/>
              </w:rPr>
              <w:t>вых объектов, кв. м;</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численность постоянного н</w:t>
            </w:r>
            <w:r w:rsidRPr="009A1E5F">
              <w:rPr>
                <w:sz w:val="22"/>
                <w:szCs w:val="22"/>
                <w:lang w:eastAsia="en-US"/>
              </w:rPr>
              <w:t>а</w:t>
            </w:r>
            <w:r w:rsidRPr="009A1E5F">
              <w:rPr>
                <w:sz w:val="22"/>
                <w:szCs w:val="22"/>
                <w:lang w:eastAsia="en-US"/>
              </w:rPr>
              <w:t>селения города Нижний Новг</w:t>
            </w:r>
            <w:r w:rsidRPr="009A1E5F">
              <w:rPr>
                <w:sz w:val="22"/>
                <w:szCs w:val="22"/>
                <w:lang w:eastAsia="en-US"/>
              </w:rPr>
              <w:t>о</w:t>
            </w:r>
            <w:r w:rsidRPr="009A1E5F">
              <w:rPr>
                <w:sz w:val="22"/>
                <w:szCs w:val="22"/>
                <w:lang w:eastAsia="en-US"/>
              </w:rPr>
              <w:t>род, чел.;</w:t>
            </w:r>
          </w:p>
          <w:p w:rsidR="00126C15" w:rsidRPr="009A1E5F" w:rsidRDefault="00126C15" w:rsidP="00D20051">
            <w:pPr>
              <w:overflowPunct/>
              <w:ind w:firstLine="0"/>
              <w:textAlignment w:val="auto"/>
              <w:rPr>
                <w:sz w:val="22"/>
                <w:szCs w:val="22"/>
                <w:lang w:eastAsia="en-US"/>
              </w:rPr>
            </w:pPr>
            <w:r w:rsidRPr="009A1E5F">
              <w:rPr>
                <w:sz w:val="22"/>
                <w:szCs w:val="22"/>
                <w:lang w:eastAsia="en-US"/>
              </w:rPr>
              <w:t>N</w:t>
            </w:r>
            <w:r w:rsidRPr="009A1E5F">
              <w:rPr>
                <w:sz w:val="22"/>
                <w:szCs w:val="22"/>
                <w:vertAlign w:val="subscript"/>
                <w:lang w:eastAsia="en-US"/>
              </w:rPr>
              <w:t>мин</w:t>
            </w:r>
            <w:r w:rsidRPr="009A1E5F">
              <w:rPr>
                <w:sz w:val="22"/>
                <w:szCs w:val="22"/>
                <w:lang w:eastAsia="en-US"/>
              </w:rPr>
              <w:t xml:space="preserve"> - площадь торговых объе</w:t>
            </w:r>
            <w:r w:rsidRPr="009A1E5F">
              <w:rPr>
                <w:sz w:val="22"/>
                <w:szCs w:val="22"/>
                <w:lang w:eastAsia="en-US"/>
              </w:rPr>
              <w:t>к</w:t>
            </w:r>
            <w:r w:rsidRPr="009A1E5F">
              <w:rPr>
                <w:sz w:val="22"/>
                <w:szCs w:val="22"/>
                <w:lang w:eastAsia="en-US"/>
              </w:rPr>
              <w:t>тов согласно нормативу мин</w:t>
            </w:r>
            <w:r w:rsidRPr="009A1E5F">
              <w:rPr>
                <w:sz w:val="22"/>
                <w:szCs w:val="22"/>
                <w:lang w:eastAsia="en-US"/>
              </w:rPr>
              <w:t>и</w:t>
            </w:r>
            <w:r w:rsidRPr="009A1E5F">
              <w:rPr>
                <w:sz w:val="22"/>
                <w:szCs w:val="22"/>
                <w:lang w:eastAsia="en-US"/>
              </w:rPr>
              <w:t>мальной обесп</w:t>
            </w:r>
            <w:r w:rsidRPr="009A1E5F">
              <w:rPr>
                <w:sz w:val="22"/>
                <w:szCs w:val="22"/>
                <w:lang w:eastAsia="en-US"/>
              </w:rPr>
              <w:t>е</w:t>
            </w:r>
            <w:r w:rsidRPr="009A1E5F">
              <w:rPr>
                <w:sz w:val="22"/>
                <w:szCs w:val="22"/>
                <w:lang w:eastAsia="en-US"/>
              </w:rPr>
              <w:t>ченности насел</w:t>
            </w:r>
            <w:r w:rsidRPr="009A1E5F">
              <w:rPr>
                <w:sz w:val="22"/>
                <w:szCs w:val="22"/>
                <w:lang w:eastAsia="en-US"/>
              </w:rPr>
              <w:t>е</w:t>
            </w:r>
            <w:r w:rsidRPr="009A1E5F">
              <w:rPr>
                <w:sz w:val="22"/>
                <w:szCs w:val="22"/>
                <w:lang w:eastAsia="en-US"/>
              </w:rPr>
              <w:t>ния Нижегоро</w:t>
            </w:r>
            <w:r w:rsidRPr="009A1E5F">
              <w:rPr>
                <w:sz w:val="22"/>
                <w:szCs w:val="22"/>
                <w:lang w:eastAsia="en-US"/>
              </w:rPr>
              <w:t>д</w:t>
            </w:r>
            <w:r w:rsidRPr="009A1E5F">
              <w:rPr>
                <w:sz w:val="22"/>
                <w:szCs w:val="22"/>
                <w:lang w:eastAsia="en-US"/>
              </w:rPr>
              <w:t>ской области площадью ст</w:t>
            </w:r>
            <w:r w:rsidRPr="009A1E5F">
              <w:rPr>
                <w:sz w:val="22"/>
                <w:szCs w:val="22"/>
                <w:lang w:eastAsia="en-US"/>
              </w:rPr>
              <w:t>а</w:t>
            </w:r>
            <w:r w:rsidRPr="009A1E5F">
              <w:rPr>
                <w:sz w:val="22"/>
                <w:szCs w:val="22"/>
                <w:lang w:eastAsia="en-US"/>
              </w:rPr>
              <w:t>ционарных то</w:t>
            </w:r>
            <w:r w:rsidRPr="009A1E5F">
              <w:rPr>
                <w:sz w:val="22"/>
                <w:szCs w:val="22"/>
                <w:lang w:eastAsia="en-US"/>
              </w:rPr>
              <w:t>р</w:t>
            </w:r>
            <w:r w:rsidRPr="009A1E5F">
              <w:rPr>
                <w:sz w:val="22"/>
                <w:szCs w:val="22"/>
                <w:lang w:eastAsia="en-US"/>
              </w:rPr>
              <w:t>говых объектов (665 кв. м на 1000 чел.)</w:t>
            </w:r>
          </w:p>
        </w:tc>
        <w:tc>
          <w:tcPr>
            <w:tcW w:w="1134" w:type="dxa"/>
          </w:tcPr>
          <w:p w:rsidR="00126C15" w:rsidRPr="009A1E5F" w:rsidRDefault="00D52F11" w:rsidP="00CC575A">
            <w:pPr>
              <w:overflowPunct/>
              <w:ind w:firstLine="0"/>
              <w:textAlignment w:val="auto"/>
              <w:rPr>
                <w:sz w:val="22"/>
                <w:szCs w:val="22"/>
                <w:lang w:eastAsia="en-US"/>
              </w:rPr>
            </w:pPr>
            <w:r>
              <w:rPr>
                <w:sz w:val="22"/>
                <w:szCs w:val="22"/>
                <w:lang w:eastAsia="en-US"/>
              </w:rPr>
              <w:t>ДЭРП</w:t>
            </w:r>
            <w:r w:rsidR="00CC575A">
              <w:rPr>
                <w:sz w:val="22"/>
                <w:szCs w:val="22"/>
                <w:lang w:eastAsia="en-US"/>
              </w:rPr>
              <w:t>и</w:t>
            </w:r>
            <w:r>
              <w:rPr>
                <w:sz w:val="22"/>
                <w:szCs w:val="22"/>
                <w:lang w:eastAsia="en-US"/>
              </w:rPr>
              <w:t>З</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Внутренний учет</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Ежегодно на конец отчетн</w:t>
            </w:r>
            <w:r w:rsidRPr="009A1E5F">
              <w:rPr>
                <w:sz w:val="22"/>
                <w:szCs w:val="22"/>
                <w:lang w:eastAsia="en-US"/>
              </w:rPr>
              <w:t>о</w:t>
            </w:r>
            <w:r w:rsidRPr="009A1E5F">
              <w:rPr>
                <w:sz w:val="22"/>
                <w:szCs w:val="22"/>
                <w:lang w:eastAsia="en-US"/>
              </w:rPr>
              <w:t>го периода до 15 марта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15</w:t>
            </w:r>
          </w:p>
        </w:tc>
        <w:tc>
          <w:tcPr>
            <w:tcW w:w="2047"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посадочными ме</w:t>
            </w:r>
            <w:r w:rsidRPr="009A1E5F">
              <w:rPr>
                <w:sz w:val="22"/>
                <w:szCs w:val="22"/>
                <w:lang w:eastAsia="en-US"/>
              </w:rPr>
              <w:t>с</w:t>
            </w:r>
            <w:r w:rsidRPr="009A1E5F">
              <w:rPr>
                <w:sz w:val="22"/>
                <w:szCs w:val="22"/>
                <w:lang w:eastAsia="en-US"/>
              </w:rPr>
              <w:t>тами в организац</w:t>
            </w:r>
            <w:r w:rsidRPr="009A1E5F">
              <w:rPr>
                <w:sz w:val="22"/>
                <w:szCs w:val="22"/>
                <w:lang w:eastAsia="en-US"/>
              </w:rPr>
              <w:t>и</w:t>
            </w:r>
            <w:r w:rsidRPr="009A1E5F">
              <w:rPr>
                <w:sz w:val="22"/>
                <w:szCs w:val="22"/>
                <w:lang w:eastAsia="en-US"/>
              </w:rPr>
              <w:t>ях общественного питания согласно нормативу</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Ч x 1000 чел.) / N x 100%</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фактическое количество пос</w:t>
            </w:r>
            <w:r w:rsidRPr="009A1E5F">
              <w:rPr>
                <w:sz w:val="22"/>
                <w:szCs w:val="22"/>
                <w:lang w:eastAsia="en-US"/>
              </w:rPr>
              <w:t>а</w:t>
            </w:r>
            <w:r w:rsidRPr="009A1E5F">
              <w:rPr>
                <w:sz w:val="22"/>
                <w:szCs w:val="22"/>
                <w:lang w:eastAsia="en-US"/>
              </w:rPr>
              <w:t>дочных мест о</w:t>
            </w:r>
            <w:r w:rsidRPr="009A1E5F">
              <w:rPr>
                <w:sz w:val="22"/>
                <w:szCs w:val="22"/>
                <w:lang w:eastAsia="en-US"/>
              </w:rPr>
              <w:t>б</w:t>
            </w:r>
            <w:r w:rsidRPr="009A1E5F">
              <w:rPr>
                <w:sz w:val="22"/>
                <w:szCs w:val="22"/>
                <w:lang w:eastAsia="en-US"/>
              </w:rPr>
              <w:t>щедоступных предприятий о</w:t>
            </w:r>
            <w:r w:rsidRPr="009A1E5F">
              <w:rPr>
                <w:sz w:val="22"/>
                <w:szCs w:val="22"/>
                <w:lang w:eastAsia="en-US"/>
              </w:rPr>
              <w:t>б</w:t>
            </w:r>
            <w:r w:rsidRPr="009A1E5F">
              <w:rPr>
                <w:sz w:val="22"/>
                <w:szCs w:val="22"/>
                <w:lang w:eastAsia="en-US"/>
              </w:rPr>
              <w:t>щественного п</w:t>
            </w:r>
            <w:r w:rsidRPr="009A1E5F">
              <w:rPr>
                <w:sz w:val="22"/>
                <w:szCs w:val="22"/>
                <w:lang w:eastAsia="en-US"/>
              </w:rPr>
              <w:t>и</w:t>
            </w:r>
            <w:r w:rsidRPr="009A1E5F">
              <w:rPr>
                <w:sz w:val="22"/>
                <w:szCs w:val="22"/>
                <w:lang w:eastAsia="en-US"/>
              </w:rPr>
              <w:t>тания, ед.;</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численность постоянного н</w:t>
            </w:r>
            <w:r w:rsidRPr="009A1E5F">
              <w:rPr>
                <w:sz w:val="22"/>
                <w:szCs w:val="22"/>
                <w:lang w:eastAsia="en-US"/>
              </w:rPr>
              <w:t>а</w:t>
            </w:r>
            <w:r w:rsidRPr="009A1E5F">
              <w:rPr>
                <w:sz w:val="22"/>
                <w:szCs w:val="22"/>
                <w:lang w:eastAsia="en-US"/>
              </w:rPr>
              <w:t>селения города Нижний Новг</w:t>
            </w:r>
            <w:r w:rsidRPr="009A1E5F">
              <w:rPr>
                <w:sz w:val="22"/>
                <w:szCs w:val="22"/>
                <w:lang w:eastAsia="en-US"/>
              </w:rPr>
              <w:t>о</w:t>
            </w:r>
            <w:r w:rsidRPr="009A1E5F">
              <w:rPr>
                <w:sz w:val="22"/>
                <w:szCs w:val="22"/>
                <w:lang w:eastAsia="en-US"/>
              </w:rPr>
              <w:t>род, чел.;</w:t>
            </w:r>
          </w:p>
          <w:p w:rsidR="00126C15" w:rsidRPr="009A1E5F" w:rsidRDefault="00126C15" w:rsidP="00D20051">
            <w:pPr>
              <w:overflowPunct/>
              <w:ind w:firstLine="0"/>
              <w:textAlignment w:val="auto"/>
              <w:rPr>
                <w:sz w:val="22"/>
                <w:szCs w:val="22"/>
                <w:lang w:eastAsia="en-US"/>
              </w:rPr>
            </w:pPr>
            <w:r w:rsidRPr="009A1E5F">
              <w:rPr>
                <w:sz w:val="22"/>
                <w:szCs w:val="22"/>
                <w:lang w:eastAsia="en-US"/>
              </w:rPr>
              <w:lastRenderedPageBreak/>
              <w:t>N - количество посадочных мест предприятий о</w:t>
            </w:r>
            <w:r w:rsidRPr="009A1E5F">
              <w:rPr>
                <w:sz w:val="22"/>
                <w:szCs w:val="22"/>
                <w:lang w:eastAsia="en-US"/>
              </w:rPr>
              <w:t>б</w:t>
            </w:r>
            <w:r w:rsidRPr="009A1E5F">
              <w:rPr>
                <w:sz w:val="22"/>
                <w:szCs w:val="22"/>
                <w:lang w:eastAsia="en-US"/>
              </w:rPr>
              <w:t>щественного п</w:t>
            </w:r>
            <w:r w:rsidRPr="009A1E5F">
              <w:rPr>
                <w:sz w:val="22"/>
                <w:szCs w:val="22"/>
                <w:lang w:eastAsia="en-US"/>
              </w:rPr>
              <w:t>и</w:t>
            </w:r>
            <w:r w:rsidRPr="009A1E5F">
              <w:rPr>
                <w:sz w:val="22"/>
                <w:szCs w:val="22"/>
                <w:lang w:eastAsia="en-US"/>
              </w:rPr>
              <w:t>тания согласно нормативу (40 посадочных мест на 1000 чел.)</w:t>
            </w:r>
          </w:p>
        </w:tc>
        <w:tc>
          <w:tcPr>
            <w:tcW w:w="1134" w:type="dxa"/>
          </w:tcPr>
          <w:p w:rsidR="00126C15" w:rsidRPr="009A1E5F" w:rsidRDefault="00D52F11" w:rsidP="00CC575A">
            <w:pPr>
              <w:overflowPunct/>
              <w:ind w:firstLine="0"/>
              <w:textAlignment w:val="auto"/>
              <w:rPr>
                <w:sz w:val="22"/>
                <w:szCs w:val="22"/>
                <w:lang w:eastAsia="en-US"/>
              </w:rPr>
            </w:pPr>
            <w:r>
              <w:rPr>
                <w:sz w:val="22"/>
                <w:szCs w:val="22"/>
                <w:lang w:eastAsia="en-US"/>
              </w:rPr>
              <w:lastRenderedPageBreak/>
              <w:t>ДЭРП</w:t>
            </w:r>
            <w:r w:rsidR="00CC575A">
              <w:rPr>
                <w:sz w:val="22"/>
                <w:szCs w:val="22"/>
                <w:lang w:eastAsia="en-US"/>
              </w:rPr>
              <w:t>и</w:t>
            </w:r>
            <w:r>
              <w:rPr>
                <w:sz w:val="22"/>
                <w:szCs w:val="22"/>
                <w:lang w:eastAsia="en-US"/>
              </w:rPr>
              <w:t>З</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Внутренний учет</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Ежегодно на конец отчетн</w:t>
            </w:r>
            <w:r w:rsidRPr="009A1E5F">
              <w:rPr>
                <w:sz w:val="22"/>
                <w:szCs w:val="22"/>
                <w:lang w:eastAsia="en-US"/>
              </w:rPr>
              <w:t>о</w:t>
            </w:r>
            <w:r w:rsidRPr="009A1E5F">
              <w:rPr>
                <w:sz w:val="22"/>
                <w:szCs w:val="22"/>
                <w:lang w:eastAsia="en-US"/>
              </w:rPr>
              <w:t>го периода до 15 марта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lastRenderedPageBreak/>
              <w:t>16</w:t>
            </w:r>
          </w:p>
        </w:tc>
        <w:tc>
          <w:tcPr>
            <w:tcW w:w="2047"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Обеспеченность населения города рабочими местами в организациях быт</w:t>
            </w:r>
            <w:r w:rsidRPr="009A1E5F">
              <w:rPr>
                <w:sz w:val="22"/>
                <w:szCs w:val="22"/>
                <w:lang w:eastAsia="en-US"/>
              </w:rPr>
              <w:t>о</w:t>
            </w:r>
            <w:r w:rsidRPr="009A1E5F">
              <w:rPr>
                <w:sz w:val="22"/>
                <w:szCs w:val="22"/>
                <w:lang w:eastAsia="en-US"/>
              </w:rPr>
              <w:t>вого обслуживания согласно нормативу</w:t>
            </w:r>
          </w:p>
        </w:tc>
        <w:tc>
          <w:tcPr>
            <w:tcW w:w="96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Ч x 1000 чел.) / N x 100%</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фактическое количество раб</w:t>
            </w:r>
            <w:r w:rsidRPr="009A1E5F">
              <w:rPr>
                <w:sz w:val="22"/>
                <w:szCs w:val="22"/>
                <w:lang w:eastAsia="en-US"/>
              </w:rPr>
              <w:t>о</w:t>
            </w:r>
            <w:r w:rsidRPr="009A1E5F">
              <w:rPr>
                <w:sz w:val="22"/>
                <w:szCs w:val="22"/>
                <w:lang w:eastAsia="en-US"/>
              </w:rPr>
              <w:t>чих мест пре</w:t>
            </w:r>
            <w:r w:rsidRPr="009A1E5F">
              <w:rPr>
                <w:sz w:val="22"/>
                <w:szCs w:val="22"/>
                <w:lang w:eastAsia="en-US"/>
              </w:rPr>
              <w:t>д</w:t>
            </w:r>
            <w:r w:rsidRPr="009A1E5F">
              <w:rPr>
                <w:sz w:val="22"/>
                <w:szCs w:val="22"/>
                <w:lang w:eastAsia="en-US"/>
              </w:rPr>
              <w:t>приятий бытов</w:t>
            </w:r>
            <w:r w:rsidRPr="009A1E5F">
              <w:rPr>
                <w:sz w:val="22"/>
                <w:szCs w:val="22"/>
                <w:lang w:eastAsia="en-US"/>
              </w:rPr>
              <w:t>о</w:t>
            </w:r>
            <w:r w:rsidRPr="009A1E5F">
              <w:rPr>
                <w:sz w:val="22"/>
                <w:szCs w:val="22"/>
                <w:lang w:eastAsia="en-US"/>
              </w:rPr>
              <w:t>го обслуживания, ед.;</w:t>
            </w:r>
          </w:p>
          <w:p w:rsidR="00126C15" w:rsidRPr="009A1E5F" w:rsidRDefault="00126C15" w:rsidP="00D20051">
            <w:pPr>
              <w:overflowPunct/>
              <w:ind w:firstLine="0"/>
              <w:textAlignment w:val="auto"/>
              <w:rPr>
                <w:sz w:val="22"/>
                <w:szCs w:val="22"/>
                <w:lang w:eastAsia="en-US"/>
              </w:rPr>
            </w:pPr>
            <w:r w:rsidRPr="009A1E5F">
              <w:rPr>
                <w:sz w:val="22"/>
                <w:szCs w:val="22"/>
                <w:lang w:eastAsia="en-US"/>
              </w:rPr>
              <w:t>Ч - численность постоянного н</w:t>
            </w:r>
            <w:r w:rsidRPr="009A1E5F">
              <w:rPr>
                <w:sz w:val="22"/>
                <w:szCs w:val="22"/>
                <w:lang w:eastAsia="en-US"/>
              </w:rPr>
              <w:t>а</w:t>
            </w:r>
            <w:r w:rsidRPr="009A1E5F">
              <w:rPr>
                <w:sz w:val="22"/>
                <w:szCs w:val="22"/>
                <w:lang w:eastAsia="en-US"/>
              </w:rPr>
              <w:t>селения города Нижний Новг</w:t>
            </w:r>
            <w:r w:rsidRPr="009A1E5F">
              <w:rPr>
                <w:sz w:val="22"/>
                <w:szCs w:val="22"/>
                <w:lang w:eastAsia="en-US"/>
              </w:rPr>
              <w:t>о</w:t>
            </w:r>
            <w:r w:rsidRPr="009A1E5F">
              <w:rPr>
                <w:sz w:val="22"/>
                <w:szCs w:val="22"/>
                <w:lang w:eastAsia="en-US"/>
              </w:rPr>
              <w:t>род, чел.;</w:t>
            </w:r>
          </w:p>
          <w:p w:rsidR="00126C15" w:rsidRPr="009A1E5F" w:rsidRDefault="00126C15" w:rsidP="00D20051">
            <w:pPr>
              <w:overflowPunct/>
              <w:ind w:firstLine="0"/>
              <w:textAlignment w:val="auto"/>
              <w:rPr>
                <w:sz w:val="22"/>
                <w:szCs w:val="22"/>
                <w:lang w:eastAsia="en-US"/>
              </w:rPr>
            </w:pPr>
            <w:r w:rsidRPr="009A1E5F">
              <w:rPr>
                <w:sz w:val="22"/>
                <w:szCs w:val="22"/>
                <w:lang w:eastAsia="en-US"/>
              </w:rPr>
              <w:t>N - количество рабочих мест предприятий б</w:t>
            </w:r>
            <w:r w:rsidRPr="009A1E5F">
              <w:rPr>
                <w:sz w:val="22"/>
                <w:szCs w:val="22"/>
                <w:lang w:eastAsia="en-US"/>
              </w:rPr>
              <w:t>ы</w:t>
            </w:r>
            <w:r w:rsidRPr="009A1E5F">
              <w:rPr>
                <w:sz w:val="22"/>
                <w:szCs w:val="22"/>
                <w:lang w:eastAsia="en-US"/>
              </w:rPr>
              <w:t>тового обслуж</w:t>
            </w:r>
            <w:r w:rsidRPr="009A1E5F">
              <w:rPr>
                <w:sz w:val="22"/>
                <w:szCs w:val="22"/>
                <w:lang w:eastAsia="en-US"/>
              </w:rPr>
              <w:t>и</w:t>
            </w:r>
            <w:r w:rsidRPr="009A1E5F">
              <w:rPr>
                <w:sz w:val="22"/>
                <w:szCs w:val="22"/>
                <w:lang w:eastAsia="en-US"/>
              </w:rPr>
              <w:t>вания согласно нормативу (9 р</w:t>
            </w:r>
            <w:r w:rsidRPr="009A1E5F">
              <w:rPr>
                <w:sz w:val="22"/>
                <w:szCs w:val="22"/>
                <w:lang w:eastAsia="en-US"/>
              </w:rPr>
              <w:t>а</w:t>
            </w:r>
            <w:r w:rsidRPr="009A1E5F">
              <w:rPr>
                <w:sz w:val="22"/>
                <w:szCs w:val="22"/>
                <w:lang w:eastAsia="en-US"/>
              </w:rPr>
              <w:t>бочих мест на 1000 чел.)</w:t>
            </w:r>
          </w:p>
        </w:tc>
        <w:tc>
          <w:tcPr>
            <w:tcW w:w="1134" w:type="dxa"/>
          </w:tcPr>
          <w:p w:rsidR="00126C15" w:rsidRPr="009A1E5F" w:rsidRDefault="00D52F11" w:rsidP="00CC575A">
            <w:pPr>
              <w:overflowPunct/>
              <w:ind w:firstLine="0"/>
              <w:textAlignment w:val="auto"/>
              <w:rPr>
                <w:sz w:val="22"/>
                <w:szCs w:val="22"/>
                <w:lang w:eastAsia="en-US"/>
              </w:rPr>
            </w:pPr>
            <w:r>
              <w:rPr>
                <w:sz w:val="22"/>
                <w:szCs w:val="22"/>
                <w:lang w:eastAsia="en-US"/>
              </w:rPr>
              <w:t>ДЭРП</w:t>
            </w:r>
            <w:r w:rsidR="00CC575A">
              <w:rPr>
                <w:sz w:val="22"/>
                <w:szCs w:val="22"/>
                <w:lang w:eastAsia="en-US"/>
              </w:rPr>
              <w:t>и</w:t>
            </w:r>
            <w:r>
              <w:rPr>
                <w:sz w:val="22"/>
                <w:szCs w:val="22"/>
                <w:lang w:eastAsia="en-US"/>
              </w:rPr>
              <w:t>З</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Внутренний учет</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Ежегодно на конец отчетн</w:t>
            </w:r>
            <w:r w:rsidRPr="009A1E5F">
              <w:rPr>
                <w:sz w:val="22"/>
                <w:szCs w:val="22"/>
                <w:lang w:eastAsia="en-US"/>
              </w:rPr>
              <w:t>о</w:t>
            </w:r>
            <w:r w:rsidRPr="009A1E5F">
              <w:rPr>
                <w:sz w:val="22"/>
                <w:szCs w:val="22"/>
                <w:lang w:eastAsia="en-US"/>
              </w:rPr>
              <w:t>го периода до 15 марта года, следующего за отчетным</w:t>
            </w:r>
          </w:p>
        </w:tc>
      </w:tr>
      <w:tr w:rsidR="00126C15" w:rsidRPr="00D20051" w:rsidTr="00787186">
        <w:tc>
          <w:tcPr>
            <w:tcW w:w="771" w:type="dxa"/>
          </w:tcPr>
          <w:p w:rsidR="00126C15" w:rsidRPr="009A1E5F" w:rsidRDefault="0034262C" w:rsidP="0034262C">
            <w:pPr>
              <w:widowControl w:val="0"/>
              <w:overflowPunct/>
              <w:autoSpaceDE/>
              <w:autoSpaceDN/>
              <w:adjustRightInd/>
              <w:ind w:firstLine="0"/>
              <w:jc w:val="center"/>
              <w:textAlignment w:val="auto"/>
              <w:rPr>
                <w:sz w:val="22"/>
                <w:szCs w:val="22"/>
              </w:rPr>
            </w:pPr>
            <w:r>
              <w:rPr>
                <w:sz w:val="22"/>
                <w:szCs w:val="22"/>
              </w:rPr>
              <w:t>17</w:t>
            </w:r>
          </w:p>
        </w:tc>
        <w:tc>
          <w:tcPr>
            <w:tcW w:w="2047"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Доля торговых мест, предоста</w:t>
            </w:r>
            <w:r w:rsidRPr="009A1E5F">
              <w:rPr>
                <w:sz w:val="22"/>
                <w:szCs w:val="22"/>
                <w:lang w:eastAsia="en-US"/>
              </w:rPr>
              <w:t>в</w:t>
            </w:r>
            <w:r w:rsidRPr="009A1E5F">
              <w:rPr>
                <w:sz w:val="22"/>
                <w:szCs w:val="22"/>
                <w:lang w:eastAsia="en-US"/>
              </w:rPr>
              <w:t>ляемых товаропр</w:t>
            </w:r>
            <w:r w:rsidRPr="009A1E5F">
              <w:rPr>
                <w:sz w:val="22"/>
                <w:szCs w:val="22"/>
                <w:lang w:eastAsia="en-US"/>
              </w:rPr>
              <w:t>о</w:t>
            </w:r>
            <w:r w:rsidRPr="009A1E5F">
              <w:rPr>
                <w:sz w:val="22"/>
                <w:szCs w:val="22"/>
                <w:lang w:eastAsia="en-US"/>
              </w:rPr>
              <w:t>изводителям сел</w:t>
            </w:r>
            <w:r w:rsidRPr="009A1E5F">
              <w:rPr>
                <w:sz w:val="22"/>
                <w:szCs w:val="22"/>
                <w:lang w:eastAsia="en-US"/>
              </w:rPr>
              <w:t>ь</w:t>
            </w:r>
            <w:r w:rsidRPr="009A1E5F">
              <w:rPr>
                <w:sz w:val="22"/>
                <w:szCs w:val="22"/>
                <w:lang w:eastAsia="en-US"/>
              </w:rPr>
              <w:t>скохозяйственной продукции и гра</w:t>
            </w:r>
            <w:r w:rsidRPr="009A1E5F">
              <w:rPr>
                <w:sz w:val="22"/>
                <w:szCs w:val="22"/>
                <w:lang w:eastAsia="en-US"/>
              </w:rPr>
              <w:t>ж</w:t>
            </w:r>
            <w:r w:rsidRPr="009A1E5F">
              <w:rPr>
                <w:sz w:val="22"/>
                <w:szCs w:val="22"/>
                <w:lang w:eastAsia="en-US"/>
              </w:rPr>
              <w:t>данам, ведущим фермерские (кр</w:t>
            </w:r>
            <w:r w:rsidRPr="009A1E5F">
              <w:rPr>
                <w:sz w:val="22"/>
                <w:szCs w:val="22"/>
                <w:lang w:eastAsia="en-US"/>
              </w:rPr>
              <w:t>е</w:t>
            </w:r>
            <w:r w:rsidRPr="009A1E5F">
              <w:rPr>
                <w:sz w:val="22"/>
                <w:szCs w:val="22"/>
                <w:lang w:eastAsia="en-US"/>
              </w:rPr>
              <w:t>стьянские), личные подсобные хозяйс</w:t>
            </w:r>
            <w:r w:rsidRPr="009A1E5F">
              <w:rPr>
                <w:sz w:val="22"/>
                <w:szCs w:val="22"/>
                <w:lang w:eastAsia="en-US"/>
              </w:rPr>
              <w:t>т</w:t>
            </w:r>
            <w:r w:rsidRPr="009A1E5F">
              <w:rPr>
                <w:sz w:val="22"/>
                <w:szCs w:val="22"/>
                <w:lang w:eastAsia="en-US"/>
              </w:rPr>
              <w:lastRenderedPageBreak/>
              <w:t>ва, на розничных рынках</w:t>
            </w:r>
          </w:p>
        </w:tc>
        <w:tc>
          <w:tcPr>
            <w:tcW w:w="964"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lastRenderedPageBreak/>
              <w:t xml:space="preserve">% (не менее) </w:t>
            </w:r>
          </w:p>
        </w:tc>
        <w:tc>
          <w:tcPr>
            <w:tcW w:w="1587" w:type="dxa"/>
          </w:tcPr>
          <w:p w:rsidR="00126C15" w:rsidRPr="009A1E5F" w:rsidRDefault="00126C15" w:rsidP="00D20051">
            <w:pPr>
              <w:overflowPunct/>
              <w:ind w:firstLine="0"/>
              <w:jc w:val="center"/>
              <w:textAlignment w:val="auto"/>
              <w:rPr>
                <w:sz w:val="22"/>
                <w:szCs w:val="22"/>
                <w:lang w:eastAsia="en-US"/>
              </w:rPr>
            </w:pPr>
            <w:r w:rsidRPr="009A1E5F">
              <w:rPr>
                <w:sz w:val="22"/>
                <w:szCs w:val="22"/>
                <w:lang w:eastAsia="en-US"/>
              </w:rPr>
              <w:t>-</w:t>
            </w:r>
          </w:p>
        </w:tc>
        <w:tc>
          <w:tcPr>
            <w:tcW w:w="2268"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С x 100%</w:t>
            </w:r>
          </w:p>
        </w:tc>
        <w:tc>
          <w:tcPr>
            <w:tcW w:w="1836"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В - количество торговых мест на розничных ры</w:t>
            </w:r>
            <w:r w:rsidRPr="009A1E5F">
              <w:rPr>
                <w:sz w:val="22"/>
                <w:szCs w:val="22"/>
                <w:lang w:eastAsia="en-US"/>
              </w:rPr>
              <w:t>н</w:t>
            </w:r>
            <w:r w:rsidRPr="009A1E5F">
              <w:rPr>
                <w:sz w:val="22"/>
                <w:szCs w:val="22"/>
                <w:lang w:eastAsia="en-US"/>
              </w:rPr>
              <w:t>ках, предоста</w:t>
            </w:r>
            <w:r w:rsidRPr="009A1E5F">
              <w:rPr>
                <w:sz w:val="22"/>
                <w:szCs w:val="22"/>
                <w:lang w:eastAsia="en-US"/>
              </w:rPr>
              <w:t>в</w:t>
            </w:r>
            <w:r w:rsidRPr="009A1E5F">
              <w:rPr>
                <w:sz w:val="22"/>
                <w:szCs w:val="22"/>
                <w:lang w:eastAsia="en-US"/>
              </w:rPr>
              <w:t>ленных товар</w:t>
            </w:r>
            <w:r w:rsidRPr="009A1E5F">
              <w:rPr>
                <w:sz w:val="22"/>
                <w:szCs w:val="22"/>
                <w:lang w:eastAsia="en-US"/>
              </w:rPr>
              <w:t>о</w:t>
            </w:r>
            <w:r w:rsidRPr="009A1E5F">
              <w:rPr>
                <w:sz w:val="22"/>
                <w:szCs w:val="22"/>
                <w:lang w:eastAsia="en-US"/>
              </w:rPr>
              <w:t>производителям с/х продукции и гражданам, в</w:t>
            </w:r>
            <w:r w:rsidRPr="009A1E5F">
              <w:rPr>
                <w:sz w:val="22"/>
                <w:szCs w:val="22"/>
                <w:lang w:eastAsia="en-US"/>
              </w:rPr>
              <w:t>е</w:t>
            </w:r>
            <w:r w:rsidRPr="009A1E5F">
              <w:rPr>
                <w:sz w:val="22"/>
                <w:szCs w:val="22"/>
                <w:lang w:eastAsia="en-US"/>
              </w:rPr>
              <w:t>дущим ферме</w:t>
            </w:r>
            <w:r w:rsidRPr="009A1E5F">
              <w:rPr>
                <w:sz w:val="22"/>
                <w:szCs w:val="22"/>
                <w:lang w:eastAsia="en-US"/>
              </w:rPr>
              <w:t>р</w:t>
            </w:r>
            <w:r w:rsidRPr="009A1E5F">
              <w:rPr>
                <w:sz w:val="22"/>
                <w:szCs w:val="22"/>
                <w:lang w:eastAsia="en-US"/>
              </w:rPr>
              <w:t>ские (крестья</w:t>
            </w:r>
            <w:r w:rsidRPr="009A1E5F">
              <w:rPr>
                <w:sz w:val="22"/>
                <w:szCs w:val="22"/>
                <w:lang w:eastAsia="en-US"/>
              </w:rPr>
              <w:t>н</w:t>
            </w:r>
            <w:r w:rsidRPr="009A1E5F">
              <w:rPr>
                <w:sz w:val="22"/>
                <w:szCs w:val="22"/>
                <w:lang w:eastAsia="en-US"/>
              </w:rPr>
              <w:lastRenderedPageBreak/>
              <w:t>ские), личные подсобные хозя</w:t>
            </w:r>
            <w:r w:rsidRPr="009A1E5F">
              <w:rPr>
                <w:sz w:val="22"/>
                <w:szCs w:val="22"/>
                <w:lang w:eastAsia="en-US"/>
              </w:rPr>
              <w:t>й</w:t>
            </w:r>
            <w:r w:rsidRPr="009A1E5F">
              <w:rPr>
                <w:sz w:val="22"/>
                <w:szCs w:val="22"/>
                <w:lang w:eastAsia="en-US"/>
              </w:rPr>
              <w:t>ства, ед.;</w:t>
            </w:r>
          </w:p>
          <w:p w:rsidR="00126C15" w:rsidRPr="009A1E5F" w:rsidRDefault="00126C15" w:rsidP="00D20051">
            <w:pPr>
              <w:overflowPunct/>
              <w:ind w:firstLine="0"/>
              <w:textAlignment w:val="auto"/>
              <w:rPr>
                <w:sz w:val="22"/>
                <w:szCs w:val="22"/>
                <w:lang w:eastAsia="en-US"/>
              </w:rPr>
            </w:pPr>
            <w:r w:rsidRPr="009A1E5F">
              <w:rPr>
                <w:sz w:val="22"/>
                <w:szCs w:val="22"/>
                <w:lang w:eastAsia="en-US"/>
              </w:rPr>
              <w:t>С - общее кол</w:t>
            </w:r>
            <w:r w:rsidRPr="009A1E5F">
              <w:rPr>
                <w:sz w:val="22"/>
                <w:szCs w:val="22"/>
                <w:lang w:eastAsia="en-US"/>
              </w:rPr>
              <w:t>и</w:t>
            </w:r>
            <w:r w:rsidRPr="009A1E5F">
              <w:rPr>
                <w:sz w:val="22"/>
                <w:szCs w:val="22"/>
                <w:lang w:eastAsia="en-US"/>
              </w:rPr>
              <w:t>чество торговых мест на розни</w:t>
            </w:r>
            <w:r w:rsidRPr="009A1E5F">
              <w:rPr>
                <w:sz w:val="22"/>
                <w:szCs w:val="22"/>
                <w:lang w:eastAsia="en-US"/>
              </w:rPr>
              <w:t>ч</w:t>
            </w:r>
            <w:r w:rsidRPr="009A1E5F">
              <w:rPr>
                <w:sz w:val="22"/>
                <w:szCs w:val="22"/>
                <w:lang w:eastAsia="en-US"/>
              </w:rPr>
              <w:t>ных рынках, ед.</w:t>
            </w:r>
          </w:p>
        </w:tc>
        <w:tc>
          <w:tcPr>
            <w:tcW w:w="1134" w:type="dxa"/>
          </w:tcPr>
          <w:p w:rsidR="00126C15" w:rsidRPr="009A1E5F" w:rsidRDefault="00D52F11" w:rsidP="00CC575A">
            <w:pPr>
              <w:overflowPunct/>
              <w:ind w:firstLine="0"/>
              <w:textAlignment w:val="auto"/>
              <w:rPr>
                <w:sz w:val="22"/>
                <w:szCs w:val="22"/>
                <w:lang w:eastAsia="en-US"/>
              </w:rPr>
            </w:pPr>
            <w:r>
              <w:rPr>
                <w:sz w:val="22"/>
                <w:szCs w:val="22"/>
                <w:lang w:eastAsia="en-US"/>
              </w:rPr>
              <w:lastRenderedPageBreak/>
              <w:t>ДЭРП</w:t>
            </w:r>
            <w:r w:rsidR="00CC575A">
              <w:rPr>
                <w:sz w:val="22"/>
                <w:szCs w:val="22"/>
                <w:lang w:eastAsia="en-US"/>
              </w:rPr>
              <w:t>и</w:t>
            </w:r>
            <w:r>
              <w:rPr>
                <w:sz w:val="22"/>
                <w:szCs w:val="22"/>
                <w:lang w:eastAsia="en-US"/>
              </w:rPr>
              <w:t>З</w:t>
            </w:r>
          </w:p>
        </w:tc>
        <w:tc>
          <w:tcPr>
            <w:tcW w:w="1984"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Мониторинг пок</w:t>
            </w:r>
            <w:r w:rsidRPr="009A1E5F">
              <w:rPr>
                <w:sz w:val="22"/>
                <w:szCs w:val="22"/>
                <w:lang w:eastAsia="en-US"/>
              </w:rPr>
              <w:t>а</w:t>
            </w:r>
            <w:r w:rsidRPr="009A1E5F">
              <w:rPr>
                <w:sz w:val="22"/>
                <w:szCs w:val="22"/>
                <w:lang w:eastAsia="en-US"/>
              </w:rPr>
              <w:t>зателя</w:t>
            </w:r>
          </w:p>
        </w:tc>
        <w:tc>
          <w:tcPr>
            <w:tcW w:w="2835" w:type="dxa"/>
          </w:tcPr>
          <w:p w:rsidR="00126C15" w:rsidRPr="009A1E5F" w:rsidRDefault="00126C15" w:rsidP="00D20051">
            <w:pPr>
              <w:overflowPunct/>
              <w:ind w:firstLine="0"/>
              <w:textAlignment w:val="auto"/>
              <w:rPr>
                <w:sz w:val="22"/>
                <w:szCs w:val="22"/>
                <w:lang w:eastAsia="en-US"/>
              </w:rPr>
            </w:pPr>
            <w:r w:rsidRPr="009A1E5F">
              <w:rPr>
                <w:sz w:val="22"/>
                <w:szCs w:val="22"/>
                <w:lang w:eastAsia="en-US"/>
              </w:rPr>
              <w:t>Ежегодно на конец отчетн</w:t>
            </w:r>
            <w:r w:rsidRPr="009A1E5F">
              <w:rPr>
                <w:sz w:val="22"/>
                <w:szCs w:val="22"/>
                <w:lang w:eastAsia="en-US"/>
              </w:rPr>
              <w:t>о</w:t>
            </w:r>
            <w:r w:rsidRPr="009A1E5F">
              <w:rPr>
                <w:sz w:val="22"/>
                <w:szCs w:val="22"/>
                <w:lang w:eastAsia="en-US"/>
              </w:rPr>
              <w:t>го периода</w:t>
            </w:r>
          </w:p>
        </w:tc>
      </w:tr>
    </w:tbl>
    <w:p w:rsidR="00126C15" w:rsidRPr="00D20051" w:rsidRDefault="00126C15" w:rsidP="00D20051">
      <w:pPr>
        <w:overflowPunct/>
        <w:autoSpaceDE/>
        <w:autoSpaceDN/>
        <w:adjustRightInd/>
        <w:ind w:firstLine="567"/>
        <w:jc w:val="left"/>
        <w:textAlignment w:val="auto"/>
        <w:rPr>
          <w:sz w:val="24"/>
          <w:szCs w:val="24"/>
          <w:lang w:eastAsia="en-US"/>
        </w:rPr>
        <w:sectPr w:rsidR="00126C15" w:rsidRPr="00D20051" w:rsidSect="00787186">
          <w:pgSz w:w="16838" w:h="11905" w:orient="landscape"/>
          <w:pgMar w:top="993" w:right="1134" w:bottom="850" w:left="1134" w:header="0" w:footer="0" w:gutter="0"/>
          <w:cols w:space="720"/>
        </w:sectPr>
      </w:pPr>
    </w:p>
    <w:p w:rsidR="00126C15" w:rsidRPr="00D20051" w:rsidRDefault="00126C15" w:rsidP="00D20051">
      <w:pPr>
        <w:widowControl w:val="0"/>
        <w:overflowPunct/>
        <w:adjustRightInd/>
        <w:ind w:firstLine="567"/>
        <w:jc w:val="center"/>
        <w:textAlignment w:val="auto"/>
        <w:outlineLvl w:val="2"/>
        <w:rPr>
          <w:sz w:val="24"/>
          <w:szCs w:val="24"/>
        </w:rPr>
      </w:pPr>
      <w:bookmarkStart w:id="3" w:name="P901"/>
      <w:bookmarkEnd w:id="3"/>
      <w:r w:rsidRPr="00D20051">
        <w:rPr>
          <w:sz w:val="24"/>
          <w:szCs w:val="24"/>
        </w:rPr>
        <w:lastRenderedPageBreak/>
        <w:t>2.6. Меры правового регулирования</w:t>
      </w:r>
    </w:p>
    <w:p w:rsidR="00126C15" w:rsidRPr="00D20051" w:rsidRDefault="00126C15" w:rsidP="00D20051">
      <w:pPr>
        <w:widowControl w:val="0"/>
        <w:overflowPunct/>
        <w:adjustRightInd/>
        <w:ind w:firstLine="567"/>
        <w:jc w:val="right"/>
        <w:textAlignment w:val="auto"/>
        <w:outlineLvl w:val="3"/>
        <w:rPr>
          <w:sz w:val="24"/>
          <w:szCs w:val="24"/>
        </w:rPr>
      </w:pP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t>Таблица 3</w:t>
      </w:r>
    </w:p>
    <w:p w:rsidR="00126C15" w:rsidRPr="00D20051" w:rsidRDefault="00126C15" w:rsidP="00D20051">
      <w:pPr>
        <w:widowControl w:val="0"/>
        <w:overflowPunct/>
        <w:adjustRightInd/>
        <w:ind w:firstLine="567"/>
        <w:jc w:val="center"/>
        <w:textAlignment w:val="auto"/>
        <w:outlineLvl w:val="3"/>
        <w:rPr>
          <w:sz w:val="24"/>
          <w:szCs w:val="24"/>
        </w:rPr>
      </w:pPr>
      <w:r w:rsidRPr="00D20051">
        <w:rPr>
          <w:sz w:val="24"/>
          <w:szCs w:val="24"/>
        </w:rPr>
        <w:t>Сведения об основных мерах правового регулирования</w:t>
      </w:r>
    </w:p>
    <w:p w:rsidR="00126C15" w:rsidRPr="00D20051" w:rsidRDefault="00126C15" w:rsidP="00D20051">
      <w:pPr>
        <w:widowControl w:val="0"/>
        <w:overflowPunct/>
        <w:adjustRightInd/>
        <w:ind w:firstLine="567"/>
        <w:jc w:val="right"/>
        <w:textAlignment w:val="auto"/>
        <w:outlineLvl w:val="3"/>
        <w:rPr>
          <w:sz w:val="24"/>
          <w:szCs w:val="24"/>
        </w:rPr>
      </w:pPr>
    </w:p>
    <w:tbl>
      <w:tblPr>
        <w:tblW w:w="1051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71"/>
        <w:gridCol w:w="1984"/>
        <w:gridCol w:w="3624"/>
        <w:gridCol w:w="1985"/>
        <w:gridCol w:w="2154"/>
      </w:tblGrid>
      <w:tr w:rsidR="00126C15" w:rsidRPr="00D20051" w:rsidTr="00787186">
        <w:tc>
          <w:tcPr>
            <w:tcW w:w="771"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 xml:space="preserve">№ </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п/п</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Вид правового акта</w:t>
            </w:r>
          </w:p>
        </w:tc>
        <w:tc>
          <w:tcPr>
            <w:tcW w:w="362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Основные положения правового а</w:t>
            </w:r>
            <w:r w:rsidRPr="009A1E5F">
              <w:rPr>
                <w:sz w:val="22"/>
                <w:szCs w:val="22"/>
              </w:rPr>
              <w:t>к</w:t>
            </w:r>
            <w:r w:rsidRPr="009A1E5F">
              <w:rPr>
                <w:sz w:val="22"/>
                <w:szCs w:val="22"/>
              </w:rPr>
              <w:t>та (суть)</w:t>
            </w:r>
          </w:p>
        </w:tc>
        <w:tc>
          <w:tcPr>
            <w:tcW w:w="198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Ответственный исполнитель, сои</w:t>
            </w:r>
            <w:r w:rsidRPr="009A1E5F">
              <w:rPr>
                <w:sz w:val="22"/>
                <w:szCs w:val="22"/>
              </w:rPr>
              <w:t>с</w:t>
            </w:r>
            <w:r w:rsidRPr="009A1E5F">
              <w:rPr>
                <w:sz w:val="22"/>
                <w:szCs w:val="22"/>
              </w:rPr>
              <w:t>полнитель</w:t>
            </w:r>
          </w:p>
        </w:tc>
        <w:tc>
          <w:tcPr>
            <w:tcW w:w="215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Ожидаемые сроки принятия</w:t>
            </w:r>
          </w:p>
        </w:tc>
      </w:tr>
      <w:tr w:rsidR="00126C15" w:rsidRPr="00D20051" w:rsidTr="00787186">
        <w:tc>
          <w:tcPr>
            <w:tcW w:w="771"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w:t>
            </w:r>
          </w:p>
        </w:tc>
        <w:tc>
          <w:tcPr>
            <w:tcW w:w="198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w:t>
            </w:r>
          </w:p>
        </w:tc>
        <w:tc>
          <w:tcPr>
            <w:tcW w:w="362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w:t>
            </w:r>
          </w:p>
        </w:tc>
        <w:tc>
          <w:tcPr>
            <w:tcW w:w="1985"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w:t>
            </w:r>
          </w:p>
        </w:tc>
        <w:tc>
          <w:tcPr>
            <w:tcW w:w="215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w:t>
            </w:r>
          </w:p>
        </w:tc>
      </w:tr>
      <w:tr w:rsidR="00126C15" w:rsidRPr="00D20051" w:rsidTr="00787186">
        <w:tc>
          <w:tcPr>
            <w:tcW w:w="10518" w:type="dxa"/>
            <w:gridSpan w:val="5"/>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Основное мероприятие 1: Финансовая поддержка субъектов малого и среднего предпринимательства</w:t>
            </w:r>
          </w:p>
        </w:tc>
      </w:tr>
      <w:tr w:rsidR="00126C15" w:rsidRPr="00D20051" w:rsidTr="00787186">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w:t>
            </w:r>
          </w:p>
        </w:tc>
        <w:tc>
          <w:tcPr>
            <w:tcW w:w="198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Порядок предоставления грантовой поддержки субъектам малого и среднего предпринимательства</w:t>
            </w:r>
          </w:p>
        </w:tc>
        <w:tc>
          <w:tcPr>
            <w:tcW w:w="1985" w:type="dxa"/>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r w:rsidR="00126C15" w:rsidRPr="00D20051" w:rsidTr="00787186">
        <w:tc>
          <w:tcPr>
            <w:tcW w:w="10518" w:type="dxa"/>
            <w:gridSpan w:val="5"/>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Основное мероприятие 13: Контроль за размещением нестационарных торговых объектов</w:t>
            </w:r>
          </w:p>
        </w:tc>
      </w:tr>
      <w:tr w:rsidR="00126C15" w:rsidRPr="00D20051" w:rsidTr="00D20051">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Порядок размещения мобильных передвижных средств торговли на территории города Нижнего Новг</w:t>
            </w:r>
            <w:r w:rsidRPr="009A1E5F">
              <w:rPr>
                <w:color w:val="000000"/>
                <w:sz w:val="22"/>
                <w:szCs w:val="22"/>
              </w:rPr>
              <w:t>о</w:t>
            </w:r>
            <w:r w:rsidRPr="009A1E5F">
              <w:rPr>
                <w:color w:val="000000"/>
                <w:sz w:val="22"/>
                <w:szCs w:val="22"/>
              </w:rPr>
              <w:t xml:space="preserve">рода </w:t>
            </w:r>
          </w:p>
        </w:tc>
        <w:tc>
          <w:tcPr>
            <w:tcW w:w="1985" w:type="dxa"/>
            <w:shd w:val="clear" w:color="auto" w:fill="FFFFFF"/>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r w:rsidR="00126C15" w:rsidRPr="00D20051" w:rsidTr="00D20051">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Стандарты размещения нестаци</w:t>
            </w:r>
            <w:r w:rsidRPr="009A1E5F">
              <w:rPr>
                <w:color w:val="000000"/>
                <w:sz w:val="22"/>
                <w:szCs w:val="22"/>
              </w:rPr>
              <w:t>о</w:t>
            </w:r>
            <w:r w:rsidRPr="009A1E5F">
              <w:rPr>
                <w:color w:val="000000"/>
                <w:sz w:val="22"/>
                <w:szCs w:val="22"/>
              </w:rPr>
              <w:t>нарных торговых объектов на терр</w:t>
            </w:r>
            <w:r w:rsidRPr="009A1E5F">
              <w:rPr>
                <w:color w:val="000000"/>
                <w:sz w:val="22"/>
                <w:szCs w:val="22"/>
              </w:rPr>
              <w:t>и</w:t>
            </w:r>
            <w:r w:rsidRPr="009A1E5F">
              <w:rPr>
                <w:color w:val="000000"/>
                <w:sz w:val="22"/>
                <w:szCs w:val="22"/>
              </w:rPr>
              <w:t xml:space="preserve">тории города Нижнего Новгорода </w:t>
            </w:r>
          </w:p>
        </w:tc>
        <w:tc>
          <w:tcPr>
            <w:tcW w:w="1985" w:type="dxa"/>
            <w:shd w:val="clear" w:color="auto" w:fill="FFFFFF"/>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r w:rsidR="00126C15" w:rsidRPr="00D20051" w:rsidTr="00D20051">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Порядок размещения нестациона</w:t>
            </w:r>
            <w:r w:rsidRPr="009A1E5F">
              <w:rPr>
                <w:color w:val="000000"/>
                <w:sz w:val="22"/>
                <w:szCs w:val="22"/>
              </w:rPr>
              <w:t>р</w:t>
            </w:r>
            <w:r w:rsidRPr="009A1E5F">
              <w:rPr>
                <w:color w:val="000000"/>
                <w:sz w:val="22"/>
                <w:szCs w:val="22"/>
              </w:rPr>
              <w:t xml:space="preserve">ных торговых объектов в зданиях, сооружениях на территории города Нижнего Новгорода </w:t>
            </w:r>
          </w:p>
        </w:tc>
        <w:tc>
          <w:tcPr>
            <w:tcW w:w="1985" w:type="dxa"/>
            <w:shd w:val="clear" w:color="auto" w:fill="FFFFFF"/>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r w:rsidR="00126C15" w:rsidRPr="00D20051" w:rsidTr="00D20051">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5.</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Порядок организации выездной то</w:t>
            </w:r>
            <w:r w:rsidRPr="009A1E5F">
              <w:rPr>
                <w:color w:val="000000"/>
                <w:sz w:val="22"/>
                <w:szCs w:val="22"/>
              </w:rPr>
              <w:t>р</w:t>
            </w:r>
            <w:r w:rsidRPr="009A1E5F">
              <w:rPr>
                <w:color w:val="000000"/>
                <w:sz w:val="22"/>
                <w:szCs w:val="22"/>
              </w:rPr>
              <w:t>говли при проведении массовых, культурно-просветительных, теа</w:t>
            </w:r>
            <w:r w:rsidRPr="009A1E5F">
              <w:rPr>
                <w:color w:val="000000"/>
                <w:sz w:val="22"/>
                <w:szCs w:val="22"/>
              </w:rPr>
              <w:t>т</w:t>
            </w:r>
            <w:r w:rsidRPr="009A1E5F">
              <w:rPr>
                <w:color w:val="000000"/>
                <w:sz w:val="22"/>
                <w:szCs w:val="22"/>
              </w:rPr>
              <w:t>рально-зрелищных, спортивных и рекламных мероприятий на террит</w:t>
            </w:r>
            <w:r w:rsidRPr="009A1E5F">
              <w:rPr>
                <w:color w:val="000000"/>
                <w:sz w:val="22"/>
                <w:szCs w:val="22"/>
              </w:rPr>
              <w:t>о</w:t>
            </w:r>
            <w:r w:rsidRPr="009A1E5F">
              <w:rPr>
                <w:color w:val="000000"/>
                <w:sz w:val="22"/>
                <w:szCs w:val="22"/>
              </w:rPr>
              <w:t>рии города Нижнего Новгорода</w:t>
            </w:r>
          </w:p>
        </w:tc>
        <w:tc>
          <w:tcPr>
            <w:tcW w:w="1985" w:type="dxa"/>
            <w:shd w:val="clear" w:color="auto" w:fill="FFFFFF"/>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r w:rsidR="00126C15" w:rsidRPr="00D20051" w:rsidTr="00787186">
        <w:tc>
          <w:tcPr>
            <w:tcW w:w="10518" w:type="dxa"/>
            <w:gridSpan w:val="5"/>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Основное мероприятие 15: Развитие инфраструктуры потребительского рынка и обеспечение вариативности форм торговли</w:t>
            </w:r>
          </w:p>
        </w:tc>
      </w:tr>
      <w:tr w:rsidR="00126C15" w:rsidRPr="00D20051" w:rsidTr="00D20051">
        <w:tc>
          <w:tcPr>
            <w:tcW w:w="77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6.</w:t>
            </w:r>
          </w:p>
        </w:tc>
        <w:tc>
          <w:tcPr>
            <w:tcW w:w="1984" w:type="dxa"/>
            <w:shd w:val="clear" w:color="auto" w:fill="FFFFFF"/>
          </w:tcPr>
          <w:p w:rsidR="00126C15" w:rsidRPr="009A1E5F" w:rsidRDefault="00126C15" w:rsidP="00D20051">
            <w:pPr>
              <w:widowControl w:val="0"/>
              <w:overflowPunct/>
              <w:adjustRightInd/>
              <w:ind w:firstLine="0"/>
              <w:textAlignment w:val="auto"/>
              <w:rPr>
                <w:sz w:val="22"/>
                <w:szCs w:val="22"/>
              </w:rPr>
            </w:pPr>
            <w:r w:rsidRPr="009A1E5F">
              <w:rPr>
                <w:sz w:val="22"/>
                <w:szCs w:val="22"/>
              </w:rPr>
              <w:t>Постановление а</w:t>
            </w:r>
            <w:r w:rsidRPr="009A1E5F">
              <w:rPr>
                <w:sz w:val="22"/>
                <w:szCs w:val="22"/>
              </w:rPr>
              <w:t>д</w:t>
            </w:r>
            <w:r w:rsidRPr="009A1E5F">
              <w:rPr>
                <w:sz w:val="22"/>
                <w:szCs w:val="22"/>
              </w:rPr>
              <w:t>министрации гор</w:t>
            </w:r>
            <w:r w:rsidRPr="009A1E5F">
              <w:rPr>
                <w:sz w:val="22"/>
                <w:szCs w:val="22"/>
              </w:rPr>
              <w:t>о</w:t>
            </w:r>
            <w:r w:rsidRPr="009A1E5F">
              <w:rPr>
                <w:sz w:val="22"/>
                <w:szCs w:val="22"/>
              </w:rPr>
              <w:t>да Нижнего Новг</w:t>
            </w:r>
            <w:r w:rsidRPr="009A1E5F">
              <w:rPr>
                <w:sz w:val="22"/>
                <w:szCs w:val="22"/>
              </w:rPr>
              <w:t>о</w:t>
            </w:r>
            <w:r w:rsidRPr="009A1E5F">
              <w:rPr>
                <w:sz w:val="22"/>
                <w:szCs w:val="22"/>
              </w:rPr>
              <w:t>рода</w:t>
            </w:r>
          </w:p>
        </w:tc>
        <w:tc>
          <w:tcPr>
            <w:tcW w:w="3624" w:type="dxa"/>
          </w:tcPr>
          <w:p w:rsidR="00126C15" w:rsidRPr="009A1E5F" w:rsidRDefault="00126C15" w:rsidP="00D20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color w:val="000000"/>
                <w:sz w:val="22"/>
                <w:szCs w:val="22"/>
              </w:rPr>
            </w:pPr>
            <w:r w:rsidRPr="009A1E5F">
              <w:rPr>
                <w:color w:val="000000"/>
                <w:sz w:val="22"/>
                <w:szCs w:val="22"/>
              </w:rPr>
              <w:t xml:space="preserve">Порядок согласования проведения выставок-ярмарок на территории города Нижнего Новгорода </w:t>
            </w:r>
          </w:p>
        </w:tc>
        <w:tc>
          <w:tcPr>
            <w:tcW w:w="1985" w:type="dxa"/>
            <w:shd w:val="clear" w:color="auto" w:fill="FFFFFF"/>
          </w:tcPr>
          <w:p w:rsidR="00126C15" w:rsidRPr="009A1E5F" w:rsidRDefault="00D52F11" w:rsidP="00CC575A">
            <w:pPr>
              <w:widowControl w:val="0"/>
              <w:overflowPunct/>
              <w:adjustRightInd/>
              <w:ind w:firstLine="0"/>
              <w:jc w:val="center"/>
              <w:textAlignment w:val="auto"/>
              <w:rPr>
                <w:sz w:val="22"/>
                <w:szCs w:val="22"/>
              </w:rPr>
            </w:pPr>
            <w:r>
              <w:rPr>
                <w:sz w:val="22"/>
                <w:szCs w:val="22"/>
              </w:rPr>
              <w:t>ДЭРП</w:t>
            </w:r>
            <w:r w:rsidR="00CC575A">
              <w:rPr>
                <w:sz w:val="22"/>
                <w:szCs w:val="22"/>
              </w:rPr>
              <w:t>и</w:t>
            </w:r>
            <w:r>
              <w:rPr>
                <w:sz w:val="22"/>
                <w:szCs w:val="22"/>
              </w:rPr>
              <w:t>З</w:t>
            </w:r>
          </w:p>
        </w:tc>
        <w:tc>
          <w:tcPr>
            <w:tcW w:w="2154" w:type="dxa"/>
            <w:shd w:val="clear" w:color="auto" w:fill="FFFFFF"/>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r>
    </w:tbl>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textAlignment w:val="auto"/>
        <w:outlineLvl w:val="2"/>
        <w:rPr>
          <w:sz w:val="24"/>
          <w:szCs w:val="24"/>
        </w:rPr>
      </w:pPr>
      <w:r w:rsidRPr="00D20051">
        <w:rPr>
          <w:sz w:val="24"/>
          <w:szCs w:val="24"/>
        </w:rPr>
        <w:t>2.7.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w:t>
      </w:r>
      <w:r w:rsidRPr="00D20051">
        <w:rPr>
          <w:sz w:val="24"/>
          <w:szCs w:val="24"/>
        </w:rPr>
        <w:t>о</w:t>
      </w:r>
      <w:r w:rsidRPr="00D20051">
        <w:rPr>
          <w:sz w:val="24"/>
          <w:szCs w:val="24"/>
        </w:rPr>
        <w:t>род Нижний Новгород, общественных, научных и иных организаций не предусмотрено.</w:t>
      </w:r>
    </w:p>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textAlignment w:val="auto"/>
        <w:outlineLvl w:val="2"/>
        <w:rPr>
          <w:sz w:val="24"/>
          <w:szCs w:val="24"/>
        </w:rPr>
      </w:pPr>
      <w:r w:rsidRPr="00D20051">
        <w:rPr>
          <w:sz w:val="24"/>
          <w:szCs w:val="24"/>
        </w:rPr>
        <w:t>2.8. Обоснование объема финансовых ресурсов</w:t>
      </w:r>
    </w:p>
    <w:p w:rsidR="00126C15" w:rsidRPr="00D20051" w:rsidRDefault="00126C15" w:rsidP="00D20051">
      <w:pPr>
        <w:widowControl w:val="0"/>
        <w:overflowPunct/>
        <w:adjustRightInd/>
        <w:ind w:firstLine="567"/>
        <w:textAlignment w:val="auto"/>
        <w:rPr>
          <w:sz w:val="24"/>
          <w:szCs w:val="24"/>
        </w:rPr>
      </w:pPr>
      <w:r w:rsidRPr="00D20051">
        <w:rPr>
          <w:sz w:val="24"/>
          <w:szCs w:val="24"/>
        </w:rPr>
        <w:t>Информация по ресурсному обеспечению Программы за счет средств бюджета города Нижнего Новгорода (с расшифровкой по главным распорядителям средств бюджета города Нижнего Новгор</w:t>
      </w:r>
      <w:r w:rsidRPr="00D20051">
        <w:rPr>
          <w:sz w:val="24"/>
          <w:szCs w:val="24"/>
        </w:rPr>
        <w:t>о</w:t>
      </w:r>
      <w:r w:rsidRPr="00D20051">
        <w:rPr>
          <w:sz w:val="24"/>
          <w:szCs w:val="24"/>
        </w:rPr>
        <w:t>да, основным мероприятиям подпрограмм, а также по годам реализации Программы) отражена в та</w:t>
      </w:r>
      <w:r w:rsidRPr="00D20051">
        <w:rPr>
          <w:sz w:val="24"/>
          <w:szCs w:val="24"/>
        </w:rPr>
        <w:t>б</w:t>
      </w:r>
      <w:r w:rsidRPr="00D20051">
        <w:rPr>
          <w:sz w:val="24"/>
          <w:szCs w:val="24"/>
        </w:rPr>
        <w:t>лицах 4 - 5 Программы.</w:t>
      </w: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lastRenderedPageBreak/>
        <w:t>Таблица 4</w:t>
      </w:r>
    </w:p>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jc w:val="center"/>
        <w:textAlignment w:val="auto"/>
        <w:rPr>
          <w:sz w:val="24"/>
          <w:szCs w:val="24"/>
        </w:rPr>
      </w:pPr>
      <w:bookmarkStart w:id="4" w:name="P951"/>
      <w:bookmarkEnd w:id="4"/>
      <w:r w:rsidRPr="00D20051">
        <w:rPr>
          <w:sz w:val="24"/>
          <w:szCs w:val="24"/>
        </w:rPr>
        <w:t>Ресурсное обеспечение реализации Программы</w:t>
      </w:r>
    </w:p>
    <w:p w:rsidR="00126C15" w:rsidRPr="00D20051" w:rsidRDefault="00126C15" w:rsidP="00D20051">
      <w:pPr>
        <w:widowControl w:val="0"/>
        <w:overflowPunct/>
        <w:adjustRightInd/>
        <w:ind w:firstLine="567"/>
        <w:jc w:val="center"/>
        <w:textAlignment w:val="auto"/>
        <w:rPr>
          <w:sz w:val="24"/>
          <w:szCs w:val="24"/>
        </w:rPr>
      </w:pPr>
      <w:r w:rsidRPr="00D20051">
        <w:rPr>
          <w:sz w:val="24"/>
          <w:szCs w:val="24"/>
        </w:rPr>
        <w:t>за счет средств бюджета города Нижнего Новгорода</w:t>
      </w:r>
    </w:p>
    <w:p w:rsidR="00126C15" w:rsidRPr="00D20051" w:rsidRDefault="00126C15" w:rsidP="00D20051">
      <w:pPr>
        <w:widowControl w:val="0"/>
        <w:overflowPunct/>
        <w:adjustRightInd/>
        <w:ind w:firstLine="567"/>
        <w:textAlignment w:val="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323"/>
        <w:gridCol w:w="1757"/>
        <w:gridCol w:w="1644"/>
        <w:gridCol w:w="1644"/>
        <w:gridCol w:w="1587"/>
      </w:tblGrid>
      <w:tr w:rsidR="00126C15" w:rsidRPr="00D20051" w:rsidTr="00787186">
        <w:tc>
          <w:tcPr>
            <w:tcW w:w="567"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 п/п</w:t>
            </w:r>
          </w:p>
        </w:tc>
        <w:tc>
          <w:tcPr>
            <w:tcW w:w="3323" w:type="dxa"/>
            <w:vMerge w:val="restart"/>
          </w:tcPr>
          <w:p w:rsidR="00126C15" w:rsidRDefault="00126C15" w:rsidP="00D20051">
            <w:pPr>
              <w:widowControl w:val="0"/>
              <w:overflowPunct/>
              <w:adjustRightInd/>
              <w:ind w:firstLine="0"/>
              <w:jc w:val="center"/>
              <w:textAlignment w:val="auto"/>
              <w:rPr>
                <w:sz w:val="22"/>
                <w:szCs w:val="22"/>
              </w:rPr>
            </w:pPr>
            <w:r w:rsidRPr="009A1E5F">
              <w:rPr>
                <w:sz w:val="22"/>
                <w:szCs w:val="22"/>
              </w:rPr>
              <w:t xml:space="preserve">Наименование Программы, </w:t>
            </w:r>
          </w:p>
          <w:p w:rsidR="00126C15" w:rsidRDefault="00126C15" w:rsidP="00D20051">
            <w:pPr>
              <w:widowControl w:val="0"/>
              <w:overflowPunct/>
              <w:adjustRightInd/>
              <w:ind w:firstLine="0"/>
              <w:jc w:val="center"/>
              <w:textAlignment w:val="auto"/>
              <w:rPr>
                <w:sz w:val="22"/>
                <w:szCs w:val="22"/>
              </w:rPr>
            </w:pPr>
            <w:r w:rsidRPr="009A1E5F">
              <w:rPr>
                <w:sz w:val="22"/>
                <w:szCs w:val="22"/>
              </w:rPr>
              <w:t xml:space="preserve">подпрограммы, основного </w:t>
            </w:r>
          </w:p>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мероприятия</w:t>
            </w:r>
          </w:p>
        </w:tc>
        <w:tc>
          <w:tcPr>
            <w:tcW w:w="1757"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Ответственный исполнитель, соисполнители</w:t>
            </w:r>
          </w:p>
        </w:tc>
        <w:tc>
          <w:tcPr>
            <w:tcW w:w="4875" w:type="dxa"/>
            <w:gridSpan w:val="3"/>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Расходы, руб.</w:t>
            </w:r>
          </w:p>
        </w:tc>
      </w:tr>
      <w:tr w:rsidR="00126C15" w:rsidRPr="00D20051" w:rsidTr="00787186">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323"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75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2019</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2020</w:t>
            </w:r>
          </w:p>
        </w:tc>
      </w:tr>
      <w:tr w:rsidR="00126C15" w:rsidRPr="00D20051" w:rsidTr="00787186">
        <w:tc>
          <w:tcPr>
            <w:tcW w:w="56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w:t>
            </w:r>
          </w:p>
        </w:tc>
        <w:tc>
          <w:tcPr>
            <w:tcW w:w="3323"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w:t>
            </w:r>
          </w:p>
        </w:tc>
        <w:tc>
          <w:tcPr>
            <w:tcW w:w="175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w:t>
            </w:r>
          </w:p>
        </w:tc>
      </w:tr>
      <w:tr w:rsidR="00126C15" w:rsidRPr="00D20051" w:rsidTr="00787186">
        <w:tc>
          <w:tcPr>
            <w:tcW w:w="3890" w:type="dxa"/>
            <w:gridSpan w:val="2"/>
            <w:vMerge w:val="restart"/>
          </w:tcPr>
          <w:p w:rsidR="00126C15" w:rsidRPr="009A1E5F" w:rsidRDefault="00126C15" w:rsidP="00D20051">
            <w:pPr>
              <w:widowControl w:val="0"/>
              <w:overflowPunct/>
              <w:adjustRightInd/>
              <w:ind w:firstLine="0"/>
              <w:jc w:val="left"/>
              <w:textAlignment w:val="auto"/>
              <w:outlineLvl w:val="4"/>
              <w:rPr>
                <w:sz w:val="22"/>
                <w:szCs w:val="22"/>
              </w:rPr>
            </w:pPr>
            <w:r w:rsidRPr="009A1E5F">
              <w:rPr>
                <w:sz w:val="22"/>
                <w:szCs w:val="22"/>
              </w:rPr>
              <w:t>Муниципальная программа «Развитие малого и среднего предпринимательс</w:t>
            </w:r>
            <w:r w:rsidRPr="009A1E5F">
              <w:rPr>
                <w:sz w:val="22"/>
                <w:szCs w:val="22"/>
              </w:rPr>
              <w:t>т</w:t>
            </w:r>
            <w:r w:rsidRPr="009A1E5F">
              <w:rPr>
                <w:sz w:val="22"/>
                <w:szCs w:val="22"/>
              </w:rPr>
              <w:t>ва в городе Нижнем Новгороде» на 2018-2020 годы</w:t>
            </w:r>
          </w:p>
        </w:tc>
        <w:tc>
          <w:tcPr>
            <w:tcW w:w="175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в том числе:</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38000000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45000000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50000000</w:t>
            </w:r>
          </w:p>
        </w:tc>
      </w:tr>
      <w:tr w:rsidR="00126C15" w:rsidRPr="00D20051" w:rsidTr="009A1E5F">
        <w:trPr>
          <w:trHeight w:val="236"/>
        </w:trPr>
        <w:tc>
          <w:tcPr>
            <w:tcW w:w="3890"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19543600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27056400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33668500</w:t>
            </w:r>
          </w:p>
        </w:tc>
      </w:tr>
      <w:tr w:rsidR="00126C15" w:rsidRPr="00D20051" w:rsidTr="00787186">
        <w:trPr>
          <w:trHeight w:val="622"/>
        </w:trPr>
        <w:tc>
          <w:tcPr>
            <w:tcW w:w="3890"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75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Администрации районов города Нижнего Новг</w:t>
            </w:r>
            <w:r w:rsidRPr="009A1E5F">
              <w:rPr>
                <w:sz w:val="22"/>
                <w:szCs w:val="22"/>
              </w:rPr>
              <w:t>о</w:t>
            </w:r>
            <w:r w:rsidRPr="009A1E5F">
              <w:rPr>
                <w:sz w:val="22"/>
                <w:szCs w:val="22"/>
              </w:rPr>
              <w:t>рода (</w:t>
            </w:r>
            <w:r w:rsidR="00CC575A">
              <w:rPr>
                <w:sz w:val="22"/>
                <w:szCs w:val="22"/>
              </w:rPr>
              <w:t>ДЭРПиЗ</w:t>
            </w: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4900000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2000000</w:t>
            </w:r>
          </w:p>
        </w:tc>
      </w:tr>
      <w:tr w:rsidR="00126C15" w:rsidRPr="00D20051" w:rsidTr="009A1E5F">
        <w:trPr>
          <w:trHeight w:val="301"/>
        </w:trPr>
        <w:tc>
          <w:tcPr>
            <w:tcW w:w="3890" w:type="dxa"/>
            <w:gridSpan w:val="2"/>
            <w:vMerge/>
            <w:tcBorders>
              <w:bottom w:val="nil"/>
            </w:tcBorders>
          </w:tcPr>
          <w:p w:rsidR="00126C15" w:rsidRPr="009A1E5F" w:rsidRDefault="00126C15" w:rsidP="00D20051">
            <w:pPr>
              <w:overflowPunct/>
              <w:autoSpaceDE/>
              <w:autoSpaceDN/>
              <w:adjustRightInd/>
              <w:ind w:firstLine="0"/>
              <w:jc w:val="left"/>
              <w:textAlignment w:val="auto"/>
              <w:rPr>
                <w:sz w:val="22"/>
                <w:szCs w:val="22"/>
                <w:lang w:eastAsia="en-US"/>
              </w:rPr>
            </w:pPr>
          </w:p>
        </w:tc>
        <w:tc>
          <w:tcPr>
            <w:tcW w:w="1757" w:type="dxa"/>
          </w:tcPr>
          <w:p w:rsidR="00126C15" w:rsidRPr="009A1E5F" w:rsidRDefault="00126C15" w:rsidP="00CC575A">
            <w:pPr>
              <w:widowControl w:val="0"/>
              <w:overflowPunct/>
              <w:adjustRightInd/>
              <w:ind w:firstLine="0"/>
              <w:textAlignment w:val="auto"/>
              <w:rPr>
                <w:sz w:val="22"/>
                <w:szCs w:val="22"/>
              </w:rPr>
            </w:pPr>
            <w:r w:rsidRPr="009A1E5F">
              <w:rPr>
                <w:sz w:val="22"/>
                <w:szCs w:val="22"/>
              </w:rPr>
              <w:t>МКУ «УМС» (</w:t>
            </w:r>
            <w:r w:rsidR="00D52F11">
              <w:rPr>
                <w:sz w:val="22"/>
                <w:szCs w:val="22"/>
              </w:rPr>
              <w:t>ДЭРП</w:t>
            </w:r>
            <w:r w:rsidR="00CC575A">
              <w:rPr>
                <w:sz w:val="22"/>
                <w:szCs w:val="22"/>
              </w:rPr>
              <w:t>и</w:t>
            </w:r>
            <w:r w:rsidR="00D52F11">
              <w:rPr>
                <w:sz w:val="22"/>
                <w:szCs w:val="22"/>
              </w:rPr>
              <w:t>З</w:t>
            </w: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13556400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13943600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14331500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Финансовая поддержка субъе</w:t>
            </w:r>
            <w:r w:rsidRPr="009A1E5F">
              <w:rPr>
                <w:sz w:val="22"/>
                <w:szCs w:val="22"/>
              </w:rPr>
              <w:t>к</w:t>
            </w:r>
            <w:r w:rsidRPr="009A1E5F">
              <w:rPr>
                <w:sz w:val="22"/>
                <w:szCs w:val="22"/>
              </w:rPr>
              <w:t>тов малого и среднего предпр</w:t>
            </w:r>
            <w:r w:rsidRPr="009A1E5F">
              <w:rPr>
                <w:sz w:val="22"/>
                <w:szCs w:val="22"/>
              </w:rPr>
              <w:t>и</w:t>
            </w:r>
            <w:r w:rsidRPr="009A1E5F">
              <w:rPr>
                <w:sz w:val="22"/>
                <w:szCs w:val="22"/>
              </w:rPr>
              <w:t>нимательства</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11233600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14356400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16998500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Стимулирование коммерческих банков к расширению кредитов</w:t>
            </w:r>
            <w:r w:rsidRPr="009A1E5F">
              <w:rPr>
                <w:color w:val="000000"/>
                <w:sz w:val="22"/>
                <w:szCs w:val="22"/>
              </w:rPr>
              <w:t>а</w:t>
            </w:r>
            <w:r w:rsidRPr="009A1E5F">
              <w:rPr>
                <w:color w:val="000000"/>
                <w:sz w:val="22"/>
                <w:szCs w:val="22"/>
              </w:rPr>
              <w:t>ния малого и среднего бизнеса</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2400000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3500000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Реализация мер в области нал</w:t>
            </w:r>
            <w:r w:rsidRPr="009A1E5F">
              <w:rPr>
                <w:color w:val="000000"/>
                <w:sz w:val="22"/>
                <w:szCs w:val="22"/>
              </w:rPr>
              <w:t>о</w:t>
            </w:r>
            <w:r w:rsidRPr="009A1E5F">
              <w:rPr>
                <w:color w:val="000000"/>
                <w:sz w:val="22"/>
                <w:szCs w:val="22"/>
              </w:rPr>
              <w:t>гообложения</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Имущественная поддержка суб</w:t>
            </w:r>
            <w:r w:rsidRPr="009A1E5F">
              <w:rPr>
                <w:sz w:val="22"/>
                <w:szCs w:val="22"/>
              </w:rPr>
              <w:t>ъ</w:t>
            </w:r>
            <w:r w:rsidRPr="009A1E5F">
              <w:rPr>
                <w:sz w:val="22"/>
                <w:szCs w:val="22"/>
              </w:rPr>
              <w:t>ектов малого и среднего</w:t>
            </w:r>
            <w:r w:rsidR="00D52F11">
              <w:rPr>
                <w:sz w:val="22"/>
                <w:szCs w:val="22"/>
              </w:rPr>
              <w:t xml:space="preserve"> пре</w:t>
            </w:r>
            <w:r w:rsidR="00D52F11">
              <w:rPr>
                <w:sz w:val="22"/>
                <w:szCs w:val="22"/>
              </w:rPr>
              <w:t>д</w:t>
            </w:r>
            <w:r w:rsidR="00D52F11">
              <w:rPr>
                <w:sz w:val="22"/>
                <w:szCs w:val="22"/>
              </w:rPr>
              <w:t>принимательства</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5.</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объектов инфрастру</w:t>
            </w:r>
            <w:r w:rsidRPr="009A1E5F">
              <w:rPr>
                <w:sz w:val="22"/>
                <w:szCs w:val="22"/>
              </w:rPr>
              <w:t>к</w:t>
            </w:r>
            <w:r w:rsidRPr="009A1E5F">
              <w:rPr>
                <w:sz w:val="22"/>
                <w:szCs w:val="22"/>
              </w:rPr>
              <w:t>туры поддержки</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7000000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9000000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6.</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Аналитические разработки</w:t>
            </w:r>
          </w:p>
        </w:tc>
        <w:tc>
          <w:tcPr>
            <w:tcW w:w="1757" w:type="dxa"/>
          </w:tcPr>
          <w:p w:rsidR="00126C15" w:rsidRPr="009A1E5F" w:rsidRDefault="00D52F11" w:rsidP="00CC575A">
            <w:pPr>
              <w:widowControl w:val="0"/>
              <w:overflowPunct/>
              <w:adjustRightInd/>
              <w:ind w:firstLine="0"/>
              <w:textAlignment w:val="auto"/>
              <w:rPr>
                <w:sz w:val="22"/>
                <w:szCs w:val="22"/>
              </w:rPr>
            </w:pPr>
            <w:r>
              <w:rPr>
                <w:sz w:val="22"/>
                <w:szCs w:val="22"/>
              </w:rPr>
              <w:t>ДЭРП</w:t>
            </w:r>
            <w:r w:rsidR="00CC575A">
              <w:rPr>
                <w:sz w:val="22"/>
                <w:szCs w:val="22"/>
              </w:rPr>
              <w:t>и</w:t>
            </w:r>
            <w:r>
              <w:rPr>
                <w:sz w:val="22"/>
                <w:szCs w:val="22"/>
              </w:rPr>
              <w:t>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7.</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информационных си</w:t>
            </w:r>
            <w:r w:rsidRPr="009A1E5F">
              <w:rPr>
                <w:sz w:val="22"/>
                <w:szCs w:val="22"/>
              </w:rPr>
              <w:t>с</w:t>
            </w:r>
            <w:r w:rsidRPr="009A1E5F">
              <w:rPr>
                <w:sz w:val="22"/>
                <w:szCs w:val="22"/>
              </w:rPr>
              <w:t>тем и реестров публичной и</w:t>
            </w:r>
            <w:r w:rsidRPr="009A1E5F">
              <w:rPr>
                <w:sz w:val="22"/>
                <w:szCs w:val="22"/>
              </w:rPr>
              <w:t>н</w:t>
            </w:r>
            <w:r w:rsidRPr="009A1E5F">
              <w:rPr>
                <w:sz w:val="22"/>
                <w:szCs w:val="22"/>
              </w:rPr>
              <w:t>формации</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8.</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Реализация мер администрати</w:t>
            </w:r>
            <w:r w:rsidRPr="009A1E5F">
              <w:rPr>
                <w:sz w:val="22"/>
                <w:szCs w:val="22"/>
              </w:rPr>
              <w:t>в</w:t>
            </w:r>
            <w:r w:rsidRPr="009A1E5F">
              <w:rPr>
                <w:sz w:val="22"/>
                <w:szCs w:val="22"/>
              </w:rPr>
              <w:t>ной поддержки</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9.</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Стимулирование спроса на пр</w:t>
            </w:r>
            <w:r w:rsidRPr="009A1E5F">
              <w:rPr>
                <w:sz w:val="22"/>
                <w:szCs w:val="22"/>
              </w:rPr>
              <w:t>о</w:t>
            </w:r>
            <w:r w:rsidRPr="009A1E5F">
              <w:rPr>
                <w:sz w:val="22"/>
                <w:szCs w:val="22"/>
              </w:rPr>
              <w:t>дукцию субъектов МСП</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10.</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Подготовка квалифицированных кадров</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11.</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Консультационная поддержка субъектов малого и среднего предпринимательства</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12.</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Популяризация предприним</w:t>
            </w:r>
            <w:r w:rsidRPr="009A1E5F">
              <w:rPr>
                <w:sz w:val="22"/>
                <w:szCs w:val="22"/>
              </w:rPr>
              <w:t>а</w:t>
            </w:r>
            <w:r w:rsidRPr="009A1E5F">
              <w:rPr>
                <w:sz w:val="22"/>
                <w:szCs w:val="22"/>
              </w:rPr>
              <w:t>тельской деятельности</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787186">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13.</w:t>
            </w:r>
          </w:p>
        </w:tc>
        <w:tc>
          <w:tcPr>
            <w:tcW w:w="3323"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Контроль за размещением нест</w:t>
            </w:r>
            <w:r w:rsidRPr="009A1E5F">
              <w:rPr>
                <w:sz w:val="22"/>
                <w:szCs w:val="22"/>
              </w:rPr>
              <w:t>а</w:t>
            </w:r>
            <w:r w:rsidRPr="009A1E5F">
              <w:rPr>
                <w:sz w:val="22"/>
                <w:szCs w:val="22"/>
              </w:rPr>
              <w:t>ционарных торговых объектов</w:t>
            </w:r>
          </w:p>
        </w:tc>
        <w:tc>
          <w:tcPr>
            <w:tcW w:w="175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в т.ч.:</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18456400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17943600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16331500</w:t>
            </w:r>
          </w:p>
        </w:tc>
      </w:tr>
      <w:tr w:rsidR="00126C15" w:rsidRPr="00D20051" w:rsidTr="00787186">
        <w:tc>
          <w:tcPr>
            <w:tcW w:w="567" w:type="dxa"/>
            <w:vMerge/>
          </w:tcPr>
          <w:p w:rsidR="00126C15" w:rsidRPr="009A1E5F" w:rsidRDefault="00126C15" w:rsidP="00D20051">
            <w:pPr>
              <w:widowControl w:val="0"/>
              <w:overflowPunct/>
              <w:adjustRightInd/>
              <w:ind w:firstLine="0"/>
              <w:textAlignment w:val="auto"/>
              <w:rPr>
                <w:sz w:val="22"/>
                <w:szCs w:val="22"/>
              </w:rPr>
            </w:pPr>
          </w:p>
        </w:tc>
        <w:tc>
          <w:tcPr>
            <w:tcW w:w="3323" w:type="dxa"/>
            <w:vMerge/>
          </w:tcPr>
          <w:p w:rsidR="00126C15" w:rsidRPr="009A1E5F" w:rsidRDefault="00126C15" w:rsidP="00D20051">
            <w:pPr>
              <w:widowControl w:val="0"/>
              <w:overflowPunct/>
              <w:adjustRightInd/>
              <w:ind w:firstLine="0"/>
              <w:textAlignment w:val="auto"/>
              <w:rPr>
                <w:sz w:val="22"/>
                <w:szCs w:val="22"/>
              </w:rPr>
            </w:pPr>
          </w:p>
        </w:tc>
        <w:tc>
          <w:tcPr>
            <w:tcW w:w="175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Администрации районов города Нижнего Новг</w:t>
            </w:r>
            <w:r w:rsidRPr="009A1E5F">
              <w:rPr>
                <w:sz w:val="22"/>
                <w:szCs w:val="22"/>
              </w:rPr>
              <w:t>о</w:t>
            </w:r>
            <w:r w:rsidRPr="009A1E5F">
              <w:rPr>
                <w:sz w:val="22"/>
                <w:szCs w:val="22"/>
              </w:rPr>
              <w:t>рода (</w:t>
            </w:r>
            <w:r w:rsidR="00CC575A">
              <w:rPr>
                <w:sz w:val="22"/>
                <w:szCs w:val="22"/>
              </w:rPr>
              <w:t>ДЭРПиЗ</w:t>
            </w: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4900000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2000000</w:t>
            </w:r>
          </w:p>
        </w:tc>
      </w:tr>
      <w:tr w:rsidR="00126C15" w:rsidRPr="00D20051" w:rsidTr="00787186">
        <w:tc>
          <w:tcPr>
            <w:tcW w:w="567" w:type="dxa"/>
            <w:vMerge/>
          </w:tcPr>
          <w:p w:rsidR="00126C15" w:rsidRPr="009A1E5F" w:rsidRDefault="00126C15" w:rsidP="00D20051">
            <w:pPr>
              <w:widowControl w:val="0"/>
              <w:overflowPunct/>
              <w:adjustRightInd/>
              <w:ind w:firstLine="0"/>
              <w:textAlignment w:val="auto"/>
              <w:rPr>
                <w:sz w:val="22"/>
                <w:szCs w:val="22"/>
              </w:rPr>
            </w:pPr>
          </w:p>
        </w:tc>
        <w:tc>
          <w:tcPr>
            <w:tcW w:w="3323" w:type="dxa"/>
            <w:vMerge/>
          </w:tcPr>
          <w:p w:rsidR="00126C15" w:rsidRPr="009A1E5F" w:rsidRDefault="00126C15" w:rsidP="00D20051">
            <w:pPr>
              <w:widowControl w:val="0"/>
              <w:overflowPunct/>
              <w:adjustRightInd/>
              <w:ind w:firstLine="0"/>
              <w:textAlignment w:val="auto"/>
              <w:rPr>
                <w:sz w:val="22"/>
                <w:szCs w:val="22"/>
              </w:rPr>
            </w:pPr>
          </w:p>
        </w:tc>
        <w:tc>
          <w:tcPr>
            <w:tcW w:w="175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МКУ «УМС» (</w:t>
            </w:r>
            <w:r w:rsidR="00CC575A">
              <w:rPr>
                <w:sz w:val="22"/>
                <w:szCs w:val="22"/>
              </w:rPr>
              <w:t>ДЭРПиЗ</w:t>
            </w: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13556400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13943600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14331500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14.</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Информационно-аналитическое обеспечение развития потреб</w:t>
            </w:r>
            <w:r w:rsidRPr="009A1E5F">
              <w:rPr>
                <w:sz w:val="22"/>
                <w:szCs w:val="22"/>
              </w:rPr>
              <w:t>и</w:t>
            </w:r>
            <w:r w:rsidRPr="009A1E5F">
              <w:rPr>
                <w:sz w:val="22"/>
                <w:szCs w:val="22"/>
              </w:rPr>
              <w:t>тельского рынка</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600000</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787186">
        <w:tc>
          <w:tcPr>
            <w:tcW w:w="567"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15.</w:t>
            </w:r>
          </w:p>
        </w:tc>
        <w:tc>
          <w:tcPr>
            <w:tcW w:w="332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Развитие инфраструктуры потр</w:t>
            </w:r>
            <w:r w:rsidRPr="009A1E5F">
              <w:rPr>
                <w:sz w:val="22"/>
                <w:szCs w:val="22"/>
              </w:rPr>
              <w:t>е</w:t>
            </w:r>
            <w:r w:rsidRPr="009A1E5F">
              <w:rPr>
                <w:sz w:val="22"/>
                <w:szCs w:val="22"/>
              </w:rPr>
              <w:t>бительского рынка и обеспечение вариативности форм торговли</w:t>
            </w:r>
          </w:p>
        </w:tc>
        <w:tc>
          <w:tcPr>
            <w:tcW w:w="1757"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4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58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bl>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jc w:val="center"/>
        <w:textAlignment w:val="auto"/>
        <w:rPr>
          <w:sz w:val="24"/>
          <w:szCs w:val="24"/>
        </w:rPr>
      </w:pPr>
      <w:bookmarkStart w:id="5" w:name="P1179"/>
      <w:bookmarkStart w:id="6" w:name="P1183"/>
      <w:bookmarkEnd w:id="5"/>
      <w:bookmarkEnd w:id="6"/>
      <w:r w:rsidRPr="00D20051">
        <w:rPr>
          <w:sz w:val="24"/>
          <w:szCs w:val="24"/>
        </w:rPr>
        <w:t>Прогнозная оценка расходов на реализацию Программы</w:t>
      </w:r>
    </w:p>
    <w:p w:rsidR="00126C15" w:rsidRPr="00D20051" w:rsidRDefault="00126C15" w:rsidP="00D20051">
      <w:pPr>
        <w:widowControl w:val="0"/>
        <w:overflowPunct/>
        <w:adjustRightInd/>
        <w:ind w:firstLine="567"/>
        <w:jc w:val="center"/>
        <w:textAlignment w:val="auto"/>
        <w:rPr>
          <w:sz w:val="24"/>
          <w:szCs w:val="24"/>
        </w:rPr>
      </w:pPr>
      <w:r w:rsidRPr="00D20051">
        <w:rPr>
          <w:sz w:val="24"/>
          <w:szCs w:val="24"/>
        </w:rPr>
        <w:t>за счет всех источников</w:t>
      </w:r>
    </w:p>
    <w:p w:rsidR="00126C15" w:rsidRPr="00D20051" w:rsidRDefault="00126C15" w:rsidP="00D20051">
      <w:pPr>
        <w:widowControl w:val="0"/>
        <w:overflowPunct/>
        <w:adjustRightInd/>
        <w:ind w:firstLine="567"/>
        <w:jc w:val="right"/>
        <w:textAlignment w:val="auto"/>
        <w:outlineLvl w:val="3"/>
        <w:rPr>
          <w:sz w:val="24"/>
          <w:szCs w:val="24"/>
        </w:rPr>
      </w:pPr>
      <w:r w:rsidRPr="00D20051">
        <w:rPr>
          <w:sz w:val="24"/>
          <w:szCs w:val="24"/>
        </w:rPr>
        <w:t>Таблица 5</w:t>
      </w:r>
    </w:p>
    <w:p w:rsidR="00126C15" w:rsidRPr="009A1E5F" w:rsidRDefault="00126C15" w:rsidP="00D20051">
      <w:pPr>
        <w:widowControl w:val="0"/>
        <w:overflowPunct/>
        <w:adjustRightInd/>
        <w:ind w:firstLine="567"/>
        <w:textAlignment w:val="auto"/>
        <w:rPr>
          <w:sz w:val="12"/>
          <w:szCs w:val="1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181"/>
        <w:gridCol w:w="2474"/>
        <w:gridCol w:w="1400"/>
        <w:gridCol w:w="1680"/>
        <w:gridCol w:w="1362"/>
      </w:tblGrid>
      <w:tr w:rsidR="00126C15" w:rsidRPr="00D20051" w:rsidTr="009A1E5F">
        <w:tc>
          <w:tcPr>
            <w:tcW w:w="567"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 п/п</w:t>
            </w:r>
          </w:p>
        </w:tc>
        <w:tc>
          <w:tcPr>
            <w:tcW w:w="3181"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Наименование Программы, подпрограммы, основного м</w:t>
            </w:r>
            <w:r w:rsidRPr="009A1E5F">
              <w:rPr>
                <w:sz w:val="22"/>
                <w:szCs w:val="22"/>
              </w:rPr>
              <w:t>е</w:t>
            </w:r>
            <w:r w:rsidRPr="009A1E5F">
              <w:rPr>
                <w:sz w:val="22"/>
                <w:szCs w:val="22"/>
              </w:rPr>
              <w:t>роприятия</w:t>
            </w:r>
          </w:p>
        </w:tc>
        <w:tc>
          <w:tcPr>
            <w:tcW w:w="2474" w:type="dxa"/>
            <w:vMerge w:val="restart"/>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Источник финансиров</w:t>
            </w:r>
            <w:r w:rsidRPr="009A1E5F">
              <w:rPr>
                <w:sz w:val="22"/>
                <w:szCs w:val="22"/>
              </w:rPr>
              <w:t>а</w:t>
            </w:r>
            <w:r w:rsidRPr="009A1E5F">
              <w:rPr>
                <w:sz w:val="22"/>
                <w:szCs w:val="22"/>
              </w:rPr>
              <w:t>ния/</w:t>
            </w:r>
            <w:r>
              <w:rPr>
                <w:sz w:val="22"/>
                <w:szCs w:val="22"/>
              </w:rPr>
              <w:t xml:space="preserve"> </w:t>
            </w:r>
            <w:r w:rsidRPr="009A1E5F">
              <w:rPr>
                <w:sz w:val="22"/>
                <w:szCs w:val="22"/>
              </w:rPr>
              <w:t>ответственный и</w:t>
            </w:r>
            <w:r w:rsidRPr="009A1E5F">
              <w:rPr>
                <w:sz w:val="22"/>
                <w:szCs w:val="22"/>
              </w:rPr>
              <w:t>с</w:t>
            </w:r>
            <w:r w:rsidRPr="009A1E5F">
              <w:rPr>
                <w:sz w:val="22"/>
                <w:szCs w:val="22"/>
              </w:rPr>
              <w:t>полнитель, соисполн</w:t>
            </w:r>
            <w:r w:rsidRPr="009A1E5F">
              <w:rPr>
                <w:sz w:val="22"/>
                <w:szCs w:val="22"/>
              </w:rPr>
              <w:t>и</w:t>
            </w:r>
            <w:r w:rsidRPr="009A1E5F">
              <w:rPr>
                <w:sz w:val="22"/>
                <w:szCs w:val="22"/>
              </w:rPr>
              <w:t>тель, участник</w:t>
            </w:r>
          </w:p>
        </w:tc>
        <w:tc>
          <w:tcPr>
            <w:tcW w:w="4442" w:type="dxa"/>
            <w:gridSpan w:val="3"/>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Объем финансового обеспечения, руб.</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2018 год</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2019 год</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2020 год</w:t>
            </w:r>
          </w:p>
        </w:tc>
      </w:tr>
      <w:tr w:rsidR="00126C15" w:rsidRPr="00D20051" w:rsidTr="009A1E5F">
        <w:tc>
          <w:tcPr>
            <w:tcW w:w="567"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w:t>
            </w:r>
          </w:p>
        </w:tc>
        <w:tc>
          <w:tcPr>
            <w:tcW w:w="3181"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w:t>
            </w:r>
          </w:p>
        </w:tc>
        <w:tc>
          <w:tcPr>
            <w:tcW w:w="2474"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w:t>
            </w:r>
          </w:p>
        </w:tc>
      </w:tr>
      <w:tr w:rsidR="00126C15" w:rsidRPr="00D20051" w:rsidTr="009A1E5F">
        <w:tc>
          <w:tcPr>
            <w:tcW w:w="3748" w:type="dxa"/>
            <w:gridSpan w:val="2"/>
            <w:vMerge w:val="restart"/>
          </w:tcPr>
          <w:p w:rsidR="00126C15" w:rsidRPr="009A1E5F" w:rsidRDefault="00126C15" w:rsidP="00D20051">
            <w:pPr>
              <w:widowControl w:val="0"/>
              <w:overflowPunct/>
              <w:adjustRightInd/>
              <w:ind w:firstLine="0"/>
              <w:textAlignment w:val="auto"/>
              <w:outlineLvl w:val="4"/>
              <w:rPr>
                <w:sz w:val="22"/>
                <w:szCs w:val="22"/>
              </w:rPr>
            </w:pPr>
            <w:r w:rsidRPr="009A1E5F">
              <w:rPr>
                <w:sz w:val="22"/>
                <w:szCs w:val="22"/>
              </w:rPr>
              <w:t>Муниципальная программа «Развитие малого и среднего предпринимател</w:t>
            </w:r>
            <w:r w:rsidRPr="009A1E5F">
              <w:rPr>
                <w:sz w:val="22"/>
                <w:szCs w:val="22"/>
              </w:rPr>
              <w:t>ь</w:t>
            </w:r>
            <w:r w:rsidRPr="009A1E5F">
              <w:rPr>
                <w:sz w:val="22"/>
                <w:szCs w:val="22"/>
              </w:rPr>
              <w:t>ства в городе Нижнем Новгороде» на 2018-2020 годы</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38000000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45000000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50000000</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7" w:name="P1204"/>
            <w:bookmarkEnd w:id="7"/>
            <w:r w:rsidRPr="009A1E5F">
              <w:rPr>
                <w:sz w:val="22"/>
                <w:szCs w:val="22"/>
              </w:rPr>
              <w:t>(1)собственные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38000000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45000000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50000000</w:t>
            </w:r>
          </w:p>
        </w:tc>
      </w:tr>
      <w:tr w:rsidR="00126C15" w:rsidRPr="00D20051" w:rsidTr="009A1E5F">
        <w:trPr>
          <w:trHeight w:val="289"/>
        </w:trPr>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19543600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27056400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33668500</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Администрации районов города Нижнего Новг</w:t>
            </w:r>
            <w:r w:rsidRPr="009A1E5F">
              <w:rPr>
                <w:sz w:val="22"/>
                <w:szCs w:val="22"/>
              </w:rPr>
              <w:t>о</w:t>
            </w:r>
            <w:r w:rsidRPr="009A1E5F">
              <w:rPr>
                <w:sz w:val="22"/>
                <w:szCs w:val="22"/>
              </w:rPr>
              <w:t>рода (</w:t>
            </w:r>
            <w:r w:rsidR="00CC575A">
              <w:rPr>
                <w:sz w:val="22"/>
                <w:szCs w:val="22"/>
              </w:rPr>
              <w:t>ДЭРПиЗ</w:t>
            </w:r>
            <w:r w:rsidRPr="009A1E5F">
              <w:rPr>
                <w:sz w:val="22"/>
                <w:szCs w:val="22"/>
              </w:rPr>
              <w:t>)</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4900000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2000000</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МКУ «УМС» (</w:t>
            </w:r>
            <w:r w:rsidR="00CC575A">
              <w:rPr>
                <w:sz w:val="22"/>
                <w:szCs w:val="22"/>
              </w:rPr>
              <w:t>ДЭРПиЗ</w:t>
            </w:r>
            <w:r w:rsidRPr="009A1E5F">
              <w:rPr>
                <w:sz w:val="22"/>
                <w:szCs w:val="22"/>
              </w:rPr>
              <w:t>)</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13556400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13943600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14331500</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8" w:name="P1220"/>
            <w:bookmarkEnd w:id="8"/>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9" w:name="P1224"/>
            <w:bookmarkEnd w:id="9"/>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3748" w:type="dxa"/>
            <w:gridSpan w:val="2"/>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0" w:name="P1228"/>
            <w:bookmarkEnd w:id="10"/>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Финансовая поддержка субъе</w:t>
            </w:r>
            <w:r w:rsidRPr="009A1E5F">
              <w:rPr>
                <w:sz w:val="22"/>
                <w:szCs w:val="22"/>
              </w:rPr>
              <w:t>к</w:t>
            </w:r>
            <w:r w:rsidRPr="009A1E5F">
              <w:rPr>
                <w:sz w:val="22"/>
                <w:szCs w:val="22"/>
              </w:rPr>
              <w:t>тов малого и среднего предпр</w:t>
            </w:r>
            <w:r w:rsidRPr="009A1E5F">
              <w:rPr>
                <w:sz w:val="22"/>
                <w:szCs w:val="22"/>
              </w:rPr>
              <w:t>и</w:t>
            </w:r>
            <w:r w:rsidRPr="009A1E5F">
              <w:rPr>
                <w:sz w:val="22"/>
                <w:szCs w:val="22"/>
              </w:rPr>
              <w:t>нимательства</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11233600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14356400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16998500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1" w:name="P1755"/>
            <w:bookmarkEnd w:id="11"/>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11233600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14356400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16998500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11233600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14356400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16998500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2" w:name="P1763"/>
            <w:bookmarkEnd w:id="12"/>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3" w:name="P1767"/>
            <w:bookmarkEnd w:id="13"/>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4" w:name="P1771"/>
            <w:bookmarkEnd w:id="14"/>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2.</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Стимулирование коммерческих банков к расширению кредит</w:t>
            </w:r>
            <w:r w:rsidRPr="009A1E5F">
              <w:rPr>
                <w:color w:val="000000"/>
                <w:sz w:val="22"/>
                <w:szCs w:val="22"/>
              </w:rPr>
              <w:t>о</w:t>
            </w:r>
            <w:r w:rsidRPr="009A1E5F">
              <w:rPr>
                <w:color w:val="000000"/>
                <w:sz w:val="22"/>
                <w:szCs w:val="22"/>
              </w:rPr>
              <w:t>вания малого и среднего бизн</w:t>
            </w:r>
            <w:r w:rsidRPr="009A1E5F">
              <w:rPr>
                <w:color w:val="000000"/>
                <w:sz w:val="22"/>
                <w:szCs w:val="22"/>
              </w:rPr>
              <w:t>е</w:t>
            </w:r>
            <w:r w:rsidRPr="009A1E5F">
              <w:rPr>
                <w:color w:val="000000"/>
                <w:sz w:val="22"/>
                <w:szCs w:val="22"/>
              </w:rPr>
              <w:t>са</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2400000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3500000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5" w:name="P1781"/>
            <w:bookmarkEnd w:id="15"/>
            <w:r w:rsidRPr="009A1E5F">
              <w:rPr>
                <w:sz w:val="22"/>
                <w:szCs w:val="22"/>
              </w:rPr>
              <w:t>(1) собственные горо</w:t>
            </w:r>
            <w:r w:rsidRPr="009A1E5F">
              <w:rPr>
                <w:sz w:val="22"/>
                <w:szCs w:val="22"/>
              </w:rPr>
              <w:t>д</w:t>
            </w:r>
            <w:r w:rsidRPr="009A1E5F">
              <w:rPr>
                <w:sz w:val="22"/>
                <w:szCs w:val="22"/>
              </w:rPr>
              <w:t>ские средства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2400000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3500000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2400000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3500000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6" w:name="P1785"/>
            <w:bookmarkEnd w:id="16"/>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7" w:name="P1789"/>
            <w:bookmarkEnd w:id="17"/>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8" w:name="P1793"/>
            <w:bookmarkEnd w:id="18"/>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3.</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color w:val="000000"/>
                <w:sz w:val="22"/>
                <w:szCs w:val="22"/>
              </w:rPr>
              <w:t>Реализация мер в области нал</w:t>
            </w:r>
            <w:r w:rsidRPr="009A1E5F">
              <w:rPr>
                <w:color w:val="000000"/>
                <w:sz w:val="22"/>
                <w:szCs w:val="22"/>
              </w:rPr>
              <w:t>о</w:t>
            </w:r>
            <w:r w:rsidRPr="009A1E5F">
              <w:rPr>
                <w:color w:val="000000"/>
                <w:sz w:val="22"/>
                <w:szCs w:val="22"/>
              </w:rPr>
              <w:t>гообложения</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 xml:space="preserve">Всего </w:t>
            </w:r>
            <w:hyperlink w:anchor="P1803" w:history="1">
              <w:r w:rsidRPr="009A1E5F">
                <w:rPr>
                  <w:sz w:val="22"/>
                  <w:szCs w:val="22"/>
                </w:rPr>
                <w:t>(1)</w:t>
              </w:r>
            </w:hyperlink>
            <w:r w:rsidRPr="009A1E5F">
              <w:rPr>
                <w:sz w:val="22"/>
                <w:szCs w:val="22"/>
              </w:rPr>
              <w:t xml:space="preserve"> + </w:t>
            </w:r>
            <w:hyperlink w:anchor="P1807" w:history="1">
              <w:r w:rsidRPr="009A1E5F">
                <w:rPr>
                  <w:sz w:val="22"/>
                  <w:szCs w:val="22"/>
                </w:rPr>
                <w:t>(2)</w:t>
              </w:r>
            </w:hyperlink>
            <w:r w:rsidRPr="009A1E5F">
              <w:rPr>
                <w:sz w:val="22"/>
                <w:szCs w:val="22"/>
              </w:rPr>
              <w:t xml:space="preserve"> + </w:t>
            </w:r>
            <w:hyperlink w:anchor="P1811" w:history="1">
              <w:r w:rsidRPr="009A1E5F">
                <w:rPr>
                  <w:sz w:val="22"/>
                  <w:szCs w:val="22"/>
                </w:rPr>
                <w:t>(3)</w:t>
              </w:r>
            </w:hyperlink>
            <w:r w:rsidRPr="009A1E5F">
              <w:rPr>
                <w:sz w:val="22"/>
                <w:szCs w:val="22"/>
              </w:rPr>
              <w:t xml:space="preserve"> + </w:t>
            </w:r>
            <w:hyperlink w:anchor="P1815" w:history="1">
              <w:r w:rsidRPr="009A1E5F">
                <w:rPr>
                  <w:sz w:val="22"/>
                  <w:szCs w:val="22"/>
                </w:rPr>
                <w:t>(4)</w:t>
              </w:r>
            </w:hyperlink>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19" w:name="P1803"/>
            <w:bookmarkEnd w:id="19"/>
            <w:r w:rsidRPr="009A1E5F">
              <w:rPr>
                <w:sz w:val="22"/>
                <w:szCs w:val="22"/>
              </w:rPr>
              <w:t>(1) собственные горо</w:t>
            </w:r>
            <w:r w:rsidRPr="009A1E5F">
              <w:rPr>
                <w:sz w:val="22"/>
                <w:szCs w:val="22"/>
              </w:rPr>
              <w:t>д</w:t>
            </w:r>
            <w:r w:rsidRPr="009A1E5F">
              <w:rPr>
                <w:sz w:val="22"/>
                <w:szCs w:val="22"/>
              </w:rPr>
              <w:t>ские средства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0" w:name="P1807"/>
            <w:bookmarkEnd w:id="20"/>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1" w:name="P1811"/>
            <w:bookmarkEnd w:id="21"/>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2" w:name="P1815"/>
            <w:bookmarkEnd w:id="22"/>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4.</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Имущественная поддержка субъектов малого и среднего</w:t>
            </w:r>
            <w:r w:rsidR="00D52F11">
              <w:rPr>
                <w:sz w:val="22"/>
                <w:szCs w:val="22"/>
              </w:rPr>
              <w:t xml:space="preserve"> предпринимательства</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 xml:space="preserve">Всего </w:t>
            </w:r>
            <w:hyperlink w:anchor="P1825" w:history="1">
              <w:r w:rsidRPr="009A1E5F">
                <w:rPr>
                  <w:sz w:val="22"/>
                  <w:szCs w:val="22"/>
                </w:rPr>
                <w:t>(1)</w:t>
              </w:r>
            </w:hyperlink>
            <w:r w:rsidRPr="009A1E5F">
              <w:rPr>
                <w:sz w:val="22"/>
                <w:szCs w:val="22"/>
              </w:rPr>
              <w:t xml:space="preserve"> + </w:t>
            </w:r>
            <w:hyperlink w:anchor="P1833" w:history="1">
              <w:r w:rsidRPr="009A1E5F">
                <w:rPr>
                  <w:sz w:val="22"/>
                  <w:szCs w:val="22"/>
                </w:rPr>
                <w:t>(2)</w:t>
              </w:r>
            </w:hyperlink>
            <w:r w:rsidRPr="009A1E5F">
              <w:rPr>
                <w:sz w:val="22"/>
                <w:szCs w:val="22"/>
              </w:rPr>
              <w:t xml:space="preserve"> + </w:t>
            </w:r>
            <w:hyperlink w:anchor="P1837" w:history="1">
              <w:r w:rsidRPr="009A1E5F">
                <w:rPr>
                  <w:sz w:val="22"/>
                  <w:szCs w:val="22"/>
                </w:rPr>
                <w:t>(3)</w:t>
              </w:r>
            </w:hyperlink>
            <w:r w:rsidRPr="009A1E5F">
              <w:rPr>
                <w:sz w:val="22"/>
                <w:szCs w:val="22"/>
              </w:rPr>
              <w:t xml:space="preserve"> + </w:t>
            </w:r>
            <w:hyperlink w:anchor="P1841" w:history="1">
              <w:r w:rsidRPr="009A1E5F">
                <w:rPr>
                  <w:sz w:val="22"/>
                  <w:szCs w:val="22"/>
                </w:rPr>
                <w:t>(4)</w:t>
              </w:r>
            </w:hyperlink>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3" w:name="P1825"/>
            <w:bookmarkEnd w:id="23"/>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4" w:name="P1833"/>
            <w:bookmarkEnd w:id="24"/>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5" w:name="P1837"/>
            <w:bookmarkEnd w:id="25"/>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6" w:name="P1841"/>
            <w:bookmarkEnd w:id="26"/>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5.</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объектов инфрастру</w:t>
            </w:r>
            <w:r w:rsidRPr="009A1E5F">
              <w:rPr>
                <w:sz w:val="22"/>
                <w:szCs w:val="22"/>
              </w:rPr>
              <w:t>к</w:t>
            </w:r>
            <w:r w:rsidRPr="009A1E5F">
              <w:rPr>
                <w:sz w:val="22"/>
                <w:szCs w:val="22"/>
              </w:rPr>
              <w:t>туры поддержки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7" w:name="P1851"/>
            <w:bookmarkEnd w:id="27"/>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7000000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9000000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8" w:name="P1855"/>
            <w:bookmarkEnd w:id="28"/>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29" w:name="P1859"/>
            <w:bookmarkEnd w:id="29"/>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bookmarkStart w:id="30" w:name="P1863"/>
            <w:bookmarkEnd w:id="30"/>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6.</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Аналитические разработки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7.</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Создание информационных систем и реестров публичной информации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330000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8.</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Реализация мер администр</w:t>
            </w:r>
            <w:r w:rsidRPr="009A1E5F">
              <w:rPr>
                <w:sz w:val="22"/>
                <w:szCs w:val="22"/>
              </w:rPr>
              <w:t>а</w:t>
            </w:r>
            <w:r w:rsidRPr="009A1E5F">
              <w:rPr>
                <w:sz w:val="22"/>
                <w:szCs w:val="22"/>
              </w:rPr>
              <w:t>тивной поддержки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9.</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Стимулирование спроса на пр</w:t>
            </w:r>
            <w:r w:rsidRPr="009A1E5F">
              <w:rPr>
                <w:sz w:val="22"/>
                <w:szCs w:val="22"/>
              </w:rPr>
              <w:t>о</w:t>
            </w:r>
            <w:r w:rsidRPr="009A1E5F">
              <w:rPr>
                <w:sz w:val="22"/>
                <w:szCs w:val="22"/>
              </w:rPr>
              <w:t>дукцию субъектов МСП</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10.</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Подготовка квалифицирова</w:t>
            </w:r>
            <w:r w:rsidRPr="009A1E5F">
              <w:rPr>
                <w:sz w:val="22"/>
                <w:szCs w:val="22"/>
              </w:rPr>
              <w:t>н</w:t>
            </w:r>
            <w:r w:rsidRPr="009A1E5F">
              <w:rPr>
                <w:sz w:val="22"/>
                <w:szCs w:val="22"/>
              </w:rPr>
              <w:t>ных кадров</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300000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11.</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Консультационная поддержка субъектов малого и среднего предпринимательства</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12.</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Популяризация предприним</w:t>
            </w:r>
            <w:r w:rsidRPr="009A1E5F">
              <w:rPr>
                <w:sz w:val="22"/>
                <w:szCs w:val="22"/>
              </w:rPr>
              <w:t>а</w:t>
            </w:r>
            <w:r w:rsidRPr="009A1E5F">
              <w:rPr>
                <w:sz w:val="22"/>
                <w:szCs w:val="22"/>
              </w:rPr>
              <w:t>тельской деятельности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13.</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Контроль за размещением н</w:t>
            </w:r>
            <w:r w:rsidRPr="009A1E5F">
              <w:rPr>
                <w:sz w:val="22"/>
                <w:szCs w:val="22"/>
              </w:rPr>
              <w:t>е</w:t>
            </w:r>
            <w:r w:rsidRPr="009A1E5F">
              <w:rPr>
                <w:sz w:val="22"/>
                <w:szCs w:val="22"/>
              </w:rPr>
              <w:t>стационарных торговых объе</w:t>
            </w:r>
            <w:r w:rsidRPr="009A1E5F">
              <w:rPr>
                <w:sz w:val="22"/>
                <w:szCs w:val="22"/>
              </w:rPr>
              <w:t>к</w:t>
            </w:r>
            <w:r w:rsidRPr="009A1E5F">
              <w:rPr>
                <w:sz w:val="22"/>
                <w:szCs w:val="22"/>
              </w:rPr>
              <w:t>тов</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18456400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17943600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16331500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18456400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17943600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16331500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Администрации районов города Нижнего Новг</w:t>
            </w:r>
            <w:r w:rsidRPr="009A1E5F">
              <w:rPr>
                <w:sz w:val="22"/>
                <w:szCs w:val="22"/>
              </w:rPr>
              <w:t>о</w:t>
            </w:r>
            <w:r w:rsidRPr="009A1E5F">
              <w:rPr>
                <w:sz w:val="22"/>
                <w:szCs w:val="22"/>
              </w:rPr>
              <w:t>рода (</w:t>
            </w:r>
            <w:r w:rsidR="00CC575A">
              <w:rPr>
                <w:sz w:val="22"/>
                <w:szCs w:val="22"/>
              </w:rPr>
              <w:t>ДЭРПиЗ</w:t>
            </w:r>
            <w:r w:rsidRPr="009A1E5F">
              <w:rPr>
                <w:sz w:val="22"/>
                <w:szCs w:val="22"/>
              </w:rPr>
              <w:t>)</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4900000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4000000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2000000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МКУ «УМС» (</w:t>
            </w:r>
            <w:r w:rsidR="00CC575A">
              <w:rPr>
                <w:sz w:val="22"/>
                <w:szCs w:val="22"/>
              </w:rPr>
              <w:t>ДЭРПиЗ</w:t>
            </w:r>
            <w:r w:rsidRPr="009A1E5F">
              <w:rPr>
                <w:sz w:val="22"/>
                <w:szCs w:val="22"/>
              </w:rPr>
              <w:t>)</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13556400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13943600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14331500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 xml:space="preserve">(2) средства областного </w:t>
            </w:r>
            <w:r w:rsidRPr="009A1E5F">
              <w:rPr>
                <w:sz w:val="22"/>
                <w:szCs w:val="22"/>
              </w:rPr>
              <w:lastRenderedPageBreak/>
              <w:t>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lastRenderedPageBreak/>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14.</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Информационно-аналитическое обеспечение развития потреб</w:t>
            </w:r>
            <w:r w:rsidRPr="009A1E5F">
              <w:rPr>
                <w:sz w:val="22"/>
                <w:szCs w:val="22"/>
              </w:rPr>
              <w:t>и</w:t>
            </w:r>
            <w:r w:rsidRPr="009A1E5F">
              <w:rPr>
                <w:sz w:val="22"/>
                <w:szCs w:val="22"/>
              </w:rPr>
              <w:t>тельского рынка</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600000</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800000</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1500000</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15.</w:t>
            </w:r>
          </w:p>
        </w:tc>
        <w:tc>
          <w:tcPr>
            <w:tcW w:w="3181" w:type="dxa"/>
            <w:vMerge w:val="restart"/>
          </w:tcPr>
          <w:p w:rsidR="00126C15" w:rsidRPr="009A1E5F" w:rsidRDefault="00126C15" w:rsidP="00D20051">
            <w:pPr>
              <w:widowControl w:val="0"/>
              <w:overflowPunct/>
              <w:adjustRightInd/>
              <w:ind w:firstLine="0"/>
              <w:textAlignment w:val="auto"/>
              <w:rPr>
                <w:sz w:val="22"/>
                <w:szCs w:val="22"/>
              </w:rPr>
            </w:pPr>
            <w:r w:rsidRPr="009A1E5F">
              <w:rPr>
                <w:sz w:val="22"/>
                <w:szCs w:val="22"/>
              </w:rPr>
              <w:t>Развитие инфраструктуры п</w:t>
            </w:r>
            <w:r w:rsidRPr="009A1E5F">
              <w:rPr>
                <w:sz w:val="22"/>
                <w:szCs w:val="22"/>
              </w:rPr>
              <w:t>о</w:t>
            </w:r>
            <w:r w:rsidRPr="009A1E5F">
              <w:rPr>
                <w:sz w:val="22"/>
                <w:szCs w:val="22"/>
              </w:rPr>
              <w:t>требительского рынка и обе</w:t>
            </w:r>
            <w:r w:rsidRPr="009A1E5F">
              <w:rPr>
                <w:sz w:val="22"/>
                <w:szCs w:val="22"/>
              </w:rPr>
              <w:t>с</w:t>
            </w:r>
            <w:r w:rsidRPr="009A1E5F">
              <w:rPr>
                <w:sz w:val="22"/>
                <w:szCs w:val="22"/>
              </w:rPr>
              <w:t>печение вариативности форм торговли</w:t>
            </w: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Всего (1) + (2) + (3) + (4)</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(1) собственные горо</w:t>
            </w:r>
            <w:r w:rsidRPr="009A1E5F">
              <w:rPr>
                <w:sz w:val="22"/>
                <w:szCs w:val="22"/>
              </w:rPr>
              <w:t>д</w:t>
            </w:r>
            <w:r w:rsidRPr="009A1E5F">
              <w:rPr>
                <w:sz w:val="22"/>
                <w:szCs w:val="22"/>
              </w:rPr>
              <w:t>ские средства, в том числе:</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CC575A" w:rsidP="00D20051">
            <w:pPr>
              <w:widowControl w:val="0"/>
              <w:overflowPunct/>
              <w:adjustRightInd/>
              <w:ind w:firstLine="0"/>
              <w:textAlignment w:val="auto"/>
              <w:rPr>
                <w:sz w:val="22"/>
                <w:szCs w:val="22"/>
              </w:rPr>
            </w:pPr>
            <w:r>
              <w:rPr>
                <w:sz w:val="22"/>
                <w:szCs w:val="22"/>
              </w:rPr>
              <w:t>ДЭРПиЗ</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(2) средства областного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(3) средства федерал</w:t>
            </w:r>
            <w:r w:rsidRPr="009A1E5F">
              <w:rPr>
                <w:sz w:val="22"/>
                <w:szCs w:val="22"/>
              </w:rPr>
              <w:t>ь</w:t>
            </w:r>
            <w:r w:rsidRPr="009A1E5F">
              <w:rPr>
                <w:sz w:val="22"/>
                <w:szCs w:val="22"/>
              </w:rPr>
              <w:t>ного бюджета</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r w:rsidR="00126C15" w:rsidRPr="00D20051" w:rsidTr="009A1E5F">
        <w:trPr>
          <w:trHeight w:val="252"/>
        </w:trPr>
        <w:tc>
          <w:tcPr>
            <w:tcW w:w="567"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3181" w:type="dxa"/>
            <w:vMerge/>
          </w:tcPr>
          <w:p w:rsidR="00126C15" w:rsidRPr="009A1E5F" w:rsidRDefault="00126C15" w:rsidP="00D20051">
            <w:pPr>
              <w:overflowPunct/>
              <w:autoSpaceDE/>
              <w:autoSpaceDN/>
              <w:adjustRightInd/>
              <w:ind w:firstLine="0"/>
              <w:jc w:val="left"/>
              <w:textAlignment w:val="auto"/>
              <w:rPr>
                <w:sz w:val="22"/>
                <w:szCs w:val="22"/>
                <w:lang w:eastAsia="en-US"/>
              </w:rPr>
            </w:pPr>
          </w:p>
        </w:tc>
        <w:tc>
          <w:tcPr>
            <w:tcW w:w="2474"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(4) прочие источники</w:t>
            </w:r>
          </w:p>
        </w:tc>
        <w:tc>
          <w:tcPr>
            <w:tcW w:w="140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680"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c>
          <w:tcPr>
            <w:tcW w:w="1362" w:type="dxa"/>
          </w:tcPr>
          <w:p w:rsidR="00126C15" w:rsidRPr="009A1E5F" w:rsidRDefault="00126C15" w:rsidP="00D20051">
            <w:pPr>
              <w:widowControl w:val="0"/>
              <w:overflowPunct/>
              <w:adjustRightInd/>
              <w:ind w:firstLine="0"/>
              <w:jc w:val="center"/>
              <w:textAlignment w:val="auto"/>
              <w:rPr>
                <w:sz w:val="22"/>
                <w:szCs w:val="22"/>
              </w:rPr>
            </w:pPr>
            <w:r w:rsidRPr="009A1E5F">
              <w:rPr>
                <w:sz w:val="22"/>
                <w:szCs w:val="22"/>
              </w:rPr>
              <w:t>-</w:t>
            </w:r>
          </w:p>
        </w:tc>
      </w:tr>
    </w:tbl>
    <w:p w:rsidR="00126C15" w:rsidRPr="00D20051" w:rsidRDefault="00126C15" w:rsidP="00D20051">
      <w:pPr>
        <w:widowControl w:val="0"/>
        <w:overflowPunct/>
        <w:adjustRightInd/>
        <w:ind w:firstLine="567"/>
        <w:textAlignment w:val="auto"/>
        <w:outlineLvl w:val="2"/>
        <w:rPr>
          <w:sz w:val="24"/>
          <w:szCs w:val="24"/>
        </w:rPr>
      </w:pPr>
    </w:p>
    <w:p w:rsidR="00126C15" w:rsidRPr="00D20051" w:rsidRDefault="00126C15" w:rsidP="00D20051">
      <w:pPr>
        <w:widowControl w:val="0"/>
        <w:overflowPunct/>
        <w:adjustRightInd/>
        <w:ind w:firstLine="567"/>
        <w:textAlignment w:val="auto"/>
        <w:outlineLvl w:val="2"/>
        <w:rPr>
          <w:sz w:val="24"/>
          <w:szCs w:val="24"/>
        </w:rPr>
      </w:pPr>
      <w:r w:rsidRPr="00D20051">
        <w:rPr>
          <w:sz w:val="24"/>
          <w:szCs w:val="24"/>
        </w:rPr>
        <w:t>2.9. Анализ рисков реализации Программы</w:t>
      </w:r>
    </w:p>
    <w:p w:rsidR="00126C15" w:rsidRPr="009A1E5F" w:rsidRDefault="00126C15" w:rsidP="00D20051">
      <w:pPr>
        <w:widowControl w:val="0"/>
        <w:overflowPunct/>
        <w:adjustRightInd/>
        <w:ind w:firstLine="567"/>
        <w:textAlignment w:val="auto"/>
        <w:outlineLvl w:val="2"/>
        <w:rPr>
          <w:sz w:val="12"/>
          <w:szCs w:val="1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91"/>
        <w:gridCol w:w="5103"/>
      </w:tblGrid>
      <w:tr w:rsidR="00126C15" w:rsidRPr="00D20051" w:rsidTr="00787186">
        <w:tc>
          <w:tcPr>
            <w:tcW w:w="5591" w:type="dxa"/>
          </w:tcPr>
          <w:p w:rsidR="00126C15" w:rsidRPr="009A1E5F" w:rsidRDefault="00126C15" w:rsidP="00D20051">
            <w:pPr>
              <w:widowControl w:val="0"/>
              <w:overflowPunct/>
              <w:adjustRightInd/>
              <w:ind w:firstLine="567"/>
              <w:jc w:val="center"/>
              <w:textAlignment w:val="auto"/>
              <w:rPr>
                <w:sz w:val="22"/>
                <w:szCs w:val="22"/>
              </w:rPr>
            </w:pPr>
            <w:r w:rsidRPr="009A1E5F">
              <w:rPr>
                <w:sz w:val="22"/>
                <w:szCs w:val="22"/>
              </w:rPr>
              <w:t>Возможные риски</w:t>
            </w:r>
          </w:p>
        </w:tc>
        <w:tc>
          <w:tcPr>
            <w:tcW w:w="5103" w:type="dxa"/>
          </w:tcPr>
          <w:p w:rsidR="00126C15" w:rsidRPr="009A1E5F" w:rsidRDefault="00126C15" w:rsidP="00D20051">
            <w:pPr>
              <w:widowControl w:val="0"/>
              <w:overflowPunct/>
              <w:adjustRightInd/>
              <w:ind w:firstLine="567"/>
              <w:jc w:val="center"/>
              <w:textAlignment w:val="auto"/>
              <w:rPr>
                <w:sz w:val="22"/>
                <w:szCs w:val="22"/>
              </w:rPr>
            </w:pPr>
            <w:r w:rsidRPr="009A1E5F">
              <w:rPr>
                <w:sz w:val="22"/>
                <w:szCs w:val="22"/>
              </w:rPr>
              <w:t>Способы минимизации</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Обострение экономической ситуации, которое может привести к ухудшению показателей деятельности хозя</w:t>
            </w:r>
            <w:r w:rsidRPr="009A1E5F">
              <w:rPr>
                <w:sz w:val="22"/>
                <w:szCs w:val="22"/>
              </w:rPr>
              <w:t>й</w:t>
            </w:r>
            <w:r w:rsidRPr="009A1E5F">
              <w:rPr>
                <w:sz w:val="22"/>
                <w:szCs w:val="22"/>
              </w:rPr>
              <w:t>ствующих субъектов малого и среднего предприним</w:t>
            </w:r>
            <w:r w:rsidRPr="009A1E5F">
              <w:rPr>
                <w:sz w:val="22"/>
                <w:szCs w:val="22"/>
              </w:rPr>
              <w:t>а</w:t>
            </w:r>
            <w:r w:rsidRPr="009A1E5F">
              <w:rPr>
                <w:sz w:val="22"/>
                <w:szCs w:val="22"/>
              </w:rPr>
              <w:t>тельства</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Разработка антикризисных мер, корректировка с</w:t>
            </w:r>
            <w:r w:rsidRPr="009A1E5F">
              <w:rPr>
                <w:sz w:val="22"/>
                <w:szCs w:val="22"/>
              </w:rPr>
              <w:t>у</w:t>
            </w:r>
            <w:r w:rsidRPr="009A1E5F">
              <w:rPr>
                <w:sz w:val="22"/>
                <w:szCs w:val="22"/>
              </w:rPr>
              <w:t>ществующих и принятие новых необходимых пр</w:t>
            </w:r>
            <w:r w:rsidRPr="009A1E5F">
              <w:rPr>
                <w:sz w:val="22"/>
                <w:szCs w:val="22"/>
              </w:rPr>
              <w:t>а</w:t>
            </w:r>
            <w:r w:rsidRPr="009A1E5F">
              <w:rPr>
                <w:sz w:val="22"/>
                <w:szCs w:val="22"/>
              </w:rPr>
              <w:t>вовых актов, направленных на поддержку хозяйс</w:t>
            </w:r>
            <w:r w:rsidRPr="009A1E5F">
              <w:rPr>
                <w:sz w:val="22"/>
                <w:szCs w:val="22"/>
              </w:rPr>
              <w:t>т</w:t>
            </w:r>
            <w:r w:rsidRPr="009A1E5F">
              <w:rPr>
                <w:sz w:val="22"/>
                <w:szCs w:val="22"/>
              </w:rPr>
              <w:t>вующих субъектов малого и среднего предприним</w:t>
            </w:r>
            <w:r w:rsidRPr="009A1E5F">
              <w:rPr>
                <w:sz w:val="22"/>
                <w:szCs w:val="22"/>
              </w:rPr>
              <w:t>а</w:t>
            </w:r>
            <w:r w:rsidRPr="009A1E5F">
              <w:rPr>
                <w:sz w:val="22"/>
                <w:szCs w:val="22"/>
              </w:rPr>
              <w:t>тельства в сложившихся условиях</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Изменение федерального и регионального законодател</w:t>
            </w:r>
            <w:r w:rsidRPr="009A1E5F">
              <w:rPr>
                <w:sz w:val="22"/>
                <w:szCs w:val="22"/>
              </w:rPr>
              <w:t>ь</w:t>
            </w:r>
            <w:r w:rsidRPr="009A1E5F">
              <w:rPr>
                <w:sz w:val="22"/>
                <w:szCs w:val="22"/>
              </w:rPr>
              <w:t>ства</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Регулярное проведение мониторинга нормативных правовых актов и своевременная корректировка Программы</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Отсутствие утвержденной налоговой отчетности о н</w:t>
            </w:r>
            <w:r w:rsidRPr="009A1E5F">
              <w:rPr>
                <w:sz w:val="22"/>
                <w:szCs w:val="22"/>
              </w:rPr>
              <w:t>а</w:t>
            </w:r>
            <w:r w:rsidRPr="009A1E5F">
              <w:rPr>
                <w:sz w:val="22"/>
                <w:szCs w:val="22"/>
              </w:rPr>
              <w:t>числении местных налогов и предоставления льгот (в разрезе ставок, установленных нормативно-правовым актом городской Думы) для проведения оценки эффе</w:t>
            </w:r>
            <w:r w:rsidRPr="009A1E5F">
              <w:rPr>
                <w:sz w:val="22"/>
                <w:szCs w:val="22"/>
              </w:rPr>
              <w:t>к</w:t>
            </w:r>
            <w:r w:rsidRPr="009A1E5F">
              <w:rPr>
                <w:sz w:val="22"/>
                <w:szCs w:val="22"/>
              </w:rPr>
              <w:t>тивности их введения</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Совершенствование и оптимизация информацио</w:t>
            </w:r>
            <w:r w:rsidRPr="009A1E5F">
              <w:rPr>
                <w:sz w:val="22"/>
                <w:szCs w:val="22"/>
              </w:rPr>
              <w:t>н</w:t>
            </w:r>
            <w:r w:rsidRPr="009A1E5F">
              <w:rPr>
                <w:sz w:val="22"/>
                <w:szCs w:val="22"/>
              </w:rPr>
              <w:t>ного обмена с УФНС РФ по Нижегородской области</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Снижение объемов финансирования мероприятий Пр</w:t>
            </w:r>
            <w:r w:rsidRPr="009A1E5F">
              <w:rPr>
                <w:sz w:val="22"/>
                <w:szCs w:val="22"/>
              </w:rPr>
              <w:t>о</w:t>
            </w:r>
            <w:r w:rsidRPr="009A1E5F">
              <w:rPr>
                <w:sz w:val="22"/>
                <w:szCs w:val="22"/>
              </w:rPr>
              <w:t>граммы</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Перераспределение денежных средств на финанс</w:t>
            </w:r>
            <w:r w:rsidRPr="009A1E5F">
              <w:rPr>
                <w:sz w:val="22"/>
                <w:szCs w:val="22"/>
              </w:rPr>
              <w:t>и</w:t>
            </w:r>
            <w:r w:rsidRPr="009A1E5F">
              <w:rPr>
                <w:sz w:val="22"/>
                <w:szCs w:val="22"/>
              </w:rPr>
              <w:t>рование первоочередных мероприятий</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lastRenderedPageBreak/>
              <w:t>Потеря актуальности мероприятий Программы</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Регулярное проведение мониторинга и коррект</w:t>
            </w:r>
            <w:r w:rsidRPr="009A1E5F">
              <w:rPr>
                <w:sz w:val="22"/>
                <w:szCs w:val="22"/>
              </w:rPr>
              <w:t>и</w:t>
            </w:r>
            <w:r w:rsidRPr="009A1E5F">
              <w:rPr>
                <w:sz w:val="22"/>
                <w:szCs w:val="22"/>
              </w:rPr>
              <w:t>ровка Программы</w:t>
            </w:r>
          </w:p>
        </w:tc>
      </w:tr>
      <w:tr w:rsidR="00126C15" w:rsidRPr="00D20051" w:rsidTr="00787186">
        <w:tc>
          <w:tcPr>
            <w:tcW w:w="5591"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Значительные изменения в сфере налогообложения (и</w:t>
            </w:r>
            <w:r w:rsidRPr="009A1E5F">
              <w:rPr>
                <w:sz w:val="22"/>
                <w:szCs w:val="22"/>
              </w:rPr>
              <w:t>з</w:t>
            </w:r>
            <w:r w:rsidRPr="009A1E5F">
              <w:rPr>
                <w:sz w:val="22"/>
                <w:szCs w:val="22"/>
              </w:rPr>
              <w:t>менение норм и правил налогообложения, повышение налогов)</w:t>
            </w:r>
          </w:p>
        </w:tc>
        <w:tc>
          <w:tcPr>
            <w:tcW w:w="5103" w:type="dxa"/>
          </w:tcPr>
          <w:p w:rsidR="00126C15" w:rsidRPr="009A1E5F" w:rsidRDefault="00126C15" w:rsidP="00D20051">
            <w:pPr>
              <w:widowControl w:val="0"/>
              <w:overflowPunct/>
              <w:adjustRightInd/>
              <w:ind w:firstLine="0"/>
              <w:textAlignment w:val="auto"/>
              <w:rPr>
                <w:sz w:val="22"/>
                <w:szCs w:val="22"/>
              </w:rPr>
            </w:pPr>
            <w:r w:rsidRPr="009A1E5F">
              <w:rPr>
                <w:sz w:val="22"/>
                <w:szCs w:val="22"/>
              </w:rPr>
              <w:t>Анализ последствий изменения уровня налогообл</w:t>
            </w:r>
            <w:r w:rsidRPr="009A1E5F">
              <w:rPr>
                <w:sz w:val="22"/>
                <w:szCs w:val="22"/>
              </w:rPr>
              <w:t>о</w:t>
            </w:r>
            <w:r w:rsidRPr="009A1E5F">
              <w:rPr>
                <w:sz w:val="22"/>
                <w:szCs w:val="22"/>
              </w:rPr>
              <w:t>жения. Обоснование ставок налогообложения. Взаимодействие с общественными и професси</w:t>
            </w:r>
            <w:r w:rsidRPr="009A1E5F">
              <w:rPr>
                <w:sz w:val="22"/>
                <w:szCs w:val="22"/>
              </w:rPr>
              <w:t>о</w:t>
            </w:r>
            <w:r w:rsidRPr="009A1E5F">
              <w:rPr>
                <w:sz w:val="22"/>
                <w:szCs w:val="22"/>
              </w:rPr>
              <w:t>нальными организациями и объединениями пре</w:t>
            </w:r>
            <w:r w:rsidRPr="009A1E5F">
              <w:rPr>
                <w:sz w:val="22"/>
                <w:szCs w:val="22"/>
              </w:rPr>
              <w:t>д</w:t>
            </w:r>
            <w:r w:rsidRPr="009A1E5F">
              <w:rPr>
                <w:sz w:val="22"/>
                <w:szCs w:val="22"/>
              </w:rPr>
              <w:t>принимателей</w:t>
            </w:r>
          </w:p>
        </w:tc>
      </w:tr>
    </w:tbl>
    <w:p w:rsidR="00126C15" w:rsidRPr="00D20051" w:rsidRDefault="00126C15" w:rsidP="00D20051">
      <w:pPr>
        <w:widowControl w:val="0"/>
        <w:overflowPunct/>
        <w:adjustRightInd/>
        <w:ind w:firstLine="567"/>
        <w:textAlignment w:val="auto"/>
        <w:rPr>
          <w:sz w:val="24"/>
          <w:szCs w:val="24"/>
        </w:rPr>
      </w:pPr>
    </w:p>
    <w:p w:rsidR="00126C15" w:rsidRPr="00D20051" w:rsidRDefault="00126C15" w:rsidP="00D20051">
      <w:pPr>
        <w:widowControl w:val="0"/>
        <w:overflowPunct/>
        <w:adjustRightInd/>
        <w:ind w:firstLine="567"/>
        <w:jc w:val="center"/>
        <w:textAlignment w:val="auto"/>
        <w:outlineLvl w:val="1"/>
        <w:rPr>
          <w:sz w:val="24"/>
          <w:szCs w:val="24"/>
        </w:rPr>
      </w:pPr>
      <w:r w:rsidRPr="00D20051">
        <w:rPr>
          <w:sz w:val="24"/>
          <w:szCs w:val="24"/>
        </w:rPr>
        <w:t>3. Оценка планируемой эффективности Программы</w:t>
      </w:r>
    </w:p>
    <w:p w:rsidR="00126C15" w:rsidRPr="009A1E5F" w:rsidRDefault="00126C15" w:rsidP="00D20051">
      <w:pPr>
        <w:widowControl w:val="0"/>
        <w:overflowPunct/>
        <w:adjustRightInd/>
        <w:ind w:firstLine="567"/>
        <w:textAlignment w:val="auto"/>
        <w:rPr>
          <w:sz w:val="12"/>
          <w:szCs w:val="12"/>
        </w:rPr>
      </w:pPr>
    </w:p>
    <w:p w:rsidR="00126C15" w:rsidRPr="00D20051" w:rsidRDefault="00126C15" w:rsidP="00D20051">
      <w:pPr>
        <w:widowControl w:val="0"/>
        <w:overflowPunct/>
        <w:adjustRightInd/>
        <w:ind w:firstLine="567"/>
        <w:textAlignment w:val="auto"/>
        <w:rPr>
          <w:sz w:val="24"/>
          <w:szCs w:val="24"/>
        </w:rPr>
      </w:pPr>
      <w:r w:rsidRPr="00D20051">
        <w:rPr>
          <w:sz w:val="24"/>
          <w:szCs w:val="24"/>
        </w:rPr>
        <w:t>По итогам реализации Программы (и отдельно по каждому году) оценка эффективности будет проведена на основе следующих критериев:</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достижение установленных значений индикаторов целей Программы и полнота выполнения ее мероприятий (отрицательное отклонение не более 10%);</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выполнение плановых объемов финансирования и привлечение дополнительных средств для реализации Программы (отрицательное отклонение не более 10%; положительное отклонение во</w:t>
      </w:r>
      <w:r w:rsidRPr="00D20051">
        <w:rPr>
          <w:sz w:val="24"/>
          <w:szCs w:val="24"/>
        </w:rPr>
        <w:t>з</w:t>
      </w:r>
      <w:r w:rsidRPr="00D20051">
        <w:rPr>
          <w:sz w:val="24"/>
          <w:szCs w:val="24"/>
        </w:rPr>
        <w:t>можно при условии обеспечения опережающей динамики значений индикаторов целей и непосредс</w:t>
      </w:r>
      <w:r w:rsidRPr="00D20051">
        <w:rPr>
          <w:sz w:val="24"/>
          <w:szCs w:val="24"/>
        </w:rPr>
        <w:t>т</w:t>
      </w:r>
      <w:r w:rsidRPr="00D20051">
        <w:rPr>
          <w:sz w:val="24"/>
          <w:szCs w:val="24"/>
        </w:rPr>
        <w:t>венных результатов Программы);</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оценка организации управления и контроля за ходом реализации Программы (экспертная оценка участников Программы);</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оценка актуальности выбранной системы мероприятий Программы и своевременности ее ко</w:t>
      </w:r>
      <w:r w:rsidRPr="00D20051">
        <w:rPr>
          <w:sz w:val="24"/>
          <w:szCs w:val="24"/>
        </w:rPr>
        <w:t>р</w:t>
      </w:r>
      <w:r w:rsidRPr="00D20051">
        <w:rPr>
          <w:sz w:val="24"/>
          <w:szCs w:val="24"/>
        </w:rPr>
        <w:t>ректировки (экспертная оценка участников Программы);</w:t>
      </w:r>
    </w:p>
    <w:p w:rsidR="00126C15" w:rsidRPr="00D20051" w:rsidRDefault="00126C15" w:rsidP="00D20051">
      <w:pPr>
        <w:widowControl w:val="0"/>
        <w:overflowPunct/>
        <w:adjustRightInd/>
        <w:ind w:firstLine="567"/>
        <w:textAlignment w:val="auto"/>
        <w:rPr>
          <w:sz w:val="24"/>
          <w:szCs w:val="24"/>
        </w:rPr>
      </w:pPr>
      <w:r w:rsidRPr="00D20051">
        <w:rPr>
          <w:sz w:val="24"/>
          <w:szCs w:val="24"/>
        </w:rPr>
        <w:t xml:space="preserve"> оценка реализовавшихся рисков Программы.</w:t>
      </w:r>
    </w:p>
    <w:p w:rsidR="00126C15" w:rsidRPr="00D20051" w:rsidRDefault="00126C15" w:rsidP="00D20051">
      <w:pPr>
        <w:overflowPunct/>
        <w:autoSpaceDE/>
        <w:autoSpaceDN/>
        <w:adjustRightInd/>
        <w:ind w:firstLine="0"/>
        <w:jc w:val="left"/>
        <w:textAlignment w:val="auto"/>
        <w:rPr>
          <w:rFonts w:ascii="Calibri" w:hAnsi="Calibri"/>
          <w:sz w:val="24"/>
          <w:szCs w:val="24"/>
          <w:lang w:eastAsia="en-US"/>
        </w:rPr>
      </w:pPr>
    </w:p>
    <w:sectPr w:rsidR="00126C15" w:rsidRPr="00D20051" w:rsidSect="00EA66BF">
      <w:headerReference w:type="default" r:id="rId16"/>
      <w:pgSz w:w="11906" w:h="16838"/>
      <w:pgMar w:top="568" w:right="566"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E9" w:rsidRDefault="00A94BE9">
      <w:r>
        <w:separator/>
      </w:r>
    </w:p>
  </w:endnote>
  <w:endnote w:type="continuationSeparator" w:id="0">
    <w:p w:rsidR="00A94BE9" w:rsidRDefault="00A94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E9" w:rsidRDefault="00A94BE9">
      <w:r>
        <w:separator/>
      </w:r>
    </w:p>
  </w:footnote>
  <w:footnote w:type="continuationSeparator" w:id="0">
    <w:p w:rsidR="00A94BE9" w:rsidRDefault="00A9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11" w:rsidRPr="009A1E5F" w:rsidRDefault="000C767C">
    <w:pPr>
      <w:pStyle w:val="a3"/>
      <w:jc w:val="right"/>
      <w:rPr>
        <w:sz w:val="24"/>
        <w:szCs w:val="24"/>
      </w:rPr>
    </w:pPr>
    <w:r w:rsidRPr="009A1E5F">
      <w:rPr>
        <w:sz w:val="24"/>
        <w:szCs w:val="24"/>
      </w:rPr>
      <w:fldChar w:fldCharType="begin"/>
    </w:r>
    <w:r w:rsidR="00D52F11" w:rsidRPr="009A1E5F">
      <w:rPr>
        <w:sz w:val="24"/>
        <w:szCs w:val="24"/>
      </w:rPr>
      <w:instrText xml:space="preserve"> PAGE   \* MERGEFORMAT </w:instrText>
    </w:r>
    <w:r w:rsidRPr="009A1E5F">
      <w:rPr>
        <w:sz w:val="24"/>
        <w:szCs w:val="24"/>
      </w:rPr>
      <w:fldChar w:fldCharType="separate"/>
    </w:r>
    <w:r w:rsidR="00541B81">
      <w:rPr>
        <w:noProof/>
        <w:sz w:val="24"/>
        <w:szCs w:val="24"/>
      </w:rPr>
      <w:t>2</w:t>
    </w:r>
    <w:r w:rsidRPr="009A1E5F">
      <w:rPr>
        <w:sz w:val="24"/>
        <w:szCs w:val="24"/>
      </w:rPr>
      <w:fldChar w:fldCharType="end"/>
    </w:r>
  </w:p>
  <w:p w:rsidR="00D52F11" w:rsidRDefault="00D52F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11" w:rsidRPr="00912794" w:rsidRDefault="000C767C" w:rsidP="00A56F8C">
    <w:pPr>
      <w:pStyle w:val="a3"/>
      <w:jc w:val="right"/>
      <w:rPr>
        <w:sz w:val="24"/>
        <w:szCs w:val="24"/>
      </w:rPr>
    </w:pPr>
    <w:r w:rsidRPr="00912794">
      <w:rPr>
        <w:sz w:val="24"/>
        <w:szCs w:val="24"/>
      </w:rPr>
      <w:fldChar w:fldCharType="begin"/>
    </w:r>
    <w:r w:rsidR="00D52F11" w:rsidRPr="00912794">
      <w:rPr>
        <w:sz w:val="24"/>
        <w:szCs w:val="24"/>
      </w:rPr>
      <w:instrText xml:space="preserve"> PAGE   \* MERGEFORMAT </w:instrText>
    </w:r>
    <w:r w:rsidRPr="00912794">
      <w:rPr>
        <w:sz w:val="24"/>
        <w:szCs w:val="24"/>
      </w:rPr>
      <w:fldChar w:fldCharType="separate"/>
    </w:r>
    <w:r w:rsidR="00541B81">
      <w:rPr>
        <w:noProof/>
        <w:sz w:val="24"/>
        <w:szCs w:val="24"/>
      </w:rPr>
      <w:t>30</w:t>
    </w:r>
    <w:r w:rsidRPr="0091279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AB1"/>
    <w:multiLevelType w:val="hybridMultilevel"/>
    <w:tmpl w:val="89586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CE1722"/>
    <w:multiLevelType w:val="hybridMultilevel"/>
    <w:tmpl w:val="23B2A986"/>
    <w:lvl w:ilvl="0" w:tplc="F1A867F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B05A9E"/>
    <w:multiLevelType w:val="multilevel"/>
    <w:tmpl w:val="3452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015A26"/>
    <w:multiLevelType w:val="hybridMultilevel"/>
    <w:tmpl w:val="90E424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9E789B"/>
    <w:multiLevelType w:val="hybridMultilevel"/>
    <w:tmpl w:val="5C3617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6684A"/>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6">
    <w:nsid w:val="12C260C4"/>
    <w:multiLevelType w:val="multilevel"/>
    <w:tmpl w:val="2EF4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B3A08"/>
    <w:multiLevelType w:val="hybridMultilevel"/>
    <w:tmpl w:val="032ABF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CFF0EE0"/>
    <w:multiLevelType w:val="multilevel"/>
    <w:tmpl w:val="3DB80A9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1514809"/>
    <w:multiLevelType w:val="hybridMultilevel"/>
    <w:tmpl w:val="C922A690"/>
    <w:lvl w:ilvl="0" w:tplc="9F4C9E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0">
    <w:nsid w:val="29AF4B4A"/>
    <w:multiLevelType w:val="hybridMultilevel"/>
    <w:tmpl w:val="2A98979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DE13E22"/>
    <w:multiLevelType w:val="hybridMultilevel"/>
    <w:tmpl w:val="0BEEE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263CF3"/>
    <w:multiLevelType w:val="hybridMultilevel"/>
    <w:tmpl w:val="015C5E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C496F71"/>
    <w:multiLevelType w:val="hybridMultilevel"/>
    <w:tmpl w:val="2DE61638"/>
    <w:lvl w:ilvl="0" w:tplc="9F4C9E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306AE7"/>
    <w:multiLevelType w:val="hybridMultilevel"/>
    <w:tmpl w:val="478428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60A2EFC"/>
    <w:multiLevelType w:val="hybridMultilevel"/>
    <w:tmpl w:val="C4209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6F857A0"/>
    <w:multiLevelType w:val="hybridMultilevel"/>
    <w:tmpl w:val="C686850C"/>
    <w:lvl w:ilvl="0" w:tplc="9F4C9E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041465"/>
    <w:multiLevelType w:val="hybridMultilevel"/>
    <w:tmpl w:val="4C2C8B9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4D644659"/>
    <w:multiLevelType w:val="multilevel"/>
    <w:tmpl w:val="356E207C"/>
    <w:lvl w:ilvl="0">
      <w:start w:val="3"/>
      <w:numFmt w:val="decimal"/>
      <w:lvlText w:val="%1."/>
      <w:lvlJc w:val="left"/>
      <w:pPr>
        <w:tabs>
          <w:tab w:val="num" w:pos="720"/>
        </w:tabs>
        <w:ind w:left="720" w:hanging="72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2"/>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9">
    <w:nsid w:val="4ECE6C3F"/>
    <w:multiLevelType w:val="hybridMultilevel"/>
    <w:tmpl w:val="EA4E3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8D67BB"/>
    <w:multiLevelType w:val="hybridMultilevel"/>
    <w:tmpl w:val="6DF23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5C5C4B"/>
    <w:multiLevelType w:val="hybridMultilevel"/>
    <w:tmpl w:val="015C5E5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669554D"/>
    <w:multiLevelType w:val="hybridMultilevel"/>
    <w:tmpl w:val="37DE8ECE"/>
    <w:lvl w:ilvl="0" w:tplc="F34A064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663424"/>
    <w:multiLevelType w:val="hybridMultilevel"/>
    <w:tmpl w:val="EA0C6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795F2F"/>
    <w:multiLevelType w:val="hybridMultilevel"/>
    <w:tmpl w:val="6E3A13F4"/>
    <w:lvl w:ilvl="0" w:tplc="9C2A8B3E">
      <w:start w:val="1"/>
      <w:numFmt w:val="decimal"/>
      <w:lvlText w:val="%1."/>
      <w:lvlJc w:val="righ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9241BE"/>
    <w:multiLevelType w:val="hybridMultilevel"/>
    <w:tmpl w:val="96AA8F8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3D65667"/>
    <w:multiLevelType w:val="hybridMultilevel"/>
    <w:tmpl w:val="D340C698"/>
    <w:lvl w:ilvl="0" w:tplc="3BB4F4EE">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4AC7933"/>
    <w:multiLevelType w:val="hybridMultilevel"/>
    <w:tmpl w:val="0BEEE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395D54"/>
    <w:multiLevelType w:val="multilevel"/>
    <w:tmpl w:val="29109F12"/>
    <w:lvl w:ilvl="0">
      <w:start w:val="1"/>
      <w:numFmt w:val="decimal"/>
      <w:lvlText w:val="%1."/>
      <w:lvlJc w:val="left"/>
      <w:pPr>
        <w:ind w:left="720" w:hanging="360"/>
      </w:pPr>
      <w:rPr>
        <w:rFonts w:cs="Times New Roman"/>
        <w:b w:val="0"/>
      </w:rPr>
    </w:lvl>
    <w:lvl w:ilvl="1">
      <w:start w:val="1"/>
      <w:numFmt w:val="decimal"/>
      <w:isLgl/>
      <w:lvlText w:val="%1.%2."/>
      <w:lvlJc w:val="left"/>
      <w:pPr>
        <w:tabs>
          <w:tab w:val="num" w:pos="1305"/>
        </w:tabs>
        <w:ind w:left="1305" w:hanging="945"/>
      </w:pPr>
      <w:rPr>
        <w:rFonts w:cs="Times New Roman" w:hint="default"/>
        <w:b/>
      </w:rPr>
    </w:lvl>
    <w:lvl w:ilvl="2">
      <w:start w:val="2"/>
      <w:numFmt w:val="decimal"/>
      <w:isLgl/>
      <w:lvlText w:val="%1.%2.%3."/>
      <w:lvlJc w:val="left"/>
      <w:pPr>
        <w:tabs>
          <w:tab w:val="num" w:pos="1305"/>
        </w:tabs>
        <w:ind w:left="1305" w:hanging="945"/>
      </w:pPr>
      <w:rPr>
        <w:rFonts w:cs="Times New Roman" w:hint="default"/>
        <w:b/>
      </w:rPr>
    </w:lvl>
    <w:lvl w:ilvl="3">
      <w:start w:val="4"/>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2160"/>
        </w:tabs>
        <w:ind w:left="2160" w:hanging="180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9">
    <w:nsid w:val="72AB4D27"/>
    <w:multiLevelType w:val="hybridMultilevel"/>
    <w:tmpl w:val="06B24B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5C84A86"/>
    <w:multiLevelType w:val="hybridMultilevel"/>
    <w:tmpl w:val="4D24DE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6561E59"/>
    <w:multiLevelType w:val="hybridMultilevel"/>
    <w:tmpl w:val="64C6A0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A8475B6"/>
    <w:multiLevelType w:val="multilevel"/>
    <w:tmpl w:val="2A684446"/>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1"/>
  </w:num>
  <w:num w:numId="2">
    <w:abstractNumId w:val="14"/>
  </w:num>
  <w:num w:numId="3">
    <w:abstractNumId w:val="0"/>
  </w:num>
  <w:num w:numId="4">
    <w:abstractNumId w:val="17"/>
  </w:num>
  <w:num w:numId="5">
    <w:abstractNumId w:val="21"/>
  </w:num>
  <w:num w:numId="6">
    <w:abstractNumId w:val="28"/>
  </w:num>
  <w:num w:numId="7">
    <w:abstractNumId w:val="7"/>
  </w:num>
  <w:num w:numId="8">
    <w:abstractNumId w:val="12"/>
  </w:num>
  <w:num w:numId="9">
    <w:abstractNumId w:val="4"/>
  </w:num>
  <w:num w:numId="10">
    <w:abstractNumId w:val="32"/>
  </w:num>
  <w:num w:numId="11">
    <w:abstractNumId w:val="29"/>
  </w:num>
  <w:num w:numId="12">
    <w:abstractNumId w:val="19"/>
  </w:num>
  <w:num w:numId="13">
    <w:abstractNumId w:val="18"/>
  </w:num>
  <w:num w:numId="14">
    <w:abstractNumId w:val="8"/>
  </w:num>
  <w:num w:numId="15">
    <w:abstractNumId w:val="26"/>
  </w:num>
  <w:num w:numId="16">
    <w:abstractNumId w:val="28"/>
    <w:lvlOverride w:ilvl="0">
      <w:startOverride w:val="1"/>
    </w:lvlOverride>
    <w:lvlOverride w:ilvl="1">
      <w:startOverride w:val="1"/>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
  </w:num>
  <w:num w:numId="19">
    <w:abstractNumId w:val="5"/>
  </w:num>
  <w:num w:numId="20">
    <w:abstractNumId w:val="3"/>
  </w:num>
  <w:num w:numId="21">
    <w:abstractNumId w:val="20"/>
  </w:num>
  <w:num w:numId="22">
    <w:abstractNumId w:val="15"/>
  </w:num>
  <w:num w:numId="23">
    <w:abstractNumId w:val="6"/>
  </w:num>
  <w:num w:numId="24">
    <w:abstractNumId w:val="2"/>
  </w:num>
  <w:num w:numId="25">
    <w:abstractNumId w:val="23"/>
  </w:num>
  <w:num w:numId="26">
    <w:abstractNumId w:val="24"/>
  </w:num>
  <w:num w:numId="27">
    <w:abstractNumId w:val="30"/>
  </w:num>
  <w:num w:numId="28">
    <w:abstractNumId w:val="11"/>
  </w:num>
  <w:num w:numId="29">
    <w:abstractNumId w:val="27"/>
  </w:num>
  <w:num w:numId="30">
    <w:abstractNumId w:val="25"/>
  </w:num>
  <w:num w:numId="31">
    <w:abstractNumId w:val="9"/>
  </w:num>
  <w:num w:numId="32">
    <w:abstractNumId w:val="16"/>
  </w:num>
  <w:num w:numId="33">
    <w:abstractNumId w:val="13"/>
  </w:num>
  <w:num w:numId="3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380B"/>
    <w:rsid w:val="00000450"/>
    <w:rsid w:val="000011DE"/>
    <w:rsid w:val="00002E78"/>
    <w:rsid w:val="00004402"/>
    <w:rsid w:val="0000599B"/>
    <w:rsid w:val="00005FD0"/>
    <w:rsid w:val="000069EB"/>
    <w:rsid w:val="00006E07"/>
    <w:rsid w:val="00007560"/>
    <w:rsid w:val="000101D9"/>
    <w:rsid w:val="00010995"/>
    <w:rsid w:val="00012659"/>
    <w:rsid w:val="00016DAC"/>
    <w:rsid w:val="00017178"/>
    <w:rsid w:val="00020688"/>
    <w:rsid w:val="000227EB"/>
    <w:rsid w:val="00024876"/>
    <w:rsid w:val="00027D17"/>
    <w:rsid w:val="000315EA"/>
    <w:rsid w:val="00031DE6"/>
    <w:rsid w:val="00031E83"/>
    <w:rsid w:val="000325D4"/>
    <w:rsid w:val="00032A58"/>
    <w:rsid w:val="00033A8E"/>
    <w:rsid w:val="00033E56"/>
    <w:rsid w:val="00035152"/>
    <w:rsid w:val="00035B64"/>
    <w:rsid w:val="00035F57"/>
    <w:rsid w:val="0003606B"/>
    <w:rsid w:val="00036A78"/>
    <w:rsid w:val="00037591"/>
    <w:rsid w:val="00041758"/>
    <w:rsid w:val="0004185D"/>
    <w:rsid w:val="00041BBD"/>
    <w:rsid w:val="00042370"/>
    <w:rsid w:val="0004333C"/>
    <w:rsid w:val="00043F51"/>
    <w:rsid w:val="000443D9"/>
    <w:rsid w:val="000443E0"/>
    <w:rsid w:val="000446A6"/>
    <w:rsid w:val="00044BC6"/>
    <w:rsid w:val="00045CE1"/>
    <w:rsid w:val="00047422"/>
    <w:rsid w:val="00051AEE"/>
    <w:rsid w:val="00053F66"/>
    <w:rsid w:val="00055208"/>
    <w:rsid w:val="00055304"/>
    <w:rsid w:val="000553DC"/>
    <w:rsid w:val="00060005"/>
    <w:rsid w:val="00061656"/>
    <w:rsid w:val="0006207F"/>
    <w:rsid w:val="00062576"/>
    <w:rsid w:val="000627E6"/>
    <w:rsid w:val="000644FE"/>
    <w:rsid w:val="00065532"/>
    <w:rsid w:val="0006687B"/>
    <w:rsid w:val="00067324"/>
    <w:rsid w:val="000678FE"/>
    <w:rsid w:val="00067DAD"/>
    <w:rsid w:val="000700D1"/>
    <w:rsid w:val="00071AAF"/>
    <w:rsid w:val="00072BA7"/>
    <w:rsid w:val="00072D5C"/>
    <w:rsid w:val="00073BDF"/>
    <w:rsid w:val="00076333"/>
    <w:rsid w:val="0007686E"/>
    <w:rsid w:val="00076A89"/>
    <w:rsid w:val="00077EF8"/>
    <w:rsid w:val="000809AF"/>
    <w:rsid w:val="00080E8F"/>
    <w:rsid w:val="00081E4C"/>
    <w:rsid w:val="00082193"/>
    <w:rsid w:val="00085AB1"/>
    <w:rsid w:val="00087B90"/>
    <w:rsid w:val="000907E9"/>
    <w:rsid w:val="00090EA8"/>
    <w:rsid w:val="0009126A"/>
    <w:rsid w:val="0009162C"/>
    <w:rsid w:val="00092A42"/>
    <w:rsid w:val="000933D4"/>
    <w:rsid w:val="000934FE"/>
    <w:rsid w:val="0009497B"/>
    <w:rsid w:val="000A4F5A"/>
    <w:rsid w:val="000A6E32"/>
    <w:rsid w:val="000B0F8D"/>
    <w:rsid w:val="000B12C7"/>
    <w:rsid w:val="000B2810"/>
    <w:rsid w:val="000B2944"/>
    <w:rsid w:val="000B2FD1"/>
    <w:rsid w:val="000B3DDE"/>
    <w:rsid w:val="000B4A9F"/>
    <w:rsid w:val="000B5D1C"/>
    <w:rsid w:val="000B715F"/>
    <w:rsid w:val="000C20D1"/>
    <w:rsid w:val="000C2C63"/>
    <w:rsid w:val="000C4161"/>
    <w:rsid w:val="000C5043"/>
    <w:rsid w:val="000C5D96"/>
    <w:rsid w:val="000C767C"/>
    <w:rsid w:val="000C7B6D"/>
    <w:rsid w:val="000D0620"/>
    <w:rsid w:val="000D1001"/>
    <w:rsid w:val="000D1E87"/>
    <w:rsid w:val="000D3EAB"/>
    <w:rsid w:val="000D5C02"/>
    <w:rsid w:val="000D692A"/>
    <w:rsid w:val="000D6BF4"/>
    <w:rsid w:val="000D6F84"/>
    <w:rsid w:val="000E1A91"/>
    <w:rsid w:val="000E2BED"/>
    <w:rsid w:val="000E5504"/>
    <w:rsid w:val="000E6E6C"/>
    <w:rsid w:val="000E70C3"/>
    <w:rsid w:val="000E7404"/>
    <w:rsid w:val="000F20DE"/>
    <w:rsid w:val="000F224E"/>
    <w:rsid w:val="000F2ACF"/>
    <w:rsid w:val="000F4B82"/>
    <w:rsid w:val="001005BC"/>
    <w:rsid w:val="00100BBA"/>
    <w:rsid w:val="0010142D"/>
    <w:rsid w:val="00103448"/>
    <w:rsid w:val="00103627"/>
    <w:rsid w:val="00104587"/>
    <w:rsid w:val="00104B57"/>
    <w:rsid w:val="00107B2C"/>
    <w:rsid w:val="00107CAF"/>
    <w:rsid w:val="00113184"/>
    <w:rsid w:val="001135AE"/>
    <w:rsid w:val="001162D3"/>
    <w:rsid w:val="0011750F"/>
    <w:rsid w:val="00117B31"/>
    <w:rsid w:val="00117E11"/>
    <w:rsid w:val="00120B58"/>
    <w:rsid w:val="001213F1"/>
    <w:rsid w:val="0012190C"/>
    <w:rsid w:val="00126C15"/>
    <w:rsid w:val="00127785"/>
    <w:rsid w:val="001308AC"/>
    <w:rsid w:val="0013281E"/>
    <w:rsid w:val="00132824"/>
    <w:rsid w:val="00132F46"/>
    <w:rsid w:val="00135DB7"/>
    <w:rsid w:val="00136ADF"/>
    <w:rsid w:val="001378D7"/>
    <w:rsid w:val="001414B7"/>
    <w:rsid w:val="00141A9F"/>
    <w:rsid w:val="00141B1E"/>
    <w:rsid w:val="001431F4"/>
    <w:rsid w:val="0014354A"/>
    <w:rsid w:val="00145D62"/>
    <w:rsid w:val="001473AE"/>
    <w:rsid w:val="00147799"/>
    <w:rsid w:val="001506BC"/>
    <w:rsid w:val="00155628"/>
    <w:rsid w:val="00156579"/>
    <w:rsid w:val="001574C2"/>
    <w:rsid w:val="00157BAD"/>
    <w:rsid w:val="001602EB"/>
    <w:rsid w:val="00160899"/>
    <w:rsid w:val="00160B69"/>
    <w:rsid w:val="00161F64"/>
    <w:rsid w:val="001621B6"/>
    <w:rsid w:val="00162B75"/>
    <w:rsid w:val="00166AFC"/>
    <w:rsid w:val="001704D7"/>
    <w:rsid w:val="00171970"/>
    <w:rsid w:val="00173F20"/>
    <w:rsid w:val="00175A81"/>
    <w:rsid w:val="00176C57"/>
    <w:rsid w:val="001803A9"/>
    <w:rsid w:val="00180FC3"/>
    <w:rsid w:val="0018115F"/>
    <w:rsid w:val="0018159C"/>
    <w:rsid w:val="001817B6"/>
    <w:rsid w:val="00182FEE"/>
    <w:rsid w:val="00183A84"/>
    <w:rsid w:val="0018403F"/>
    <w:rsid w:val="00184CE6"/>
    <w:rsid w:val="00186671"/>
    <w:rsid w:val="00187315"/>
    <w:rsid w:val="00187704"/>
    <w:rsid w:val="00190EE8"/>
    <w:rsid w:val="001910B8"/>
    <w:rsid w:val="00192A08"/>
    <w:rsid w:val="0019380B"/>
    <w:rsid w:val="001A0B0D"/>
    <w:rsid w:val="001A0DDD"/>
    <w:rsid w:val="001A1B1A"/>
    <w:rsid w:val="001A2B2E"/>
    <w:rsid w:val="001A3567"/>
    <w:rsid w:val="001A39C1"/>
    <w:rsid w:val="001A4D67"/>
    <w:rsid w:val="001B05C0"/>
    <w:rsid w:val="001B3F0D"/>
    <w:rsid w:val="001B4A0B"/>
    <w:rsid w:val="001B5076"/>
    <w:rsid w:val="001B5939"/>
    <w:rsid w:val="001C0564"/>
    <w:rsid w:val="001C1838"/>
    <w:rsid w:val="001C4FBE"/>
    <w:rsid w:val="001C6AA8"/>
    <w:rsid w:val="001C6AAF"/>
    <w:rsid w:val="001D6364"/>
    <w:rsid w:val="001D6D65"/>
    <w:rsid w:val="001E0CB4"/>
    <w:rsid w:val="001E1F17"/>
    <w:rsid w:val="001E20D6"/>
    <w:rsid w:val="001E334C"/>
    <w:rsid w:val="001E3B51"/>
    <w:rsid w:val="001E5910"/>
    <w:rsid w:val="001F09D5"/>
    <w:rsid w:val="001F13BD"/>
    <w:rsid w:val="001F2EB4"/>
    <w:rsid w:val="001F309A"/>
    <w:rsid w:val="001F339F"/>
    <w:rsid w:val="001F69F9"/>
    <w:rsid w:val="001F763B"/>
    <w:rsid w:val="0020337F"/>
    <w:rsid w:val="00206896"/>
    <w:rsid w:val="002068D7"/>
    <w:rsid w:val="0021263E"/>
    <w:rsid w:val="002126AD"/>
    <w:rsid w:val="00212D48"/>
    <w:rsid w:val="002134F5"/>
    <w:rsid w:val="00214139"/>
    <w:rsid w:val="00214466"/>
    <w:rsid w:val="0021470E"/>
    <w:rsid w:val="00215996"/>
    <w:rsid w:val="00216DFC"/>
    <w:rsid w:val="00216E6D"/>
    <w:rsid w:val="00217C35"/>
    <w:rsid w:val="00217DFE"/>
    <w:rsid w:val="00221B68"/>
    <w:rsid w:val="00223251"/>
    <w:rsid w:val="00223E79"/>
    <w:rsid w:val="002248C0"/>
    <w:rsid w:val="00225B9C"/>
    <w:rsid w:val="00226481"/>
    <w:rsid w:val="00227793"/>
    <w:rsid w:val="00227FAE"/>
    <w:rsid w:val="002320C0"/>
    <w:rsid w:val="00233B26"/>
    <w:rsid w:val="00234F14"/>
    <w:rsid w:val="00236743"/>
    <w:rsid w:val="00236AD2"/>
    <w:rsid w:val="00236BCD"/>
    <w:rsid w:val="002371FB"/>
    <w:rsid w:val="00237EF0"/>
    <w:rsid w:val="0024166C"/>
    <w:rsid w:val="002471F7"/>
    <w:rsid w:val="0024751A"/>
    <w:rsid w:val="002512FD"/>
    <w:rsid w:val="00251B64"/>
    <w:rsid w:val="002526F1"/>
    <w:rsid w:val="00252718"/>
    <w:rsid w:val="00253158"/>
    <w:rsid w:val="00255136"/>
    <w:rsid w:val="00257120"/>
    <w:rsid w:val="00257471"/>
    <w:rsid w:val="00257E7E"/>
    <w:rsid w:val="00257FD7"/>
    <w:rsid w:val="00261D2C"/>
    <w:rsid w:val="00262020"/>
    <w:rsid w:val="00262D77"/>
    <w:rsid w:val="002660E4"/>
    <w:rsid w:val="00267FF1"/>
    <w:rsid w:val="00270C8F"/>
    <w:rsid w:val="00270DC6"/>
    <w:rsid w:val="00272218"/>
    <w:rsid w:val="00272D3B"/>
    <w:rsid w:val="00273047"/>
    <w:rsid w:val="00274574"/>
    <w:rsid w:val="002749B3"/>
    <w:rsid w:val="0027645C"/>
    <w:rsid w:val="00277743"/>
    <w:rsid w:val="0028236B"/>
    <w:rsid w:val="00282D13"/>
    <w:rsid w:val="0028372E"/>
    <w:rsid w:val="00291450"/>
    <w:rsid w:val="002924B0"/>
    <w:rsid w:val="00293452"/>
    <w:rsid w:val="00294980"/>
    <w:rsid w:val="002951BD"/>
    <w:rsid w:val="00297BB1"/>
    <w:rsid w:val="002A2554"/>
    <w:rsid w:val="002A267C"/>
    <w:rsid w:val="002A3099"/>
    <w:rsid w:val="002A50F8"/>
    <w:rsid w:val="002B07A7"/>
    <w:rsid w:val="002B1158"/>
    <w:rsid w:val="002B1BA0"/>
    <w:rsid w:val="002B48B4"/>
    <w:rsid w:val="002B4E55"/>
    <w:rsid w:val="002B5D0D"/>
    <w:rsid w:val="002C02F2"/>
    <w:rsid w:val="002C1740"/>
    <w:rsid w:val="002C1FB7"/>
    <w:rsid w:val="002C2DE8"/>
    <w:rsid w:val="002C523D"/>
    <w:rsid w:val="002C563D"/>
    <w:rsid w:val="002C6FB4"/>
    <w:rsid w:val="002C7FD4"/>
    <w:rsid w:val="002D095D"/>
    <w:rsid w:val="002D0C41"/>
    <w:rsid w:val="002D13C9"/>
    <w:rsid w:val="002D1561"/>
    <w:rsid w:val="002D23EC"/>
    <w:rsid w:val="002E1E5F"/>
    <w:rsid w:val="002E253C"/>
    <w:rsid w:val="002E2704"/>
    <w:rsid w:val="002E34F2"/>
    <w:rsid w:val="002E3C1B"/>
    <w:rsid w:val="002E46CF"/>
    <w:rsid w:val="002F0026"/>
    <w:rsid w:val="002F01EE"/>
    <w:rsid w:val="002F0AAA"/>
    <w:rsid w:val="002F0BB5"/>
    <w:rsid w:val="002F1134"/>
    <w:rsid w:val="002F13BB"/>
    <w:rsid w:val="002F1406"/>
    <w:rsid w:val="002F1F32"/>
    <w:rsid w:val="002F31D4"/>
    <w:rsid w:val="002F3697"/>
    <w:rsid w:val="002F36D9"/>
    <w:rsid w:val="002F3829"/>
    <w:rsid w:val="002F385C"/>
    <w:rsid w:val="002F3861"/>
    <w:rsid w:val="002F3A4D"/>
    <w:rsid w:val="002F4357"/>
    <w:rsid w:val="002F4ACE"/>
    <w:rsid w:val="002F6E8E"/>
    <w:rsid w:val="002F77C8"/>
    <w:rsid w:val="00300F7B"/>
    <w:rsid w:val="00301E43"/>
    <w:rsid w:val="00302F55"/>
    <w:rsid w:val="00303776"/>
    <w:rsid w:val="00303821"/>
    <w:rsid w:val="0030607A"/>
    <w:rsid w:val="00311073"/>
    <w:rsid w:val="00311560"/>
    <w:rsid w:val="00312935"/>
    <w:rsid w:val="00312D4D"/>
    <w:rsid w:val="00315D51"/>
    <w:rsid w:val="00323073"/>
    <w:rsid w:val="0032394E"/>
    <w:rsid w:val="003248C7"/>
    <w:rsid w:val="003248F7"/>
    <w:rsid w:val="00324952"/>
    <w:rsid w:val="003249CE"/>
    <w:rsid w:val="00325298"/>
    <w:rsid w:val="0032539A"/>
    <w:rsid w:val="003258FB"/>
    <w:rsid w:val="00327876"/>
    <w:rsid w:val="00330409"/>
    <w:rsid w:val="00330790"/>
    <w:rsid w:val="00333464"/>
    <w:rsid w:val="003374E6"/>
    <w:rsid w:val="00341CFB"/>
    <w:rsid w:val="00341FF7"/>
    <w:rsid w:val="003422A2"/>
    <w:rsid w:val="0034262C"/>
    <w:rsid w:val="00342C62"/>
    <w:rsid w:val="00343A9D"/>
    <w:rsid w:val="00344A15"/>
    <w:rsid w:val="00345BB7"/>
    <w:rsid w:val="00346375"/>
    <w:rsid w:val="0034696A"/>
    <w:rsid w:val="003476D6"/>
    <w:rsid w:val="00347726"/>
    <w:rsid w:val="00347915"/>
    <w:rsid w:val="00347B76"/>
    <w:rsid w:val="00350756"/>
    <w:rsid w:val="003559FA"/>
    <w:rsid w:val="00355A87"/>
    <w:rsid w:val="0036231B"/>
    <w:rsid w:val="003635CB"/>
    <w:rsid w:val="00364443"/>
    <w:rsid w:val="00364618"/>
    <w:rsid w:val="003650CC"/>
    <w:rsid w:val="00366199"/>
    <w:rsid w:val="00366909"/>
    <w:rsid w:val="0037083C"/>
    <w:rsid w:val="00371533"/>
    <w:rsid w:val="003717D2"/>
    <w:rsid w:val="00373B8D"/>
    <w:rsid w:val="00374C4D"/>
    <w:rsid w:val="00376E30"/>
    <w:rsid w:val="003775DB"/>
    <w:rsid w:val="00377CAB"/>
    <w:rsid w:val="00380A44"/>
    <w:rsid w:val="003816F6"/>
    <w:rsid w:val="00382BAF"/>
    <w:rsid w:val="00383EE0"/>
    <w:rsid w:val="00384AD8"/>
    <w:rsid w:val="00385680"/>
    <w:rsid w:val="003869A3"/>
    <w:rsid w:val="00386B78"/>
    <w:rsid w:val="00390380"/>
    <w:rsid w:val="003911A8"/>
    <w:rsid w:val="003926F1"/>
    <w:rsid w:val="003927A8"/>
    <w:rsid w:val="00395A69"/>
    <w:rsid w:val="00396801"/>
    <w:rsid w:val="00397BB5"/>
    <w:rsid w:val="003A1F09"/>
    <w:rsid w:val="003A21F1"/>
    <w:rsid w:val="003A2225"/>
    <w:rsid w:val="003A3A4A"/>
    <w:rsid w:val="003A5B1F"/>
    <w:rsid w:val="003A5E3A"/>
    <w:rsid w:val="003B0C55"/>
    <w:rsid w:val="003B37B3"/>
    <w:rsid w:val="003B3BF4"/>
    <w:rsid w:val="003B508F"/>
    <w:rsid w:val="003B727C"/>
    <w:rsid w:val="003C13C0"/>
    <w:rsid w:val="003C2382"/>
    <w:rsid w:val="003C2797"/>
    <w:rsid w:val="003C3546"/>
    <w:rsid w:val="003C362F"/>
    <w:rsid w:val="003C5D6F"/>
    <w:rsid w:val="003C5DED"/>
    <w:rsid w:val="003C66D1"/>
    <w:rsid w:val="003C671A"/>
    <w:rsid w:val="003C6AF5"/>
    <w:rsid w:val="003C6FBA"/>
    <w:rsid w:val="003C79D4"/>
    <w:rsid w:val="003C7FCD"/>
    <w:rsid w:val="003D248D"/>
    <w:rsid w:val="003D2A80"/>
    <w:rsid w:val="003D4C34"/>
    <w:rsid w:val="003D53FA"/>
    <w:rsid w:val="003E338F"/>
    <w:rsid w:val="003E3390"/>
    <w:rsid w:val="003E49AC"/>
    <w:rsid w:val="003E4BFD"/>
    <w:rsid w:val="003E5EAF"/>
    <w:rsid w:val="003E6F0B"/>
    <w:rsid w:val="003E6FF2"/>
    <w:rsid w:val="003F118F"/>
    <w:rsid w:val="003F139D"/>
    <w:rsid w:val="003F154B"/>
    <w:rsid w:val="003F2298"/>
    <w:rsid w:val="003F28BD"/>
    <w:rsid w:val="003F4DAA"/>
    <w:rsid w:val="003F4F5A"/>
    <w:rsid w:val="003F7B1A"/>
    <w:rsid w:val="0040058F"/>
    <w:rsid w:val="004017C5"/>
    <w:rsid w:val="00402EFF"/>
    <w:rsid w:val="00404831"/>
    <w:rsid w:val="004057AC"/>
    <w:rsid w:val="0040582E"/>
    <w:rsid w:val="00406208"/>
    <w:rsid w:val="004063BA"/>
    <w:rsid w:val="004064E2"/>
    <w:rsid w:val="00406B4C"/>
    <w:rsid w:val="00411510"/>
    <w:rsid w:val="004115A1"/>
    <w:rsid w:val="004129A5"/>
    <w:rsid w:val="00413936"/>
    <w:rsid w:val="0042256A"/>
    <w:rsid w:val="00422E6B"/>
    <w:rsid w:val="0042362A"/>
    <w:rsid w:val="004240A2"/>
    <w:rsid w:val="00424A44"/>
    <w:rsid w:val="00426FF8"/>
    <w:rsid w:val="004317EA"/>
    <w:rsid w:val="00433FDC"/>
    <w:rsid w:val="004374F0"/>
    <w:rsid w:val="00437910"/>
    <w:rsid w:val="00440AFB"/>
    <w:rsid w:val="00441381"/>
    <w:rsid w:val="004416EB"/>
    <w:rsid w:val="00441A29"/>
    <w:rsid w:val="00442621"/>
    <w:rsid w:val="00442E1C"/>
    <w:rsid w:val="004451E0"/>
    <w:rsid w:val="0044649D"/>
    <w:rsid w:val="004500D0"/>
    <w:rsid w:val="00454974"/>
    <w:rsid w:val="00455B93"/>
    <w:rsid w:val="004576F0"/>
    <w:rsid w:val="004579D2"/>
    <w:rsid w:val="00457E63"/>
    <w:rsid w:val="00461C8D"/>
    <w:rsid w:val="00461F01"/>
    <w:rsid w:val="00462309"/>
    <w:rsid w:val="00464CF0"/>
    <w:rsid w:val="00466668"/>
    <w:rsid w:val="00470843"/>
    <w:rsid w:val="004725FD"/>
    <w:rsid w:val="00474F96"/>
    <w:rsid w:val="00475C2C"/>
    <w:rsid w:val="00476EB0"/>
    <w:rsid w:val="00477394"/>
    <w:rsid w:val="00477A25"/>
    <w:rsid w:val="0048267E"/>
    <w:rsid w:val="00483C93"/>
    <w:rsid w:val="004843DB"/>
    <w:rsid w:val="00485689"/>
    <w:rsid w:val="00485834"/>
    <w:rsid w:val="00486F65"/>
    <w:rsid w:val="00487D75"/>
    <w:rsid w:val="00490021"/>
    <w:rsid w:val="0049144E"/>
    <w:rsid w:val="00492B3C"/>
    <w:rsid w:val="00494466"/>
    <w:rsid w:val="0049575B"/>
    <w:rsid w:val="00497B06"/>
    <w:rsid w:val="004A0A73"/>
    <w:rsid w:val="004A0E9D"/>
    <w:rsid w:val="004A1010"/>
    <w:rsid w:val="004A16CD"/>
    <w:rsid w:val="004A2855"/>
    <w:rsid w:val="004A3F46"/>
    <w:rsid w:val="004A424E"/>
    <w:rsid w:val="004A43EE"/>
    <w:rsid w:val="004A5155"/>
    <w:rsid w:val="004A524D"/>
    <w:rsid w:val="004A569E"/>
    <w:rsid w:val="004A5783"/>
    <w:rsid w:val="004A5BCF"/>
    <w:rsid w:val="004A781E"/>
    <w:rsid w:val="004A7F98"/>
    <w:rsid w:val="004B0ADD"/>
    <w:rsid w:val="004B16BB"/>
    <w:rsid w:val="004B1989"/>
    <w:rsid w:val="004B20E7"/>
    <w:rsid w:val="004B2E0B"/>
    <w:rsid w:val="004B3347"/>
    <w:rsid w:val="004B33DB"/>
    <w:rsid w:val="004B4F49"/>
    <w:rsid w:val="004B5107"/>
    <w:rsid w:val="004B772E"/>
    <w:rsid w:val="004B7A0E"/>
    <w:rsid w:val="004C065B"/>
    <w:rsid w:val="004C112B"/>
    <w:rsid w:val="004C3270"/>
    <w:rsid w:val="004C34FA"/>
    <w:rsid w:val="004C3D88"/>
    <w:rsid w:val="004C49FC"/>
    <w:rsid w:val="004C4B93"/>
    <w:rsid w:val="004C4FDC"/>
    <w:rsid w:val="004C6A7F"/>
    <w:rsid w:val="004D092E"/>
    <w:rsid w:val="004D103A"/>
    <w:rsid w:val="004D1384"/>
    <w:rsid w:val="004D1808"/>
    <w:rsid w:val="004D243A"/>
    <w:rsid w:val="004D3934"/>
    <w:rsid w:val="004D45C0"/>
    <w:rsid w:val="004D4AB2"/>
    <w:rsid w:val="004D5501"/>
    <w:rsid w:val="004D57FE"/>
    <w:rsid w:val="004E0776"/>
    <w:rsid w:val="004E56D3"/>
    <w:rsid w:val="004E6593"/>
    <w:rsid w:val="004E6D97"/>
    <w:rsid w:val="004F39C5"/>
    <w:rsid w:val="004F3B4F"/>
    <w:rsid w:val="004F5E15"/>
    <w:rsid w:val="00500255"/>
    <w:rsid w:val="00501E59"/>
    <w:rsid w:val="005026D4"/>
    <w:rsid w:val="00504B2F"/>
    <w:rsid w:val="005055F4"/>
    <w:rsid w:val="00506CDF"/>
    <w:rsid w:val="00507508"/>
    <w:rsid w:val="00507871"/>
    <w:rsid w:val="00510490"/>
    <w:rsid w:val="005107C8"/>
    <w:rsid w:val="00510FD8"/>
    <w:rsid w:val="00512458"/>
    <w:rsid w:val="00512B59"/>
    <w:rsid w:val="00512E62"/>
    <w:rsid w:val="00513867"/>
    <w:rsid w:val="00513F62"/>
    <w:rsid w:val="005153FE"/>
    <w:rsid w:val="00515498"/>
    <w:rsid w:val="00515A2E"/>
    <w:rsid w:val="0052170E"/>
    <w:rsid w:val="005220DD"/>
    <w:rsid w:val="00523AA7"/>
    <w:rsid w:val="00526836"/>
    <w:rsid w:val="0052730A"/>
    <w:rsid w:val="0052787B"/>
    <w:rsid w:val="00527B0B"/>
    <w:rsid w:val="00530E8E"/>
    <w:rsid w:val="00534805"/>
    <w:rsid w:val="00535C1C"/>
    <w:rsid w:val="005364D7"/>
    <w:rsid w:val="00537530"/>
    <w:rsid w:val="00540515"/>
    <w:rsid w:val="005406BB"/>
    <w:rsid w:val="00541B81"/>
    <w:rsid w:val="00542662"/>
    <w:rsid w:val="0054266D"/>
    <w:rsid w:val="0054330B"/>
    <w:rsid w:val="00547DB9"/>
    <w:rsid w:val="00551188"/>
    <w:rsid w:val="00552396"/>
    <w:rsid w:val="005523C4"/>
    <w:rsid w:val="0055344F"/>
    <w:rsid w:val="00555337"/>
    <w:rsid w:val="00555508"/>
    <w:rsid w:val="00556A70"/>
    <w:rsid w:val="00557FB1"/>
    <w:rsid w:val="00560968"/>
    <w:rsid w:val="00564355"/>
    <w:rsid w:val="005645C7"/>
    <w:rsid w:val="0056516A"/>
    <w:rsid w:val="005653EE"/>
    <w:rsid w:val="00565820"/>
    <w:rsid w:val="00570B28"/>
    <w:rsid w:val="00573EDE"/>
    <w:rsid w:val="005755A2"/>
    <w:rsid w:val="005757D0"/>
    <w:rsid w:val="00580D8D"/>
    <w:rsid w:val="00585A58"/>
    <w:rsid w:val="00585D46"/>
    <w:rsid w:val="0059033A"/>
    <w:rsid w:val="00591CCF"/>
    <w:rsid w:val="00592898"/>
    <w:rsid w:val="0059438B"/>
    <w:rsid w:val="005946C6"/>
    <w:rsid w:val="00595341"/>
    <w:rsid w:val="00595A03"/>
    <w:rsid w:val="00596EC0"/>
    <w:rsid w:val="00597B18"/>
    <w:rsid w:val="005A01BD"/>
    <w:rsid w:val="005A2BF4"/>
    <w:rsid w:val="005B0CC6"/>
    <w:rsid w:val="005B1575"/>
    <w:rsid w:val="005B3049"/>
    <w:rsid w:val="005B34EC"/>
    <w:rsid w:val="005B3BC6"/>
    <w:rsid w:val="005B43DF"/>
    <w:rsid w:val="005B456D"/>
    <w:rsid w:val="005B4A0B"/>
    <w:rsid w:val="005B4E29"/>
    <w:rsid w:val="005B66B3"/>
    <w:rsid w:val="005B6F5C"/>
    <w:rsid w:val="005B6F74"/>
    <w:rsid w:val="005B7346"/>
    <w:rsid w:val="005B7830"/>
    <w:rsid w:val="005C0016"/>
    <w:rsid w:val="005C0628"/>
    <w:rsid w:val="005C0CC2"/>
    <w:rsid w:val="005C11C2"/>
    <w:rsid w:val="005C1D66"/>
    <w:rsid w:val="005C3FC7"/>
    <w:rsid w:val="005C54F0"/>
    <w:rsid w:val="005D0031"/>
    <w:rsid w:val="005D1765"/>
    <w:rsid w:val="005D3BF4"/>
    <w:rsid w:val="005D3DAD"/>
    <w:rsid w:val="005D4692"/>
    <w:rsid w:val="005D7283"/>
    <w:rsid w:val="005D732A"/>
    <w:rsid w:val="005E0069"/>
    <w:rsid w:val="005E041D"/>
    <w:rsid w:val="005E25AB"/>
    <w:rsid w:val="005E2FDB"/>
    <w:rsid w:val="005E397F"/>
    <w:rsid w:val="005E68BB"/>
    <w:rsid w:val="005E6B5B"/>
    <w:rsid w:val="005E6B9A"/>
    <w:rsid w:val="005E7839"/>
    <w:rsid w:val="005F0287"/>
    <w:rsid w:val="005F13FB"/>
    <w:rsid w:val="005F150A"/>
    <w:rsid w:val="005F27F8"/>
    <w:rsid w:val="005F30D6"/>
    <w:rsid w:val="005F3DB8"/>
    <w:rsid w:val="005F49AF"/>
    <w:rsid w:val="005F6731"/>
    <w:rsid w:val="00602AEE"/>
    <w:rsid w:val="00602BA0"/>
    <w:rsid w:val="006040D3"/>
    <w:rsid w:val="00604FA6"/>
    <w:rsid w:val="006050AC"/>
    <w:rsid w:val="00605881"/>
    <w:rsid w:val="006068A7"/>
    <w:rsid w:val="00606FCB"/>
    <w:rsid w:val="00607EA4"/>
    <w:rsid w:val="0061066A"/>
    <w:rsid w:val="0061085F"/>
    <w:rsid w:val="00611F47"/>
    <w:rsid w:val="006126ED"/>
    <w:rsid w:val="0061410F"/>
    <w:rsid w:val="00615C47"/>
    <w:rsid w:val="00616D22"/>
    <w:rsid w:val="00617B8B"/>
    <w:rsid w:val="00620F1E"/>
    <w:rsid w:val="006216A9"/>
    <w:rsid w:val="00621726"/>
    <w:rsid w:val="00623C72"/>
    <w:rsid w:val="006253FE"/>
    <w:rsid w:val="006261F9"/>
    <w:rsid w:val="00626B19"/>
    <w:rsid w:val="00627ACA"/>
    <w:rsid w:val="00627C89"/>
    <w:rsid w:val="0063078F"/>
    <w:rsid w:val="006307B4"/>
    <w:rsid w:val="00630819"/>
    <w:rsid w:val="00631466"/>
    <w:rsid w:val="00633292"/>
    <w:rsid w:val="006340AE"/>
    <w:rsid w:val="00634486"/>
    <w:rsid w:val="0063568F"/>
    <w:rsid w:val="00635C29"/>
    <w:rsid w:val="00637EEA"/>
    <w:rsid w:val="006403F6"/>
    <w:rsid w:val="0064164D"/>
    <w:rsid w:val="00641857"/>
    <w:rsid w:val="00641D62"/>
    <w:rsid w:val="00643044"/>
    <w:rsid w:val="00643E2E"/>
    <w:rsid w:val="00644A84"/>
    <w:rsid w:val="006458AA"/>
    <w:rsid w:val="006465C2"/>
    <w:rsid w:val="00652550"/>
    <w:rsid w:val="0065361D"/>
    <w:rsid w:val="00653A19"/>
    <w:rsid w:val="006541C4"/>
    <w:rsid w:val="006557A6"/>
    <w:rsid w:val="00663964"/>
    <w:rsid w:val="00664093"/>
    <w:rsid w:val="006661ED"/>
    <w:rsid w:val="006665BF"/>
    <w:rsid w:val="0066681D"/>
    <w:rsid w:val="00667891"/>
    <w:rsid w:val="0067062B"/>
    <w:rsid w:val="00671AA7"/>
    <w:rsid w:val="0067397B"/>
    <w:rsid w:val="006763FF"/>
    <w:rsid w:val="00680A19"/>
    <w:rsid w:val="00681B06"/>
    <w:rsid w:val="00683816"/>
    <w:rsid w:val="00684956"/>
    <w:rsid w:val="00684960"/>
    <w:rsid w:val="00685AE0"/>
    <w:rsid w:val="0068715B"/>
    <w:rsid w:val="0069090C"/>
    <w:rsid w:val="00690B97"/>
    <w:rsid w:val="00690DA5"/>
    <w:rsid w:val="00692618"/>
    <w:rsid w:val="00692F35"/>
    <w:rsid w:val="00694D36"/>
    <w:rsid w:val="00697453"/>
    <w:rsid w:val="00697893"/>
    <w:rsid w:val="00697A51"/>
    <w:rsid w:val="00697B00"/>
    <w:rsid w:val="006A29D7"/>
    <w:rsid w:val="006A2BA2"/>
    <w:rsid w:val="006A3022"/>
    <w:rsid w:val="006A5077"/>
    <w:rsid w:val="006A6435"/>
    <w:rsid w:val="006A73DA"/>
    <w:rsid w:val="006B09CF"/>
    <w:rsid w:val="006B0F12"/>
    <w:rsid w:val="006B1424"/>
    <w:rsid w:val="006B1A86"/>
    <w:rsid w:val="006B318C"/>
    <w:rsid w:val="006B3659"/>
    <w:rsid w:val="006B3712"/>
    <w:rsid w:val="006B3E3C"/>
    <w:rsid w:val="006B5528"/>
    <w:rsid w:val="006B5AE2"/>
    <w:rsid w:val="006B70A3"/>
    <w:rsid w:val="006C0DDD"/>
    <w:rsid w:val="006C1565"/>
    <w:rsid w:val="006C27E3"/>
    <w:rsid w:val="006C2B92"/>
    <w:rsid w:val="006C30CF"/>
    <w:rsid w:val="006C35BB"/>
    <w:rsid w:val="006C463A"/>
    <w:rsid w:val="006C4AF9"/>
    <w:rsid w:val="006C5BDD"/>
    <w:rsid w:val="006C623B"/>
    <w:rsid w:val="006C630C"/>
    <w:rsid w:val="006D0889"/>
    <w:rsid w:val="006D357A"/>
    <w:rsid w:val="006D41F4"/>
    <w:rsid w:val="006E0241"/>
    <w:rsid w:val="006E07D2"/>
    <w:rsid w:val="006E0860"/>
    <w:rsid w:val="006E148A"/>
    <w:rsid w:val="006E256E"/>
    <w:rsid w:val="006E4558"/>
    <w:rsid w:val="006E5832"/>
    <w:rsid w:val="006E5C68"/>
    <w:rsid w:val="006E65AE"/>
    <w:rsid w:val="006E6BEA"/>
    <w:rsid w:val="006F39BD"/>
    <w:rsid w:val="006F3EC1"/>
    <w:rsid w:val="006F47AE"/>
    <w:rsid w:val="006F4FAB"/>
    <w:rsid w:val="00702D9E"/>
    <w:rsid w:val="00703620"/>
    <w:rsid w:val="007036CA"/>
    <w:rsid w:val="00705254"/>
    <w:rsid w:val="00705EF0"/>
    <w:rsid w:val="007063E2"/>
    <w:rsid w:val="00707F3B"/>
    <w:rsid w:val="007100C7"/>
    <w:rsid w:val="00710981"/>
    <w:rsid w:val="00712147"/>
    <w:rsid w:val="00712B7A"/>
    <w:rsid w:val="00713F1A"/>
    <w:rsid w:val="00714270"/>
    <w:rsid w:val="007155AF"/>
    <w:rsid w:val="007165F9"/>
    <w:rsid w:val="00716B43"/>
    <w:rsid w:val="00721FAF"/>
    <w:rsid w:val="00722700"/>
    <w:rsid w:val="007262D9"/>
    <w:rsid w:val="00730B66"/>
    <w:rsid w:val="00731F33"/>
    <w:rsid w:val="007330F8"/>
    <w:rsid w:val="00733DD4"/>
    <w:rsid w:val="00734163"/>
    <w:rsid w:val="00734EF5"/>
    <w:rsid w:val="00737B97"/>
    <w:rsid w:val="00740088"/>
    <w:rsid w:val="007435C4"/>
    <w:rsid w:val="00745210"/>
    <w:rsid w:val="0075141E"/>
    <w:rsid w:val="0075277E"/>
    <w:rsid w:val="00752CD9"/>
    <w:rsid w:val="00752DF4"/>
    <w:rsid w:val="007547CC"/>
    <w:rsid w:val="00755A47"/>
    <w:rsid w:val="0075771E"/>
    <w:rsid w:val="007604A2"/>
    <w:rsid w:val="00762233"/>
    <w:rsid w:val="00762E86"/>
    <w:rsid w:val="00765702"/>
    <w:rsid w:val="0076630C"/>
    <w:rsid w:val="007669E8"/>
    <w:rsid w:val="00767679"/>
    <w:rsid w:val="00767EF7"/>
    <w:rsid w:val="00770D09"/>
    <w:rsid w:val="0077222B"/>
    <w:rsid w:val="007723BA"/>
    <w:rsid w:val="0077274E"/>
    <w:rsid w:val="00772E85"/>
    <w:rsid w:val="007730D5"/>
    <w:rsid w:val="00773C85"/>
    <w:rsid w:val="00774939"/>
    <w:rsid w:val="007751D0"/>
    <w:rsid w:val="007771EC"/>
    <w:rsid w:val="007773F7"/>
    <w:rsid w:val="00782D47"/>
    <w:rsid w:val="00782DE5"/>
    <w:rsid w:val="00783372"/>
    <w:rsid w:val="007838F1"/>
    <w:rsid w:val="00783BA1"/>
    <w:rsid w:val="00783CF4"/>
    <w:rsid w:val="00784C5F"/>
    <w:rsid w:val="00785955"/>
    <w:rsid w:val="00785D8B"/>
    <w:rsid w:val="00785E83"/>
    <w:rsid w:val="0078707D"/>
    <w:rsid w:val="00787186"/>
    <w:rsid w:val="00792601"/>
    <w:rsid w:val="00792711"/>
    <w:rsid w:val="007929D2"/>
    <w:rsid w:val="00793F99"/>
    <w:rsid w:val="0079552D"/>
    <w:rsid w:val="007969C3"/>
    <w:rsid w:val="00797A6D"/>
    <w:rsid w:val="00797D50"/>
    <w:rsid w:val="007A0D7F"/>
    <w:rsid w:val="007A0DB6"/>
    <w:rsid w:val="007A3118"/>
    <w:rsid w:val="007A44A9"/>
    <w:rsid w:val="007A614C"/>
    <w:rsid w:val="007A62A3"/>
    <w:rsid w:val="007A65F9"/>
    <w:rsid w:val="007B0601"/>
    <w:rsid w:val="007B41D7"/>
    <w:rsid w:val="007B4CE2"/>
    <w:rsid w:val="007C1374"/>
    <w:rsid w:val="007C1F90"/>
    <w:rsid w:val="007C2A79"/>
    <w:rsid w:val="007C31BF"/>
    <w:rsid w:val="007C4195"/>
    <w:rsid w:val="007C5423"/>
    <w:rsid w:val="007C57DE"/>
    <w:rsid w:val="007C74E7"/>
    <w:rsid w:val="007C76F4"/>
    <w:rsid w:val="007D166B"/>
    <w:rsid w:val="007D2104"/>
    <w:rsid w:val="007D2B44"/>
    <w:rsid w:val="007D2F46"/>
    <w:rsid w:val="007D3350"/>
    <w:rsid w:val="007D6FF3"/>
    <w:rsid w:val="007D757D"/>
    <w:rsid w:val="007D7913"/>
    <w:rsid w:val="007E0130"/>
    <w:rsid w:val="007E11DD"/>
    <w:rsid w:val="007E1A9C"/>
    <w:rsid w:val="007E24B9"/>
    <w:rsid w:val="007E24C4"/>
    <w:rsid w:val="007E3268"/>
    <w:rsid w:val="007E40F3"/>
    <w:rsid w:val="007E4605"/>
    <w:rsid w:val="007E488E"/>
    <w:rsid w:val="007E4F95"/>
    <w:rsid w:val="007E524C"/>
    <w:rsid w:val="007F1F6F"/>
    <w:rsid w:val="007F2D0F"/>
    <w:rsid w:val="007F3FE8"/>
    <w:rsid w:val="008017E5"/>
    <w:rsid w:val="008036F2"/>
    <w:rsid w:val="00803C35"/>
    <w:rsid w:val="0080707D"/>
    <w:rsid w:val="00810E62"/>
    <w:rsid w:val="0081167D"/>
    <w:rsid w:val="008139BB"/>
    <w:rsid w:val="00815215"/>
    <w:rsid w:val="00815B45"/>
    <w:rsid w:val="008172B7"/>
    <w:rsid w:val="0082137C"/>
    <w:rsid w:val="00823449"/>
    <w:rsid w:val="0082360F"/>
    <w:rsid w:val="00825BE0"/>
    <w:rsid w:val="00825D89"/>
    <w:rsid w:val="008261AC"/>
    <w:rsid w:val="008279E7"/>
    <w:rsid w:val="00832F17"/>
    <w:rsid w:val="00832FD4"/>
    <w:rsid w:val="00833433"/>
    <w:rsid w:val="00835795"/>
    <w:rsid w:val="00835B36"/>
    <w:rsid w:val="0083696E"/>
    <w:rsid w:val="0084158A"/>
    <w:rsid w:val="00841D91"/>
    <w:rsid w:val="00841DBF"/>
    <w:rsid w:val="008429F9"/>
    <w:rsid w:val="008441E8"/>
    <w:rsid w:val="00845846"/>
    <w:rsid w:val="00846E97"/>
    <w:rsid w:val="0085514F"/>
    <w:rsid w:val="00856383"/>
    <w:rsid w:val="008569E1"/>
    <w:rsid w:val="008572E9"/>
    <w:rsid w:val="0085792D"/>
    <w:rsid w:val="00857D63"/>
    <w:rsid w:val="00860E3E"/>
    <w:rsid w:val="0086258B"/>
    <w:rsid w:val="00863671"/>
    <w:rsid w:val="00863ED9"/>
    <w:rsid w:val="0086445D"/>
    <w:rsid w:val="00865626"/>
    <w:rsid w:val="0086649D"/>
    <w:rsid w:val="00870160"/>
    <w:rsid w:val="0087076A"/>
    <w:rsid w:val="008715C1"/>
    <w:rsid w:val="00872A10"/>
    <w:rsid w:val="00873201"/>
    <w:rsid w:val="00873DB0"/>
    <w:rsid w:val="00873ED7"/>
    <w:rsid w:val="008755EA"/>
    <w:rsid w:val="008779F3"/>
    <w:rsid w:val="00877A00"/>
    <w:rsid w:val="00881E1E"/>
    <w:rsid w:val="0088206C"/>
    <w:rsid w:val="0088250F"/>
    <w:rsid w:val="00885D87"/>
    <w:rsid w:val="00887425"/>
    <w:rsid w:val="00892069"/>
    <w:rsid w:val="0089393B"/>
    <w:rsid w:val="00896642"/>
    <w:rsid w:val="00897BD7"/>
    <w:rsid w:val="008A0010"/>
    <w:rsid w:val="008A0215"/>
    <w:rsid w:val="008A0A60"/>
    <w:rsid w:val="008A0FE2"/>
    <w:rsid w:val="008A13FF"/>
    <w:rsid w:val="008A22EE"/>
    <w:rsid w:val="008A24CB"/>
    <w:rsid w:val="008A30C1"/>
    <w:rsid w:val="008A3C2A"/>
    <w:rsid w:val="008A4F2E"/>
    <w:rsid w:val="008A53EB"/>
    <w:rsid w:val="008A549E"/>
    <w:rsid w:val="008A5596"/>
    <w:rsid w:val="008A5F96"/>
    <w:rsid w:val="008A7078"/>
    <w:rsid w:val="008A7680"/>
    <w:rsid w:val="008B023D"/>
    <w:rsid w:val="008B5F7B"/>
    <w:rsid w:val="008B61F9"/>
    <w:rsid w:val="008B7069"/>
    <w:rsid w:val="008C00A9"/>
    <w:rsid w:val="008C05F1"/>
    <w:rsid w:val="008C49A8"/>
    <w:rsid w:val="008C4A6F"/>
    <w:rsid w:val="008C4BFE"/>
    <w:rsid w:val="008C61A3"/>
    <w:rsid w:val="008C6639"/>
    <w:rsid w:val="008C6C4D"/>
    <w:rsid w:val="008C7EE0"/>
    <w:rsid w:val="008D02DB"/>
    <w:rsid w:val="008D3C41"/>
    <w:rsid w:val="008D6605"/>
    <w:rsid w:val="008E0290"/>
    <w:rsid w:val="008E2A8E"/>
    <w:rsid w:val="008E3EF4"/>
    <w:rsid w:val="008E48AF"/>
    <w:rsid w:val="008E4E05"/>
    <w:rsid w:val="008E5B3C"/>
    <w:rsid w:val="008E669B"/>
    <w:rsid w:val="008E69BD"/>
    <w:rsid w:val="008E7B21"/>
    <w:rsid w:val="008E7DD8"/>
    <w:rsid w:val="008F09DE"/>
    <w:rsid w:val="008F10E9"/>
    <w:rsid w:val="008F191C"/>
    <w:rsid w:val="008F1F20"/>
    <w:rsid w:val="008F5D3A"/>
    <w:rsid w:val="008F6B85"/>
    <w:rsid w:val="008F71C0"/>
    <w:rsid w:val="009002FD"/>
    <w:rsid w:val="00901B77"/>
    <w:rsid w:val="00911FB0"/>
    <w:rsid w:val="00912794"/>
    <w:rsid w:val="00915A9D"/>
    <w:rsid w:val="009168F6"/>
    <w:rsid w:val="0092029B"/>
    <w:rsid w:val="00920683"/>
    <w:rsid w:val="00921425"/>
    <w:rsid w:val="00923B47"/>
    <w:rsid w:val="0092529E"/>
    <w:rsid w:val="00925841"/>
    <w:rsid w:val="00926DFF"/>
    <w:rsid w:val="00927E9C"/>
    <w:rsid w:val="0093049B"/>
    <w:rsid w:val="009305D8"/>
    <w:rsid w:val="00931D94"/>
    <w:rsid w:val="009322B1"/>
    <w:rsid w:val="009324EB"/>
    <w:rsid w:val="00933A0B"/>
    <w:rsid w:val="009347C6"/>
    <w:rsid w:val="00934DE6"/>
    <w:rsid w:val="00936D5F"/>
    <w:rsid w:val="00937710"/>
    <w:rsid w:val="00940353"/>
    <w:rsid w:val="00941507"/>
    <w:rsid w:val="00941A5A"/>
    <w:rsid w:val="00941BA5"/>
    <w:rsid w:val="00942FD2"/>
    <w:rsid w:val="0094389C"/>
    <w:rsid w:val="00947A3A"/>
    <w:rsid w:val="00950C12"/>
    <w:rsid w:val="00950C29"/>
    <w:rsid w:val="0095252A"/>
    <w:rsid w:val="0095333C"/>
    <w:rsid w:val="00953641"/>
    <w:rsid w:val="00953BD1"/>
    <w:rsid w:val="0095445E"/>
    <w:rsid w:val="00956CD9"/>
    <w:rsid w:val="0095704C"/>
    <w:rsid w:val="009571E0"/>
    <w:rsid w:val="0096065A"/>
    <w:rsid w:val="00961521"/>
    <w:rsid w:val="00962771"/>
    <w:rsid w:val="009637DF"/>
    <w:rsid w:val="0096594A"/>
    <w:rsid w:val="0097189E"/>
    <w:rsid w:val="00971CFF"/>
    <w:rsid w:val="00973A8E"/>
    <w:rsid w:val="009766DE"/>
    <w:rsid w:val="0097702F"/>
    <w:rsid w:val="009778F2"/>
    <w:rsid w:val="009811B7"/>
    <w:rsid w:val="009816CA"/>
    <w:rsid w:val="00981A16"/>
    <w:rsid w:val="009829A5"/>
    <w:rsid w:val="009834E9"/>
    <w:rsid w:val="00985207"/>
    <w:rsid w:val="009861D9"/>
    <w:rsid w:val="00987182"/>
    <w:rsid w:val="0099094C"/>
    <w:rsid w:val="00993F1B"/>
    <w:rsid w:val="009944C0"/>
    <w:rsid w:val="00996196"/>
    <w:rsid w:val="00997D8D"/>
    <w:rsid w:val="009A0D41"/>
    <w:rsid w:val="009A13E2"/>
    <w:rsid w:val="009A1E5F"/>
    <w:rsid w:val="009A276D"/>
    <w:rsid w:val="009A3BEF"/>
    <w:rsid w:val="009A4AED"/>
    <w:rsid w:val="009A564B"/>
    <w:rsid w:val="009A6211"/>
    <w:rsid w:val="009A6A33"/>
    <w:rsid w:val="009A732B"/>
    <w:rsid w:val="009B1384"/>
    <w:rsid w:val="009B2053"/>
    <w:rsid w:val="009B4348"/>
    <w:rsid w:val="009B54B5"/>
    <w:rsid w:val="009B7365"/>
    <w:rsid w:val="009B7F3C"/>
    <w:rsid w:val="009C09C8"/>
    <w:rsid w:val="009C1202"/>
    <w:rsid w:val="009C1E33"/>
    <w:rsid w:val="009C3997"/>
    <w:rsid w:val="009C3B4F"/>
    <w:rsid w:val="009C52E0"/>
    <w:rsid w:val="009C5635"/>
    <w:rsid w:val="009C5DC6"/>
    <w:rsid w:val="009D0A0C"/>
    <w:rsid w:val="009D2205"/>
    <w:rsid w:val="009D45FD"/>
    <w:rsid w:val="009D4A0B"/>
    <w:rsid w:val="009D501C"/>
    <w:rsid w:val="009D5165"/>
    <w:rsid w:val="009D5E3F"/>
    <w:rsid w:val="009D7E69"/>
    <w:rsid w:val="009E4621"/>
    <w:rsid w:val="009E5454"/>
    <w:rsid w:val="009E56ED"/>
    <w:rsid w:val="009E582B"/>
    <w:rsid w:val="009E6123"/>
    <w:rsid w:val="009E618E"/>
    <w:rsid w:val="009E6675"/>
    <w:rsid w:val="009E7A34"/>
    <w:rsid w:val="009F0F9A"/>
    <w:rsid w:val="009F2E61"/>
    <w:rsid w:val="009F3AC6"/>
    <w:rsid w:val="009F3FC6"/>
    <w:rsid w:val="009F4914"/>
    <w:rsid w:val="009F71A1"/>
    <w:rsid w:val="009F7470"/>
    <w:rsid w:val="009F75FE"/>
    <w:rsid w:val="00A00166"/>
    <w:rsid w:val="00A00D73"/>
    <w:rsid w:val="00A00F71"/>
    <w:rsid w:val="00A03413"/>
    <w:rsid w:val="00A06B27"/>
    <w:rsid w:val="00A073DC"/>
    <w:rsid w:val="00A10FE9"/>
    <w:rsid w:val="00A11DE7"/>
    <w:rsid w:val="00A1227A"/>
    <w:rsid w:val="00A12464"/>
    <w:rsid w:val="00A12579"/>
    <w:rsid w:val="00A128CA"/>
    <w:rsid w:val="00A128FE"/>
    <w:rsid w:val="00A12AE3"/>
    <w:rsid w:val="00A12B6B"/>
    <w:rsid w:val="00A133E6"/>
    <w:rsid w:val="00A13AF0"/>
    <w:rsid w:val="00A17ABE"/>
    <w:rsid w:val="00A17DC5"/>
    <w:rsid w:val="00A23BD6"/>
    <w:rsid w:val="00A277FC"/>
    <w:rsid w:val="00A30E22"/>
    <w:rsid w:val="00A316C8"/>
    <w:rsid w:val="00A31742"/>
    <w:rsid w:val="00A32725"/>
    <w:rsid w:val="00A33800"/>
    <w:rsid w:val="00A34A4F"/>
    <w:rsid w:val="00A35062"/>
    <w:rsid w:val="00A35220"/>
    <w:rsid w:val="00A35FE3"/>
    <w:rsid w:val="00A3640C"/>
    <w:rsid w:val="00A36661"/>
    <w:rsid w:val="00A36832"/>
    <w:rsid w:val="00A4022A"/>
    <w:rsid w:val="00A408DE"/>
    <w:rsid w:val="00A411FE"/>
    <w:rsid w:val="00A419A8"/>
    <w:rsid w:val="00A42B54"/>
    <w:rsid w:val="00A42C0E"/>
    <w:rsid w:val="00A4377B"/>
    <w:rsid w:val="00A45244"/>
    <w:rsid w:val="00A461CA"/>
    <w:rsid w:val="00A46AB4"/>
    <w:rsid w:val="00A47F2F"/>
    <w:rsid w:val="00A50083"/>
    <w:rsid w:val="00A51ECA"/>
    <w:rsid w:val="00A5226F"/>
    <w:rsid w:val="00A54D90"/>
    <w:rsid w:val="00A55591"/>
    <w:rsid w:val="00A56F8C"/>
    <w:rsid w:val="00A609EA"/>
    <w:rsid w:val="00A61AFC"/>
    <w:rsid w:val="00A6387F"/>
    <w:rsid w:val="00A63FD4"/>
    <w:rsid w:val="00A642B4"/>
    <w:rsid w:val="00A700A1"/>
    <w:rsid w:val="00A71033"/>
    <w:rsid w:val="00A7282B"/>
    <w:rsid w:val="00A72DA8"/>
    <w:rsid w:val="00A749E7"/>
    <w:rsid w:val="00A75681"/>
    <w:rsid w:val="00A76F67"/>
    <w:rsid w:val="00A77020"/>
    <w:rsid w:val="00A77223"/>
    <w:rsid w:val="00A8261E"/>
    <w:rsid w:val="00A83636"/>
    <w:rsid w:val="00A86344"/>
    <w:rsid w:val="00A86D9F"/>
    <w:rsid w:val="00A87B8C"/>
    <w:rsid w:val="00A91408"/>
    <w:rsid w:val="00A93507"/>
    <w:rsid w:val="00A93E80"/>
    <w:rsid w:val="00A94BE9"/>
    <w:rsid w:val="00A962F0"/>
    <w:rsid w:val="00A96FB8"/>
    <w:rsid w:val="00A9778D"/>
    <w:rsid w:val="00A97C35"/>
    <w:rsid w:val="00AA00E9"/>
    <w:rsid w:val="00AA085A"/>
    <w:rsid w:val="00AA0F8D"/>
    <w:rsid w:val="00AA18FD"/>
    <w:rsid w:val="00AA1D96"/>
    <w:rsid w:val="00AA2394"/>
    <w:rsid w:val="00AA2F13"/>
    <w:rsid w:val="00AA3B02"/>
    <w:rsid w:val="00AA5ECB"/>
    <w:rsid w:val="00AA62FF"/>
    <w:rsid w:val="00AA63E5"/>
    <w:rsid w:val="00AA7EF9"/>
    <w:rsid w:val="00AA7F7B"/>
    <w:rsid w:val="00AB014B"/>
    <w:rsid w:val="00AB152A"/>
    <w:rsid w:val="00AB2118"/>
    <w:rsid w:val="00AB355F"/>
    <w:rsid w:val="00AB4922"/>
    <w:rsid w:val="00AB55C7"/>
    <w:rsid w:val="00AB678E"/>
    <w:rsid w:val="00AB754D"/>
    <w:rsid w:val="00AB7D99"/>
    <w:rsid w:val="00AB7EC0"/>
    <w:rsid w:val="00AC1EA5"/>
    <w:rsid w:val="00AC3890"/>
    <w:rsid w:val="00AC4CA2"/>
    <w:rsid w:val="00AC6AAE"/>
    <w:rsid w:val="00AD0F64"/>
    <w:rsid w:val="00AD18EA"/>
    <w:rsid w:val="00AD20E1"/>
    <w:rsid w:val="00AD2F4D"/>
    <w:rsid w:val="00AD307C"/>
    <w:rsid w:val="00AD31E8"/>
    <w:rsid w:val="00AD65EB"/>
    <w:rsid w:val="00AE1AFD"/>
    <w:rsid w:val="00AE4808"/>
    <w:rsid w:val="00AE6330"/>
    <w:rsid w:val="00AE67E3"/>
    <w:rsid w:val="00AE78CC"/>
    <w:rsid w:val="00AE7FB1"/>
    <w:rsid w:val="00AF0820"/>
    <w:rsid w:val="00AF0DC0"/>
    <w:rsid w:val="00AF2787"/>
    <w:rsid w:val="00AF469B"/>
    <w:rsid w:val="00AF57C8"/>
    <w:rsid w:val="00AF63CA"/>
    <w:rsid w:val="00AF70EE"/>
    <w:rsid w:val="00B00127"/>
    <w:rsid w:val="00B008A3"/>
    <w:rsid w:val="00B04FF5"/>
    <w:rsid w:val="00B11699"/>
    <w:rsid w:val="00B1682B"/>
    <w:rsid w:val="00B175EF"/>
    <w:rsid w:val="00B17A02"/>
    <w:rsid w:val="00B17B32"/>
    <w:rsid w:val="00B22ADC"/>
    <w:rsid w:val="00B23D03"/>
    <w:rsid w:val="00B24FBB"/>
    <w:rsid w:val="00B25ABA"/>
    <w:rsid w:val="00B2607F"/>
    <w:rsid w:val="00B27378"/>
    <w:rsid w:val="00B2784D"/>
    <w:rsid w:val="00B306DB"/>
    <w:rsid w:val="00B30A8D"/>
    <w:rsid w:val="00B30C2F"/>
    <w:rsid w:val="00B30E79"/>
    <w:rsid w:val="00B30EBA"/>
    <w:rsid w:val="00B31130"/>
    <w:rsid w:val="00B328E7"/>
    <w:rsid w:val="00B343FB"/>
    <w:rsid w:val="00B34F84"/>
    <w:rsid w:val="00B4182A"/>
    <w:rsid w:val="00B420C5"/>
    <w:rsid w:val="00B4277A"/>
    <w:rsid w:val="00B459F2"/>
    <w:rsid w:val="00B47698"/>
    <w:rsid w:val="00B4789A"/>
    <w:rsid w:val="00B514B6"/>
    <w:rsid w:val="00B51589"/>
    <w:rsid w:val="00B52640"/>
    <w:rsid w:val="00B52C73"/>
    <w:rsid w:val="00B53EA4"/>
    <w:rsid w:val="00B54C01"/>
    <w:rsid w:val="00B56F62"/>
    <w:rsid w:val="00B60F98"/>
    <w:rsid w:val="00B616C1"/>
    <w:rsid w:val="00B61966"/>
    <w:rsid w:val="00B62EF8"/>
    <w:rsid w:val="00B62F76"/>
    <w:rsid w:val="00B63D9C"/>
    <w:rsid w:val="00B6613C"/>
    <w:rsid w:val="00B6625F"/>
    <w:rsid w:val="00B66DA7"/>
    <w:rsid w:val="00B67869"/>
    <w:rsid w:val="00B706BC"/>
    <w:rsid w:val="00B707EC"/>
    <w:rsid w:val="00B72630"/>
    <w:rsid w:val="00B73801"/>
    <w:rsid w:val="00B73B5C"/>
    <w:rsid w:val="00B7765F"/>
    <w:rsid w:val="00B81C2B"/>
    <w:rsid w:val="00B82772"/>
    <w:rsid w:val="00B831F8"/>
    <w:rsid w:val="00B8387E"/>
    <w:rsid w:val="00B83F37"/>
    <w:rsid w:val="00B8587A"/>
    <w:rsid w:val="00B8734C"/>
    <w:rsid w:val="00B87E02"/>
    <w:rsid w:val="00B90490"/>
    <w:rsid w:val="00B90D2C"/>
    <w:rsid w:val="00B90DBF"/>
    <w:rsid w:val="00B91921"/>
    <w:rsid w:val="00B93288"/>
    <w:rsid w:val="00B96C86"/>
    <w:rsid w:val="00B97C92"/>
    <w:rsid w:val="00BA1E45"/>
    <w:rsid w:val="00BA2273"/>
    <w:rsid w:val="00BA2B71"/>
    <w:rsid w:val="00BA478A"/>
    <w:rsid w:val="00BA4D1E"/>
    <w:rsid w:val="00BA4E7F"/>
    <w:rsid w:val="00BA5226"/>
    <w:rsid w:val="00BA5C2E"/>
    <w:rsid w:val="00BA62E8"/>
    <w:rsid w:val="00BB03F7"/>
    <w:rsid w:val="00BB2504"/>
    <w:rsid w:val="00BB3024"/>
    <w:rsid w:val="00BB4DA1"/>
    <w:rsid w:val="00BB65D8"/>
    <w:rsid w:val="00BB712F"/>
    <w:rsid w:val="00BB76F2"/>
    <w:rsid w:val="00BB7804"/>
    <w:rsid w:val="00BC2C73"/>
    <w:rsid w:val="00BC34F8"/>
    <w:rsid w:val="00BC3929"/>
    <w:rsid w:val="00BC3B91"/>
    <w:rsid w:val="00BC54DE"/>
    <w:rsid w:val="00BC755B"/>
    <w:rsid w:val="00BC75A0"/>
    <w:rsid w:val="00BC7DF6"/>
    <w:rsid w:val="00BD06C0"/>
    <w:rsid w:val="00BD0791"/>
    <w:rsid w:val="00BD1AB2"/>
    <w:rsid w:val="00BD1E06"/>
    <w:rsid w:val="00BD2962"/>
    <w:rsid w:val="00BD2C67"/>
    <w:rsid w:val="00BD355F"/>
    <w:rsid w:val="00BD3860"/>
    <w:rsid w:val="00BD3C3B"/>
    <w:rsid w:val="00BD3D18"/>
    <w:rsid w:val="00BD4220"/>
    <w:rsid w:val="00BD7227"/>
    <w:rsid w:val="00BD73BE"/>
    <w:rsid w:val="00BD7B1D"/>
    <w:rsid w:val="00BE40FA"/>
    <w:rsid w:val="00BE5CEA"/>
    <w:rsid w:val="00BE7EB4"/>
    <w:rsid w:val="00BF0F0C"/>
    <w:rsid w:val="00BF2452"/>
    <w:rsid w:val="00BF57F8"/>
    <w:rsid w:val="00BF7C85"/>
    <w:rsid w:val="00BF7D66"/>
    <w:rsid w:val="00C03B09"/>
    <w:rsid w:val="00C04B92"/>
    <w:rsid w:val="00C04DFD"/>
    <w:rsid w:val="00C059AF"/>
    <w:rsid w:val="00C077EC"/>
    <w:rsid w:val="00C1209C"/>
    <w:rsid w:val="00C1328C"/>
    <w:rsid w:val="00C134EF"/>
    <w:rsid w:val="00C13EB3"/>
    <w:rsid w:val="00C14924"/>
    <w:rsid w:val="00C173A3"/>
    <w:rsid w:val="00C174FF"/>
    <w:rsid w:val="00C21A70"/>
    <w:rsid w:val="00C222F0"/>
    <w:rsid w:val="00C2243E"/>
    <w:rsid w:val="00C234BC"/>
    <w:rsid w:val="00C236BC"/>
    <w:rsid w:val="00C256E6"/>
    <w:rsid w:val="00C25B12"/>
    <w:rsid w:val="00C25E76"/>
    <w:rsid w:val="00C27FE5"/>
    <w:rsid w:val="00C30865"/>
    <w:rsid w:val="00C329B2"/>
    <w:rsid w:val="00C34898"/>
    <w:rsid w:val="00C3718B"/>
    <w:rsid w:val="00C37388"/>
    <w:rsid w:val="00C37458"/>
    <w:rsid w:val="00C41EED"/>
    <w:rsid w:val="00C425F2"/>
    <w:rsid w:val="00C437B5"/>
    <w:rsid w:val="00C44AA8"/>
    <w:rsid w:val="00C44FFC"/>
    <w:rsid w:val="00C46835"/>
    <w:rsid w:val="00C46AC9"/>
    <w:rsid w:val="00C472E2"/>
    <w:rsid w:val="00C47401"/>
    <w:rsid w:val="00C518FC"/>
    <w:rsid w:val="00C52A0F"/>
    <w:rsid w:val="00C53BBD"/>
    <w:rsid w:val="00C5401A"/>
    <w:rsid w:val="00C54348"/>
    <w:rsid w:val="00C5451F"/>
    <w:rsid w:val="00C5745B"/>
    <w:rsid w:val="00C60761"/>
    <w:rsid w:val="00C612E5"/>
    <w:rsid w:val="00C61365"/>
    <w:rsid w:val="00C61855"/>
    <w:rsid w:val="00C622CB"/>
    <w:rsid w:val="00C63047"/>
    <w:rsid w:val="00C634A4"/>
    <w:rsid w:val="00C63E85"/>
    <w:rsid w:val="00C64C47"/>
    <w:rsid w:val="00C657C7"/>
    <w:rsid w:val="00C65B5A"/>
    <w:rsid w:val="00C66644"/>
    <w:rsid w:val="00C66EEE"/>
    <w:rsid w:val="00C67D1A"/>
    <w:rsid w:val="00C71C69"/>
    <w:rsid w:val="00C71CEE"/>
    <w:rsid w:val="00C73305"/>
    <w:rsid w:val="00C7753F"/>
    <w:rsid w:val="00C7776E"/>
    <w:rsid w:val="00C80784"/>
    <w:rsid w:val="00C8082B"/>
    <w:rsid w:val="00C80EF9"/>
    <w:rsid w:val="00C812FF"/>
    <w:rsid w:val="00C83FC8"/>
    <w:rsid w:val="00C85720"/>
    <w:rsid w:val="00C8573F"/>
    <w:rsid w:val="00C85EC9"/>
    <w:rsid w:val="00C91466"/>
    <w:rsid w:val="00C919FD"/>
    <w:rsid w:val="00C92330"/>
    <w:rsid w:val="00C92B10"/>
    <w:rsid w:val="00C94346"/>
    <w:rsid w:val="00C955BD"/>
    <w:rsid w:val="00C95C70"/>
    <w:rsid w:val="00CA02C3"/>
    <w:rsid w:val="00CA1BAA"/>
    <w:rsid w:val="00CA1CB9"/>
    <w:rsid w:val="00CA422B"/>
    <w:rsid w:val="00CA4505"/>
    <w:rsid w:val="00CA453B"/>
    <w:rsid w:val="00CA4CE8"/>
    <w:rsid w:val="00CA5FBA"/>
    <w:rsid w:val="00CA7A85"/>
    <w:rsid w:val="00CB0082"/>
    <w:rsid w:val="00CB10FD"/>
    <w:rsid w:val="00CB194A"/>
    <w:rsid w:val="00CB1E4A"/>
    <w:rsid w:val="00CB2E90"/>
    <w:rsid w:val="00CB3947"/>
    <w:rsid w:val="00CB53D5"/>
    <w:rsid w:val="00CB5808"/>
    <w:rsid w:val="00CB5E34"/>
    <w:rsid w:val="00CB62B0"/>
    <w:rsid w:val="00CB6C1A"/>
    <w:rsid w:val="00CC575A"/>
    <w:rsid w:val="00CC61B0"/>
    <w:rsid w:val="00CD08D8"/>
    <w:rsid w:val="00CD1A32"/>
    <w:rsid w:val="00CD2F45"/>
    <w:rsid w:val="00CD38B8"/>
    <w:rsid w:val="00CD469F"/>
    <w:rsid w:val="00CD6EB0"/>
    <w:rsid w:val="00CE029A"/>
    <w:rsid w:val="00CE044A"/>
    <w:rsid w:val="00CE180E"/>
    <w:rsid w:val="00CE2AB9"/>
    <w:rsid w:val="00CE49B4"/>
    <w:rsid w:val="00CE688C"/>
    <w:rsid w:val="00CF38BC"/>
    <w:rsid w:val="00CF452A"/>
    <w:rsid w:val="00CF523B"/>
    <w:rsid w:val="00CF6D96"/>
    <w:rsid w:val="00CF6EFC"/>
    <w:rsid w:val="00CF7988"/>
    <w:rsid w:val="00D02134"/>
    <w:rsid w:val="00D030FB"/>
    <w:rsid w:val="00D04AAD"/>
    <w:rsid w:val="00D04DF3"/>
    <w:rsid w:val="00D05153"/>
    <w:rsid w:val="00D067DE"/>
    <w:rsid w:val="00D07897"/>
    <w:rsid w:val="00D12ACE"/>
    <w:rsid w:val="00D16416"/>
    <w:rsid w:val="00D16568"/>
    <w:rsid w:val="00D1787D"/>
    <w:rsid w:val="00D20051"/>
    <w:rsid w:val="00D20A3C"/>
    <w:rsid w:val="00D21BFC"/>
    <w:rsid w:val="00D22420"/>
    <w:rsid w:val="00D22999"/>
    <w:rsid w:val="00D23201"/>
    <w:rsid w:val="00D23864"/>
    <w:rsid w:val="00D24581"/>
    <w:rsid w:val="00D256EA"/>
    <w:rsid w:val="00D30168"/>
    <w:rsid w:val="00D3246E"/>
    <w:rsid w:val="00D32DB6"/>
    <w:rsid w:val="00D3394F"/>
    <w:rsid w:val="00D33B3B"/>
    <w:rsid w:val="00D33DED"/>
    <w:rsid w:val="00D3530B"/>
    <w:rsid w:val="00D35E87"/>
    <w:rsid w:val="00D36A3A"/>
    <w:rsid w:val="00D36AB1"/>
    <w:rsid w:val="00D37941"/>
    <w:rsid w:val="00D41810"/>
    <w:rsid w:val="00D425F2"/>
    <w:rsid w:val="00D426A8"/>
    <w:rsid w:val="00D431CA"/>
    <w:rsid w:val="00D43487"/>
    <w:rsid w:val="00D434EB"/>
    <w:rsid w:val="00D444A4"/>
    <w:rsid w:val="00D4516E"/>
    <w:rsid w:val="00D45462"/>
    <w:rsid w:val="00D46DA4"/>
    <w:rsid w:val="00D50132"/>
    <w:rsid w:val="00D50186"/>
    <w:rsid w:val="00D50B90"/>
    <w:rsid w:val="00D51DA7"/>
    <w:rsid w:val="00D51EA8"/>
    <w:rsid w:val="00D52410"/>
    <w:rsid w:val="00D5280B"/>
    <w:rsid w:val="00D52F11"/>
    <w:rsid w:val="00D52FB7"/>
    <w:rsid w:val="00D55471"/>
    <w:rsid w:val="00D56799"/>
    <w:rsid w:val="00D56A36"/>
    <w:rsid w:val="00D573E9"/>
    <w:rsid w:val="00D60604"/>
    <w:rsid w:val="00D60F47"/>
    <w:rsid w:val="00D6143A"/>
    <w:rsid w:val="00D62A72"/>
    <w:rsid w:val="00D62B85"/>
    <w:rsid w:val="00D635CF"/>
    <w:rsid w:val="00D64C43"/>
    <w:rsid w:val="00D652F0"/>
    <w:rsid w:val="00D6615D"/>
    <w:rsid w:val="00D6638C"/>
    <w:rsid w:val="00D66CF3"/>
    <w:rsid w:val="00D7207C"/>
    <w:rsid w:val="00D72E01"/>
    <w:rsid w:val="00D72E4A"/>
    <w:rsid w:val="00D754A5"/>
    <w:rsid w:val="00D7553D"/>
    <w:rsid w:val="00D763D0"/>
    <w:rsid w:val="00D80C25"/>
    <w:rsid w:val="00D863E5"/>
    <w:rsid w:val="00D86534"/>
    <w:rsid w:val="00D87A9B"/>
    <w:rsid w:val="00D9054F"/>
    <w:rsid w:val="00D913C2"/>
    <w:rsid w:val="00D91DC5"/>
    <w:rsid w:val="00D928B3"/>
    <w:rsid w:val="00D96F26"/>
    <w:rsid w:val="00D976CC"/>
    <w:rsid w:val="00DA098D"/>
    <w:rsid w:val="00DA1476"/>
    <w:rsid w:val="00DA5355"/>
    <w:rsid w:val="00DA60E1"/>
    <w:rsid w:val="00DA7C0D"/>
    <w:rsid w:val="00DB08AD"/>
    <w:rsid w:val="00DB10E6"/>
    <w:rsid w:val="00DB348B"/>
    <w:rsid w:val="00DB67EA"/>
    <w:rsid w:val="00DB686C"/>
    <w:rsid w:val="00DB7253"/>
    <w:rsid w:val="00DB7D4F"/>
    <w:rsid w:val="00DC00F4"/>
    <w:rsid w:val="00DC0A43"/>
    <w:rsid w:val="00DC1DDE"/>
    <w:rsid w:val="00DC245F"/>
    <w:rsid w:val="00DC2829"/>
    <w:rsid w:val="00DC304C"/>
    <w:rsid w:val="00DC3BCC"/>
    <w:rsid w:val="00DC4816"/>
    <w:rsid w:val="00DC72D2"/>
    <w:rsid w:val="00DC7410"/>
    <w:rsid w:val="00DC75B4"/>
    <w:rsid w:val="00DC7A71"/>
    <w:rsid w:val="00DD0014"/>
    <w:rsid w:val="00DD06E3"/>
    <w:rsid w:val="00DD287D"/>
    <w:rsid w:val="00DD2C55"/>
    <w:rsid w:val="00DD2DE8"/>
    <w:rsid w:val="00DD3809"/>
    <w:rsid w:val="00DD58E2"/>
    <w:rsid w:val="00DD6224"/>
    <w:rsid w:val="00DD6A71"/>
    <w:rsid w:val="00DD7995"/>
    <w:rsid w:val="00DE13E6"/>
    <w:rsid w:val="00DE157D"/>
    <w:rsid w:val="00DE2841"/>
    <w:rsid w:val="00DE2915"/>
    <w:rsid w:val="00DE4CE0"/>
    <w:rsid w:val="00DE4DD9"/>
    <w:rsid w:val="00DE5827"/>
    <w:rsid w:val="00DE615A"/>
    <w:rsid w:val="00DF0792"/>
    <w:rsid w:val="00DF0E5C"/>
    <w:rsid w:val="00DF124B"/>
    <w:rsid w:val="00DF24DD"/>
    <w:rsid w:val="00DF348C"/>
    <w:rsid w:val="00DF3501"/>
    <w:rsid w:val="00DF4756"/>
    <w:rsid w:val="00DF5F7D"/>
    <w:rsid w:val="00DF6AD6"/>
    <w:rsid w:val="00DF6C21"/>
    <w:rsid w:val="00DF7B36"/>
    <w:rsid w:val="00DF7BB4"/>
    <w:rsid w:val="00E002BD"/>
    <w:rsid w:val="00E012B5"/>
    <w:rsid w:val="00E02163"/>
    <w:rsid w:val="00E04385"/>
    <w:rsid w:val="00E048B9"/>
    <w:rsid w:val="00E102B2"/>
    <w:rsid w:val="00E11977"/>
    <w:rsid w:val="00E13AD4"/>
    <w:rsid w:val="00E13CE8"/>
    <w:rsid w:val="00E15502"/>
    <w:rsid w:val="00E15B13"/>
    <w:rsid w:val="00E16416"/>
    <w:rsid w:val="00E200B3"/>
    <w:rsid w:val="00E2092D"/>
    <w:rsid w:val="00E21566"/>
    <w:rsid w:val="00E21CCB"/>
    <w:rsid w:val="00E226B4"/>
    <w:rsid w:val="00E24C69"/>
    <w:rsid w:val="00E2601D"/>
    <w:rsid w:val="00E26358"/>
    <w:rsid w:val="00E266C4"/>
    <w:rsid w:val="00E321F9"/>
    <w:rsid w:val="00E325D0"/>
    <w:rsid w:val="00E35A41"/>
    <w:rsid w:val="00E4007A"/>
    <w:rsid w:val="00E4059C"/>
    <w:rsid w:val="00E40AF2"/>
    <w:rsid w:val="00E42025"/>
    <w:rsid w:val="00E4255E"/>
    <w:rsid w:val="00E4307B"/>
    <w:rsid w:val="00E438D2"/>
    <w:rsid w:val="00E4408F"/>
    <w:rsid w:val="00E469ED"/>
    <w:rsid w:val="00E504C3"/>
    <w:rsid w:val="00E5147D"/>
    <w:rsid w:val="00E52457"/>
    <w:rsid w:val="00E52A7C"/>
    <w:rsid w:val="00E53828"/>
    <w:rsid w:val="00E55411"/>
    <w:rsid w:val="00E5589A"/>
    <w:rsid w:val="00E56004"/>
    <w:rsid w:val="00E564AC"/>
    <w:rsid w:val="00E603E0"/>
    <w:rsid w:val="00E62C0D"/>
    <w:rsid w:val="00E634FF"/>
    <w:rsid w:val="00E636F1"/>
    <w:rsid w:val="00E65945"/>
    <w:rsid w:val="00E65C46"/>
    <w:rsid w:val="00E65C58"/>
    <w:rsid w:val="00E66DFC"/>
    <w:rsid w:val="00E671A4"/>
    <w:rsid w:val="00E67797"/>
    <w:rsid w:val="00E67D51"/>
    <w:rsid w:val="00E703CF"/>
    <w:rsid w:val="00E70594"/>
    <w:rsid w:val="00E70B0D"/>
    <w:rsid w:val="00E724DC"/>
    <w:rsid w:val="00E72F68"/>
    <w:rsid w:val="00E74554"/>
    <w:rsid w:val="00E74C8F"/>
    <w:rsid w:val="00E7675A"/>
    <w:rsid w:val="00E767AA"/>
    <w:rsid w:val="00E80720"/>
    <w:rsid w:val="00E81E13"/>
    <w:rsid w:val="00E82315"/>
    <w:rsid w:val="00E824DD"/>
    <w:rsid w:val="00E8252A"/>
    <w:rsid w:val="00E83E83"/>
    <w:rsid w:val="00E84DD5"/>
    <w:rsid w:val="00E8701C"/>
    <w:rsid w:val="00E87083"/>
    <w:rsid w:val="00E871CE"/>
    <w:rsid w:val="00E8767C"/>
    <w:rsid w:val="00E904EF"/>
    <w:rsid w:val="00E931B6"/>
    <w:rsid w:val="00E94A49"/>
    <w:rsid w:val="00E95A40"/>
    <w:rsid w:val="00E961BB"/>
    <w:rsid w:val="00EA01EB"/>
    <w:rsid w:val="00EA196D"/>
    <w:rsid w:val="00EA4C6B"/>
    <w:rsid w:val="00EA5A2E"/>
    <w:rsid w:val="00EA6361"/>
    <w:rsid w:val="00EA66BF"/>
    <w:rsid w:val="00EB011E"/>
    <w:rsid w:val="00EB1E03"/>
    <w:rsid w:val="00EB2CAB"/>
    <w:rsid w:val="00EB33B1"/>
    <w:rsid w:val="00EC2CD0"/>
    <w:rsid w:val="00EC64F4"/>
    <w:rsid w:val="00EC6921"/>
    <w:rsid w:val="00EC7E1A"/>
    <w:rsid w:val="00ED0113"/>
    <w:rsid w:val="00ED04F7"/>
    <w:rsid w:val="00ED2396"/>
    <w:rsid w:val="00ED3B80"/>
    <w:rsid w:val="00ED3E98"/>
    <w:rsid w:val="00ED4704"/>
    <w:rsid w:val="00ED5ECC"/>
    <w:rsid w:val="00ED66FB"/>
    <w:rsid w:val="00ED676A"/>
    <w:rsid w:val="00ED6D16"/>
    <w:rsid w:val="00EE072F"/>
    <w:rsid w:val="00EE0927"/>
    <w:rsid w:val="00EE12E6"/>
    <w:rsid w:val="00EE1D5A"/>
    <w:rsid w:val="00EE33F8"/>
    <w:rsid w:val="00EE4515"/>
    <w:rsid w:val="00EE4ECD"/>
    <w:rsid w:val="00EE6BCA"/>
    <w:rsid w:val="00EE7386"/>
    <w:rsid w:val="00EF0002"/>
    <w:rsid w:val="00EF018C"/>
    <w:rsid w:val="00EF30E5"/>
    <w:rsid w:val="00EF3185"/>
    <w:rsid w:val="00EF342B"/>
    <w:rsid w:val="00EF3845"/>
    <w:rsid w:val="00EF3A20"/>
    <w:rsid w:val="00EF3A79"/>
    <w:rsid w:val="00EF421C"/>
    <w:rsid w:val="00EF522D"/>
    <w:rsid w:val="00EF643B"/>
    <w:rsid w:val="00EF66D6"/>
    <w:rsid w:val="00F007CE"/>
    <w:rsid w:val="00F04598"/>
    <w:rsid w:val="00F04F1D"/>
    <w:rsid w:val="00F05BFF"/>
    <w:rsid w:val="00F05EFF"/>
    <w:rsid w:val="00F070EA"/>
    <w:rsid w:val="00F10D4D"/>
    <w:rsid w:val="00F134A7"/>
    <w:rsid w:val="00F14801"/>
    <w:rsid w:val="00F14A52"/>
    <w:rsid w:val="00F14B20"/>
    <w:rsid w:val="00F154AA"/>
    <w:rsid w:val="00F166D3"/>
    <w:rsid w:val="00F17100"/>
    <w:rsid w:val="00F232EB"/>
    <w:rsid w:val="00F24B04"/>
    <w:rsid w:val="00F261C6"/>
    <w:rsid w:val="00F264F4"/>
    <w:rsid w:val="00F27580"/>
    <w:rsid w:val="00F275D6"/>
    <w:rsid w:val="00F27C38"/>
    <w:rsid w:val="00F329E9"/>
    <w:rsid w:val="00F34E7D"/>
    <w:rsid w:val="00F35A8F"/>
    <w:rsid w:val="00F37792"/>
    <w:rsid w:val="00F37C69"/>
    <w:rsid w:val="00F37D37"/>
    <w:rsid w:val="00F4083C"/>
    <w:rsid w:val="00F40AEF"/>
    <w:rsid w:val="00F4114F"/>
    <w:rsid w:val="00F43C63"/>
    <w:rsid w:val="00F44D0D"/>
    <w:rsid w:val="00F44D38"/>
    <w:rsid w:val="00F47003"/>
    <w:rsid w:val="00F50B6A"/>
    <w:rsid w:val="00F51B6D"/>
    <w:rsid w:val="00F5333F"/>
    <w:rsid w:val="00F54279"/>
    <w:rsid w:val="00F54DB5"/>
    <w:rsid w:val="00F54EDF"/>
    <w:rsid w:val="00F5501A"/>
    <w:rsid w:val="00F5564B"/>
    <w:rsid w:val="00F55689"/>
    <w:rsid w:val="00F60177"/>
    <w:rsid w:val="00F62D4E"/>
    <w:rsid w:val="00F6467A"/>
    <w:rsid w:val="00F648C2"/>
    <w:rsid w:val="00F67048"/>
    <w:rsid w:val="00F67C7E"/>
    <w:rsid w:val="00F70D07"/>
    <w:rsid w:val="00F720DF"/>
    <w:rsid w:val="00F74F9F"/>
    <w:rsid w:val="00F74FCA"/>
    <w:rsid w:val="00F7517D"/>
    <w:rsid w:val="00F75ED7"/>
    <w:rsid w:val="00F76306"/>
    <w:rsid w:val="00F76D19"/>
    <w:rsid w:val="00F77EBA"/>
    <w:rsid w:val="00F805D4"/>
    <w:rsid w:val="00F8090A"/>
    <w:rsid w:val="00F84E8C"/>
    <w:rsid w:val="00F85CB1"/>
    <w:rsid w:val="00F85E6B"/>
    <w:rsid w:val="00F861A9"/>
    <w:rsid w:val="00F876BD"/>
    <w:rsid w:val="00F91008"/>
    <w:rsid w:val="00F91EA1"/>
    <w:rsid w:val="00F93E73"/>
    <w:rsid w:val="00F959AC"/>
    <w:rsid w:val="00F963C2"/>
    <w:rsid w:val="00F964F9"/>
    <w:rsid w:val="00FA0C37"/>
    <w:rsid w:val="00FA2625"/>
    <w:rsid w:val="00FA3298"/>
    <w:rsid w:val="00FA32EE"/>
    <w:rsid w:val="00FA4C18"/>
    <w:rsid w:val="00FA57B0"/>
    <w:rsid w:val="00FA5825"/>
    <w:rsid w:val="00FA7620"/>
    <w:rsid w:val="00FB0B0F"/>
    <w:rsid w:val="00FB0E23"/>
    <w:rsid w:val="00FB372F"/>
    <w:rsid w:val="00FB68A5"/>
    <w:rsid w:val="00FB77B5"/>
    <w:rsid w:val="00FC153F"/>
    <w:rsid w:val="00FC2C1E"/>
    <w:rsid w:val="00FC4595"/>
    <w:rsid w:val="00FC5E11"/>
    <w:rsid w:val="00FC7A38"/>
    <w:rsid w:val="00FD3677"/>
    <w:rsid w:val="00FD3EC7"/>
    <w:rsid w:val="00FD4712"/>
    <w:rsid w:val="00FD4982"/>
    <w:rsid w:val="00FD60F3"/>
    <w:rsid w:val="00FD68D5"/>
    <w:rsid w:val="00FE0044"/>
    <w:rsid w:val="00FE007F"/>
    <w:rsid w:val="00FE2E12"/>
    <w:rsid w:val="00FE31C1"/>
    <w:rsid w:val="00FE7274"/>
    <w:rsid w:val="00FE798F"/>
    <w:rsid w:val="00FF16D8"/>
    <w:rsid w:val="00FF275B"/>
    <w:rsid w:val="00FF5CAF"/>
    <w:rsid w:val="00FF6225"/>
    <w:rsid w:val="00FF628C"/>
    <w:rsid w:val="00FF6BC1"/>
    <w:rsid w:val="00FF6D7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02BD"/>
    <w:pPr>
      <w:overflowPunct w:val="0"/>
      <w:autoSpaceDE w:val="0"/>
      <w:autoSpaceDN w:val="0"/>
      <w:adjustRightInd w:val="0"/>
      <w:ind w:firstLine="709"/>
      <w:jc w:val="both"/>
      <w:textAlignment w:val="baseline"/>
    </w:pPr>
    <w:rPr>
      <w:sz w:val="28"/>
    </w:rPr>
  </w:style>
  <w:style w:type="paragraph" w:styleId="1">
    <w:name w:val="heading 1"/>
    <w:basedOn w:val="a"/>
    <w:next w:val="a"/>
    <w:link w:val="10"/>
    <w:uiPriority w:val="99"/>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6AA8"/>
    <w:pPr>
      <w:keepNext/>
      <w:spacing w:before="240" w:after="60"/>
      <w:outlineLvl w:val="1"/>
    </w:pPr>
    <w:rPr>
      <w:rFonts w:ascii="Arial" w:hAnsi="Arial" w:cs="Arial"/>
      <w:b/>
      <w:bCs/>
      <w:i/>
      <w:iCs/>
      <w:szCs w:val="28"/>
    </w:rPr>
  </w:style>
  <w:style w:type="paragraph" w:styleId="3">
    <w:name w:val="heading 3"/>
    <w:basedOn w:val="a"/>
    <w:next w:val="a"/>
    <w:link w:val="30"/>
    <w:uiPriority w:val="99"/>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uiPriority w:val="99"/>
    <w:qFormat/>
    <w:rsid w:val="00341FF7"/>
    <w:pPr>
      <w:keepNext/>
      <w:spacing w:before="240" w:after="60"/>
      <w:textAlignment w:val="auto"/>
      <w:outlineLvl w:val="3"/>
    </w:pPr>
  </w:style>
  <w:style w:type="paragraph" w:styleId="5">
    <w:name w:val="heading 5"/>
    <w:basedOn w:val="a"/>
    <w:next w:val="a"/>
    <w:link w:val="50"/>
    <w:uiPriority w:val="99"/>
    <w:qFormat/>
    <w:rsid w:val="00341FF7"/>
    <w:pPr>
      <w:spacing w:before="240" w:after="60"/>
      <w:textAlignment w:val="auto"/>
      <w:outlineLvl w:val="4"/>
    </w:pPr>
  </w:style>
  <w:style w:type="paragraph" w:styleId="6">
    <w:name w:val="heading 6"/>
    <w:basedOn w:val="a"/>
    <w:next w:val="a"/>
    <w:link w:val="60"/>
    <w:uiPriority w:val="99"/>
    <w:qFormat/>
    <w:rsid w:val="00D863E5"/>
    <w:pPr>
      <w:spacing w:before="240" w:after="60"/>
      <w:textAlignment w:val="auto"/>
      <w:outlineLvl w:val="5"/>
    </w:pPr>
    <w:rPr>
      <w:b/>
      <w:bCs/>
      <w:sz w:val="22"/>
      <w:szCs w:val="22"/>
    </w:rPr>
  </w:style>
  <w:style w:type="paragraph" w:styleId="7">
    <w:name w:val="heading 7"/>
    <w:basedOn w:val="a"/>
    <w:next w:val="a"/>
    <w:link w:val="70"/>
    <w:uiPriority w:val="99"/>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
    <w:next w:val="a"/>
    <w:link w:val="80"/>
    <w:uiPriority w:val="99"/>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5827"/>
    <w:rPr>
      <w:rFonts w:ascii="Arial" w:hAnsi="Arial" w:cs="Arial"/>
      <w:b/>
      <w:bCs/>
      <w:kern w:val="32"/>
      <w:sz w:val="32"/>
      <w:szCs w:val="32"/>
    </w:rPr>
  </w:style>
  <w:style w:type="character" w:customStyle="1" w:styleId="20">
    <w:name w:val="Заголовок 2 Знак"/>
    <w:basedOn w:val="a0"/>
    <w:link w:val="2"/>
    <w:uiPriority w:val="99"/>
    <w:locked/>
    <w:rsid w:val="00DE5827"/>
    <w:rPr>
      <w:rFonts w:ascii="Arial" w:hAnsi="Arial" w:cs="Arial"/>
      <w:b/>
      <w:bCs/>
      <w:i/>
      <w:iCs/>
      <w:sz w:val="28"/>
      <w:szCs w:val="28"/>
    </w:rPr>
  </w:style>
  <w:style w:type="character" w:customStyle="1" w:styleId="30">
    <w:name w:val="Заголовок 3 Знак"/>
    <w:basedOn w:val="a0"/>
    <w:link w:val="3"/>
    <w:uiPriority w:val="99"/>
    <w:locked/>
    <w:rsid w:val="00DE5827"/>
    <w:rPr>
      <w:rFonts w:ascii="Arial" w:hAnsi="Arial" w:cs="Arial"/>
      <w:b/>
      <w:bCs/>
      <w:sz w:val="26"/>
      <w:szCs w:val="26"/>
    </w:rPr>
  </w:style>
  <w:style w:type="character" w:customStyle="1" w:styleId="40">
    <w:name w:val="Заголовок 4 Знак"/>
    <w:basedOn w:val="a0"/>
    <w:link w:val="4"/>
    <w:uiPriority w:val="99"/>
    <w:locked/>
    <w:rsid w:val="00CA4CE8"/>
    <w:rPr>
      <w:rFonts w:cs="Times New Roman"/>
      <w:sz w:val="28"/>
      <w:lang w:val="ru-RU" w:eastAsia="ru-RU" w:bidi="ar-SA"/>
    </w:rPr>
  </w:style>
  <w:style w:type="character" w:customStyle="1" w:styleId="50">
    <w:name w:val="Заголовок 5 Знак"/>
    <w:basedOn w:val="a0"/>
    <w:link w:val="5"/>
    <w:uiPriority w:val="99"/>
    <w:locked/>
    <w:rsid w:val="00A86344"/>
    <w:rPr>
      <w:rFonts w:cs="Times New Roman"/>
      <w:sz w:val="28"/>
      <w:lang w:val="ru-RU" w:eastAsia="ru-RU" w:bidi="ar-SA"/>
    </w:rPr>
  </w:style>
  <w:style w:type="character" w:customStyle="1" w:styleId="60">
    <w:name w:val="Заголовок 6 Знак"/>
    <w:basedOn w:val="a0"/>
    <w:link w:val="6"/>
    <w:uiPriority w:val="99"/>
    <w:locked/>
    <w:rsid w:val="00FB0B0F"/>
    <w:rPr>
      <w:rFonts w:cs="Times New Roman"/>
      <w:b/>
      <w:bCs/>
      <w:sz w:val="22"/>
      <w:szCs w:val="22"/>
    </w:rPr>
  </w:style>
  <w:style w:type="character" w:customStyle="1" w:styleId="70">
    <w:name w:val="Заголовок 7 Знак"/>
    <w:basedOn w:val="a0"/>
    <w:link w:val="7"/>
    <w:uiPriority w:val="99"/>
    <w:semiHidden/>
    <w:locked/>
    <w:rsid w:val="00CC61B0"/>
    <w:rPr>
      <w:rFonts w:cs="Times New Roman"/>
      <w:b/>
      <w:bCs/>
      <w:color w:val="000000"/>
      <w:sz w:val="28"/>
      <w:u w:val="single"/>
    </w:rPr>
  </w:style>
  <w:style w:type="character" w:customStyle="1" w:styleId="80">
    <w:name w:val="Заголовок 8 Знак"/>
    <w:basedOn w:val="a0"/>
    <w:link w:val="8"/>
    <w:uiPriority w:val="99"/>
    <w:semiHidden/>
    <w:locked/>
    <w:rsid w:val="00CC61B0"/>
    <w:rPr>
      <w:rFonts w:cs="Times New Roman"/>
      <w:color w:val="000000"/>
      <w:sz w:val="24"/>
    </w:rPr>
  </w:style>
  <w:style w:type="character" w:customStyle="1" w:styleId="90">
    <w:name w:val="Заголовок 9 Знак"/>
    <w:basedOn w:val="a0"/>
    <w:link w:val="9"/>
    <w:uiPriority w:val="99"/>
    <w:semiHidden/>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uiPriority w:val="99"/>
    <w:rsid w:val="00272D3B"/>
    <w:pPr>
      <w:ind w:firstLine="0"/>
      <w:jc w:val="left"/>
    </w:pPr>
  </w:style>
  <w:style w:type="character" w:customStyle="1" w:styleId="HeadDoc0">
    <w:name w:val="HeadDoc Знак"/>
    <w:basedOn w:val="a0"/>
    <w:link w:val="HeadDoc"/>
    <w:uiPriority w:val="99"/>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basedOn w:val="a"/>
    <w:link w:val="ab"/>
    <w:uiPriority w:val="99"/>
    <w:rsid w:val="00D863E5"/>
    <w:pPr>
      <w:spacing w:after="120"/>
      <w:textAlignment w:val="auto"/>
    </w:pPr>
  </w:style>
  <w:style w:type="character" w:customStyle="1" w:styleId="ab">
    <w:name w:val="Основной текст Знак"/>
    <w:basedOn w:val="a0"/>
    <w:link w:val="aa"/>
    <w:uiPriority w:val="99"/>
    <w:locked/>
    <w:rsid w:val="0086445D"/>
    <w:rPr>
      <w:rFonts w:cs="Times New Roman"/>
      <w:sz w:val="28"/>
    </w:rPr>
  </w:style>
  <w:style w:type="paragraph" w:styleId="21">
    <w:name w:val="Body Text 2"/>
    <w:basedOn w:val="a"/>
    <w:link w:val="22"/>
    <w:uiPriority w:val="99"/>
    <w:rsid w:val="00D863E5"/>
    <w:pPr>
      <w:spacing w:after="120" w:line="480" w:lineRule="auto"/>
      <w:textAlignment w:val="auto"/>
    </w:pPr>
  </w:style>
  <w:style w:type="character" w:customStyle="1" w:styleId="22">
    <w:name w:val="Основной текст 2 Знак"/>
    <w:basedOn w:val="a0"/>
    <w:link w:val="21"/>
    <w:uiPriority w:val="99"/>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uiPriority w:val="99"/>
    <w:rsid w:val="00A71033"/>
    <w:pPr>
      <w:spacing w:after="120"/>
      <w:ind w:left="283"/>
    </w:pPr>
  </w:style>
  <w:style w:type="character" w:customStyle="1" w:styleId="ad">
    <w:name w:val="Основной текст с отступом Знак"/>
    <w:basedOn w:val="a0"/>
    <w:link w:val="ac"/>
    <w:uiPriority w:val="99"/>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uiPriority w:val="99"/>
    <w:rsid w:val="00104B57"/>
    <w:pPr>
      <w:spacing w:after="120" w:line="480" w:lineRule="auto"/>
      <w:ind w:left="283"/>
      <w:textAlignment w:val="auto"/>
    </w:pPr>
  </w:style>
  <w:style w:type="character" w:customStyle="1" w:styleId="24">
    <w:name w:val="Основной текст с отступом 2 Знак"/>
    <w:basedOn w:val="a0"/>
    <w:link w:val="23"/>
    <w:uiPriority w:val="99"/>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rPr>
  </w:style>
  <w:style w:type="paragraph" w:customStyle="1" w:styleId="ConsNonformat">
    <w:name w:val="ConsNonformat"/>
    <w:uiPriority w:val="99"/>
    <w:rsid w:val="00104B57"/>
    <w:pPr>
      <w:widowControl w:val="0"/>
      <w:autoSpaceDE w:val="0"/>
      <w:autoSpaceDN w:val="0"/>
      <w:adjustRightInd w:val="0"/>
    </w:pPr>
    <w:rPr>
      <w:rFonts w:ascii="Courier New" w:hAnsi="Courier New"/>
    </w:rPr>
  </w:style>
  <w:style w:type="table" w:styleId="ae">
    <w:name w:val="Table Grid"/>
    <w:basedOn w:val="a1"/>
    <w:uiPriority w:val="99"/>
    <w:rsid w:val="00585A58"/>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uiPriority w:val="99"/>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Знак Знак Знак Знак Знак Знак Знак Знак Знак Знак1,Знак Знак3"/>
    <w:basedOn w:val="a0"/>
    <w:link w:val="af3"/>
    <w:uiPriority w:val="99"/>
    <w:locked/>
    <w:rsid w:val="00DE5827"/>
    <w:rPr>
      <w:rFonts w:ascii="Lucida Sans Unicode" w:hAnsi="Lucida Sans Unicode" w:cs="Times New Roman"/>
    </w:rPr>
  </w:style>
  <w:style w:type="character" w:styleId="af5">
    <w:name w:val="footnote reference"/>
    <w:aliases w:val="FZ,Текст сновски,fr"/>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rPr>
  </w:style>
  <w:style w:type="character" w:customStyle="1" w:styleId="BodyText3Char">
    <w:name w:val="Body Text 3 Char"/>
    <w:uiPriority w:val="99"/>
    <w:locked/>
    <w:rsid w:val="0011750F"/>
    <w:rPr>
      <w:sz w:val="16"/>
      <w:lang w:val="ru-RU" w:eastAsia="ru-RU"/>
    </w:rPr>
  </w:style>
  <w:style w:type="paragraph" w:styleId="31">
    <w:name w:val="Body Text 3"/>
    <w:basedOn w:val="a"/>
    <w:link w:val="32"/>
    <w:uiPriority w:val="99"/>
    <w:rsid w:val="0011750F"/>
    <w:pPr>
      <w:spacing w:after="120"/>
      <w:textAlignment w:val="auto"/>
    </w:pPr>
    <w:rPr>
      <w:sz w:val="16"/>
      <w:szCs w:val="16"/>
    </w:rPr>
  </w:style>
  <w:style w:type="character" w:customStyle="1" w:styleId="32">
    <w:name w:val="Основной текст 3 Знак"/>
    <w:basedOn w:val="a0"/>
    <w:link w:val="31"/>
    <w:uiPriority w:val="99"/>
    <w:locked/>
    <w:rsid w:val="00CD6EB0"/>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uiPriority w:val="99"/>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0"/>
    <w:uiPriority w:val="99"/>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36D5F"/>
    <w:rPr>
      <w:sz w:val="24"/>
      <w:szCs w:val="24"/>
      <w:lang w:val="ru-RU" w:eastAsia="ru-RU" w:bidi="ar-SA"/>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uiPriority w:val="99"/>
    <w:rsid w:val="00173F20"/>
    <w:pPr>
      <w:spacing w:after="120"/>
      <w:ind w:left="283"/>
    </w:pPr>
    <w:rPr>
      <w:sz w:val="16"/>
      <w:szCs w:val="16"/>
    </w:rPr>
  </w:style>
  <w:style w:type="character" w:customStyle="1" w:styleId="34">
    <w:name w:val="Основной текст с отступом 3 Знак"/>
    <w:basedOn w:val="a0"/>
    <w:link w:val="33"/>
    <w:uiPriority w:val="99"/>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1">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uiPriority w:val="99"/>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61">
    <w:name w:val="Знак Знак6"/>
    <w:basedOn w:val="a0"/>
    <w:uiPriority w:val="99"/>
    <w:locked/>
    <w:rsid w:val="00B53EA4"/>
    <w:rPr>
      <w:rFonts w:cs="Times New Roman"/>
      <w:sz w:val="28"/>
      <w:lang w:val="ru-RU" w:eastAsia="ru-RU" w:bidi="ar-SA"/>
    </w:rPr>
  </w:style>
  <w:style w:type="character" w:customStyle="1" w:styleId="14">
    <w:name w:val="Знак Знак1"/>
    <w:aliases w:val="Заголовок 3 Знак1"/>
    <w:basedOn w:val="a0"/>
    <w:uiPriority w:val="99"/>
    <w:locked/>
    <w:rsid w:val="00341FF7"/>
    <w:rPr>
      <w:rFonts w:cs="Times New Roman"/>
      <w:sz w:val="28"/>
      <w:lang w:val="ru-RU" w:eastAsia="ru-RU" w:bidi="ar-SA"/>
    </w:rPr>
  </w:style>
  <w:style w:type="character" w:customStyle="1" w:styleId="aff7">
    <w:name w:val="Основной текст_"/>
    <w:basedOn w:val="a0"/>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7"/>
    <w:uiPriority w:val="99"/>
    <w:rsid w:val="00341FF7"/>
    <w:rPr>
      <w:sz w:val="19"/>
      <w:szCs w:val="19"/>
    </w:rPr>
  </w:style>
  <w:style w:type="paragraph" w:customStyle="1" w:styleId="aff8">
    <w:name w:val="Мой"/>
    <w:basedOn w:val="a"/>
    <w:uiPriority w:val="99"/>
    <w:rsid w:val="002D0C41"/>
    <w:pPr>
      <w:overflowPunct/>
      <w:autoSpaceDE/>
      <w:autoSpaceDN/>
      <w:adjustRightInd/>
      <w:ind w:firstLine="567"/>
      <w:textAlignment w:val="auto"/>
    </w:pPr>
    <w:rPr>
      <w:szCs w:val="24"/>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9">
    <w:name w:val="FollowedHyperlink"/>
    <w:basedOn w:val="a0"/>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uiPriority w:val="99"/>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style>
  <w:style w:type="paragraph" w:customStyle="1" w:styleId="affa">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basedOn w:val="a0"/>
    <w:uiPriority w:val="99"/>
    <w:rsid w:val="000A4F5A"/>
    <w:rPr>
      <w:rFonts w:ascii="Times New Roman" w:hAnsi="Times New Roman" w:cs="Times New Roman"/>
      <w:b/>
      <w:bCs/>
      <w:sz w:val="16"/>
      <w:szCs w:val="16"/>
    </w:rPr>
  </w:style>
  <w:style w:type="character" w:customStyle="1" w:styleId="25">
    <w:name w:val="Знак Знак2"/>
    <w:basedOn w:val="a0"/>
    <w:uiPriority w:val="99"/>
    <w:locked/>
    <w:rsid w:val="000A4F5A"/>
    <w:rPr>
      <w:rFonts w:cs="Times New Roman"/>
      <w:sz w:val="28"/>
      <w:lang w:val="ru-RU" w:eastAsia="ru-RU" w:bidi="ar-SA"/>
    </w:rPr>
  </w:style>
  <w:style w:type="character" w:customStyle="1" w:styleId="affb">
    <w:name w:val="Не вступил в силу"/>
    <w:basedOn w:val="a0"/>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uiPriority w:val="99"/>
    <w:locked/>
    <w:rsid w:val="00312935"/>
    <w:rPr>
      <w:rFonts w:ascii="Courier New" w:hAnsi="Courier New" w:cs="Courier New"/>
    </w:rPr>
  </w:style>
  <w:style w:type="character" w:customStyle="1" w:styleId="FontStyle14">
    <w:name w:val="Font Style14"/>
    <w:basedOn w:val="a0"/>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c">
    <w:name w:val="Нормальный"/>
    <w:uiPriority w:val="99"/>
    <w:rsid w:val="00BD2C67"/>
  </w:style>
  <w:style w:type="character" w:customStyle="1" w:styleId="FontStyle13">
    <w:name w:val="Font Style13"/>
    <w:basedOn w:val="a0"/>
    <w:uiPriority w:val="99"/>
    <w:rsid w:val="00D60604"/>
    <w:rPr>
      <w:rFonts w:ascii="Times New Roman" w:hAnsi="Times New Roman" w:cs="Times New Roman"/>
      <w:sz w:val="26"/>
      <w:szCs w:val="26"/>
    </w:rPr>
  </w:style>
  <w:style w:type="paragraph" w:styleId="affd">
    <w:name w:val="Document Map"/>
    <w:basedOn w:val="a"/>
    <w:link w:val="affe"/>
    <w:uiPriority w:val="99"/>
    <w:semiHidden/>
    <w:rsid w:val="00E67797"/>
    <w:pPr>
      <w:shd w:val="clear" w:color="auto" w:fill="000080"/>
    </w:pPr>
    <w:rPr>
      <w:rFonts w:ascii="Tahoma" w:hAnsi="Tahoma" w:cs="Tahoma"/>
      <w:sz w:val="20"/>
    </w:rPr>
  </w:style>
  <w:style w:type="character" w:customStyle="1" w:styleId="affe">
    <w:name w:val="Схема документа Знак"/>
    <w:basedOn w:val="a0"/>
    <w:link w:val="affd"/>
    <w:uiPriority w:val="99"/>
    <w:semiHidden/>
    <w:locked/>
    <w:rsid w:val="00CD6EB0"/>
    <w:rPr>
      <w:rFonts w:cs="Times New Roman"/>
      <w:sz w:val="2"/>
    </w:rPr>
  </w:style>
  <w:style w:type="character" w:customStyle="1" w:styleId="51">
    <w:name w:val="Знак Знак5"/>
    <w:uiPriority w:val="99"/>
    <w:locked/>
    <w:rsid w:val="003C3546"/>
    <w:rPr>
      <w:sz w:val="28"/>
    </w:rPr>
  </w:style>
  <w:style w:type="paragraph" w:customStyle="1" w:styleId="afff">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0"/>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6">
    <w:name w:val="Заголовок №1_"/>
    <w:basedOn w:val="a0"/>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0"/>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AF0820"/>
    <w:rPr>
      <w:color w:val="000000"/>
      <w:spacing w:val="0"/>
      <w:w w:val="100"/>
      <w:position w:val="0"/>
      <w:lang w:val="ru-RU"/>
    </w:rPr>
  </w:style>
  <w:style w:type="paragraph" w:styleId="afff0">
    <w:name w:val="No Spacing"/>
    <w:uiPriority w:val="99"/>
    <w:qFormat/>
    <w:rsid w:val="0069090C"/>
    <w:pPr>
      <w:keepLines/>
      <w:ind w:firstLine="567"/>
      <w:jc w:val="both"/>
    </w:pPr>
    <w:rPr>
      <w:sz w:val="28"/>
    </w:rPr>
  </w:style>
  <w:style w:type="character" w:customStyle="1" w:styleId="216pt">
    <w:name w:val="Основной текст (2) + 16 pt"/>
    <w:aliases w:val="Масштаб 80%"/>
    <w:basedOn w:val="26"/>
    <w:uiPriority w:val="99"/>
    <w:rsid w:val="00D635CF"/>
    <w:rPr>
      <w:color w:val="000000"/>
      <w:spacing w:val="0"/>
      <w:w w:val="80"/>
      <w:position w:val="0"/>
      <w:sz w:val="32"/>
      <w:szCs w:val="32"/>
      <w:lang w:val="ru-RU" w:eastAsia="ru-RU"/>
    </w:rPr>
  </w:style>
  <w:style w:type="paragraph" w:customStyle="1" w:styleId="Default">
    <w:name w:val="Default"/>
    <w:uiPriority w:val="99"/>
    <w:rsid w:val="00346375"/>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rPr>
  </w:style>
  <w:style w:type="character" w:customStyle="1" w:styleId="afff1">
    <w:name w:val="Подпись к таблице_"/>
    <w:basedOn w:val="a0"/>
    <w:link w:val="afff2"/>
    <w:uiPriority w:val="99"/>
    <w:locked/>
    <w:rsid w:val="000325D4"/>
    <w:rPr>
      <w:rFonts w:cs="Times New Roman"/>
      <w:shd w:val="clear" w:color="auto" w:fill="FFFFFF"/>
    </w:rPr>
  </w:style>
  <w:style w:type="paragraph" w:customStyle="1" w:styleId="afff2">
    <w:name w:val="Подпись к таблице"/>
    <w:basedOn w:val="a"/>
    <w:link w:val="afff1"/>
    <w:uiPriority w:val="99"/>
    <w:rsid w:val="000325D4"/>
    <w:pPr>
      <w:widowControl w:val="0"/>
      <w:shd w:val="clear" w:color="auto" w:fill="FFFFFF"/>
      <w:overflowPunct/>
      <w:autoSpaceDE/>
      <w:autoSpaceDN/>
      <w:adjustRightInd/>
      <w:spacing w:line="274" w:lineRule="exact"/>
      <w:ind w:firstLine="0"/>
      <w:jc w:val="center"/>
      <w:textAlignment w:val="auto"/>
    </w:pPr>
    <w:rPr>
      <w:sz w:val="20"/>
    </w:rPr>
  </w:style>
  <w:style w:type="character" w:customStyle="1" w:styleId="211pt">
    <w:name w:val="Основной текст (2) + 11 pt"/>
    <w:aliases w:val="Полужирный"/>
    <w:basedOn w:val="26"/>
    <w:uiPriority w:val="99"/>
    <w:rsid w:val="000325D4"/>
    <w:rPr>
      <w:rFonts w:ascii="Times New Roman" w:hAnsi="Times New Roman"/>
      <w:color w:val="000000"/>
      <w:spacing w:val="0"/>
      <w:w w:val="100"/>
      <w:position w:val="0"/>
      <w:sz w:val="22"/>
      <w:szCs w:val="22"/>
      <w:lang w:val="ru-RU" w:eastAsia="ru-RU"/>
    </w:rPr>
  </w:style>
  <w:style w:type="character" w:customStyle="1" w:styleId="212pt">
    <w:name w:val="Основной текст (2) + 12 pt"/>
    <w:basedOn w:val="26"/>
    <w:uiPriority w:val="99"/>
    <w:rsid w:val="000325D4"/>
    <w:rPr>
      <w:rFonts w:ascii="Times New Roman" w:hAnsi="Times New Roman"/>
      <w:color w:val="000000"/>
      <w:spacing w:val="0"/>
      <w:w w:val="100"/>
      <w:position w:val="0"/>
      <w:sz w:val="24"/>
      <w:szCs w:val="24"/>
      <w:lang w:val="ru-RU" w:eastAsia="ru-RU"/>
    </w:rPr>
  </w:style>
  <w:style w:type="character" w:customStyle="1" w:styleId="280">
    <w:name w:val="Основной текст (2) + 8"/>
    <w:aliases w:val="5 pt3,Полужирный1"/>
    <w:basedOn w:val="26"/>
    <w:uiPriority w:val="99"/>
    <w:rsid w:val="000325D4"/>
    <w:rPr>
      <w:rFonts w:ascii="Times New Roman" w:hAnsi="Times New Roman"/>
      <w:color w:val="000000"/>
      <w:spacing w:val="0"/>
      <w:w w:val="100"/>
      <w:position w:val="0"/>
      <w:sz w:val="17"/>
      <w:szCs w:val="17"/>
      <w:lang w:val="ru-RU" w:eastAsia="ru-RU"/>
    </w:rPr>
  </w:style>
  <w:style w:type="character" w:customStyle="1" w:styleId="42">
    <w:name w:val="Основной текст (4)_"/>
    <w:basedOn w:val="a0"/>
    <w:link w:val="43"/>
    <w:uiPriority w:val="99"/>
    <w:locked/>
    <w:rsid w:val="00FE007F"/>
    <w:rPr>
      <w:rFonts w:cs="Times New Roman"/>
      <w:b/>
      <w:bCs/>
      <w:sz w:val="28"/>
      <w:szCs w:val="28"/>
      <w:shd w:val="clear" w:color="auto" w:fill="FFFFFF"/>
    </w:rPr>
  </w:style>
  <w:style w:type="paragraph" w:customStyle="1" w:styleId="43">
    <w:name w:val="Основной текст (4)"/>
    <w:basedOn w:val="a"/>
    <w:link w:val="42"/>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rPr>
  </w:style>
  <w:style w:type="character" w:customStyle="1" w:styleId="211pt1">
    <w:name w:val="Основной текст (2) + 11 pt1"/>
    <w:basedOn w:val="26"/>
    <w:uiPriority w:val="99"/>
    <w:rsid w:val="000D5C02"/>
    <w:rPr>
      <w:rFonts w:ascii="Times New Roman" w:hAnsi="Times New Roman"/>
      <w:color w:val="000000"/>
      <w:spacing w:val="0"/>
      <w:w w:val="100"/>
      <w:position w:val="0"/>
      <w:sz w:val="22"/>
      <w:szCs w:val="22"/>
      <w:lang w:val="ru-RU" w:eastAsia="ru-RU"/>
    </w:rPr>
  </w:style>
  <w:style w:type="character" w:customStyle="1" w:styleId="CommentTextChar">
    <w:name w:val="Comment Text Char"/>
    <w:uiPriority w:val="99"/>
    <w:locked/>
    <w:rsid w:val="00564355"/>
    <w:rPr>
      <w:rFonts w:ascii="Calibri" w:hAnsi="Calibri"/>
      <w:lang w:val="ru-RU" w:eastAsia="ru-RU"/>
    </w:rPr>
  </w:style>
  <w:style w:type="paragraph" w:styleId="afff3">
    <w:name w:val="annotation text"/>
    <w:basedOn w:val="a"/>
    <w:link w:val="afff4"/>
    <w:uiPriority w:val="99"/>
    <w:rsid w:val="00564355"/>
    <w:pPr>
      <w:overflowPunct/>
      <w:autoSpaceDE/>
      <w:autoSpaceDN/>
      <w:adjustRightInd/>
      <w:ind w:firstLine="0"/>
      <w:jc w:val="left"/>
      <w:textAlignment w:val="auto"/>
    </w:pPr>
    <w:rPr>
      <w:rFonts w:ascii="Calibri" w:hAnsi="Calibri"/>
      <w:sz w:val="20"/>
    </w:rPr>
  </w:style>
  <w:style w:type="character" w:customStyle="1" w:styleId="afff4">
    <w:name w:val="Текст примечания Знак"/>
    <w:basedOn w:val="a0"/>
    <w:link w:val="afff3"/>
    <w:uiPriority w:val="99"/>
    <w:locked/>
    <w:rsid w:val="0089393B"/>
    <w:rPr>
      <w:rFonts w:cs="Times New Roman"/>
      <w:sz w:val="20"/>
      <w:szCs w:val="20"/>
    </w:rPr>
  </w:style>
  <w:style w:type="character" w:customStyle="1" w:styleId="CommentSubjectChar">
    <w:name w:val="Comment Subject Char"/>
    <w:uiPriority w:val="99"/>
    <w:locked/>
    <w:rsid w:val="00564355"/>
    <w:rPr>
      <w:rFonts w:ascii="Calibri" w:hAnsi="Calibri"/>
      <w:b/>
      <w:lang w:val="ru-RU" w:eastAsia="ru-RU"/>
    </w:rPr>
  </w:style>
  <w:style w:type="paragraph" w:styleId="afff5">
    <w:name w:val="annotation subject"/>
    <w:basedOn w:val="afff3"/>
    <w:next w:val="afff3"/>
    <w:link w:val="afff6"/>
    <w:uiPriority w:val="99"/>
    <w:rsid w:val="00564355"/>
    <w:rPr>
      <w:b/>
      <w:bCs/>
    </w:rPr>
  </w:style>
  <w:style w:type="character" w:customStyle="1" w:styleId="afff6">
    <w:name w:val="Тема примечания Знак"/>
    <w:basedOn w:val="CommentTextChar"/>
    <w:link w:val="afff5"/>
    <w:uiPriority w:val="99"/>
    <w:locked/>
    <w:rsid w:val="0089393B"/>
    <w:rPr>
      <w:rFonts w:cs="Times New Roman"/>
      <w:b/>
      <w:bCs/>
      <w:sz w:val="20"/>
      <w:szCs w:val="20"/>
      <w:lang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sz w:val="24"/>
      <w:lang/>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 w:type="character" w:customStyle="1" w:styleId="Datenum1">
    <w:name w:val="Date_num"/>
    <w:basedOn w:val="a0"/>
    <w:uiPriority w:val="99"/>
    <w:rsid w:val="00B6625F"/>
    <w:rPr>
      <w:rFonts w:cs="Times New Roman"/>
    </w:rPr>
  </w:style>
  <w:style w:type="paragraph" w:customStyle="1" w:styleId="18">
    <w:name w:val="Заголовок1"/>
    <w:basedOn w:val="a"/>
    <w:next w:val="2"/>
    <w:uiPriority w:val="99"/>
    <w:rsid w:val="00B6625F"/>
    <w:pPr>
      <w:widowControl w:val="0"/>
      <w:spacing w:after="200"/>
      <w:ind w:firstLine="0"/>
      <w:jc w:val="center"/>
    </w:pPr>
    <w:rPr>
      <w:b/>
      <w:bCs/>
      <w:sz w:val="32"/>
      <w:szCs w:val="32"/>
    </w:rPr>
  </w:style>
  <w:style w:type="paragraph" w:customStyle="1" w:styleId="2a">
    <w:name w:val="Заголовок2"/>
    <w:basedOn w:val="a"/>
    <w:next w:val="a"/>
    <w:uiPriority w:val="99"/>
    <w:rsid w:val="00B6625F"/>
    <w:pPr>
      <w:widowControl w:val="0"/>
      <w:spacing w:after="200"/>
      <w:ind w:firstLine="0"/>
      <w:jc w:val="center"/>
    </w:pPr>
    <w:rPr>
      <w:b/>
      <w:bCs/>
      <w:spacing w:val="60"/>
      <w:sz w:val="36"/>
      <w:szCs w:val="36"/>
    </w:rPr>
  </w:style>
  <w:style w:type="paragraph" w:customStyle="1" w:styleId="headdoc1">
    <w:name w:val="headdoc"/>
    <w:basedOn w:val="a"/>
    <w:uiPriority w:val="99"/>
    <w:rsid w:val="00B6625F"/>
    <w:pPr>
      <w:overflowPunct/>
      <w:autoSpaceDE/>
      <w:autoSpaceDN/>
      <w:adjustRightInd/>
      <w:spacing w:before="100" w:beforeAutospacing="1" w:after="100" w:afterAutospacing="1"/>
      <w:ind w:firstLine="0"/>
      <w:jc w:val="left"/>
      <w:textAlignment w:val="auto"/>
    </w:pPr>
    <w:rPr>
      <w:color w:val="000000"/>
      <w:sz w:val="24"/>
      <w:szCs w:val="24"/>
    </w:rPr>
  </w:style>
  <w:style w:type="table" w:customStyle="1" w:styleId="19">
    <w:name w:val="Сетка таблицы1"/>
    <w:uiPriority w:val="99"/>
    <w:rsid w:val="00B66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basedOn w:val="a"/>
    <w:uiPriority w:val="99"/>
    <w:rsid w:val="00B6625F"/>
    <w:pPr>
      <w:overflowPunct/>
      <w:autoSpaceDE/>
      <w:autoSpaceDN/>
      <w:adjustRightInd/>
      <w:spacing w:line="276" w:lineRule="auto"/>
      <w:textAlignment w:val="auto"/>
    </w:pPr>
    <w:rPr>
      <w:rFonts w:ascii="Cambria" w:hAnsi="Cambria" w:cs="Cambria"/>
      <w:sz w:val="22"/>
      <w:szCs w:val="22"/>
      <w:lang w:val="en-US" w:eastAsia="en-US"/>
    </w:rPr>
  </w:style>
  <w:style w:type="paragraph" w:customStyle="1" w:styleId="1b">
    <w:name w:val="Абзац списка1"/>
    <w:basedOn w:val="a"/>
    <w:link w:val="ListParagraphChar"/>
    <w:uiPriority w:val="99"/>
    <w:rsid w:val="00B6625F"/>
    <w:pPr>
      <w:overflowPunct/>
      <w:autoSpaceDE/>
      <w:autoSpaceDN/>
      <w:adjustRightInd/>
      <w:spacing w:after="200" w:line="276" w:lineRule="auto"/>
      <w:ind w:left="720" w:firstLine="0"/>
      <w:jc w:val="left"/>
      <w:textAlignment w:val="auto"/>
    </w:pPr>
    <w:rPr>
      <w:rFonts w:ascii="Calibri" w:hAnsi="Calibri"/>
      <w:sz w:val="20"/>
      <w:lang/>
    </w:rPr>
  </w:style>
  <w:style w:type="character" w:customStyle="1" w:styleId="ListParagraphChar">
    <w:name w:val="List Paragraph Char"/>
    <w:link w:val="1b"/>
    <w:uiPriority w:val="99"/>
    <w:locked/>
    <w:rsid w:val="00B6625F"/>
    <w:rPr>
      <w:rFonts w:ascii="Calibri" w:hAnsi="Calibri"/>
      <w:sz w:val="20"/>
    </w:rPr>
  </w:style>
  <w:style w:type="paragraph" w:customStyle="1" w:styleId="2b">
    <w:name w:val="Абзац списка2"/>
    <w:basedOn w:val="a"/>
    <w:uiPriority w:val="99"/>
    <w:rsid w:val="00B6625F"/>
    <w:pPr>
      <w:overflowPunct/>
      <w:autoSpaceDE/>
      <w:autoSpaceDN/>
      <w:adjustRightInd/>
      <w:spacing w:line="276" w:lineRule="auto"/>
      <w:ind w:left="720"/>
      <w:textAlignment w:val="auto"/>
    </w:pPr>
    <w:rPr>
      <w:szCs w:val="28"/>
    </w:rPr>
  </w:style>
  <w:style w:type="character" w:customStyle="1" w:styleId="11pt">
    <w:name w:val="Основной текст + 11 pt"/>
    <w:aliases w:val="Не полужирный"/>
    <w:uiPriority w:val="99"/>
    <w:rsid w:val="00B6625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B6625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B6625F"/>
    <w:pPr>
      <w:overflowPunct/>
      <w:autoSpaceDE/>
      <w:autoSpaceDN/>
      <w:adjustRightInd/>
      <w:spacing w:line="360" w:lineRule="auto"/>
      <w:ind w:firstLine="567"/>
      <w:textAlignment w:val="auto"/>
    </w:pPr>
    <w:rPr>
      <w:sz w:val="24"/>
      <w:lang/>
    </w:rPr>
  </w:style>
  <w:style w:type="character" w:customStyle="1" w:styleId="Txt10">
    <w:name w:val="Txt 1 Знак"/>
    <w:link w:val="Txt1"/>
    <w:uiPriority w:val="99"/>
    <w:locked/>
    <w:rsid w:val="00B6625F"/>
    <w:rPr>
      <w:sz w:val="24"/>
    </w:rPr>
  </w:style>
  <w:style w:type="paragraph" w:customStyle="1" w:styleId="732">
    <w:name w:val="ГОСТ 7.32"/>
    <w:basedOn w:val="a"/>
    <w:uiPriority w:val="99"/>
    <w:rsid w:val="00B6625F"/>
    <w:pPr>
      <w:overflowPunct/>
      <w:autoSpaceDE/>
      <w:autoSpaceDN/>
      <w:adjustRightInd/>
      <w:spacing w:line="360" w:lineRule="auto"/>
      <w:ind w:firstLine="567"/>
      <w:textAlignment w:val="auto"/>
    </w:pPr>
    <w:rPr>
      <w:sz w:val="24"/>
      <w:szCs w:val="24"/>
      <w:lang w:eastAsia="en-US"/>
    </w:rPr>
  </w:style>
  <w:style w:type="paragraph" w:customStyle="1" w:styleId="U3">
    <w:name w:val="U3"/>
    <w:basedOn w:val="a"/>
    <w:link w:val="U30"/>
    <w:uiPriority w:val="99"/>
    <w:rsid w:val="00B6625F"/>
    <w:pPr>
      <w:tabs>
        <w:tab w:val="left" w:pos="0"/>
      </w:tabs>
      <w:suppressAutoHyphens/>
      <w:overflowPunct/>
      <w:autoSpaceDE/>
      <w:autoSpaceDN/>
      <w:adjustRightInd/>
      <w:spacing w:line="360" w:lineRule="auto"/>
      <w:ind w:firstLine="0"/>
      <w:textAlignment w:val="auto"/>
    </w:pPr>
    <w:rPr>
      <w:sz w:val="24"/>
      <w:lang w:eastAsia="ar-SA"/>
    </w:rPr>
  </w:style>
  <w:style w:type="character" w:customStyle="1" w:styleId="U30">
    <w:name w:val="U3 Знак"/>
    <w:link w:val="U3"/>
    <w:uiPriority w:val="99"/>
    <w:locked/>
    <w:rsid w:val="00B6625F"/>
    <w:rPr>
      <w:sz w:val="24"/>
      <w:lang w:eastAsia="ar-SA" w:bidi="ar-SA"/>
    </w:rPr>
  </w:style>
  <w:style w:type="character" w:styleId="afff7">
    <w:name w:val="annotation reference"/>
    <w:basedOn w:val="a0"/>
    <w:uiPriority w:val="99"/>
    <w:locked/>
    <w:rsid w:val="00B6625F"/>
    <w:rPr>
      <w:rFonts w:cs="Times New Roman"/>
      <w:sz w:val="16"/>
      <w:szCs w:val="16"/>
    </w:rPr>
  </w:style>
  <w:style w:type="table" w:customStyle="1" w:styleId="2c">
    <w:name w:val="Сетка таблицы2"/>
    <w:uiPriority w:val="99"/>
    <w:rsid w:val="0006553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065532"/>
    <w:rPr>
      <w:rFonts w:ascii="Calibri" w:hAnsi="Calibri"/>
      <w:sz w:val="22"/>
      <w:szCs w:val="22"/>
      <w:lang w:eastAsia="en-US"/>
    </w:rPr>
  </w:style>
  <w:style w:type="paragraph" w:customStyle="1" w:styleId="ListParagraph1">
    <w:name w:val="List Paragraph1"/>
    <w:basedOn w:val="a"/>
    <w:uiPriority w:val="99"/>
    <w:rsid w:val="00065532"/>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styleId="afff8">
    <w:name w:val="Revision"/>
    <w:hidden/>
    <w:uiPriority w:val="99"/>
    <w:semiHidden/>
    <w:rsid w:val="00065532"/>
  </w:style>
  <w:style w:type="character" w:customStyle="1" w:styleId="afff9">
    <w:name w:val="по ширине"/>
    <w:uiPriority w:val="99"/>
    <w:rsid w:val="00065532"/>
    <w:rPr>
      <w:sz w:val="20"/>
    </w:rPr>
  </w:style>
  <w:style w:type="character" w:styleId="afffa">
    <w:name w:val="Placeholder Text"/>
    <w:basedOn w:val="a0"/>
    <w:uiPriority w:val="99"/>
    <w:semiHidden/>
    <w:rsid w:val="00065532"/>
    <w:rPr>
      <w:color w:val="808080"/>
    </w:rPr>
  </w:style>
  <w:style w:type="table" w:customStyle="1" w:styleId="36">
    <w:name w:val="Сетка таблицы3"/>
    <w:uiPriority w:val="99"/>
    <w:rsid w:val="005364D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Рецензия1"/>
    <w:hidden/>
    <w:uiPriority w:val="99"/>
    <w:semiHidden/>
    <w:rsid w:val="005364D7"/>
  </w:style>
  <w:style w:type="paragraph" w:customStyle="1" w:styleId="1d">
    <w:name w:val="заголовок 1"/>
    <w:basedOn w:val="a"/>
    <w:next w:val="a"/>
    <w:uiPriority w:val="99"/>
    <w:rsid w:val="00C612E5"/>
    <w:pPr>
      <w:keepNext/>
      <w:widowControl w:val="0"/>
      <w:overflowPunct/>
      <w:autoSpaceDE/>
      <w:autoSpaceDN/>
      <w:adjustRightInd/>
      <w:ind w:firstLine="0"/>
      <w:jc w:val="center"/>
      <w:textAlignment w:val="auto"/>
    </w:pPr>
    <w:rPr>
      <w:b/>
      <w:sz w:val="32"/>
    </w:rPr>
  </w:style>
  <w:style w:type="character" w:customStyle="1" w:styleId="1e">
    <w:name w:val="Текст примечания Знак1"/>
    <w:basedOn w:val="a0"/>
    <w:uiPriority w:val="99"/>
    <w:semiHidden/>
    <w:rsid w:val="00C612E5"/>
    <w:rPr>
      <w:rFonts w:cs="Times New Roman"/>
      <w:sz w:val="20"/>
      <w:szCs w:val="20"/>
    </w:rPr>
  </w:style>
  <w:style w:type="character" w:customStyle="1" w:styleId="1f">
    <w:name w:val="Тема примечания Знак1"/>
    <w:basedOn w:val="1e"/>
    <w:uiPriority w:val="99"/>
    <w:semiHidden/>
    <w:rsid w:val="00C612E5"/>
    <w:rPr>
      <w:b/>
      <w:bCs/>
    </w:rPr>
  </w:style>
  <w:style w:type="character" w:styleId="afffb">
    <w:name w:val="Strong"/>
    <w:basedOn w:val="a0"/>
    <w:uiPriority w:val="99"/>
    <w:qFormat/>
    <w:locked/>
    <w:rsid w:val="00C612E5"/>
    <w:rPr>
      <w:rFonts w:cs="Times New Roman"/>
      <w:b/>
      <w:bCs/>
    </w:rPr>
  </w:style>
  <w:style w:type="paragraph" w:customStyle="1" w:styleId="b-articletext">
    <w:name w:val="b-article__text"/>
    <w:basedOn w:val="a"/>
    <w:uiPriority w:val="99"/>
    <w:rsid w:val="00C612E5"/>
    <w:pPr>
      <w:overflowPunct/>
      <w:autoSpaceDE/>
      <w:autoSpaceDN/>
      <w:adjustRightInd/>
      <w:spacing w:before="100" w:beforeAutospacing="1" w:after="100" w:afterAutospacing="1"/>
      <w:ind w:firstLine="0"/>
      <w:jc w:val="left"/>
      <w:textAlignment w:val="auto"/>
    </w:pPr>
    <w:rPr>
      <w:sz w:val="24"/>
      <w:szCs w:val="24"/>
    </w:rPr>
  </w:style>
  <w:style w:type="character" w:customStyle="1" w:styleId="apple-style-span">
    <w:name w:val="apple-style-span"/>
    <w:basedOn w:val="a0"/>
    <w:uiPriority w:val="99"/>
    <w:rsid w:val="00C612E5"/>
    <w:rPr>
      <w:rFonts w:cs="Times New Roman"/>
    </w:rPr>
  </w:style>
  <w:style w:type="table" w:customStyle="1" w:styleId="44">
    <w:name w:val="Сетка таблицы4"/>
    <w:uiPriority w:val="99"/>
    <w:rsid w:val="00D2005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uiPriority w:val="99"/>
    <w:rsid w:val="00D20051"/>
    <w:pPr>
      <w:widowControl w:val="0"/>
      <w:autoSpaceDE w:val="0"/>
      <w:autoSpaceDN w:val="0"/>
      <w:adjustRightInd w:val="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255746740">
      <w:marLeft w:val="0"/>
      <w:marRight w:val="0"/>
      <w:marTop w:val="0"/>
      <w:marBottom w:val="0"/>
      <w:divBdr>
        <w:top w:val="none" w:sz="0" w:space="0" w:color="auto"/>
        <w:left w:val="none" w:sz="0" w:space="0" w:color="auto"/>
        <w:bottom w:val="none" w:sz="0" w:space="0" w:color="auto"/>
        <w:right w:val="none" w:sz="0" w:space="0" w:color="auto"/>
      </w:divBdr>
    </w:div>
    <w:div w:id="1255746741">
      <w:marLeft w:val="0"/>
      <w:marRight w:val="0"/>
      <w:marTop w:val="0"/>
      <w:marBottom w:val="0"/>
      <w:divBdr>
        <w:top w:val="none" w:sz="0" w:space="0" w:color="auto"/>
        <w:left w:val="none" w:sz="0" w:space="0" w:color="auto"/>
        <w:bottom w:val="none" w:sz="0" w:space="0" w:color="auto"/>
        <w:right w:val="none" w:sz="0" w:space="0" w:color="auto"/>
      </w:divBdr>
    </w:div>
    <w:div w:id="1255746742">
      <w:marLeft w:val="0"/>
      <w:marRight w:val="0"/>
      <w:marTop w:val="0"/>
      <w:marBottom w:val="0"/>
      <w:divBdr>
        <w:top w:val="none" w:sz="0" w:space="0" w:color="auto"/>
        <w:left w:val="none" w:sz="0" w:space="0" w:color="auto"/>
        <w:bottom w:val="none" w:sz="0" w:space="0" w:color="auto"/>
        <w:right w:val="none" w:sz="0" w:space="0" w:color="auto"/>
      </w:divBdr>
    </w:div>
    <w:div w:id="1255746743">
      <w:marLeft w:val="0"/>
      <w:marRight w:val="0"/>
      <w:marTop w:val="0"/>
      <w:marBottom w:val="0"/>
      <w:divBdr>
        <w:top w:val="none" w:sz="0" w:space="0" w:color="auto"/>
        <w:left w:val="none" w:sz="0" w:space="0" w:color="auto"/>
        <w:bottom w:val="none" w:sz="0" w:space="0" w:color="auto"/>
        <w:right w:val="none" w:sz="0" w:space="0" w:color="auto"/>
      </w:divBdr>
    </w:div>
    <w:div w:id="1255746744">
      <w:marLeft w:val="0"/>
      <w:marRight w:val="0"/>
      <w:marTop w:val="0"/>
      <w:marBottom w:val="0"/>
      <w:divBdr>
        <w:top w:val="none" w:sz="0" w:space="0" w:color="auto"/>
        <w:left w:val="none" w:sz="0" w:space="0" w:color="auto"/>
        <w:bottom w:val="none" w:sz="0" w:space="0" w:color="auto"/>
        <w:right w:val="none" w:sz="0" w:space="0" w:color="auto"/>
      </w:divBdr>
    </w:div>
    <w:div w:id="1255746745">
      <w:marLeft w:val="0"/>
      <w:marRight w:val="0"/>
      <w:marTop w:val="0"/>
      <w:marBottom w:val="0"/>
      <w:divBdr>
        <w:top w:val="none" w:sz="0" w:space="0" w:color="auto"/>
        <w:left w:val="none" w:sz="0" w:space="0" w:color="auto"/>
        <w:bottom w:val="none" w:sz="0" w:space="0" w:color="auto"/>
        <w:right w:val="none" w:sz="0" w:space="0" w:color="auto"/>
      </w:divBdr>
    </w:div>
    <w:div w:id="1255746746">
      <w:marLeft w:val="0"/>
      <w:marRight w:val="0"/>
      <w:marTop w:val="0"/>
      <w:marBottom w:val="0"/>
      <w:divBdr>
        <w:top w:val="none" w:sz="0" w:space="0" w:color="auto"/>
        <w:left w:val="none" w:sz="0" w:space="0" w:color="auto"/>
        <w:bottom w:val="none" w:sz="0" w:space="0" w:color="auto"/>
        <w:right w:val="none" w:sz="0" w:space="0" w:color="auto"/>
      </w:divBdr>
    </w:div>
    <w:div w:id="1255746747">
      <w:marLeft w:val="0"/>
      <w:marRight w:val="0"/>
      <w:marTop w:val="0"/>
      <w:marBottom w:val="0"/>
      <w:divBdr>
        <w:top w:val="none" w:sz="0" w:space="0" w:color="auto"/>
        <w:left w:val="none" w:sz="0" w:space="0" w:color="auto"/>
        <w:bottom w:val="none" w:sz="0" w:space="0" w:color="auto"/>
        <w:right w:val="none" w:sz="0" w:space="0" w:color="auto"/>
      </w:divBdr>
    </w:div>
    <w:div w:id="1255746748">
      <w:marLeft w:val="0"/>
      <w:marRight w:val="0"/>
      <w:marTop w:val="0"/>
      <w:marBottom w:val="0"/>
      <w:divBdr>
        <w:top w:val="none" w:sz="0" w:space="0" w:color="auto"/>
        <w:left w:val="none" w:sz="0" w:space="0" w:color="auto"/>
        <w:bottom w:val="none" w:sz="0" w:space="0" w:color="auto"/>
        <w:right w:val="none" w:sz="0" w:space="0" w:color="auto"/>
      </w:divBdr>
    </w:div>
    <w:div w:id="1255746749">
      <w:marLeft w:val="0"/>
      <w:marRight w:val="0"/>
      <w:marTop w:val="0"/>
      <w:marBottom w:val="0"/>
      <w:divBdr>
        <w:top w:val="none" w:sz="0" w:space="0" w:color="auto"/>
        <w:left w:val="none" w:sz="0" w:space="0" w:color="auto"/>
        <w:bottom w:val="none" w:sz="0" w:space="0" w:color="auto"/>
        <w:right w:val="none" w:sz="0" w:space="0" w:color="auto"/>
      </w:divBdr>
    </w:div>
    <w:div w:id="1255746750">
      <w:marLeft w:val="0"/>
      <w:marRight w:val="0"/>
      <w:marTop w:val="0"/>
      <w:marBottom w:val="0"/>
      <w:divBdr>
        <w:top w:val="none" w:sz="0" w:space="0" w:color="auto"/>
        <w:left w:val="none" w:sz="0" w:space="0" w:color="auto"/>
        <w:bottom w:val="none" w:sz="0" w:space="0" w:color="auto"/>
        <w:right w:val="none" w:sz="0" w:space="0" w:color="auto"/>
      </w:divBdr>
    </w:div>
    <w:div w:id="1255746751">
      <w:marLeft w:val="0"/>
      <w:marRight w:val="0"/>
      <w:marTop w:val="0"/>
      <w:marBottom w:val="0"/>
      <w:divBdr>
        <w:top w:val="none" w:sz="0" w:space="0" w:color="auto"/>
        <w:left w:val="none" w:sz="0" w:space="0" w:color="auto"/>
        <w:bottom w:val="none" w:sz="0" w:space="0" w:color="auto"/>
        <w:right w:val="none" w:sz="0" w:space="0" w:color="auto"/>
      </w:divBdr>
    </w:div>
    <w:div w:id="1255746752">
      <w:marLeft w:val="0"/>
      <w:marRight w:val="0"/>
      <w:marTop w:val="0"/>
      <w:marBottom w:val="0"/>
      <w:divBdr>
        <w:top w:val="none" w:sz="0" w:space="0" w:color="auto"/>
        <w:left w:val="none" w:sz="0" w:space="0" w:color="auto"/>
        <w:bottom w:val="none" w:sz="0" w:space="0" w:color="auto"/>
        <w:right w:val="none" w:sz="0" w:space="0" w:color="auto"/>
      </w:divBdr>
    </w:div>
    <w:div w:id="1255746753">
      <w:marLeft w:val="0"/>
      <w:marRight w:val="0"/>
      <w:marTop w:val="0"/>
      <w:marBottom w:val="0"/>
      <w:divBdr>
        <w:top w:val="none" w:sz="0" w:space="0" w:color="auto"/>
        <w:left w:val="none" w:sz="0" w:space="0" w:color="auto"/>
        <w:bottom w:val="none" w:sz="0" w:space="0" w:color="auto"/>
        <w:right w:val="none" w:sz="0" w:space="0" w:color="auto"/>
      </w:divBdr>
    </w:div>
    <w:div w:id="1255746754">
      <w:marLeft w:val="0"/>
      <w:marRight w:val="0"/>
      <w:marTop w:val="0"/>
      <w:marBottom w:val="0"/>
      <w:divBdr>
        <w:top w:val="none" w:sz="0" w:space="0" w:color="auto"/>
        <w:left w:val="none" w:sz="0" w:space="0" w:color="auto"/>
        <w:bottom w:val="none" w:sz="0" w:space="0" w:color="auto"/>
        <w:right w:val="none" w:sz="0" w:space="0" w:color="auto"/>
      </w:divBdr>
    </w:div>
    <w:div w:id="1255746755">
      <w:marLeft w:val="0"/>
      <w:marRight w:val="0"/>
      <w:marTop w:val="0"/>
      <w:marBottom w:val="0"/>
      <w:divBdr>
        <w:top w:val="none" w:sz="0" w:space="0" w:color="auto"/>
        <w:left w:val="none" w:sz="0" w:space="0" w:color="auto"/>
        <w:bottom w:val="none" w:sz="0" w:space="0" w:color="auto"/>
        <w:right w:val="none" w:sz="0" w:space="0" w:color="auto"/>
      </w:divBdr>
    </w:div>
    <w:div w:id="1255746756">
      <w:marLeft w:val="0"/>
      <w:marRight w:val="0"/>
      <w:marTop w:val="0"/>
      <w:marBottom w:val="0"/>
      <w:divBdr>
        <w:top w:val="none" w:sz="0" w:space="0" w:color="auto"/>
        <w:left w:val="none" w:sz="0" w:space="0" w:color="auto"/>
        <w:bottom w:val="none" w:sz="0" w:space="0" w:color="auto"/>
        <w:right w:val="none" w:sz="0" w:space="0" w:color="auto"/>
      </w:divBdr>
    </w:div>
    <w:div w:id="1255746757">
      <w:marLeft w:val="0"/>
      <w:marRight w:val="0"/>
      <w:marTop w:val="0"/>
      <w:marBottom w:val="0"/>
      <w:divBdr>
        <w:top w:val="none" w:sz="0" w:space="0" w:color="auto"/>
        <w:left w:val="none" w:sz="0" w:space="0" w:color="auto"/>
        <w:bottom w:val="none" w:sz="0" w:space="0" w:color="auto"/>
        <w:right w:val="none" w:sz="0" w:space="0" w:color="auto"/>
      </w:divBdr>
    </w:div>
    <w:div w:id="1255746758">
      <w:marLeft w:val="0"/>
      <w:marRight w:val="0"/>
      <w:marTop w:val="0"/>
      <w:marBottom w:val="0"/>
      <w:divBdr>
        <w:top w:val="none" w:sz="0" w:space="0" w:color="auto"/>
        <w:left w:val="none" w:sz="0" w:space="0" w:color="auto"/>
        <w:bottom w:val="none" w:sz="0" w:space="0" w:color="auto"/>
        <w:right w:val="none" w:sz="0" w:space="0" w:color="auto"/>
      </w:divBdr>
    </w:div>
    <w:div w:id="1255746759">
      <w:marLeft w:val="0"/>
      <w:marRight w:val="0"/>
      <w:marTop w:val="0"/>
      <w:marBottom w:val="0"/>
      <w:divBdr>
        <w:top w:val="none" w:sz="0" w:space="0" w:color="auto"/>
        <w:left w:val="none" w:sz="0" w:space="0" w:color="auto"/>
        <w:bottom w:val="none" w:sz="0" w:space="0" w:color="auto"/>
        <w:right w:val="none" w:sz="0" w:space="0" w:color="auto"/>
      </w:divBdr>
    </w:div>
    <w:div w:id="1255746760">
      <w:marLeft w:val="0"/>
      <w:marRight w:val="0"/>
      <w:marTop w:val="0"/>
      <w:marBottom w:val="0"/>
      <w:divBdr>
        <w:top w:val="none" w:sz="0" w:space="0" w:color="auto"/>
        <w:left w:val="none" w:sz="0" w:space="0" w:color="auto"/>
        <w:bottom w:val="none" w:sz="0" w:space="0" w:color="auto"/>
        <w:right w:val="none" w:sz="0" w:space="0" w:color="auto"/>
      </w:divBdr>
    </w:div>
    <w:div w:id="1255746761">
      <w:marLeft w:val="0"/>
      <w:marRight w:val="0"/>
      <w:marTop w:val="0"/>
      <w:marBottom w:val="0"/>
      <w:divBdr>
        <w:top w:val="none" w:sz="0" w:space="0" w:color="auto"/>
        <w:left w:val="none" w:sz="0" w:space="0" w:color="auto"/>
        <w:bottom w:val="none" w:sz="0" w:space="0" w:color="auto"/>
        <w:right w:val="none" w:sz="0" w:space="0" w:color="auto"/>
      </w:divBdr>
    </w:div>
    <w:div w:id="1255746762">
      <w:marLeft w:val="0"/>
      <w:marRight w:val="0"/>
      <w:marTop w:val="0"/>
      <w:marBottom w:val="0"/>
      <w:divBdr>
        <w:top w:val="none" w:sz="0" w:space="0" w:color="auto"/>
        <w:left w:val="none" w:sz="0" w:space="0" w:color="auto"/>
        <w:bottom w:val="none" w:sz="0" w:space="0" w:color="auto"/>
        <w:right w:val="none" w:sz="0" w:space="0" w:color="auto"/>
      </w:divBdr>
    </w:div>
    <w:div w:id="1255746763">
      <w:marLeft w:val="0"/>
      <w:marRight w:val="0"/>
      <w:marTop w:val="0"/>
      <w:marBottom w:val="0"/>
      <w:divBdr>
        <w:top w:val="none" w:sz="0" w:space="0" w:color="auto"/>
        <w:left w:val="none" w:sz="0" w:space="0" w:color="auto"/>
        <w:bottom w:val="none" w:sz="0" w:space="0" w:color="auto"/>
        <w:right w:val="none" w:sz="0" w:space="0" w:color="auto"/>
      </w:divBdr>
    </w:div>
    <w:div w:id="1255746764">
      <w:marLeft w:val="0"/>
      <w:marRight w:val="0"/>
      <w:marTop w:val="0"/>
      <w:marBottom w:val="0"/>
      <w:divBdr>
        <w:top w:val="none" w:sz="0" w:space="0" w:color="auto"/>
        <w:left w:val="none" w:sz="0" w:space="0" w:color="auto"/>
        <w:bottom w:val="none" w:sz="0" w:space="0" w:color="auto"/>
        <w:right w:val="none" w:sz="0" w:space="0" w:color="auto"/>
      </w:divBdr>
    </w:div>
    <w:div w:id="1255746765">
      <w:marLeft w:val="0"/>
      <w:marRight w:val="0"/>
      <w:marTop w:val="0"/>
      <w:marBottom w:val="0"/>
      <w:divBdr>
        <w:top w:val="none" w:sz="0" w:space="0" w:color="auto"/>
        <w:left w:val="none" w:sz="0" w:space="0" w:color="auto"/>
        <w:bottom w:val="none" w:sz="0" w:space="0" w:color="auto"/>
        <w:right w:val="none" w:sz="0" w:space="0" w:color="auto"/>
      </w:divBdr>
    </w:div>
    <w:div w:id="1255746766">
      <w:marLeft w:val="0"/>
      <w:marRight w:val="0"/>
      <w:marTop w:val="0"/>
      <w:marBottom w:val="0"/>
      <w:divBdr>
        <w:top w:val="none" w:sz="0" w:space="0" w:color="auto"/>
        <w:left w:val="none" w:sz="0" w:space="0" w:color="auto"/>
        <w:bottom w:val="none" w:sz="0" w:space="0" w:color="auto"/>
        <w:right w:val="none" w:sz="0" w:space="0" w:color="auto"/>
      </w:divBdr>
    </w:div>
    <w:div w:id="1255746767">
      <w:marLeft w:val="0"/>
      <w:marRight w:val="0"/>
      <w:marTop w:val="0"/>
      <w:marBottom w:val="0"/>
      <w:divBdr>
        <w:top w:val="none" w:sz="0" w:space="0" w:color="auto"/>
        <w:left w:val="none" w:sz="0" w:space="0" w:color="auto"/>
        <w:bottom w:val="none" w:sz="0" w:space="0" w:color="auto"/>
        <w:right w:val="none" w:sz="0" w:space="0" w:color="auto"/>
      </w:divBdr>
    </w:div>
    <w:div w:id="1255746768">
      <w:marLeft w:val="0"/>
      <w:marRight w:val="0"/>
      <w:marTop w:val="0"/>
      <w:marBottom w:val="0"/>
      <w:divBdr>
        <w:top w:val="none" w:sz="0" w:space="0" w:color="auto"/>
        <w:left w:val="none" w:sz="0" w:space="0" w:color="auto"/>
        <w:bottom w:val="none" w:sz="0" w:space="0" w:color="auto"/>
        <w:right w:val="none" w:sz="0" w:space="0" w:color="auto"/>
      </w:divBdr>
    </w:div>
    <w:div w:id="1255746769">
      <w:marLeft w:val="0"/>
      <w:marRight w:val="0"/>
      <w:marTop w:val="0"/>
      <w:marBottom w:val="0"/>
      <w:divBdr>
        <w:top w:val="none" w:sz="0" w:space="0" w:color="auto"/>
        <w:left w:val="none" w:sz="0" w:space="0" w:color="auto"/>
        <w:bottom w:val="none" w:sz="0" w:space="0" w:color="auto"/>
        <w:right w:val="none" w:sz="0" w:space="0" w:color="auto"/>
      </w:divBdr>
    </w:div>
    <w:div w:id="1255746770">
      <w:marLeft w:val="0"/>
      <w:marRight w:val="0"/>
      <w:marTop w:val="0"/>
      <w:marBottom w:val="0"/>
      <w:divBdr>
        <w:top w:val="none" w:sz="0" w:space="0" w:color="auto"/>
        <w:left w:val="none" w:sz="0" w:space="0" w:color="auto"/>
        <w:bottom w:val="none" w:sz="0" w:space="0" w:color="auto"/>
        <w:right w:val="none" w:sz="0" w:space="0" w:color="auto"/>
      </w:divBdr>
    </w:div>
    <w:div w:id="1255746771">
      <w:marLeft w:val="0"/>
      <w:marRight w:val="0"/>
      <w:marTop w:val="0"/>
      <w:marBottom w:val="0"/>
      <w:divBdr>
        <w:top w:val="none" w:sz="0" w:space="0" w:color="auto"/>
        <w:left w:val="none" w:sz="0" w:space="0" w:color="auto"/>
        <w:bottom w:val="none" w:sz="0" w:space="0" w:color="auto"/>
        <w:right w:val="none" w:sz="0" w:space="0" w:color="auto"/>
      </w:divBdr>
    </w:div>
    <w:div w:id="1255746772">
      <w:marLeft w:val="0"/>
      <w:marRight w:val="0"/>
      <w:marTop w:val="0"/>
      <w:marBottom w:val="0"/>
      <w:divBdr>
        <w:top w:val="none" w:sz="0" w:space="0" w:color="auto"/>
        <w:left w:val="none" w:sz="0" w:space="0" w:color="auto"/>
        <w:bottom w:val="none" w:sz="0" w:space="0" w:color="auto"/>
        <w:right w:val="none" w:sz="0" w:space="0" w:color="auto"/>
      </w:divBdr>
    </w:div>
    <w:div w:id="1255746773">
      <w:marLeft w:val="0"/>
      <w:marRight w:val="0"/>
      <w:marTop w:val="0"/>
      <w:marBottom w:val="0"/>
      <w:divBdr>
        <w:top w:val="none" w:sz="0" w:space="0" w:color="auto"/>
        <w:left w:val="none" w:sz="0" w:space="0" w:color="auto"/>
        <w:bottom w:val="none" w:sz="0" w:space="0" w:color="auto"/>
        <w:right w:val="none" w:sz="0" w:space="0" w:color="auto"/>
      </w:divBdr>
    </w:div>
    <w:div w:id="1255746774">
      <w:marLeft w:val="0"/>
      <w:marRight w:val="0"/>
      <w:marTop w:val="0"/>
      <w:marBottom w:val="0"/>
      <w:divBdr>
        <w:top w:val="none" w:sz="0" w:space="0" w:color="auto"/>
        <w:left w:val="none" w:sz="0" w:space="0" w:color="auto"/>
        <w:bottom w:val="none" w:sz="0" w:space="0" w:color="auto"/>
        <w:right w:val="none" w:sz="0" w:space="0" w:color="auto"/>
      </w:divBdr>
    </w:div>
    <w:div w:id="1255746775">
      <w:marLeft w:val="0"/>
      <w:marRight w:val="0"/>
      <w:marTop w:val="0"/>
      <w:marBottom w:val="0"/>
      <w:divBdr>
        <w:top w:val="none" w:sz="0" w:space="0" w:color="auto"/>
        <w:left w:val="none" w:sz="0" w:space="0" w:color="auto"/>
        <w:bottom w:val="none" w:sz="0" w:space="0" w:color="auto"/>
        <w:right w:val="none" w:sz="0" w:space="0" w:color="auto"/>
      </w:divBdr>
    </w:div>
    <w:div w:id="1255746776">
      <w:marLeft w:val="0"/>
      <w:marRight w:val="0"/>
      <w:marTop w:val="0"/>
      <w:marBottom w:val="0"/>
      <w:divBdr>
        <w:top w:val="none" w:sz="0" w:space="0" w:color="auto"/>
        <w:left w:val="none" w:sz="0" w:space="0" w:color="auto"/>
        <w:bottom w:val="none" w:sz="0" w:space="0" w:color="auto"/>
        <w:right w:val="none" w:sz="0" w:space="0" w:color="auto"/>
      </w:divBdr>
    </w:div>
    <w:div w:id="1255746777">
      <w:marLeft w:val="0"/>
      <w:marRight w:val="0"/>
      <w:marTop w:val="0"/>
      <w:marBottom w:val="0"/>
      <w:divBdr>
        <w:top w:val="none" w:sz="0" w:space="0" w:color="auto"/>
        <w:left w:val="none" w:sz="0" w:space="0" w:color="auto"/>
        <w:bottom w:val="none" w:sz="0" w:space="0" w:color="auto"/>
        <w:right w:val="none" w:sz="0" w:space="0" w:color="auto"/>
      </w:divBdr>
    </w:div>
    <w:div w:id="1255746778">
      <w:marLeft w:val="0"/>
      <w:marRight w:val="0"/>
      <w:marTop w:val="0"/>
      <w:marBottom w:val="0"/>
      <w:divBdr>
        <w:top w:val="none" w:sz="0" w:space="0" w:color="auto"/>
        <w:left w:val="none" w:sz="0" w:space="0" w:color="auto"/>
        <w:bottom w:val="none" w:sz="0" w:space="0" w:color="auto"/>
        <w:right w:val="none" w:sz="0" w:space="0" w:color="auto"/>
      </w:divBdr>
    </w:div>
    <w:div w:id="1255746779">
      <w:marLeft w:val="0"/>
      <w:marRight w:val="0"/>
      <w:marTop w:val="0"/>
      <w:marBottom w:val="0"/>
      <w:divBdr>
        <w:top w:val="none" w:sz="0" w:space="0" w:color="auto"/>
        <w:left w:val="none" w:sz="0" w:space="0" w:color="auto"/>
        <w:bottom w:val="none" w:sz="0" w:space="0" w:color="auto"/>
        <w:right w:val="none" w:sz="0" w:space="0" w:color="auto"/>
      </w:divBdr>
    </w:div>
    <w:div w:id="1255746780">
      <w:marLeft w:val="0"/>
      <w:marRight w:val="0"/>
      <w:marTop w:val="0"/>
      <w:marBottom w:val="0"/>
      <w:divBdr>
        <w:top w:val="none" w:sz="0" w:space="0" w:color="auto"/>
        <w:left w:val="none" w:sz="0" w:space="0" w:color="auto"/>
        <w:bottom w:val="none" w:sz="0" w:space="0" w:color="auto"/>
        <w:right w:val="none" w:sz="0" w:space="0" w:color="auto"/>
      </w:divBdr>
    </w:div>
    <w:div w:id="1255746781">
      <w:marLeft w:val="0"/>
      <w:marRight w:val="0"/>
      <w:marTop w:val="0"/>
      <w:marBottom w:val="0"/>
      <w:divBdr>
        <w:top w:val="none" w:sz="0" w:space="0" w:color="auto"/>
        <w:left w:val="none" w:sz="0" w:space="0" w:color="auto"/>
        <w:bottom w:val="none" w:sz="0" w:space="0" w:color="auto"/>
        <w:right w:val="none" w:sz="0" w:space="0" w:color="auto"/>
      </w:divBdr>
    </w:div>
    <w:div w:id="1255746782">
      <w:marLeft w:val="0"/>
      <w:marRight w:val="0"/>
      <w:marTop w:val="0"/>
      <w:marBottom w:val="0"/>
      <w:divBdr>
        <w:top w:val="none" w:sz="0" w:space="0" w:color="auto"/>
        <w:left w:val="none" w:sz="0" w:space="0" w:color="auto"/>
        <w:bottom w:val="none" w:sz="0" w:space="0" w:color="auto"/>
        <w:right w:val="none" w:sz="0" w:space="0" w:color="auto"/>
      </w:divBdr>
    </w:div>
    <w:div w:id="1255746783">
      <w:marLeft w:val="0"/>
      <w:marRight w:val="0"/>
      <w:marTop w:val="0"/>
      <w:marBottom w:val="0"/>
      <w:divBdr>
        <w:top w:val="none" w:sz="0" w:space="0" w:color="auto"/>
        <w:left w:val="none" w:sz="0" w:space="0" w:color="auto"/>
        <w:bottom w:val="none" w:sz="0" w:space="0" w:color="auto"/>
        <w:right w:val="none" w:sz="0" w:space="0" w:color="auto"/>
      </w:divBdr>
    </w:div>
    <w:div w:id="1255746784">
      <w:marLeft w:val="0"/>
      <w:marRight w:val="0"/>
      <w:marTop w:val="0"/>
      <w:marBottom w:val="0"/>
      <w:divBdr>
        <w:top w:val="none" w:sz="0" w:space="0" w:color="auto"/>
        <w:left w:val="none" w:sz="0" w:space="0" w:color="auto"/>
        <w:bottom w:val="none" w:sz="0" w:space="0" w:color="auto"/>
        <w:right w:val="none" w:sz="0" w:space="0" w:color="auto"/>
      </w:divBdr>
    </w:div>
    <w:div w:id="1255746785">
      <w:marLeft w:val="0"/>
      <w:marRight w:val="0"/>
      <w:marTop w:val="0"/>
      <w:marBottom w:val="0"/>
      <w:divBdr>
        <w:top w:val="none" w:sz="0" w:space="0" w:color="auto"/>
        <w:left w:val="none" w:sz="0" w:space="0" w:color="auto"/>
        <w:bottom w:val="none" w:sz="0" w:space="0" w:color="auto"/>
        <w:right w:val="none" w:sz="0" w:space="0" w:color="auto"/>
      </w:divBdr>
    </w:div>
    <w:div w:id="1255746786">
      <w:marLeft w:val="0"/>
      <w:marRight w:val="0"/>
      <w:marTop w:val="0"/>
      <w:marBottom w:val="0"/>
      <w:divBdr>
        <w:top w:val="none" w:sz="0" w:space="0" w:color="auto"/>
        <w:left w:val="none" w:sz="0" w:space="0" w:color="auto"/>
        <w:bottom w:val="none" w:sz="0" w:space="0" w:color="auto"/>
        <w:right w:val="none" w:sz="0" w:space="0" w:color="auto"/>
      </w:divBdr>
    </w:div>
    <w:div w:id="1255746787">
      <w:marLeft w:val="0"/>
      <w:marRight w:val="0"/>
      <w:marTop w:val="0"/>
      <w:marBottom w:val="0"/>
      <w:divBdr>
        <w:top w:val="none" w:sz="0" w:space="0" w:color="auto"/>
        <w:left w:val="none" w:sz="0" w:space="0" w:color="auto"/>
        <w:bottom w:val="none" w:sz="0" w:space="0" w:color="auto"/>
        <w:right w:val="none" w:sz="0" w:space="0" w:color="auto"/>
      </w:divBdr>
    </w:div>
    <w:div w:id="1255746788">
      <w:marLeft w:val="0"/>
      <w:marRight w:val="0"/>
      <w:marTop w:val="0"/>
      <w:marBottom w:val="0"/>
      <w:divBdr>
        <w:top w:val="none" w:sz="0" w:space="0" w:color="auto"/>
        <w:left w:val="none" w:sz="0" w:space="0" w:color="auto"/>
        <w:bottom w:val="none" w:sz="0" w:space="0" w:color="auto"/>
        <w:right w:val="none" w:sz="0" w:space="0" w:color="auto"/>
      </w:divBdr>
    </w:div>
    <w:div w:id="1255746789">
      <w:marLeft w:val="0"/>
      <w:marRight w:val="0"/>
      <w:marTop w:val="0"/>
      <w:marBottom w:val="0"/>
      <w:divBdr>
        <w:top w:val="none" w:sz="0" w:space="0" w:color="auto"/>
        <w:left w:val="none" w:sz="0" w:space="0" w:color="auto"/>
        <w:bottom w:val="none" w:sz="0" w:space="0" w:color="auto"/>
        <w:right w:val="none" w:sz="0" w:space="0" w:color="auto"/>
      </w:divBdr>
    </w:div>
    <w:div w:id="1255746790">
      <w:marLeft w:val="0"/>
      <w:marRight w:val="0"/>
      <w:marTop w:val="0"/>
      <w:marBottom w:val="0"/>
      <w:divBdr>
        <w:top w:val="none" w:sz="0" w:space="0" w:color="auto"/>
        <w:left w:val="none" w:sz="0" w:space="0" w:color="auto"/>
        <w:bottom w:val="none" w:sz="0" w:space="0" w:color="auto"/>
        <w:right w:val="none" w:sz="0" w:space="0" w:color="auto"/>
      </w:divBdr>
    </w:div>
    <w:div w:id="1255746791">
      <w:marLeft w:val="0"/>
      <w:marRight w:val="0"/>
      <w:marTop w:val="0"/>
      <w:marBottom w:val="0"/>
      <w:divBdr>
        <w:top w:val="none" w:sz="0" w:space="0" w:color="auto"/>
        <w:left w:val="none" w:sz="0" w:space="0" w:color="auto"/>
        <w:bottom w:val="none" w:sz="0" w:space="0" w:color="auto"/>
        <w:right w:val="none" w:sz="0" w:space="0" w:color="auto"/>
      </w:divBdr>
    </w:div>
    <w:div w:id="1255746792">
      <w:marLeft w:val="0"/>
      <w:marRight w:val="0"/>
      <w:marTop w:val="0"/>
      <w:marBottom w:val="0"/>
      <w:divBdr>
        <w:top w:val="none" w:sz="0" w:space="0" w:color="auto"/>
        <w:left w:val="none" w:sz="0" w:space="0" w:color="auto"/>
        <w:bottom w:val="none" w:sz="0" w:space="0" w:color="auto"/>
        <w:right w:val="none" w:sz="0" w:space="0" w:color="auto"/>
      </w:divBdr>
    </w:div>
    <w:div w:id="1255746793">
      <w:marLeft w:val="0"/>
      <w:marRight w:val="0"/>
      <w:marTop w:val="0"/>
      <w:marBottom w:val="0"/>
      <w:divBdr>
        <w:top w:val="none" w:sz="0" w:space="0" w:color="auto"/>
        <w:left w:val="none" w:sz="0" w:space="0" w:color="auto"/>
        <w:bottom w:val="none" w:sz="0" w:space="0" w:color="auto"/>
        <w:right w:val="none" w:sz="0" w:space="0" w:color="auto"/>
      </w:divBdr>
    </w:div>
    <w:div w:id="1255746794">
      <w:marLeft w:val="0"/>
      <w:marRight w:val="0"/>
      <w:marTop w:val="0"/>
      <w:marBottom w:val="0"/>
      <w:divBdr>
        <w:top w:val="none" w:sz="0" w:space="0" w:color="auto"/>
        <w:left w:val="none" w:sz="0" w:space="0" w:color="auto"/>
        <w:bottom w:val="none" w:sz="0" w:space="0" w:color="auto"/>
        <w:right w:val="none" w:sz="0" w:space="0" w:color="auto"/>
      </w:divBdr>
    </w:div>
    <w:div w:id="1255746795">
      <w:marLeft w:val="0"/>
      <w:marRight w:val="0"/>
      <w:marTop w:val="0"/>
      <w:marBottom w:val="0"/>
      <w:divBdr>
        <w:top w:val="none" w:sz="0" w:space="0" w:color="auto"/>
        <w:left w:val="none" w:sz="0" w:space="0" w:color="auto"/>
        <w:bottom w:val="none" w:sz="0" w:space="0" w:color="auto"/>
        <w:right w:val="none" w:sz="0" w:space="0" w:color="auto"/>
      </w:divBdr>
    </w:div>
    <w:div w:id="1255746796">
      <w:marLeft w:val="0"/>
      <w:marRight w:val="0"/>
      <w:marTop w:val="0"/>
      <w:marBottom w:val="0"/>
      <w:divBdr>
        <w:top w:val="none" w:sz="0" w:space="0" w:color="auto"/>
        <w:left w:val="none" w:sz="0" w:space="0" w:color="auto"/>
        <w:bottom w:val="none" w:sz="0" w:space="0" w:color="auto"/>
        <w:right w:val="none" w:sz="0" w:space="0" w:color="auto"/>
      </w:divBdr>
    </w:div>
    <w:div w:id="1255746797">
      <w:marLeft w:val="0"/>
      <w:marRight w:val="0"/>
      <w:marTop w:val="0"/>
      <w:marBottom w:val="0"/>
      <w:divBdr>
        <w:top w:val="none" w:sz="0" w:space="0" w:color="auto"/>
        <w:left w:val="none" w:sz="0" w:space="0" w:color="auto"/>
        <w:bottom w:val="none" w:sz="0" w:space="0" w:color="auto"/>
        <w:right w:val="none" w:sz="0" w:space="0" w:color="auto"/>
      </w:divBdr>
    </w:div>
    <w:div w:id="1255746798">
      <w:marLeft w:val="0"/>
      <w:marRight w:val="0"/>
      <w:marTop w:val="0"/>
      <w:marBottom w:val="0"/>
      <w:divBdr>
        <w:top w:val="none" w:sz="0" w:space="0" w:color="auto"/>
        <w:left w:val="none" w:sz="0" w:space="0" w:color="auto"/>
        <w:bottom w:val="none" w:sz="0" w:space="0" w:color="auto"/>
        <w:right w:val="none" w:sz="0" w:space="0" w:color="auto"/>
      </w:divBdr>
    </w:div>
    <w:div w:id="1255746799">
      <w:marLeft w:val="0"/>
      <w:marRight w:val="0"/>
      <w:marTop w:val="0"/>
      <w:marBottom w:val="0"/>
      <w:divBdr>
        <w:top w:val="none" w:sz="0" w:space="0" w:color="auto"/>
        <w:left w:val="none" w:sz="0" w:space="0" w:color="auto"/>
        <w:bottom w:val="none" w:sz="0" w:space="0" w:color="auto"/>
        <w:right w:val="none" w:sz="0" w:space="0" w:color="auto"/>
      </w:divBdr>
    </w:div>
    <w:div w:id="1255746800">
      <w:marLeft w:val="0"/>
      <w:marRight w:val="0"/>
      <w:marTop w:val="0"/>
      <w:marBottom w:val="0"/>
      <w:divBdr>
        <w:top w:val="none" w:sz="0" w:space="0" w:color="auto"/>
        <w:left w:val="none" w:sz="0" w:space="0" w:color="auto"/>
        <w:bottom w:val="none" w:sz="0" w:space="0" w:color="auto"/>
        <w:right w:val="none" w:sz="0" w:space="0" w:color="auto"/>
      </w:divBdr>
    </w:div>
    <w:div w:id="1255746801">
      <w:marLeft w:val="0"/>
      <w:marRight w:val="0"/>
      <w:marTop w:val="0"/>
      <w:marBottom w:val="0"/>
      <w:divBdr>
        <w:top w:val="none" w:sz="0" w:space="0" w:color="auto"/>
        <w:left w:val="none" w:sz="0" w:space="0" w:color="auto"/>
        <w:bottom w:val="none" w:sz="0" w:space="0" w:color="auto"/>
        <w:right w:val="none" w:sz="0" w:space="0" w:color="auto"/>
      </w:divBdr>
    </w:div>
    <w:div w:id="1255746802">
      <w:marLeft w:val="0"/>
      <w:marRight w:val="0"/>
      <w:marTop w:val="0"/>
      <w:marBottom w:val="0"/>
      <w:divBdr>
        <w:top w:val="none" w:sz="0" w:space="0" w:color="auto"/>
        <w:left w:val="none" w:sz="0" w:space="0" w:color="auto"/>
        <w:bottom w:val="none" w:sz="0" w:space="0" w:color="auto"/>
        <w:right w:val="none" w:sz="0" w:space="0" w:color="auto"/>
      </w:divBdr>
    </w:div>
    <w:div w:id="1255746803">
      <w:marLeft w:val="0"/>
      <w:marRight w:val="0"/>
      <w:marTop w:val="0"/>
      <w:marBottom w:val="0"/>
      <w:divBdr>
        <w:top w:val="none" w:sz="0" w:space="0" w:color="auto"/>
        <w:left w:val="none" w:sz="0" w:space="0" w:color="auto"/>
        <w:bottom w:val="none" w:sz="0" w:space="0" w:color="auto"/>
        <w:right w:val="none" w:sz="0" w:space="0" w:color="auto"/>
      </w:divBdr>
    </w:div>
    <w:div w:id="1255746804">
      <w:marLeft w:val="0"/>
      <w:marRight w:val="0"/>
      <w:marTop w:val="0"/>
      <w:marBottom w:val="0"/>
      <w:divBdr>
        <w:top w:val="none" w:sz="0" w:space="0" w:color="auto"/>
        <w:left w:val="none" w:sz="0" w:space="0" w:color="auto"/>
        <w:bottom w:val="none" w:sz="0" w:space="0" w:color="auto"/>
        <w:right w:val="none" w:sz="0" w:space="0" w:color="auto"/>
      </w:divBdr>
    </w:div>
    <w:div w:id="1255746805">
      <w:marLeft w:val="0"/>
      <w:marRight w:val="0"/>
      <w:marTop w:val="0"/>
      <w:marBottom w:val="0"/>
      <w:divBdr>
        <w:top w:val="none" w:sz="0" w:space="0" w:color="auto"/>
        <w:left w:val="none" w:sz="0" w:space="0" w:color="auto"/>
        <w:bottom w:val="none" w:sz="0" w:space="0" w:color="auto"/>
        <w:right w:val="none" w:sz="0" w:space="0" w:color="auto"/>
      </w:divBdr>
    </w:div>
    <w:div w:id="1255746806">
      <w:marLeft w:val="0"/>
      <w:marRight w:val="0"/>
      <w:marTop w:val="0"/>
      <w:marBottom w:val="0"/>
      <w:divBdr>
        <w:top w:val="none" w:sz="0" w:space="0" w:color="auto"/>
        <w:left w:val="none" w:sz="0" w:space="0" w:color="auto"/>
        <w:bottom w:val="none" w:sz="0" w:space="0" w:color="auto"/>
        <w:right w:val="none" w:sz="0" w:space="0" w:color="auto"/>
      </w:divBdr>
    </w:div>
    <w:div w:id="1255746807">
      <w:marLeft w:val="0"/>
      <w:marRight w:val="0"/>
      <w:marTop w:val="0"/>
      <w:marBottom w:val="0"/>
      <w:divBdr>
        <w:top w:val="none" w:sz="0" w:space="0" w:color="auto"/>
        <w:left w:val="none" w:sz="0" w:space="0" w:color="auto"/>
        <w:bottom w:val="none" w:sz="0" w:space="0" w:color="auto"/>
        <w:right w:val="none" w:sz="0" w:space="0" w:color="auto"/>
      </w:divBdr>
    </w:div>
    <w:div w:id="1255746808">
      <w:marLeft w:val="0"/>
      <w:marRight w:val="0"/>
      <w:marTop w:val="0"/>
      <w:marBottom w:val="0"/>
      <w:divBdr>
        <w:top w:val="none" w:sz="0" w:space="0" w:color="auto"/>
        <w:left w:val="none" w:sz="0" w:space="0" w:color="auto"/>
        <w:bottom w:val="none" w:sz="0" w:space="0" w:color="auto"/>
        <w:right w:val="none" w:sz="0" w:space="0" w:color="auto"/>
      </w:divBdr>
    </w:div>
    <w:div w:id="1255746809">
      <w:marLeft w:val="0"/>
      <w:marRight w:val="0"/>
      <w:marTop w:val="0"/>
      <w:marBottom w:val="0"/>
      <w:divBdr>
        <w:top w:val="none" w:sz="0" w:space="0" w:color="auto"/>
        <w:left w:val="none" w:sz="0" w:space="0" w:color="auto"/>
        <w:bottom w:val="none" w:sz="0" w:space="0" w:color="auto"/>
        <w:right w:val="none" w:sz="0" w:space="0" w:color="auto"/>
      </w:divBdr>
    </w:div>
    <w:div w:id="1255746810">
      <w:marLeft w:val="0"/>
      <w:marRight w:val="0"/>
      <w:marTop w:val="0"/>
      <w:marBottom w:val="0"/>
      <w:divBdr>
        <w:top w:val="none" w:sz="0" w:space="0" w:color="auto"/>
        <w:left w:val="none" w:sz="0" w:space="0" w:color="auto"/>
        <w:bottom w:val="none" w:sz="0" w:space="0" w:color="auto"/>
        <w:right w:val="none" w:sz="0" w:space="0" w:color="auto"/>
      </w:divBdr>
    </w:div>
    <w:div w:id="1255746811">
      <w:marLeft w:val="0"/>
      <w:marRight w:val="0"/>
      <w:marTop w:val="0"/>
      <w:marBottom w:val="0"/>
      <w:divBdr>
        <w:top w:val="none" w:sz="0" w:space="0" w:color="auto"/>
        <w:left w:val="none" w:sz="0" w:space="0" w:color="auto"/>
        <w:bottom w:val="none" w:sz="0" w:space="0" w:color="auto"/>
        <w:right w:val="none" w:sz="0" w:space="0" w:color="auto"/>
      </w:divBdr>
    </w:div>
    <w:div w:id="1255746812">
      <w:marLeft w:val="0"/>
      <w:marRight w:val="0"/>
      <w:marTop w:val="0"/>
      <w:marBottom w:val="0"/>
      <w:divBdr>
        <w:top w:val="none" w:sz="0" w:space="0" w:color="auto"/>
        <w:left w:val="none" w:sz="0" w:space="0" w:color="auto"/>
        <w:bottom w:val="none" w:sz="0" w:space="0" w:color="auto"/>
        <w:right w:val="none" w:sz="0" w:space="0" w:color="auto"/>
      </w:divBdr>
    </w:div>
    <w:div w:id="1255746813">
      <w:marLeft w:val="0"/>
      <w:marRight w:val="0"/>
      <w:marTop w:val="0"/>
      <w:marBottom w:val="0"/>
      <w:divBdr>
        <w:top w:val="none" w:sz="0" w:space="0" w:color="auto"/>
        <w:left w:val="none" w:sz="0" w:space="0" w:color="auto"/>
        <w:bottom w:val="none" w:sz="0" w:space="0" w:color="auto"/>
        <w:right w:val="none" w:sz="0" w:space="0" w:color="auto"/>
      </w:divBdr>
    </w:div>
    <w:div w:id="1255746814">
      <w:marLeft w:val="0"/>
      <w:marRight w:val="0"/>
      <w:marTop w:val="0"/>
      <w:marBottom w:val="0"/>
      <w:divBdr>
        <w:top w:val="none" w:sz="0" w:space="0" w:color="auto"/>
        <w:left w:val="none" w:sz="0" w:space="0" w:color="auto"/>
        <w:bottom w:val="none" w:sz="0" w:space="0" w:color="auto"/>
        <w:right w:val="none" w:sz="0" w:space="0" w:color="auto"/>
      </w:divBdr>
    </w:div>
    <w:div w:id="1255746815">
      <w:marLeft w:val="0"/>
      <w:marRight w:val="0"/>
      <w:marTop w:val="0"/>
      <w:marBottom w:val="0"/>
      <w:divBdr>
        <w:top w:val="none" w:sz="0" w:space="0" w:color="auto"/>
        <w:left w:val="none" w:sz="0" w:space="0" w:color="auto"/>
        <w:bottom w:val="none" w:sz="0" w:space="0" w:color="auto"/>
        <w:right w:val="none" w:sz="0" w:space="0" w:color="auto"/>
      </w:divBdr>
    </w:div>
    <w:div w:id="1255746816">
      <w:marLeft w:val="0"/>
      <w:marRight w:val="0"/>
      <w:marTop w:val="0"/>
      <w:marBottom w:val="0"/>
      <w:divBdr>
        <w:top w:val="none" w:sz="0" w:space="0" w:color="auto"/>
        <w:left w:val="none" w:sz="0" w:space="0" w:color="auto"/>
        <w:bottom w:val="none" w:sz="0" w:space="0" w:color="auto"/>
        <w:right w:val="none" w:sz="0" w:space="0" w:color="auto"/>
      </w:divBdr>
    </w:div>
    <w:div w:id="1255746817">
      <w:marLeft w:val="0"/>
      <w:marRight w:val="0"/>
      <w:marTop w:val="0"/>
      <w:marBottom w:val="0"/>
      <w:divBdr>
        <w:top w:val="none" w:sz="0" w:space="0" w:color="auto"/>
        <w:left w:val="none" w:sz="0" w:space="0" w:color="auto"/>
        <w:bottom w:val="none" w:sz="0" w:space="0" w:color="auto"/>
        <w:right w:val="none" w:sz="0" w:space="0" w:color="auto"/>
      </w:divBdr>
    </w:div>
    <w:div w:id="1255746818">
      <w:marLeft w:val="0"/>
      <w:marRight w:val="0"/>
      <w:marTop w:val="0"/>
      <w:marBottom w:val="0"/>
      <w:divBdr>
        <w:top w:val="none" w:sz="0" w:space="0" w:color="auto"/>
        <w:left w:val="none" w:sz="0" w:space="0" w:color="auto"/>
        <w:bottom w:val="none" w:sz="0" w:space="0" w:color="auto"/>
        <w:right w:val="none" w:sz="0" w:space="0" w:color="auto"/>
      </w:divBdr>
    </w:div>
    <w:div w:id="1255746819">
      <w:marLeft w:val="0"/>
      <w:marRight w:val="0"/>
      <w:marTop w:val="0"/>
      <w:marBottom w:val="0"/>
      <w:divBdr>
        <w:top w:val="none" w:sz="0" w:space="0" w:color="auto"/>
        <w:left w:val="none" w:sz="0" w:space="0" w:color="auto"/>
        <w:bottom w:val="none" w:sz="0" w:space="0" w:color="auto"/>
        <w:right w:val="none" w:sz="0" w:space="0" w:color="auto"/>
      </w:divBdr>
    </w:div>
    <w:div w:id="1255746820">
      <w:marLeft w:val="0"/>
      <w:marRight w:val="0"/>
      <w:marTop w:val="0"/>
      <w:marBottom w:val="0"/>
      <w:divBdr>
        <w:top w:val="none" w:sz="0" w:space="0" w:color="auto"/>
        <w:left w:val="none" w:sz="0" w:space="0" w:color="auto"/>
        <w:bottom w:val="none" w:sz="0" w:space="0" w:color="auto"/>
        <w:right w:val="none" w:sz="0" w:space="0" w:color="auto"/>
      </w:divBdr>
    </w:div>
    <w:div w:id="1255746821">
      <w:marLeft w:val="0"/>
      <w:marRight w:val="0"/>
      <w:marTop w:val="0"/>
      <w:marBottom w:val="0"/>
      <w:divBdr>
        <w:top w:val="none" w:sz="0" w:space="0" w:color="auto"/>
        <w:left w:val="none" w:sz="0" w:space="0" w:color="auto"/>
        <w:bottom w:val="none" w:sz="0" w:space="0" w:color="auto"/>
        <w:right w:val="none" w:sz="0" w:space="0" w:color="auto"/>
      </w:divBdr>
    </w:div>
    <w:div w:id="1255746822">
      <w:marLeft w:val="0"/>
      <w:marRight w:val="0"/>
      <w:marTop w:val="0"/>
      <w:marBottom w:val="0"/>
      <w:divBdr>
        <w:top w:val="none" w:sz="0" w:space="0" w:color="auto"/>
        <w:left w:val="none" w:sz="0" w:space="0" w:color="auto"/>
        <w:bottom w:val="none" w:sz="0" w:space="0" w:color="auto"/>
        <w:right w:val="none" w:sz="0" w:space="0" w:color="auto"/>
      </w:divBdr>
    </w:div>
    <w:div w:id="1255746823">
      <w:marLeft w:val="0"/>
      <w:marRight w:val="0"/>
      <w:marTop w:val="0"/>
      <w:marBottom w:val="0"/>
      <w:divBdr>
        <w:top w:val="none" w:sz="0" w:space="0" w:color="auto"/>
        <w:left w:val="none" w:sz="0" w:space="0" w:color="auto"/>
        <w:bottom w:val="none" w:sz="0" w:space="0" w:color="auto"/>
        <w:right w:val="none" w:sz="0" w:space="0" w:color="auto"/>
      </w:divBdr>
    </w:div>
    <w:div w:id="1255746824">
      <w:marLeft w:val="0"/>
      <w:marRight w:val="0"/>
      <w:marTop w:val="0"/>
      <w:marBottom w:val="0"/>
      <w:divBdr>
        <w:top w:val="none" w:sz="0" w:space="0" w:color="auto"/>
        <w:left w:val="none" w:sz="0" w:space="0" w:color="auto"/>
        <w:bottom w:val="none" w:sz="0" w:space="0" w:color="auto"/>
        <w:right w:val="none" w:sz="0" w:space="0" w:color="auto"/>
      </w:divBdr>
    </w:div>
    <w:div w:id="1255746825">
      <w:marLeft w:val="0"/>
      <w:marRight w:val="0"/>
      <w:marTop w:val="0"/>
      <w:marBottom w:val="0"/>
      <w:divBdr>
        <w:top w:val="none" w:sz="0" w:space="0" w:color="auto"/>
        <w:left w:val="none" w:sz="0" w:space="0" w:color="auto"/>
        <w:bottom w:val="none" w:sz="0" w:space="0" w:color="auto"/>
        <w:right w:val="none" w:sz="0" w:space="0" w:color="auto"/>
      </w:divBdr>
    </w:div>
    <w:div w:id="1255746826">
      <w:marLeft w:val="0"/>
      <w:marRight w:val="0"/>
      <w:marTop w:val="0"/>
      <w:marBottom w:val="0"/>
      <w:divBdr>
        <w:top w:val="none" w:sz="0" w:space="0" w:color="auto"/>
        <w:left w:val="none" w:sz="0" w:space="0" w:color="auto"/>
        <w:bottom w:val="none" w:sz="0" w:space="0" w:color="auto"/>
        <w:right w:val="none" w:sz="0" w:space="0" w:color="auto"/>
      </w:divBdr>
    </w:div>
    <w:div w:id="1255746827">
      <w:marLeft w:val="0"/>
      <w:marRight w:val="0"/>
      <w:marTop w:val="0"/>
      <w:marBottom w:val="0"/>
      <w:divBdr>
        <w:top w:val="none" w:sz="0" w:space="0" w:color="auto"/>
        <w:left w:val="none" w:sz="0" w:space="0" w:color="auto"/>
        <w:bottom w:val="none" w:sz="0" w:space="0" w:color="auto"/>
        <w:right w:val="none" w:sz="0" w:space="0" w:color="auto"/>
      </w:divBdr>
    </w:div>
    <w:div w:id="1255746828">
      <w:marLeft w:val="0"/>
      <w:marRight w:val="0"/>
      <w:marTop w:val="0"/>
      <w:marBottom w:val="0"/>
      <w:divBdr>
        <w:top w:val="none" w:sz="0" w:space="0" w:color="auto"/>
        <w:left w:val="none" w:sz="0" w:space="0" w:color="auto"/>
        <w:bottom w:val="none" w:sz="0" w:space="0" w:color="auto"/>
        <w:right w:val="none" w:sz="0" w:space="0" w:color="auto"/>
      </w:divBdr>
    </w:div>
    <w:div w:id="1255746829">
      <w:marLeft w:val="0"/>
      <w:marRight w:val="0"/>
      <w:marTop w:val="0"/>
      <w:marBottom w:val="0"/>
      <w:divBdr>
        <w:top w:val="none" w:sz="0" w:space="0" w:color="auto"/>
        <w:left w:val="none" w:sz="0" w:space="0" w:color="auto"/>
        <w:bottom w:val="none" w:sz="0" w:space="0" w:color="auto"/>
        <w:right w:val="none" w:sz="0" w:space="0" w:color="auto"/>
      </w:divBdr>
    </w:div>
    <w:div w:id="1255746830">
      <w:marLeft w:val="0"/>
      <w:marRight w:val="0"/>
      <w:marTop w:val="0"/>
      <w:marBottom w:val="0"/>
      <w:divBdr>
        <w:top w:val="none" w:sz="0" w:space="0" w:color="auto"/>
        <w:left w:val="none" w:sz="0" w:space="0" w:color="auto"/>
        <w:bottom w:val="none" w:sz="0" w:space="0" w:color="auto"/>
        <w:right w:val="none" w:sz="0" w:space="0" w:color="auto"/>
      </w:divBdr>
    </w:div>
    <w:div w:id="1255746831">
      <w:marLeft w:val="0"/>
      <w:marRight w:val="0"/>
      <w:marTop w:val="0"/>
      <w:marBottom w:val="0"/>
      <w:divBdr>
        <w:top w:val="none" w:sz="0" w:space="0" w:color="auto"/>
        <w:left w:val="none" w:sz="0" w:space="0" w:color="auto"/>
        <w:bottom w:val="none" w:sz="0" w:space="0" w:color="auto"/>
        <w:right w:val="none" w:sz="0" w:space="0" w:color="auto"/>
      </w:divBdr>
    </w:div>
    <w:div w:id="1255746832">
      <w:marLeft w:val="0"/>
      <w:marRight w:val="0"/>
      <w:marTop w:val="0"/>
      <w:marBottom w:val="0"/>
      <w:divBdr>
        <w:top w:val="none" w:sz="0" w:space="0" w:color="auto"/>
        <w:left w:val="none" w:sz="0" w:space="0" w:color="auto"/>
        <w:bottom w:val="none" w:sz="0" w:space="0" w:color="auto"/>
        <w:right w:val="none" w:sz="0" w:space="0" w:color="auto"/>
      </w:divBdr>
    </w:div>
    <w:div w:id="1255746833">
      <w:marLeft w:val="0"/>
      <w:marRight w:val="0"/>
      <w:marTop w:val="0"/>
      <w:marBottom w:val="0"/>
      <w:divBdr>
        <w:top w:val="none" w:sz="0" w:space="0" w:color="auto"/>
        <w:left w:val="none" w:sz="0" w:space="0" w:color="auto"/>
        <w:bottom w:val="none" w:sz="0" w:space="0" w:color="auto"/>
        <w:right w:val="none" w:sz="0" w:space="0" w:color="auto"/>
      </w:divBdr>
    </w:div>
    <w:div w:id="1255746834">
      <w:marLeft w:val="0"/>
      <w:marRight w:val="0"/>
      <w:marTop w:val="0"/>
      <w:marBottom w:val="0"/>
      <w:divBdr>
        <w:top w:val="none" w:sz="0" w:space="0" w:color="auto"/>
        <w:left w:val="none" w:sz="0" w:space="0" w:color="auto"/>
        <w:bottom w:val="none" w:sz="0" w:space="0" w:color="auto"/>
        <w:right w:val="none" w:sz="0" w:space="0" w:color="auto"/>
      </w:divBdr>
    </w:div>
    <w:div w:id="1255746835">
      <w:marLeft w:val="0"/>
      <w:marRight w:val="0"/>
      <w:marTop w:val="0"/>
      <w:marBottom w:val="0"/>
      <w:divBdr>
        <w:top w:val="none" w:sz="0" w:space="0" w:color="auto"/>
        <w:left w:val="none" w:sz="0" w:space="0" w:color="auto"/>
        <w:bottom w:val="none" w:sz="0" w:space="0" w:color="auto"/>
        <w:right w:val="none" w:sz="0" w:space="0" w:color="auto"/>
      </w:divBdr>
    </w:div>
    <w:div w:id="1255746836">
      <w:marLeft w:val="0"/>
      <w:marRight w:val="0"/>
      <w:marTop w:val="0"/>
      <w:marBottom w:val="0"/>
      <w:divBdr>
        <w:top w:val="none" w:sz="0" w:space="0" w:color="auto"/>
        <w:left w:val="none" w:sz="0" w:space="0" w:color="auto"/>
        <w:bottom w:val="none" w:sz="0" w:space="0" w:color="auto"/>
        <w:right w:val="none" w:sz="0" w:space="0" w:color="auto"/>
      </w:divBdr>
    </w:div>
    <w:div w:id="1255746837">
      <w:marLeft w:val="0"/>
      <w:marRight w:val="0"/>
      <w:marTop w:val="0"/>
      <w:marBottom w:val="0"/>
      <w:divBdr>
        <w:top w:val="none" w:sz="0" w:space="0" w:color="auto"/>
        <w:left w:val="none" w:sz="0" w:space="0" w:color="auto"/>
        <w:bottom w:val="none" w:sz="0" w:space="0" w:color="auto"/>
        <w:right w:val="none" w:sz="0" w:space="0" w:color="auto"/>
      </w:divBdr>
    </w:div>
    <w:div w:id="1255746838">
      <w:marLeft w:val="0"/>
      <w:marRight w:val="0"/>
      <w:marTop w:val="0"/>
      <w:marBottom w:val="0"/>
      <w:divBdr>
        <w:top w:val="none" w:sz="0" w:space="0" w:color="auto"/>
        <w:left w:val="none" w:sz="0" w:space="0" w:color="auto"/>
        <w:bottom w:val="none" w:sz="0" w:space="0" w:color="auto"/>
        <w:right w:val="none" w:sz="0" w:space="0" w:color="auto"/>
      </w:divBdr>
    </w:div>
    <w:div w:id="1255746839">
      <w:marLeft w:val="0"/>
      <w:marRight w:val="0"/>
      <w:marTop w:val="0"/>
      <w:marBottom w:val="0"/>
      <w:divBdr>
        <w:top w:val="none" w:sz="0" w:space="0" w:color="auto"/>
        <w:left w:val="none" w:sz="0" w:space="0" w:color="auto"/>
        <w:bottom w:val="none" w:sz="0" w:space="0" w:color="auto"/>
        <w:right w:val="none" w:sz="0" w:space="0" w:color="auto"/>
      </w:divBdr>
    </w:div>
    <w:div w:id="1255746840">
      <w:marLeft w:val="0"/>
      <w:marRight w:val="0"/>
      <w:marTop w:val="0"/>
      <w:marBottom w:val="0"/>
      <w:divBdr>
        <w:top w:val="none" w:sz="0" w:space="0" w:color="auto"/>
        <w:left w:val="none" w:sz="0" w:space="0" w:color="auto"/>
        <w:bottom w:val="none" w:sz="0" w:space="0" w:color="auto"/>
        <w:right w:val="none" w:sz="0" w:space="0" w:color="auto"/>
      </w:divBdr>
    </w:div>
    <w:div w:id="1255746841">
      <w:marLeft w:val="0"/>
      <w:marRight w:val="0"/>
      <w:marTop w:val="0"/>
      <w:marBottom w:val="0"/>
      <w:divBdr>
        <w:top w:val="none" w:sz="0" w:space="0" w:color="auto"/>
        <w:left w:val="none" w:sz="0" w:space="0" w:color="auto"/>
        <w:bottom w:val="none" w:sz="0" w:space="0" w:color="auto"/>
        <w:right w:val="none" w:sz="0" w:space="0" w:color="auto"/>
      </w:divBdr>
    </w:div>
    <w:div w:id="1255746842">
      <w:marLeft w:val="0"/>
      <w:marRight w:val="0"/>
      <w:marTop w:val="0"/>
      <w:marBottom w:val="0"/>
      <w:divBdr>
        <w:top w:val="none" w:sz="0" w:space="0" w:color="auto"/>
        <w:left w:val="none" w:sz="0" w:space="0" w:color="auto"/>
        <w:bottom w:val="none" w:sz="0" w:space="0" w:color="auto"/>
        <w:right w:val="none" w:sz="0" w:space="0" w:color="auto"/>
      </w:divBdr>
    </w:div>
    <w:div w:id="1255746843">
      <w:marLeft w:val="0"/>
      <w:marRight w:val="0"/>
      <w:marTop w:val="0"/>
      <w:marBottom w:val="0"/>
      <w:divBdr>
        <w:top w:val="none" w:sz="0" w:space="0" w:color="auto"/>
        <w:left w:val="none" w:sz="0" w:space="0" w:color="auto"/>
        <w:bottom w:val="none" w:sz="0" w:space="0" w:color="auto"/>
        <w:right w:val="none" w:sz="0" w:space="0" w:color="auto"/>
      </w:divBdr>
    </w:div>
    <w:div w:id="1255746844">
      <w:marLeft w:val="0"/>
      <w:marRight w:val="0"/>
      <w:marTop w:val="0"/>
      <w:marBottom w:val="0"/>
      <w:divBdr>
        <w:top w:val="none" w:sz="0" w:space="0" w:color="auto"/>
        <w:left w:val="none" w:sz="0" w:space="0" w:color="auto"/>
        <w:bottom w:val="none" w:sz="0" w:space="0" w:color="auto"/>
        <w:right w:val="none" w:sz="0" w:space="0" w:color="auto"/>
      </w:divBdr>
    </w:div>
    <w:div w:id="1255746845">
      <w:marLeft w:val="0"/>
      <w:marRight w:val="0"/>
      <w:marTop w:val="0"/>
      <w:marBottom w:val="0"/>
      <w:divBdr>
        <w:top w:val="none" w:sz="0" w:space="0" w:color="auto"/>
        <w:left w:val="none" w:sz="0" w:space="0" w:color="auto"/>
        <w:bottom w:val="none" w:sz="0" w:space="0" w:color="auto"/>
        <w:right w:val="none" w:sz="0" w:space="0" w:color="auto"/>
      </w:divBdr>
    </w:div>
    <w:div w:id="1255746846">
      <w:marLeft w:val="0"/>
      <w:marRight w:val="0"/>
      <w:marTop w:val="0"/>
      <w:marBottom w:val="0"/>
      <w:divBdr>
        <w:top w:val="none" w:sz="0" w:space="0" w:color="auto"/>
        <w:left w:val="none" w:sz="0" w:space="0" w:color="auto"/>
        <w:bottom w:val="none" w:sz="0" w:space="0" w:color="auto"/>
        <w:right w:val="none" w:sz="0" w:space="0" w:color="auto"/>
      </w:divBdr>
    </w:div>
    <w:div w:id="1255746847">
      <w:marLeft w:val="0"/>
      <w:marRight w:val="0"/>
      <w:marTop w:val="0"/>
      <w:marBottom w:val="0"/>
      <w:divBdr>
        <w:top w:val="none" w:sz="0" w:space="0" w:color="auto"/>
        <w:left w:val="none" w:sz="0" w:space="0" w:color="auto"/>
        <w:bottom w:val="none" w:sz="0" w:space="0" w:color="auto"/>
        <w:right w:val="none" w:sz="0" w:space="0" w:color="auto"/>
      </w:divBdr>
    </w:div>
    <w:div w:id="1255746848">
      <w:marLeft w:val="0"/>
      <w:marRight w:val="0"/>
      <w:marTop w:val="0"/>
      <w:marBottom w:val="0"/>
      <w:divBdr>
        <w:top w:val="none" w:sz="0" w:space="0" w:color="auto"/>
        <w:left w:val="none" w:sz="0" w:space="0" w:color="auto"/>
        <w:bottom w:val="none" w:sz="0" w:space="0" w:color="auto"/>
        <w:right w:val="none" w:sz="0" w:space="0" w:color="auto"/>
      </w:divBdr>
    </w:div>
    <w:div w:id="1255746849">
      <w:marLeft w:val="0"/>
      <w:marRight w:val="0"/>
      <w:marTop w:val="0"/>
      <w:marBottom w:val="0"/>
      <w:divBdr>
        <w:top w:val="none" w:sz="0" w:space="0" w:color="auto"/>
        <w:left w:val="none" w:sz="0" w:space="0" w:color="auto"/>
        <w:bottom w:val="none" w:sz="0" w:space="0" w:color="auto"/>
        <w:right w:val="none" w:sz="0" w:space="0" w:color="auto"/>
      </w:divBdr>
    </w:div>
    <w:div w:id="1255746850">
      <w:marLeft w:val="0"/>
      <w:marRight w:val="0"/>
      <w:marTop w:val="0"/>
      <w:marBottom w:val="0"/>
      <w:divBdr>
        <w:top w:val="none" w:sz="0" w:space="0" w:color="auto"/>
        <w:left w:val="none" w:sz="0" w:space="0" w:color="auto"/>
        <w:bottom w:val="none" w:sz="0" w:space="0" w:color="auto"/>
        <w:right w:val="none" w:sz="0" w:space="0" w:color="auto"/>
      </w:divBdr>
    </w:div>
    <w:div w:id="1255746851">
      <w:marLeft w:val="0"/>
      <w:marRight w:val="0"/>
      <w:marTop w:val="0"/>
      <w:marBottom w:val="0"/>
      <w:divBdr>
        <w:top w:val="none" w:sz="0" w:space="0" w:color="auto"/>
        <w:left w:val="none" w:sz="0" w:space="0" w:color="auto"/>
        <w:bottom w:val="none" w:sz="0" w:space="0" w:color="auto"/>
        <w:right w:val="none" w:sz="0" w:space="0" w:color="auto"/>
      </w:divBdr>
    </w:div>
    <w:div w:id="1255746852">
      <w:marLeft w:val="0"/>
      <w:marRight w:val="0"/>
      <w:marTop w:val="0"/>
      <w:marBottom w:val="0"/>
      <w:divBdr>
        <w:top w:val="none" w:sz="0" w:space="0" w:color="auto"/>
        <w:left w:val="none" w:sz="0" w:space="0" w:color="auto"/>
        <w:bottom w:val="none" w:sz="0" w:space="0" w:color="auto"/>
        <w:right w:val="none" w:sz="0" w:space="0" w:color="auto"/>
      </w:divBdr>
    </w:div>
    <w:div w:id="1255746853">
      <w:marLeft w:val="0"/>
      <w:marRight w:val="0"/>
      <w:marTop w:val="0"/>
      <w:marBottom w:val="0"/>
      <w:divBdr>
        <w:top w:val="none" w:sz="0" w:space="0" w:color="auto"/>
        <w:left w:val="none" w:sz="0" w:space="0" w:color="auto"/>
        <w:bottom w:val="none" w:sz="0" w:space="0" w:color="auto"/>
        <w:right w:val="none" w:sz="0" w:space="0" w:color="auto"/>
      </w:divBdr>
    </w:div>
    <w:div w:id="1255746854">
      <w:marLeft w:val="0"/>
      <w:marRight w:val="0"/>
      <w:marTop w:val="0"/>
      <w:marBottom w:val="0"/>
      <w:divBdr>
        <w:top w:val="none" w:sz="0" w:space="0" w:color="auto"/>
        <w:left w:val="none" w:sz="0" w:space="0" w:color="auto"/>
        <w:bottom w:val="none" w:sz="0" w:space="0" w:color="auto"/>
        <w:right w:val="none" w:sz="0" w:space="0" w:color="auto"/>
      </w:divBdr>
    </w:div>
    <w:div w:id="1255746855">
      <w:marLeft w:val="0"/>
      <w:marRight w:val="0"/>
      <w:marTop w:val="0"/>
      <w:marBottom w:val="0"/>
      <w:divBdr>
        <w:top w:val="none" w:sz="0" w:space="0" w:color="auto"/>
        <w:left w:val="none" w:sz="0" w:space="0" w:color="auto"/>
        <w:bottom w:val="none" w:sz="0" w:space="0" w:color="auto"/>
        <w:right w:val="none" w:sz="0" w:space="0" w:color="auto"/>
      </w:divBdr>
    </w:div>
    <w:div w:id="1255746856">
      <w:marLeft w:val="0"/>
      <w:marRight w:val="0"/>
      <w:marTop w:val="0"/>
      <w:marBottom w:val="0"/>
      <w:divBdr>
        <w:top w:val="none" w:sz="0" w:space="0" w:color="auto"/>
        <w:left w:val="none" w:sz="0" w:space="0" w:color="auto"/>
        <w:bottom w:val="none" w:sz="0" w:space="0" w:color="auto"/>
        <w:right w:val="none" w:sz="0" w:space="0" w:color="auto"/>
      </w:divBdr>
    </w:div>
    <w:div w:id="1255746857">
      <w:marLeft w:val="0"/>
      <w:marRight w:val="0"/>
      <w:marTop w:val="0"/>
      <w:marBottom w:val="0"/>
      <w:divBdr>
        <w:top w:val="none" w:sz="0" w:space="0" w:color="auto"/>
        <w:left w:val="none" w:sz="0" w:space="0" w:color="auto"/>
        <w:bottom w:val="none" w:sz="0" w:space="0" w:color="auto"/>
        <w:right w:val="none" w:sz="0" w:space="0" w:color="auto"/>
      </w:divBdr>
    </w:div>
    <w:div w:id="1255746858">
      <w:marLeft w:val="0"/>
      <w:marRight w:val="0"/>
      <w:marTop w:val="0"/>
      <w:marBottom w:val="0"/>
      <w:divBdr>
        <w:top w:val="none" w:sz="0" w:space="0" w:color="auto"/>
        <w:left w:val="none" w:sz="0" w:space="0" w:color="auto"/>
        <w:bottom w:val="none" w:sz="0" w:space="0" w:color="auto"/>
        <w:right w:val="none" w:sz="0" w:space="0" w:color="auto"/>
      </w:divBdr>
    </w:div>
    <w:div w:id="1255746859">
      <w:marLeft w:val="0"/>
      <w:marRight w:val="0"/>
      <w:marTop w:val="0"/>
      <w:marBottom w:val="0"/>
      <w:divBdr>
        <w:top w:val="none" w:sz="0" w:space="0" w:color="auto"/>
        <w:left w:val="none" w:sz="0" w:space="0" w:color="auto"/>
        <w:bottom w:val="none" w:sz="0" w:space="0" w:color="auto"/>
        <w:right w:val="none" w:sz="0" w:space="0" w:color="auto"/>
      </w:divBdr>
    </w:div>
    <w:div w:id="1255746860">
      <w:marLeft w:val="0"/>
      <w:marRight w:val="0"/>
      <w:marTop w:val="0"/>
      <w:marBottom w:val="0"/>
      <w:divBdr>
        <w:top w:val="none" w:sz="0" w:space="0" w:color="auto"/>
        <w:left w:val="none" w:sz="0" w:space="0" w:color="auto"/>
        <w:bottom w:val="none" w:sz="0" w:space="0" w:color="auto"/>
        <w:right w:val="none" w:sz="0" w:space="0" w:color="auto"/>
      </w:divBdr>
    </w:div>
    <w:div w:id="1255746861">
      <w:marLeft w:val="0"/>
      <w:marRight w:val="0"/>
      <w:marTop w:val="0"/>
      <w:marBottom w:val="0"/>
      <w:divBdr>
        <w:top w:val="none" w:sz="0" w:space="0" w:color="auto"/>
        <w:left w:val="none" w:sz="0" w:space="0" w:color="auto"/>
        <w:bottom w:val="none" w:sz="0" w:space="0" w:color="auto"/>
        <w:right w:val="none" w:sz="0" w:space="0" w:color="auto"/>
      </w:divBdr>
    </w:div>
    <w:div w:id="1255746862">
      <w:marLeft w:val="0"/>
      <w:marRight w:val="0"/>
      <w:marTop w:val="0"/>
      <w:marBottom w:val="0"/>
      <w:divBdr>
        <w:top w:val="none" w:sz="0" w:space="0" w:color="auto"/>
        <w:left w:val="none" w:sz="0" w:space="0" w:color="auto"/>
        <w:bottom w:val="none" w:sz="0" w:space="0" w:color="auto"/>
        <w:right w:val="none" w:sz="0" w:space="0" w:color="auto"/>
      </w:divBdr>
    </w:div>
    <w:div w:id="1255746863">
      <w:marLeft w:val="0"/>
      <w:marRight w:val="0"/>
      <w:marTop w:val="0"/>
      <w:marBottom w:val="0"/>
      <w:divBdr>
        <w:top w:val="none" w:sz="0" w:space="0" w:color="auto"/>
        <w:left w:val="none" w:sz="0" w:space="0" w:color="auto"/>
        <w:bottom w:val="none" w:sz="0" w:space="0" w:color="auto"/>
        <w:right w:val="none" w:sz="0" w:space="0" w:color="auto"/>
      </w:divBdr>
    </w:div>
    <w:div w:id="1255746864">
      <w:marLeft w:val="0"/>
      <w:marRight w:val="0"/>
      <w:marTop w:val="0"/>
      <w:marBottom w:val="0"/>
      <w:divBdr>
        <w:top w:val="none" w:sz="0" w:space="0" w:color="auto"/>
        <w:left w:val="none" w:sz="0" w:space="0" w:color="auto"/>
        <w:bottom w:val="none" w:sz="0" w:space="0" w:color="auto"/>
        <w:right w:val="none" w:sz="0" w:space="0" w:color="auto"/>
      </w:divBdr>
    </w:div>
    <w:div w:id="1255746865">
      <w:marLeft w:val="0"/>
      <w:marRight w:val="0"/>
      <w:marTop w:val="0"/>
      <w:marBottom w:val="0"/>
      <w:divBdr>
        <w:top w:val="none" w:sz="0" w:space="0" w:color="auto"/>
        <w:left w:val="none" w:sz="0" w:space="0" w:color="auto"/>
        <w:bottom w:val="none" w:sz="0" w:space="0" w:color="auto"/>
        <w:right w:val="none" w:sz="0" w:space="0" w:color="auto"/>
      </w:divBdr>
    </w:div>
    <w:div w:id="1255746866">
      <w:marLeft w:val="0"/>
      <w:marRight w:val="0"/>
      <w:marTop w:val="0"/>
      <w:marBottom w:val="0"/>
      <w:divBdr>
        <w:top w:val="none" w:sz="0" w:space="0" w:color="auto"/>
        <w:left w:val="none" w:sz="0" w:space="0" w:color="auto"/>
        <w:bottom w:val="none" w:sz="0" w:space="0" w:color="auto"/>
        <w:right w:val="none" w:sz="0" w:space="0" w:color="auto"/>
      </w:divBdr>
    </w:div>
    <w:div w:id="1255746867">
      <w:marLeft w:val="0"/>
      <w:marRight w:val="0"/>
      <w:marTop w:val="0"/>
      <w:marBottom w:val="0"/>
      <w:divBdr>
        <w:top w:val="none" w:sz="0" w:space="0" w:color="auto"/>
        <w:left w:val="none" w:sz="0" w:space="0" w:color="auto"/>
        <w:bottom w:val="none" w:sz="0" w:space="0" w:color="auto"/>
        <w:right w:val="none" w:sz="0" w:space="0" w:color="auto"/>
      </w:divBdr>
    </w:div>
    <w:div w:id="1255746868">
      <w:marLeft w:val="0"/>
      <w:marRight w:val="0"/>
      <w:marTop w:val="0"/>
      <w:marBottom w:val="0"/>
      <w:divBdr>
        <w:top w:val="none" w:sz="0" w:space="0" w:color="auto"/>
        <w:left w:val="none" w:sz="0" w:space="0" w:color="auto"/>
        <w:bottom w:val="none" w:sz="0" w:space="0" w:color="auto"/>
        <w:right w:val="none" w:sz="0" w:space="0" w:color="auto"/>
      </w:divBdr>
    </w:div>
    <w:div w:id="1255746869">
      <w:marLeft w:val="0"/>
      <w:marRight w:val="0"/>
      <w:marTop w:val="0"/>
      <w:marBottom w:val="0"/>
      <w:divBdr>
        <w:top w:val="none" w:sz="0" w:space="0" w:color="auto"/>
        <w:left w:val="none" w:sz="0" w:space="0" w:color="auto"/>
        <w:bottom w:val="none" w:sz="0" w:space="0" w:color="auto"/>
        <w:right w:val="none" w:sz="0" w:space="0" w:color="auto"/>
      </w:divBdr>
    </w:div>
    <w:div w:id="1255746870">
      <w:marLeft w:val="0"/>
      <w:marRight w:val="0"/>
      <w:marTop w:val="0"/>
      <w:marBottom w:val="0"/>
      <w:divBdr>
        <w:top w:val="none" w:sz="0" w:space="0" w:color="auto"/>
        <w:left w:val="none" w:sz="0" w:space="0" w:color="auto"/>
        <w:bottom w:val="none" w:sz="0" w:space="0" w:color="auto"/>
        <w:right w:val="none" w:sz="0" w:space="0" w:color="auto"/>
      </w:divBdr>
    </w:div>
    <w:div w:id="1255746871">
      <w:marLeft w:val="0"/>
      <w:marRight w:val="0"/>
      <w:marTop w:val="0"/>
      <w:marBottom w:val="0"/>
      <w:divBdr>
        <w:top w:val="none" w:sz="0" w:space="0" w:color="auto"/>
        <w:left w:val="none" w:sz="0" w:space="0" w:color="auto"/>
        <w:bottom w:val="none" w:sz="0" w:space="0" w:color="auto"/>
        <w:right w:val="none" w:sz="0" w:space="0" w:color="auto"/>
      </w:divBdr>
    </w:div>
    <w:div w:id="1255746872">
      <w:marLeft w:val="0"/>
      <w:marRight w:val="0"/>
      <w:marTop w:val="0"/>
      <w:marBottom w:val="0"/>
      <w:divBdr>
        <w:top w:val="none" w:sz="0" w:space="0" w:color="auto"/>
        <w:left w:val="none" w:sz="0" w:space="0" w:color="auto"/>
        <w:bottom w:val="none" w:sz="0" w:space="0" w:color="auto"/>
        <w:right w:val="none" w:sz="0" w:space="0" w:color="auto"/>
      </w:divBdr>
    </w:div>
    <w:div w:id="1255746873">
      <w:marLeft w:val="0"/>
      <w:marRight w:val="0"/>
      <w:marTop w:val="0"/>
      <w:marBottom w:val="0"/>
      <w:divBdr>
        <w:top w:val="none" w:sz="0" w:space="0" w:color="auto"/>
        <w:left w:val="none" w:sz="0" w:space="0" w:color="auto"/>
        <w:bottom w:val="none" w:sz="0" w:space="0" w:color="auto"/>
        <w:right w:val="none" w:sz="0" w:space="0" w:color="auto"/>
      </w:divBdr>
    </w:div>
    <w:div w:id="1255746874">
      <w:marLeft w:val="0"/>
      <w:marRight w:val="0"/>
      <w:marTop w:val="0"/>
      <w:marBottom w:val="0"/>
      <w:divBdr>
        <w:top w:val="none" w:sz="0" w:space="0" w:color="auto"/>
        <w:left w:val="none" w:sz="0" w:space="0" w:color="auto"/>
        <w:bottom w:val="none" w:sz="0" w:space="0" w:color="auto"/>
        <w:right w:val="none" w:sz="0" w:space="0" w:color="auto"/>
      </w:divBdr>
    </w:div>
    <w:div w:id="1255746875">
      <w:marLeft w:val="0"/>
      <w:marRight w:val="0"/>
      <w:marTop w:val="0"/>
      <w:marBottom w:val="0"/>
      <w:divBdr>
        <w:top w:val="none" w:sz="0" w:space="0" w:color="auto"/>
        <w:left w:val="none" w:sz="0" w:space="0" w:color="auto"/>
        <w:bottom w:val="none" w:sz="0" w:space="0" w:color="auto"/>
        <w:right w:val="none" w:sz="0" w:space="0" w:color="auto"/>
      </w:divBdr>
    </w:div>
    <w:div w:id="1255746876">
      <w:marLeft w:val="0"/>
      <w:marRight w:val="0"/>
      <w:marTop w:val="0"/>
      <w:marBottom w:val="0"/>
      <w:divBdr>
        <w:top w:val="none" w:sz="0" w:space="0" w:color="auto"/>
        <w:left w:val="none" w:sz="0" w:space="0" w:color="auto"/>
        <w:bottom w:val="none" w:sz="0" w:space="0" w:color="auto"/>
        <w:right w:val="none" w:sz="0" w:space="0" w:color="auto"/>
      </w:divBdr>
    </w:div>
    <w:div w:id="1255746877">
      <w:marLeft w:val="0"/>
      <w:marRight w:val="0"/>
      <w:marTop w:val="0"/>
      <w:marBottom w:val="0"/>
      <w:divBdr>
        <w:top w:val="none" w:sz="0" w:space="0" w:color="auto"/>
        <w:left w:val="none" w:sz="0" w:space="0" w:color="auto"/>
        <w:bottom w:val="none" w:sz="0" w:space="0" w:color="auto"/>
        <w:right w:val="none" w:sz="0" w:space="0" w:color="auto"/>
      </w:divBdr>
    </w:div>
    <w:div w:id="1255746878">
      <w:marLeft w:val="0"/>
      <w:marRight w:val="0"/>
      <w:marTop w:val="0"/>
      <w:marBottom w:val="0"/>
      <w:divBdr>
        <w:top w:val="none" w:sz="0" w:space="0" w:color="auto"/>
        <w:left w:val="none" w:sz="0" w:space="0" w:color="auto"/>
        <w:bottom w:val="none" w:sz="0" w:space="0" w:color="auto"/>
        <w:right w:val="none" w:sz="0" w:space="0" w:color="auto"/>
      </w:divBdr>
    </w:div>
    <w:div w:id="1255746879">
      <w:marLeft w:val="0"/>
      <w:marRight w:val="0"/>
      <w:marTop w:val="0"/>
      <w:marBottom w:val="0"/>
      <w:divBdr>
        <w:top w:val="none" w:sz="0" w:space="0" w:color="auto"/>
        <w:left w:val="none" w:sz="0" w:space="0" w:color="auto"/>
        <w:bottom w:val="none" w:sz="0" w:space="0" w:color="auto"/>
        <w:right w:val="none" w:sz="0" w:space="0" w:color="auto"/>
      </w:divBdr>
    </w:div>
    <w:div w:id="1255746880">
      <w:marLeft w:val="0"/>
      <w:marRight w:val="0"/>
      <w:marTop w:val="0"/>
      <w:marBottom w:val="0"/>
      <w:divBdr>
        <w:top w:val="none" w:sz="0" w:space="0" w:color="auto"/>
        <w:left w:val="none" w:sz="0" w:space="0" w:color="auto"/>
        <w:bottom w:val="none" w:sz="0" w:space="0" w:color="auto"/>
        <w:right w:val="none" w:sz="0" w:space="0" w:color="auto"/>
      </w:divBdr>
    </w:div>
    <w:div w:id="1255746881">
      <w:marLeft w:val="0"/>
      <w:marRight w:val="0"/>
      <w:marTop w:val="0"/>
      <w:marBottom w:val="0"/>
      <w:divBdr>
        <w:top w:val="none" w:sz="0" w:space="0" w:color="auto"/>
        <w:left w:val="none" w:sz="0" w:space="0" w:color="auto"/>
        <w:bottom w:val="none" w:sz="0" w:space="0" w:color="auto"/>
        <w:right w:val="none" w:sz="0" w:space="0" w:color="auto"/>
      </w:divBdr>
    </w:div>
    <w:div w:id="1255746882">
      <w:marLeft w:val="0"/>
      <w:marRight w:val="0"/>
      <w:marTop w:val="0"/>
      <w:marBottom w:val="0"/>
      <w:divBdr>
        <w:top w:val="none" w:sz="0" w:space="0" w:color="auto"/>
        <w:left w:val="none" w:sz="0" w:space="0" w:color="auto"/>
        <w:bottom w:val="none" w:sz="0" w:space="0" w:color="auto"/>
        <w:right w:val="none" w:sz="0" w:space="0" w:color="auto"/>
      </w:divBdr>
    </w:div>
    <w:div w:id="1255746883">
      <w:marLeft w:val="0"/>
      <w:marRight w:val="0"/>
      <w:marTop w:val="0"/>
      <w:marBottom w:val="0"/>
      <w:divBdr>
        <w:top w:val="none" w:sz="0" w:space="0" w:color="auto"/>
        <w:left w:val="none" w:sz="0" w:space="0" w:color="auto"/>
        <w:bottom w:val="none" w:sz="0" w:space="0" w:color="auto"/>
        <w:right w:val="none" w:sz="0" w:space="0" w:color="auto"/>
      </w:divBdr>
    </w:div>
    <w:div w:id="1255746884">
      <w:marLeft w:val="0"/>
      <w:marRight w:val="0"/>
      <w:marTop w:val="0"/>
      <w:marBottom w:val="0"/>
      <w:divBdr>
        <w:top w:val="none" w:sz="0" w:space="0" w:color="auto"/>
        <w:left w:val="none" w:sz="0" w:space="0" w:color="auto"/>
        <w:bottom w:val="none" w:sz="0" w:space="0" w:color="auto"/>
        <w:right w:val="none" w:sz="0" w:space="0" w:color="auto"/>
      </w:divBdr>
    </w:div>
    <w:div w:id="1255746885">
      <w:marLeft w:val="0"/>
      <w:marRight w:val="0"/>
      <w:marTop w:val="0"/>
      <w:marBottom w:val="0"/>
      <w:divBdr>
        <w:top w:val="none" w:sz="0" w:space="0" w:color="auto"/>
        <w:left w:val="none" w:sz="0" w:space="0" w:color="auto"/>
        <w:bottom w:val="none" w:sz="0" w:space="0" w:color="auto"/>
        <w:right w:val="none" w:sz="0" w:space="0" w:color="auto"/>
      </w:divBdr>
    </w:div>
    <w:div w:id="1255746886">
      <w:marLeft w:val="0"/>
      <w:marRight w:val="0"/>
      <w:marTop w:val="0"/>
      <w:marBottom w:val="0"/>
      <w:divBdr>
        <w:top w:val="none" w:sz="0" w:space="0" w:color="auto"/>
        <w:left w:val="none" w:sz="0" w:space="0" w:color="auto"/>
        <w:bottom w:val="none" w:sz="0" w:space="0" w:color="auto"/>
        <w:right w:val="none" w:sz="0" w:space="0" w:color="auto"/>
      </w:divBdr>
    </w:div>
    <w:div w:id="1255746887">
      <w:marLeft w:val="0"/>
      <w:marRight w:val="0"/>
      <w:marTop w:val="0"/>
      <w:marBottom w:val="0"/>
      <w:divBdr>
        <w:top w:val="none" w:sz="0" w:space="0" w:color="auto"/>
        <w:left w:val="none" w:sz="0" w:space="0" w:color="auto"/>
        <w:bottom w:val="none" w:sz="0" w:space="0" w:color="auto"/>
        <w:right w:val="none" w:sz="0" w:space="0" w:color="auto"/>
      </w:divBdr>
    </w:div>
    <w:div w:id="1255746888">
      <w:marLeft w:val="0"/>
      <w:marRight w:val="0"/>
      <w:marTop w:val="0"/>
      <w:marBottom w:val="0"/>
      <w:divBdr>
        <w:top w:val="none" w:sz="0" w:space="0" w:color="auto"/>
        <w:left w:val="none" w:sz="0" w:space="0" w:color="auto"/>
        <w:bottom w:val="none" w:sz="0" w:space="0" w:color="auto"/>
        <w:right w:val="none" w:sz="0" w:space="0" w:color="auto"/>
      </w:divBdr>
    </w:div>
    <w:div w:id="1255746889">
      <w:marLeft w:val="0"/>
      <w:marRight w:val="0"/>
      <w:marTop w:val="0"/>
      <w:marBottom w:val="0"/>
      <w:divBdr>
        <w:top w:val="none" w:sz="0" w:space="0" w:color="auto"/>
        <w:left w:val="none" w:sz="0" w:space="0" w:color="auto"/>
        <w:bottom w:val="none" w:sz="0" w:space="0" w:color="auto"/>
        <w:right w:val="none" w:sz="0" w:space="0" w:color="auto"/>
      </w:divBdr>
    </w:div>
    <w:div w:id="1255746890">
      <w:marLeft w:val="0"/>
      <w:marRight w:val="0"/>
      <w:marTop w:val="0"/>
      <w:marBottom w:val="0"/>
      <w:divBdr>
        <w:top w:val="none" w:sz="0" w:space="0" w:color="auto"/>
        <w:left w:val="none" w:sz="0" w:space="0" w:color="auto"/>
        <w:bottom w:val="none" w:sz="0" w:space="0" w:color="auto"/>
        <w:right w:val="none" w:sz="0" w:space="0" w:color="auto"/>
      </w:divBdr>
    </w:div>
    <w:div w:id="1255746891">
      <w:marLeft w:val="0"/>
      <w:marRight w:val="0"/>
      <w:marTop w:val="0"/>
      <w:marBottom w:val="0"/>
      <w:divBdr>
        <w:top w:val="none" w:sz="0" w:space="0" w:color="auto"/>
        <w:left w:val="none" w:sz="0" w:space="0" w:color="auto"/>
        <w:bottom w:val="none" w:sz="0" w:space="0" w:color="auto"/>
        <w:right w:val="none" w:sz="0" w:space="0" w:color="auto"/>
      </w:divBdr>
    </w:div>
    <w:div w:id="1255746892">
      <w:marLeft w:val="0"/>
      <w:marRight w:val="0"/>
      <w:marTop w:val="0"/>
      <w:marBottom w:val="0"/>
      <w:divBdr>
        <w:top w:val="none" w:sz="0" w:space="0" w:color="auto"/>
        <w:left w:val="none" w:sz="0" w:space="0" w:color="auto"/>
        <w:bottom w:val="none" w:sz="0" w:space="0" w:color="auto"/>
        <w:right w:val="none" w:sz="0" w:space="0" w:color="auto"/>
      </w:divBdr>
    </w:div>
    <w:div w:id="1255746893">
      <w:marLeft w:val="0"/>
      <w:marRight w:val="0"/>
      <w:marTop w:val="0"/>
      <w:marBottom w:val="0"/>
      <w:divBdr>
        <w:top w:val="none" w:sz="0" w:space="0" w:color="auto"/>
        <w:left w:val="none" w:sz="0" w:space="0" w:color="auto"/>
        <w:bottom w:val="none" w:sz="0" w:space="0" w:color="auto"/>
        <w:right w:val="none" w:sz="0" w:space="0" w:color="auto"/>
      </w:divBdr>
    </w:div>
    <w:div w:id="1255746894">
      <w:marLeft w:val="0"/>
      <w:marRight w:val="0"/>
      <w:marTop w:val="0"/>
      <w:marBottom w:val="0"/>
      <w:divBdr>
        <w:top w:val="none" w:sz="0" w:space="0" w:color="auto"/>
        <w:left w:val="none" w:sz="0" w:space="0" w:color="auto"/>
        <w:bottom w:val="none" w:sz="0" w:space="0" w:color="auto"/>
        <w:right w:val="none" w:sz="0" w:space="0" w:color="auto"/>
      </w:divBdr>
    </w:div>
    <w:div w:id="1255746895">
      <w:marLeft w:val="0"/>
      <w:marRight w:val="0"/>
      <w:marTop w:val="0"/>
      <w:marBottom w:val="0"/>
      <w:divBdr>
        <w:top w:val="none" w:sz="0" w:space="0" w:color="auto"/>
        <w:left w:val="none" w:sz="0" w:space="0" w:color="auto"/>
        <w:bottom w:val="none" w:sz="0" w:space="0" w:color="auto"/>
        <w:right w:val="none" w:sz="0" w:space="0" w:color="auto"/>
      </w:divBdr>
    </w:div>
    <w:div w:id="1255746896">
      <w:marLeft w:val="0"/>
      <w:marRight w:val="0"/>
      <w:marTop w:val="0"/>
      <w:marBottom w:val="0"/>
      <w:divBdr>
        <w:top w:val="none" w:sz="0" w:space="0" w:color="auto"/>
        <w:left w:val="none" w:sz="0" w:space="0" w:color="auto"/>
        <w:bottom w:val="none" w:sz="0" w:space="0" w:color="auto"/>
        <w:right w:val="none" w:sz="0" w:space="0" w:color="auto"/>
      </w:divBdr>
    </w:div>
    <w:div w:id="1255746897">
      <w:marLeft w:val="0"/>
      <w:marRight w:val="0"/>
      <w:marTop w:val="0"/>
      <w:marBottom w:val="0"/>
      <w:divBdr>
        <w:top w:val="none" w:sz="0" w:space="0" w:color="auto"/>
        <w:left w:val="none" w:sz="0" w:space="0" w:color="auto"/>
        <w:bottom w:val="none" w:sz="0" w:space="0" w:color="auto"/>
        <w:right w:val="none" w:sz="0" w:space="0" w:color="auto"/>
      </w:divBdr>
    </w:div>
    <w:div w:id="1255746898">
      <w:marLeft w:val="0"/>
      <w:marRight w:val="0"/>
      <w:marTop w:val="0"/>
      <w:marBottom w:val="0"/>
      <w:divBdr>
        <w:top w:val="none" w:sz="0" w:space="0" w:color="auto"/>
        <w:left w:val="none" w:sz="0" w:space="0" w:color="auto"/>
        <w:bottom w:val="none" w:sz="0" w:space="0" w:color="auto"/>
        <w:right w:val="none" w:sz="0" w:space="0" w:color="auto"/>
      </w:divBdr>
    </w:div>
    <w:div w:id="1255746899">
      <w:marLeft w:val="0"/>
      <w:marRight w:val="0"/>
      <w:marTop w:val="0"/>
      <w:marBottom w:val="0"/>
      <w:divBdr>
        <w:top w:val="none" w:sz="0" w:space="0" w:color="auto"/>
        <w:left w:val="none" w:sz="0" w:space="0" w:color="auto"/>
        <w:bottom w:val="none" w:sz="0" w:space="0" w:color="auto"/>
        <w:right w:val="none" w:sz="0" w:space="0" w:color="auto"/>
      </w:divBdr>
    </w:div>
    <w:div w:id="1255746900">
      <w:marLeft w:val="0"/>
      <w:marRight w:val="0"/>
      <w:marTop w:val="0"/>
      <w:marBottom w:val="0"/>
      <w:divBdr>
        <w:top w:val="none" w:sz="0" w:space="0" w:color="auto"/>
        <w:left w:val="none" w:sz="0" w:space="0" w:color="auto"/>
        <w:bottom w:val="none" w:sz="0" w:space="0" w:color="auto"/>
        <w:right w:val="none" w:sz="0" w:space="0" w:color="auto"/>
      </w:divBdr>
    </w:div>
    <w:div w:id="1255746901">
      <w:marLeft w:val="0"/>
      <w:marRight w:val="0"/>
      <w:marTop w:val="0"/>
      <w:marBottom w:val="0"/>
      <w:divBdr>
        <w:top w:val="none" w:sz="0" w:space="0" w:color="auto"/>
        <w:left w:val="none" w:sz="0" w:space="0" w:color="auto"/>
        <w:bottom w:val="none" w:sz="0" w:space="0" w:color="auto"/>
        <w:right w:val="none" w:sz="0" w:space="0" w:color="auto"/>
      </w:divBdr>
    </w:div>
    <w:div w:id="1255746902">
      <w:marLeft w:val="0"/>
      <w:marRight w:val="0"/>
      <w:marTop w:val="0"/>
      <w:marBottom w:val="0"/>
      <w:divBdr>
        <w:top w:val="none" w:sz="0" w:space="0" w:color="auto"/>
        <w:left w:val="none" w:sz="0" w:space="0" w:color="auto"/>
        <w:bottom w:val="none" w:sz="0" w:space="0" w:color="auto"/>
        <w:right w:val="none" w:sz="0" w:space="0" w:color="auto"/>
      </w:divBdr>
    </w:div>
    <w:div w:id="1255746903">
      <w:marLeft w:val="0"/>
      <w:marRight w:val="0"/>
      <w:marTop w:val="0"/>
      <w:marBottom w:val="0"/>
      <w:divBdr>
        <w:top w:val="none" w:sz="0" w:space="0" w:color="auto"/>
        <w:left w:val="none" w:sz="0" w:space="0" w:color="auto"/>
        <w:bottom w:val="none" w:sz="0" w:space="0" w:color="auto"/>
        <w:right w:val="none" w:sz="0" w:space="0" w:color="auto"/>
      </w:divBdr>
    </w:div>
    <w:div w:id="1255746904">
      <w:marLeft w:val="0"/>
      <w:marRight w:val="0"/>
      <w:marTop w:val="0"/>
      <w:marBottom w:val="0"/>
      <w:divBdr>
        <w:top w:val="none" w:sz="0" w:space="0" w:color="auto"/>
        <w:left w:val="none" w:sz="0" w:space="0" w:color="auto"/>
        <w:bottom w:val="none" w:sz="0" w:space="0" w:color="auto"/>
        <w:right w:val="none" w:sz="0" w:space="0" w:color="auto"/>
      </w:divBdr>
    </w:div>
    <w:div w:id="1255746905">
      <w:marLeft w:val="0"/>
      <w:marRight w:val="0"/>
      <w:marTop w:val="0"/>
      <w:marBottom w:val="0"/>
      <w:divBdr>
        <w:top w:val="none" w:sz="0" w:space="0" w:color="auto"/>
        <w:left w:val="none" w:sz="0" w:space="0" w:color="auto"/>
        <w:bottom w:val="none" w:sz="0" w:space="0" w:color="auto"/>
        <w:right w:val="none" w:sz="0" w:space="0" w:color="auto"/>
      </w:divBdr>
    </w:div>
    <w:div w:id="1255746906">
      <w:marLeft w:val="0"/>
      <w:marRight w:val="0"/>
      <w:marTop w:val="0"/>
      <w:marBottom w:val="0"/>
      <w:divBdr>
        <w:top w:val="none" w:sz="0" w:space="0" w:color="auto"/>
        <w:left w:val="none" w:sz="0" w:space="0" w:color="auto"/>
        <w:bottom w:val="none" w:sz="0" w:space="0" w:color="auto"/>
        <w:right w:val="none" w:sz="0" w:space="0" w:color="auto"/>
      </w:divBdr>
    </w:div>
    <w:div w:id="1255746907">
      <w:marLeft w:val="0"/>
      <w:marRight w:val="0"/>
      <w:marTop w:val="0"/>
      <w:marBottom w:val="0"/>
      <w:divBdr>
        <w:top w:val="none" w:sz="0" w:space="0" w:color="auto"/>
        <w:left w:val="none" w:sz="0" w:space="0" w:color="auto"/>
        <w:bottom w:val="none" w:sz="0" w:space="0" w:color="auto"/>
        <w:right w:val="none" w:sz="0" w:space="0" w:color="auto"/>
      </w:divBdr>
    </w:div>
    <w:div w:id="1255746908">
      <w:marLeft w:val="0"/>
      <w:marRight w:val="0"/>
      <w:marTop w:val="0"/>
      <w:marBottom w:val="0"/>
      <w:divBdr>
        <w:top w:val="none" w:sz="0" w:space="0" w:color="auto"/>
        <w:left w:val="none" w:sz="0" w:space="0" w:color="auto"/>
        <w:bottom w:val="none" w:sz="0" w:space="0" w:color="auto"/>
        <w:right w:val="none" w:sz="0" w:space="0" w:color="auto"/>
      </w:divBdr>
    </w:div>
    <w:div w:id="1255746909">
      <w:marLeft w:val="0"/>
      <w:marRight w:val="0"/>
      <w:marTop w:val="0"/>
      <w:marBottom w:val="0"/>
      <w:divBdr>
        <w:top w:val="none" w:sz="0" w:space="0" w:color="auto"/>
        <w:left w:val="none" w:sz="0" w:space="0" w:color="auto"/>
        <w:bottom w:val="none" w:sz="0" w:space="0" w:color="auto"/>
        <w:right w:val="none" w:sz="0" w:space="0" w:color="auto"/>
      </w:divBdr>
    </w:div>
    <w:div w:id="1255746910">
      <w:marLeft w:val="0"/>
      <w:marRight w:val="0"/>
      <w:marTop w:val="0"/>
      <w:marBottom w:val="0"/>
      <w:divBdr>
        <w:top w:val="none" w:sz="0" w:space="0" w:color="auto"/>
        <w:left w:val="none" w:sz="0" w:space="0" w:color="auto"/>
        <w:bottom w:val="none" w:sz="0" w:space="0" w:color="auto"/>
        <w:right w:val="none" w:sz="0" w:space="0" w:color="auto"/>
      </w:divBdr>
    </w:div>
    <w:div w:id="1255746911">
      <w:marLeft w:val="0"/>
      <w:marRight w:val="0"/>
      <w:marTop w:val="0"/>
      <w:marBottom w:val="0"/>
      <w:divBdr>
        <w:top w:val="none" w:sz="0" w:space="0" w:color="auto"/>
        <w:left w:val="none" w:sz="0" w:space="0" w:color="auto"/>
        <w:bottom w:val="none" w:sz="0" w:space="0" w:color="auto"/>
        <w:right w:val="none" w:sz="0" w:space="0" w:color="auto"/>
      </w:divBdr>
    </w:div>
    <w:div w:id="1255746912">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 w:id="1255746914">
      <w:marLeft w:val="0"/>
      <w:marRight w:val="0"/>
      <w:marTop w:val="0"/>
      <w:marBottom w:val="0"/>
      <w:divBdr>
        <w:top w:val="none" w:sz="0" w:space="0" w:color="auto"/>
        <w:left w:val="none" w:sz="0" w:space="0" w:color="auto"/>
        <w:bottom w:val="none" w:sz="0" w:space="0" w:color="auto"/>
        <w:right w:val="none" w:sz="0" w:space="0" w:color="auto"/>
      </w:divBdr>
    </w:div>
    <w:div w:id="1255746915">
      <w:marLeft w:val="0"/>
      <w:marRight w:val="0"/>
      <w:marTop w:val="0"/>
      <w:marBottom w:val="0"/>
      <w:divBdr>
        <w:top w:val="none" w:sz="0" w:space="0" w:color="auto"/>
        <w:left w:val="none" w:sz="0" w:space="0" w:color="auto"/>
        <w:bottom w:val="none" w:sz="0" w:space="0" w:color="auto"/>
        <w:right w:val="none" w:sz="0" w:space="0" w:color="auto"/>
      </w:divBdr>
    </w:div>
    <w:div w:id="1255746916">
      <w:marLeft w:val="0"/>
      <w:marRight w:val="0"/>
      <w:marTop w:val="0"/>
      <w:marBottom w:val="0"/>
      <w:divBdr>
        <w:top w:val="none" w:sz="0" w:space="0" w:color="auto"/>
        <w:left w:val="none" w:sz="0" w:space="0" w:color="auto"/>
        <w:bottom w:val="none" w:sz="0" w:space="0" w:color="auto"/>
        <w:right w:val="none" w:sz="0" w:space="0" w:color="auto"/>
      </w:divBdr>
    </w:div>
    <w:div w:id="1255746917">
      <w:marLeft w:val="0"/>
      <w:marRight w:val="0"/>
      <w:marTop w:val="0"/>
      <w:marBottom w:val="0"/>
      <w:divBdr>
        <w:top w:val="none" w:sz="0" w:space="0" w:color="auto"/>
        <w:left w:val="none" w:sz="0" w:space="0" w:color="auto"/>
        <w:bottom w:val="none" w:sz="0" w:space="0" w:color="auto"/>
        <w:right w:val="none" w:sz="0" w:space="0" w:color="auto"/>
      </w:divBdr>
    </w:div>
    <w:div w:id="1255746918">
      <w:marLeft w:val="0"/>
      <w:marRight w:val="0"/>
      <w:marTop w:val="0"/>
      <w:marBottom w:val="0"/>
      <w:divBdr>
        <w:top w:val="none" w:sz="0" w:space="0" w:color="auto"/>
        <w:left w:val="none" w:sz="0" w:space="0" w:color="auto"/>
        <w:bottom w:val="none" w:sz="0" w:space="0" w:color="auto"/>
        <w:right w:val="none" w:sz="0" w:space="0" w:color="auto"/>
      </w:divBdr>
    </w:div>
    <w:div w:id="1255746919">
      <w:marLeft w:val="0"/>
      <w:marRight w:val="0"/>
      <w:marTop w:val="0"/>
      <w:marBottom w:val="0"/>
      <w:divBdr>
        <w:top w:val="none" w:sz="0" w:space="0" w:color="auto"/>
        <w:left w:val="none" w:sz="0" w:space="0" w:color="auto"/>
        <w:bottom w:val="none" w:sz="0" w:space="0" w:color="auto"/>
        <w:right w:val="none" w:sz="0" w:space="0" w:color="auto"/>
      </w:divBdr>
    </w:div>
    <w:div w:id="1255746920">
      <w:marLeft w:val="0"/>
      <w:marRight w:val="0"/>
      <w:marTop w:val="0"/>
      <w:marBottom w:val="0"/>
      <w:divBdr>
        <w:top w:val="none" w:sz="0" w:space="0" w:color="auto"/>
        <w:left w:val="none" w:sz="0" w:space="0" w:color="auto"/>
        <w:bottom w:val="none" w:sz="0" w:space="0" w:color="auto"/>
        <w:right w:val="none" w:sz="0" w:space="0" w:color="auto"/>
      </w:divBdr>
    </w:div>
    <w:div w:id="1255746921">
      <w:marLeft w:val="0"/>
      <w:marRight w:val="0"/>
      <w:marTop w:val="0"/>
      <w:marBottom w:val="0"/>
      <w:divBdr>
        <w:top w:val="none" w:sz="0" w:space="0" w:color="auto"/>
        <w:left w:val="none" w:sz="0" w:space="0" w:color="auto"/>
        <w:bottom w:val="none" w:sz="0" w:space="0" w:color="auto"/>
        <w:right w:val="none" w:sz="0" w:space="0" w:color="auto"/>
      </w:divBdr>
    </w:div>
    <w:div w:id="1255746922">
      <w:marLeft w:val="0"/>
      <w:marRight w:val="0"/>
      <w:marTop w:val="0"/>
      <w:marBottom w:val="0"/>
      <w:divBdr>
        <w:top w:val="none" w:sz="0" w:space="0" w:color="auto"/>
        <w:left w:val="none" w:sz="0" w:space="0" w:color="auto"/>
        <w:bottom w:val="none" w:sz="0" w:space="0" w:color="auto"/>
        <w:right w:val="none" w:sz="0" w:space="0" w:color="auto"/>
      </w:divBdr>
    </w:div>
    <w:div w:id="1255746923">
      <w:marLeft w:val="0"/>
      <w:marRight w:val="0"/>
      <w:marTop w:val="0"/>
      <w:marBottom w:val="0"/>
      <w:divBdr>
        <w:top w:val="none" w:sz="0" w:space="0" w:color="auto"/>
        <w:left w:val="none" w:sz="0" w:space="0" w:color="auto"/>
        <w:bottom w:val="none" w:sz="0" w:space="0" w:color="auto"/>
        <w:right w:val="none" w:sz="0" w:space="0" w:color="auto"/>
      </w:divBdr>
    </w:div>
    <w:div w:id="1255746924">
      <w:marLeft w:val="0"/>
      <w:marRight w:val="0"/>
      <w:marTop w:val="0"/>
      <w:marBottom w:val="0"/>
      <w:divBdr>
        <w:top w:val="none" w:sz="0" w:space="0" w:color="auto"/>
        <w:left w:val="none" w:sz="0" w:space="0" w:color="auto"/>
        <w:bottom w:val="none" w:sz="0" w:space="0" w:color="auto"/>
        <w:right w:val="none" w:sz="0" w:space="0" w:color="auto"/>
      </w:divBdr>
    </w:div>
    <w:div w:id="1255746925">
      <w:marLeft w:val="0"/>
      <w:marRight w:val="0"/>
      <w:marTop w:val="0"/>
      <w:marBottom w:val="0"/>
      <w:divBdr>
        <w:top w:val="none" w:sz="0" w:space="0" w:color="auto"/>
        <w:left w:val="none" w:sz="0" w:space="0" w:color="auto"/>
        <w:bottom w:val="none" w:sz="0" w:space="0" w:color="auto"/>
        <w:right w:val="none" w:sz="0" w:space="0" w:color="auto"/>
      </w:divBdr>
    </w:div>
    <w:div w:id="1255746926">
      <w:marLeft w:val="0"/>
      <w:marRight w:val="0"/>
      <w:marTop w:val="0"/>
      <w:marBottom w:val="0"/>
      <w:divBdr>
        <w:top w:val="none" w:sz="0" w:space="0" w:color="auto"/>
        <w:left w:val="none" w:sz="0" w:space="0" w:color="auto"/>
        <w:bottom w:val="none" w:sz="0" w:space="0" w:color="auto"/>
        <w:right w:val="none" w:sz="0" w:space="0" w:color="auto"/>
      </w:divBdr>
    </w:div>
    <w:div w:id="1255746927">
      <w:marLeft w:val="0"/>
      <w:marRight w:val="0"/>
      <w:marTop w:val="0"/>
      <w:marBottom w:val="0"/>
      <w:divBdr>
        <w:top w:val="none" w:sz="0" w:space="0" w:color="auto"/>
        <w:left w:val="none" w:sz="0" w:space="0" w:color="auto"/>
        <w:bottom w:val="none" w:sz="0" w:space="0" w:color="auto"/>
        <w:right w:val="none" w:sz="0" w:space="0" w:color="auto"/>
      </w:divBdr>
    </w:div>
    <w:div w:id="1255746928">
      <w:marLeft w:val="0"/>
      <w:marRight w:val="0"/>
      <w:marTop w:val="0"/>
      <w:marBottom w:val="0"/>
      <w:divBdr>
        <w:top w:val="none" w:sz="0" w:space="0" w:color="auto"/>
        <w:left w:val="none" w:sz="0" w:space="0" w:color="auto"/>
        <w:bottom w:val="none" w:sz="0" w:space="0" w:color="auto"/>
        <w:right w:val="none" w:sz="0" w:space="0" w:color="auto"/>
      </w:divBdr>
    </w:div>
    <w:div w:id="1255746929">
      <w:marLeft w:val="0"/>
      <w:marRight w:val="0"/>
      <w:marTop w:val="0"/>
      <w:marBottom w:val="0"/>
      <w:divBdr>
        <w:top w:val="none" w:sz="0" w:space="0" w:color="auto"/>
        <w:left w:val="none" w:sz="0" w:space="0" w:color="auto"/>
        <w:bottom w:val="none" w:sz="0" w:space="0" w:color="auto"/>
        <w:right w:val="none" w:sz="0" w:space="0" w:color="auto"/>
      </w:divBdr>
    </w:div>
    <w:div w:id="1255746930">
      <w:marLeft w:val="0"/>
      <w:marRight w:val="0"/>
      <w:marTop w:val="0"/>
      <w:marBottom w:val="0"/>
      <w:divBdr>
        <w:top w:val="none" w:sz="0" w:space="0" w:color="auto"/>
        <w:left w:val="none" w:sz="0" w:space="0" w:color="auto"/>
        <w:bottom w:val="none" w:sz="0" w:space="0" w:color="auto"/>
        <w:right w:val="none" w:sz="0" w:space="0" w:color="auto"/>
      </w:divBdr>
    </w:div>
    <w:div w:id="1255746931">
      <w:marLeft w:val="0"/>
      <w:marRight w:val="0"/>
      <w:marTop w:val="0"/>
      <w:marBottom w:val="0"/>
      <w:divBdr>
        <w:top w:val="none" w:sz="0" w:space="0" w:color="auto"/>
        <w:left w:val="none" w:sz="0" w:space="0" w:color="auto"/>
        <w:bottom w:val="none" w:sz="0" w:space="0" w:color="auto"/>
        <w:right w:val="none" w:sz="0" w:space="0" w:color="auto"/>
      </w:divBdr>
    </w:div>
    <w:div w:id="1255746932">
      <w:marLeft w:val="0"/>
      <w:marRight w:val="0"/>
      <w:marTop w:val="0"/>
      <w:marBottom w:val="0"/>
      <w:divBdr>
        <w:top w:val="none" w:sz="0" w:space="0" w:color="auto"/>
        <w:left w:val="none" w:sz="0" w:space="0" w:color="auto"/>
        <w:bottom w:val="none" w:sz="0" w:space="0" w:color="auto"/>
        <w:right w:val="none" w:sz="0" w:space="0" w:color="auto"/>
      </w:divBdr>
    </w:div>
    <w:div w:id="1255746933">
      <w:marLeft w:val="0"/>
      <w:marRight w:val="0"/>
      <w:marTop w:val="0"/>
      <w:marBottom w:val="0"/>
      <w:divBdr>
        <w:top w:val="none" w:sz="0" w:space="0" w:color="auto"/>
        <w:left w:val="none" w:sz="0" w:space="0" w:color="auto"/>
        <w:bottom w:val="none" w:sz="0" w:space="0" w:color="auto"/>
        <w:right w:val="none" w:sz="0" w:space="0" w:color="auto"/>
      </w:divBdr>
    </w:div>
    <w:div w:id="1255746934">
      <w:marLeft w:val="0"/>
      <w:marRight w:val="0"/>
      <w:marTop w:val="0"/>
      <w:marBottom w:val="0"/>
      <w:divBdr>
        <w:top w:val="none" w:sz="0" w:space="0" w:color="auto"/>
        <w:left w:val="none" w:sz="0" w:space="0" w:color="auto"/>
        <w:bottom w:val="none" w:sz="0" w:space="0" w:color="auto"/>
        <w:right w:val="none" w:sz="0" w:space="0" w:color="auto"/>
      </w:divBdr>
    </w:div>
    <w:div w:id="1255746935">
      <w:marLeft w:val="0"/>
      <w:marRight w:val="0"/>
      <w:marTop w:val="0"/>
      <w:marBottom w:val="0"/>
      <w:divBdr>
        <w:top w:val="none" w:sz="0" w:space="0" w:color="auto"/>
        <w:left w:val="none" w:sz="0" w:space="0" w:color="auto"/>
        <w:bottom w:val="none" w:sz="0" w:space="0" w:color="auto"/>
        <w:right w:val="none" w:sz="0" w:space="0" w:color="auto"/>
      </w:divBdr>
    </w:div>
    <w:div w:id="1255746936">
      <w:marLeft w:val="0"/>
      <w:marRight w:val="0"/>
      <w:marTop w:val="0"/>
      <w:marBottom w:val="0"/>
      <w:divBdr>
        <w:top w:val="none" w:sz="0" w:space="0" w:color="auto"/>
        <w:left w:val="none" w:sz="0" w:space="0" w:color="auto"/>
        <w:bottom w:val="none" w:sz="0" w:space="0" w:color="auto"/>
        <w:right w:val="none" w:sz="0" w:space="0" w:color="auto"/>
      </w:divBdr>
    </w:div>
    <w:div w:id="1255746937">
      <w:marLeft w:val="0"/>
      <w:marRight w:val="0"/>
      <w:marTop w:val="0"/>
      <w:marBottom w:val="0"/>
      <w:divBdr>
        <w:top w:val="none" w:sz="0" w:space="0" w:color="auto"/>
        <w:left w:val="none" w:sz="0" w:space="0" w:color="auto"/>
        <w:bottom w:val="none" w:sz="0" w:space="0" w:color="auto"/>
        <w:right w:val="none" w:sz="0" w:space="0" w:color="auto"/>
      </w:divBdr>
    </w:div>
    <w:div w:id="1255746938">
      <w:marLeft w:val="0"/>
      <w:marRight w:val="0"/>
      <w:marTop w:val="0"/>
      <w:marBottom w:val="0"/>
      <w:divBdr>
        <w:top w:val="none" w:sz="0" w:space="0" w:color="auto"/>
        <w:left w:val="none" w:sz="0" w:space="0" w:color="auto"/>
        <w:bottom w:val="none" w:sz="0" w:space="0" w:color="auto"/>
        <w:right w:val="none" w:sz="0" w:space="0" w:color="auto"/>
      </w:divBdr>
    </w:div>
    <w:div w:id="1255746939">
      <w:marLeft w:val="0"/>
      <w:marRight w:val="0"/>
      <w:marTop w:val="0"/>
      <w:marBottom w:val="0"/>
      <w:divBdr>
        <w:top w:val="none" w:sz="0" w:space="0" w:color="auto"/>
        <w:left w:val="none" w:sz="0" w:space="0" w:color="auto"/>
        <w:bottom w:val="none" w:sz="0" w:space="0" w:color="auto"/>
        <w:right w:val="none" w:sz="0" w:space="0" w:color="auto"/>
      </w:divBdr>
    </w:div>
    <w:div w:id="1255746940">
      <w:marLeft w:val="0"/>
      <w:marRight w:val="0"/>
      <w:marTop w:val="0"/>
      <w:marBottom w:val="0"/>
      <w:divBdr>
        <w:top w:val="none" w:sz="0" w:space="0" w:color="auto"/>
        <w:left w:val="none" w:sz="0" w:space="0" w:color="auto"/>
        <w:bottom w:val="none" w:sz="0" w:space="0" w:color="auto"/>
        <w:right w:val="none" w:sz="0" w:space="0" w:color="auto"/>
      </w:divBdr>
    </w:div>
    <w:div w:id="1255746941">
      <w:marLeft w:val="0"/>
      <w:marRight w:val="0"/>
      <w:marTop w:val="0"/>
      <w:marBottom w:val="0"/>
      <w:divBdr>
        <w:top w:val="none" w:sz="0" w:space="0" w:color="auto"/>
        <w:left w:val="none" w:sz="0" w:space="0" w:color="auto"/>
        <w:bottom w:val="none" w:sz="0" w:space="0" w:color="auto"/>
        <w:right w:val="none" w:sz="0" w:space="0" w:color="auto"/>
      </w:divBdr>
    </w:div>
    <w:div w:id="1255746942">
      <w:marLeft w:val="0"/>
      <w:marRight w:val="0"/>
      <w:marTop w:val="0"/>
      <w:marBottom w:val="0"/>
      <w:divBdr>
        <w:top w:val="none" w:sz="0" w:space="0" w:color="auto"/>
        <w:left w:val="none" w:sz="0" w:space="0" w:color="auto"/>
        <w:bottom w:val="none" w:sz="0" w:space="0" w:color="auto"/>
        <w:right w:val="none" w:sz="0" w:space="0" w:color="auto"/>
      </w:divBdr>
    </w:div>
    <w:div w:id="1255746943">
      <w:marLeft w:val="0"/>
      <w:marRight w:val="0"/>
      <w:marTop w:val="0"/>
      <w:marBottom w:val="0"/>
      <w:divBdr>
        <w:top w:val="none" w:sz="0" w:space="0" w:color="auto"/>
        <w:left w:val="none" w:sz="0" w:space="0" w:color="auto"/>
        <w:bottom w:val="none" w:sz="0" w:space="0" w:color="auto"/>
        <w:right w:val="none" w:sz="0" w:space="0" w:color="auto"/>
      </w:divBdr>
    </w:div>
    <w:div w:id="1255746944">
      <w:marLeft w:val="0"/>
      <w:marRight w:val="0"/>
      <w:marTop w:val="0"/>
      <w:marBottom w:val="0"/>
      <w:divBdr>
        <w:top w:val="none" w:sz="0" w:space="0" w:color="auto"/>
        <w:left w:val="none" w:sz="0" w:space="0" w:color="auto"/>
        <w:bottom w:val="none" w:sz="0" w:space="0" w:color="auto"/>
        <w:right w:val="none" w:sz="0" w:space="0" w:color="auto"/>
      </w:divBdr>
    </w:div>
    <w:div w:id="1255746945">
      <w:marLeft w:val="0"/>
      <w:marRight w:val="0"/>
      <w:marTop w:val="0"/>
      <w:marBottom w:val="0"/>
      <w:divBdr>
        <w:top w:val="none" w:sz="0" w:space="0" w:color="auto"/>
        <w:left w:val="none" w:sz="0" w:space="0" w:color="auto"/>
        <w:bottom w:val="none" w:sz="0" w:space="0" w:color="auto"/>
        <w:right w:val="none" w:sz="0" w:space="0" w:color="auto"/>
      </w:divBdr>
    </w:div>
    <w:div w:id="1255746946">
      <w:marLeft w:val="0"/>
      <w:marRight w:val="0"/>
      <w:marTop w:val="0"/>
      <w:marBottom w:val="0"/>
      <w:divBdr>
        <w:top w:val="none" w:sz="0" w:space="0" w:color="auto"/>
        <w:left w:val="none" w:sz="0" w:space="0" w:color="auto"/>
        <w:bottom w:val="none" w:sz="0" w:space="0" w:color="auto"/>
        <w:right w:val="none" w:sz="0" w:space="0" w:color="auto"/>
      </w:divBdr>
    </w:div>
    <w:div w:id="1255746947">
      <w:marLeft w:val="0"/>
      <w:marRight w:val="0"/>
      <w:marTop w:val="0"/>
      <w:marBottom w:val="0"/>
      <w:divBdr>
        <w:top w:val="none" w:sz="0" w:space="0" w:color="auto"/>
        <w:left w:val="none" w:sz="0" w:space="0" w:color="auto"/>
        <w:bottom w:val="none" w:sz="0" w:space="0" w:color="auto"/>
        <w:right w:val="none" w:sz="0" w:space="0" w:color="auto"/>
      </w:divBdr>
    </w:div>
    <w:div w:id="1255746948">
      <w:marLeft w:val="0"/>
      <w:marRight w:val="0"/>
      <w:marTop w:val="0"/>
      <w:marBottom w:val="0"/>
      <w:divBdr>
        <w:top w:val="none" w:sz="0" w:space="0" w:color="auto"/>
        <w:left w:val="none" w:sz="0" w:space="0" w:color="auto"/>
        <w:bottom w:val="none" w:sz="0" w:space="0" w:color="auto"/>
        <w:right w:val="none" w:sz="0" w:space="0" w:color="auto"/>
      </w:divBdr>
    </w:div>
    <w:div w:id="1255746949">
      <w:marLeft w:val="0"/>
      <w:marRight w:val="0"/>
      <w:marTop w:val="0"/>
      <w:marBottom w:val="0"/>
      <w:divBdr>
        <w:top w:val="none" w:sz="0" w:space="0" w:color="auto"/>
        <w:left w:val="none" w:sz="0" w:space="0" w:color="auto"/>
        <w:bottom w:val="none" w:sz="0" w:space="0" w:color="auto"/>
        <w:right w:val="none" w:sz="0" w:space="0" w:color="auto"/>
      </w:divBdr>
    </w:div>
    <w:div w:id="1255746950">
      <w:marLeft w:val="0"/>
      <w:marRight w:val="0"/>
      <w:marTop w:val="0"/>
      <w:marBottom w:val="0"/>
      <w:divBdr>
        <w:top w:val="none" w:sz="0" w:space="0" w:color="auto"/>
        <w:left w:val="none" w:sz="0" w:space="0" w:color="auto"/>
        <w:bottom w:val="none" w:sz="0" w:space="0" w:color="auto"/>
        <w:right w:val="none" w:sz="0" w:space="0" w:color="auto"/>
      </w:divBdr>
    </w:div>
    <w:div w:id="1255746951">
      <w:marLeft w:val="0"/>
      <w:marRight w:val="0"/>
      <w:marTop w:val="0"/>
      <w:marBottom w:val="0"/>
      <w:divBdr>
        <w:top w:val="none" w:sz="0" w:space="0" w:color="auto"/>
        <w:left w:val="none" w:sz="0" w:space="0" w:color="auto"/>
        <w:bottom w:val="none" w:sz="0" w:space="0" w:color="auto"/>
        <w:right w:val="none" w:sz="0" w:space="0" w:color="auto"/>
      </w:divBdr>
    </w:div>
    <w:div w:id="1255746952">
      <w:marLeft w:val="0"/>
      <w:marRight w:val="0"/>
      <w:marTop w:val="0"/>
      <w:marBottom w:val="0"/>
      <w:divBdr>
        <w:top w:val="none" w:sz="0" w:space="0" w:color="auto"/>
        <w:left w:val="none" w:sz="0" w:space="0" w:color="auto"/>
        <w:bottom w:val="none" w:sz="0" w:space="0" w:color="auto"/>
        <w:right w:val="none" w:sz="0" w:space="0" w:color="auto"/>
      </w:divBdr>
    </w:div>
    <w:div w:id="1255746953">
      <w:marLeft w:val="0"/>
      <w:marRight w:val="0"/>
      <w:marTop w:val="0"/>
      <w:marBottom w:val="0"/>
      <w:divBdr>
        <w:top w:val="none" w:sz="0" w:space="0" w:color="auto"/>
        <w:left w:val="none" w:sz="0" w:space="0" w:color="auto"/>
        <w:bottom w:val="none" w:sz="0" w:space="0" w:color="auto"/>
        <w:right w:val="none" w:sz="0" w:space="0" w:color="auto"/>
      </w:divBdr>
    </w:div>
    <w:div w:id="1255746954">
      <w:marLeft w:val="0"/>
      <w:marRight w:val="0"/>
      <w:marTop w:val="0"/>
      <w:marBottom w:val="0"/>
      <w:divBdr>
        <w:top w:val="none" w:sz="0" w:space="0" w:color="auto"/>
        <w:left w:val="none" w:sz="0" w:space="0" w:color="auto"/>
        <w:bottom w:val="none" w:sz="0" w:space="0" w:color="auto"/>
        <w:right w:val="none" w:sz="0" w:space="0" w:color="auto"/>
      </w:divBdr>
    </w:div>
    <w:div w:id="1255746955">
      <w:marLeft w:val="0"/>
      <w:marRight w:val="0"/>
      <w:marTop w:val="0"/>
      <w:marBottom w:val="0"/>
      <w:divBdr>
        <w:top w:val="none" w:sz="0" w:space="0" w:color="auto"/>
        <w:left w:val="none" w:sz="0" w:space="0" w:color="auto"/>
        <w:bottom w:val="none" w:sz="0" w:space="0" w:color="auto"/>
        <w:right w:val="none" w:sz="0" w:space="0" w:color="auto"/>
      </w:divBdr>
    </w:div>
    <w:div w:id="1255746956">
      <w:marLeft w:val="0"/>
      <w:marRight w:val="0"/>
      <w:marTop w:val="0"/>
      <w:marBottom w:val="0"/>
      <w:divBdr>
        <w:top w:val="none" w:sz="0" w:space="0" w:color="auto"/>
        <w:left w:val="none" w:sz="0" w:space="0" w:color="auto"/>
        <w:bottom w:val="none" w:sz="0" w:space="0" w:color="auto"/>
        <w:right w:val="none" w:sz="0" w:space="0" w:color="auto"/>
      </w:divBdr>
    </w:div>
    <w:div w:id="1255746957">
      <w:marLeft w:val="0"/>
      <w:marRight w:val="0"/>
      <w:marTop w:val="0"/>
      <w:marBottom w:val="0"/>
      <w:divBdr>
        <w:top w:val="none" w:sz="0" w:space="0" w:color="auto"/>
        <w:left w:val="none" w:sz="0" w:space="0" w:color="auto"/>
        <w:bottom w:val="none" w:sz="0" w:space="0" w:color="auto"/>
        <w:right w:val="none" w:sz="0" w:space="0" w:color="auto"/>
      </w:divBdr>
    </w:div>
    <w:div w:id="1255746958">
      <w:marLeft w:val="0"/>
      <w:marRight w:val="0"/>
      <w:marTop w:val="0"/>
      <w:marBottom w:val="0"/>
      <w:divBdr>
        <w:top w:val="none" w:sz="0" w:space="0" w:color="auto"/>
        <w:left w:val="none" w:sz="0" w:space="0" w:color="auto"/>
        <w:bottom w:val="none" w:sz="0" w:space="0" w:color="auto"/>
        <w:right w:val="none" w:sz="0" w:space="0" w:color="auto"/>
      </w:divBdr>
    </w:div>
    <w:div w:id="1255746959">
      <w:marLeft w:val="0"/>
      <w:marRight w:val="0"/>
      <w:marTop w:val="0"/>
      <w:marBottom w:val="0"/>
      <w:divBdr>
        <w:top w:val="none" w:sz="0" w:space="0" w:color="auto"/>
        <w:left w:val="none" w:sz="0" w:space="0" w:color="auto"/>
        <w:bottom w:val="none" w:sz="0" w:space="0" w:color="auto"/>
        <w:right w:val="none" w:sz="0" w:space="0" w:color="auto"/>
      </w:divBdr>
    </w:div>
    <w:div w:id="1255746960">
      <w:marLeft w:val="0"/>
      <w:marRight w:val="0"/>
      <w:marTop w:val="0"/>
      <w:marBottom w:val="0"/>
      <w:divBdr>
        <w:top w:val="none" w:sz="0" w:space="0" w:color="auto"/>
        <w:left w:val="none" w:sz="0" w:space="0" w:color="auto"/>
        <w:bottom w:val="none" w:sz="0" w:space="0" w:color="auto"/>
        <w:right w:val="none" w:sz="0" w:space="0" w:color="auto"/>
      </w:divBdr>
    </w:div>
    <w:div w:id="1255746961">
      <w:marLeft w:val="0"/>
      <w:marRight w:val="0"/>
      <w:marTop w:val="0"/>
      <w:marBottom w:val="0"/>
      <w:divBdr>
        <w:top w:val="none" w:sz="0" w:space="0" w:color="auto"/>
        <w:left w:val="none" w:sz="0" w:space="0" w:color="auto"/>
        <w:bottom w:val="none" w:sz="0" w:space="0" w:color="auto"/>
        <w:right w:val="none" w:sz="0" w:space="0" w:color="auto"/>
      </w:divBdr>
    </w:div>
    <w:div w:id="1255746962">
      <w:marLeft w:val="0"/>
      <w:marRight w:val="0"/>
      <w:marTop w:val="0"/>
      <w:marBottom w:val="0"/>
      <w:divBdr>
        <w:top w:val="none" w:sz="0" w:space="0" w:color="auto"/>
        <w:left w:val="none" w:sz="0" w:space="0" w:color="auto"/>
        <w:bottom w:val="none" w:sz="0" w:space="0" w:color="auto"/>
        <w:right w:val="none" w:sz="0" w:space="0" w:color="auto"/>
      </w:divBdr>
    </w:div>
    <w:div w:id="1255746963">
      <w:marLeft w:val="0"/>
      <w:marRight w:val="0"/>
      <w:marTop w:val="0"/>
      <w:marBottom w:val="0"/>
      <w:divBdr>
        <w:top w:val="none" w:sz="0" w:space="0" w:color="auto"/>
        <w:left w:val="none" w:sz="0" w:space="0" w:color="auto"/>
        <w:bottom w:val="none" w:sz="0" w:space="0" w:color="auto"/>
        <w:right w:val="none" w:sz="0" w:space="0" w:color="auto"/>
      </w:divBdr>
    </w:div>
    <w:div w:id="1255746964">
      <w:marLeft w:val="0"/>
      <w:marRight w:val="0"/>
      <w:marTop w:val="0"/>
      <w:marBottom w:val="0"/>
      <w:divBdr>
        <w:top w:val="none" w:sz="0" w:space="0" w:color="auto"/>
        <w:left w:val="none" w:sz="0" w:space="0" w:color="auto"/>
        <w:bottom w:val="none" w:sz="0" w:space="0" w:color="auto"/>
        <w:right w:val="none" w:sz="0" w:space="0" w:color="auto"/>
      </w:divBdr>
    </w:div>
    <w:div w:id="1255746965">
      <w:marLeft w:val="0"/>
      <w:marRight w:val="0"/>
      <w:marTop w:val="0"/>
      <w:marBottom w:val="0"/>
      <w:divBdr>
        <w:top w:val="none" w:sz="0" w:space="0" w:color="auto"/>
        <w:left w:val="none" w:sz="0" w:space="0" w:color="auto"/>
        <w:bottom w:val="none" w:sz="0" w:space="0" w:color="auto"/>
        <w:right w:val="none" w:sz="0" w:space="0" w:color="auto"/>
      </w:divBdr>
    </w:div>
    <w:div w:id="1255746966">
      <w:marLeft w:val="0"/>
      <w:marRight w:val="0"/>
      <w:marTop w:val="0"/>
      <w:marBottom w:val="0"/>
      <w:divBdr>
        <w:top w:val="none" w:sz="0" w:space="0" w:color="auto"/>
        <w:left w:val="none" w:sz="0" w:space="0" w:color="auto"/>
        <w:bottom w:val="none" w:sz="0" w:space="0" w:color="auto"/>
        <w:right w:val="none" w:sz="0" w:space="0" w:color="auto"/>
      </w:divBdr>
    </w:div>
    <w:div w:id="1255746967">
      <w:marLeft w:val="0"/>
      <w:marRight w:val="0"/>
      <w:marTop w:val="0"/>
      <w:marBottom w:val="0"/>
      <w:divBdr>
        <w:top w:val="none" w:sz="0" w:space="0" w:color="auto"/>
        <w:left w:val="none" w:sz="0" w:space="0" w:color="auto"/>
        <w:bottom w:val="none" w:sz="0" w:space="0" w:color="auto"/>
        <w:right w:val="none" w:sz="0" w:space="0" w:color="auto"/>
      </w:divBdr>
    </w:div>
    <w:div w:id="1255746968">
      <w:marLeft w:val="0"/>
      <w:marRight w:val="0"/>
      <w:marTop w:val="0"/>
      <w:marBottom w:val="0"/>
      <w:divBdr>
        <w:top w:val="none" w:sz="0" w:space="0" w:color="auto"/>
        <w:left w:val="none" w:sz="0" w:space="0" w:color="auto"/>
        <w:bottom w:val="none" w:sz="0" w:space="0" w:color="auto"/>
        <w:right w:val="none" w:sz="0" w:space="0" w:color="auto"/>
      </w:divBdr>
    </w:div>
    <w:div w:id="1255746969">
      <w:marLeft w:val="0"/>
      <w:marRight w:val="0"/>
      <w:marTop w:val="0"/>
      <w:marBottom w:val="0"/>
      <w:divBdr>
        <w:top w:val="none" w:sz="0" w:space="0" w:color="auto"/>
        <w:left w:val="none" w:sz="0" w:space="0" w:color="auto"/>
        <w:bottom w:val="none" w:sz="0" w:space="0" w:color="auto"/>
        <w:right w:val="none" w:sz="0" w:space="0" w:color="auto"/>
      </w:divBdr>
    </w:div>
    <w:div w:id="1255746970">
      <w:marLeft w:val="0"/>
      <w:marRight w:val="0"/>
      <w:marTop w:val="0"/>
      <w:marBottom w:val="0"/>
      <w:divBdr>
        <w:top w:val="none" w:sz="0" w:space="0" w:color="auto"/>
        <w:left w:val="none" w:sz="0" w:space="0" w:color="auto"/>
        <w:bottom w:val="none" w:sz="0" w:space="0" w:color="auto"/>
        <w:right w:val="none" w:sz="0" w:space="0" w:color="auto"/>
      </w:divBdr>
    </w:div>
    <w:div w:id="1255746971">
      <w:marLeft w:val="0"/>
      <w:marRight w:val="0"/>
      <w:marTop w:val="0"/>
      <w:marBottom w:val="0"/>
      <w:divBdr>
        <w:top w:val="none" w:sz="0" w:space="0" w:color="auto"/>
        <w:left w:val="none" w:sz="0" w:space="0" w:color="auto"/>
        <w:bottom w:val="none" w:sz="0" w:space="0" w:color="auto"/>
        <w:right w:val="none" w:sz="0" w:space="0" w:color="auto"/>
      </w:divBdr>
    </w:div>
    <w:div w:id="1255746972">
      <w:marLeft w:val="0"/>
      <w:marRight w:val="0"/>
      <w:marTop w:val="0"/>
      <w:marBottom w:val="0"/>
      <w:divBdr>
        <w:top w:val="none" w:sz="0" w:space="0" w:color="auto"/>
        <w:left w:val="none" w:sz="0" w:space="0" w:color="auto"/>
        <w:bottom w:val="none" w:sz="0" w:space="0" w:color="auto"/>
        <w:right w:val="none" w:sz="0" w:space="0" w:color="auto"/>
      </w:divBdr>
    </w:div>
    <w:div w:id="1255746973">
      <w:marLeft w:val="0"/>
      <w:marRight w:val="0"/>
      <w:marTop w:val="0"/>
      <w:marBottom w:val="0"/>
      <w:divBdr>
        <w:top w:val="none" w:sz="0" w:space="0" w:color="auto"/>
        <w:left w:val="none" w:sz="0" w:space="0" w:color="auto"/>
        <w:bottom w:val="none" w:sz="0" w:space="0" w:color="auto"/>
        <w:right w:val="none" w:sz="0" w:space="0" w:color="auto"/>
      </w:divBdr>
    </w:div>
    <w:div w:id="1255746974">
      <w:marLeft w:val="0"/>
      <w:marRight w:val="0"/>
      <w:marTop w:val="0"/>
      <w:marBottom w:val="0"/>
      <w:divBdr>
        <w:top w:val="none" w:sz="0" w:space="0" w:color="auto"/>
        <w:left w:val="none" w:sz="0" w:space="0" w:color="auto"/>
        <w:bottom w:val="none" w:sz="0" w:space="0" w:color="auto"/>
        <w:right w:val="none" w:sz="0" w:space="0" w:color="auto"/>
      </w:divBdr>
    </w:div>
    <w:div w:id="1255746975">
      <w:marLeft w:val="0"/>
      <w:marRight w:val="0"/>
      <w:marTop w:val="0"/>
      <w:marBottom w:val="0"/>
      <w:divBdr>
        <w:top w:val="none" w:sz="0" w:space="0" w:color="auto"/>
        <w:left w:val="none" w:sz="0" w:space="0" w:color="auto"/>
        <w:bottom w:val="none" w:sz="0" w:space="0" w:color="auto"/>
        <w:right w:val="none" w:sz="0" w:space="0" w:color="auto"/>
      </w:divBdr>
    </w:div>
    <w:div w:id="1255746976">
      <w:marLeft w:val="0"/>
      <w:marRight w:val="0"/>
      <w:marTop w:val="0"/>
      <w:marBottom w:val="0"/>
      <w:divBdr>
        <w:top w:val="none" w:sz="0" w:space="0" w:color="auto"/>
        <w:left w:val="none" w:sz="0" w:space="0" w:color="auto"/>
        <w:bottom w:val="none" w:sz="0" w:space="0" w:color="auto"/>
        <w:right w:val="none" w:sz="0" w:space="0" w:color="auto"/>
      </w:divBdr>
    </w:div>
    <w:div w:id="1255746977">
      <w:marLeft w:val="0"/>
      <w:marRight w:val="0"/>
      <w:marTop w:val="0"/>
      <w:marBottom w:val="0"/>
      <w:divBdr>
        <w:top w:val="none" w:sz="0" w:space="0" w:color="auto"/>
        <w:left w:val="none" w:sz="0" w:space="0" w:color="auto"/>
        <w:bottom w:val="none" w:sz="0" w:space="0" w:color="auto"/>
        <w:right w:val="none" w:sz="0" w:space="0" w:color="auto"/>
      </w:divBdr>
    </w:div>
    <w:div w:id="1255746978">
      <w:marLeft w:val="0"/>
      <w:marRight w:val="0"/>
      <w:marTop w:val="0"/>
      <w:marBottom w:val="0"/>
      <w:divBdr>
        <w:top w:val="none" w:sz="0" w:space="0" w:color="auto"/>
        <w:left w:val="none" w:sz="0" w:space="0" w:color="auto"/>
        <w:bottom w:val="none" w:sz="0" w:space="0" w:color="auto"/>
        <w:right w:val="none" w:sz="0" w:space="0" w:color="auto"/>
      </w:divBdr>
    </w:div>
    <w:div w:id="1255746979">
      <w:marLeft w:val="0"/>
      <w:marRight w:val="0"/>
      <w:marTop w:val="0"/>
      <w:marBottom w:val="0"/>
      <w:divBdr>
        <w:top w:val="none" w:sz="0" w:space="0" w:color="auto"/>
        <w:left w:val="none" w:sz="0" w:space="0" w:color="auto"/>
        <w:bottom w:val="none" w:sz="0" w:space="0" w:color="auto"/>
        <w:right w:val="none" w:sz="0" w:space="0" w:color="auto"/>
      </w:divBdr>
    </w:div>
    <w:div w:id="1255746980">
      <w:marLeft w:val="0"/>
      <w:marRight w:val="0"/>
      <w:marTop w:val="0"/>
      <w:marBottom w:val="0"/>
      <w:divBdr>
        <w:top w:val="none" w:sz="0" w:space="0" w:color="auto"/>
        <w:left w:val="none" w:sz="0" w:space="0" w:color="auto"/>
        <w:bottom w:val="none" w:sz="0" w:space="0" w:color="auto"/>
        <w:right w:val="none" w:sz="0" w:space="0" w:color="auto"/>
      </w:divBdr>
    </w:div>
    <w:div w:id="1255746981">
      <w:marLeft w:val="0"/>
      <w:marRight w:val="0"/>
      <w:marTop w:val="0"/>
      <w:marBottom w:val="0"/>
      <w:divBdr>
        <w:top w:val="none" w:sz="0" w:space="0" w:color="auto"/>
        <w:left w:val="none" w:sz="0" w:space="0" w:color="auto"/>
        <w:bottom w:val="none" w:sz="0" w:space="0" w:color="auto"/>
        <w:right w:val="none" w:sz="0" w:space="0" w:color="auto"/>
      </w:divBdr>
    </w:div>
    <w:div w:id="1255746982">
      <w:marLeft w:val="0"/>
      <w:marRight w:val="0"/>
      <w:marTop w:val="0"/>
      <w:marBottom w:val="0"/>
      <w:divBdr>
        <w:top w:val="none" w:sz="0" w:space="0" w:color="auto"/>
        <w:left w:val="none" w:sz="0" w:space="0" w:color="auto"/>
        <w:bottom w:val="none" w:sz="0" w:space="0" w:color="auto"/>
        <w:right w:val="none" w:sz="0" w:space="0" w:color="auto"/>
      </w:divBdr>
    </w:div>
    <w:div w:id="1255746983">
      <w:marLeft w:val="0"/>
      <w:marRight w:val="0"/>
      <w:marTop w:val="0"/>
      <w:marBottom w:val="0"/>
      <w:divBdr>
        <w:top w:val="none" w:sz="0" w:space="0" w:color="auto"/>
        <w:left w:val="none" w:sz="0" w:space="0" w:color="auto"/>
        <w:bottom w:val="none" w:sz="0" w:space="0" w:color="auto"/>
        <w:right w:val="none" w:sz="0" w:space="0" w:color="auto"/>
      </w:divBdr>
    </w:div>
    <w:div w:id="1255746984">
      <w:marLeft w:val="0"/>
      <w:marRight w:val="0"/>
      <w:marTop w:val="0"/>
      <w:marBottom w:val="0"/>
      <w:divBdr>
        <w:top w:val="none" w:sz="0" w:space="0" w:color="auto"/>
        <w:left w:val="none" w:sz="0" w:space="0" w:color="auto"/>
        <w:bottom w:val="none" w:sz="0" w:space="0" w:color="auto"/>
        <w:right w:val="none" w:sz="0" w:space="0" w:color="auto"/>
      </w:divBdr>
    </w:div>
    <w:div w:id="1255746985">
      <w:marLeft w:val="0"/>
      <w:marRight w:val="0"/>
      <w:marTop w:val="0"/>
      <w:marBottom w:val="0"/>
      <w:divBdr>
        <w:top w:val="none" w:sz="0" w:space="0" w:color="auto"/>
        <w:left w:val="none" w:sz="0" w:space="0" w:color="auto"/>
        <w:bottom w:val="none" w:sz="0" w:space="0" w:color="auto"/>
        <w:right w:val="none" w:sz="0" w:space="0" w:color="auto"/>
      </w:divBdr>
    </w:div>
    <w:div w:id="1255746986">
      <w:marLeft w:val="0"/>
      <w:marRight w:val="0"/>
      <w:marTop w:val="0"/>
      <w:marBottom w:val="0"/>
      <w:divBdr>
        <w:top w:val="none" w:sz="0" w:space="0" w:color="auto"/>
        <w:left w:val="none" w:sz="0" w:space="0" w:color="auto"/>
        <w:bottom w:val="none" w:sz="0" w:space="0" w:color="auto"/>
        <w:right w:val="none" w:sz="0" w:space="0" w:color="auto"/>
      </w:divBdr>
    </w:div>
    <w:div w:id="1255746987">
      <w:marLeft w:val="0"/>
      <w:marRight w:val="0"/>
      <w:marTop w:val="0"/>
      <w:marBottom w:val="0"/>
      <w:divBdr>
        <w:top w:val="none" w:sz="0" w:space="0" w:color="auto"/>
        <w:left w:val="none" w:sz="0" w:space="0" w:color="auto"/>
        <w:bottom w:val="none" w:sz="0" w:space="0" w:color="auto"/>
        <w:right w:val="none" w:sz="0" w:space="0" w:color="auto"/>
      </w:divBdr>
    </w:div>
    <w:div w:id="1255746988">
      <w:marLeft w:val="0"/>
      <w:marRight w:val="0"/>
      <w:marTop w:val="0"/>
      <w:marBottom w:val="0"/>
      <w:divBdr>
        <w:top w:val="none" w:sz="0" w:space="0" w:color="auto"/>
        <w:left w:val="none" w:sz="0" w:space="0" w:color="auto"/>
        <w:bottom w:val="none" w:sz="0" w:space="0" w:color="auto"/>
        <w:right w:val="none" w:sz="0" w:space="0" w:color="auto"/>
      </w:divBdr>
    </w:div>
    <w:div w:id="1255746989">
      <w:marLeft w:val="0"/>
      <w:marRight w:val="0"/>
      <w:marTop w:val="0"/>
      <w:marBottom w:val="0"/>
      <w:divBdr>
        <w:top w:val="none" w:sz="0" w:space="0" w:color="auto"/>
        <w:left w:val="none" w:sz="0" w:space="0" w:color="auto"/>
        <w:bottom w:val="none" w:sz="0" w:space="0" w:color="auto"/>
        <w:right w:val="none" w:sz="0" w:space="0" w:color="auto"/>
      </w:divBdr>
    </w:div>
    <w:div w:id="1255746990">
      <w:marLeft w:val="0"/>
      <w:marRight w:val="0"/>
      <w:marTop w:val="0"/>
      <w:marBottom w:val="0"/>
      <w:divBdr>
        <w:top w:val="none" w:sz="0" w:space="0" w:color="auto"/>
        <w:left w:val="none" w:sz="0" w:space="0" w:color="auto"/>
        <w:bottom w:val="none" w:sz="0" w:space="0" w:color="auto"/>
        <w:right w:val="none" w:sz="0" w:space="0" w:color="auto"/>
      </w:divBdr>
    </w:div>
    <w:div w:id="1255746991">
      <w:marLeft w:val="0"/>
      <w:marRight w:val="0"/>
      <w:marTop w:val="0"/>
      <w:marBottom w:val="0"/>
      <w:divBdr>
        <w:top w:val="none" w:sz="0" w:space="0" w:color="auto"/>
        <w:left w:val="none" w:sz="0" w:space="0" w:color="auto"/>
        <w:bottom w:val="none" w:sz="0" w:space="0" w:color="auto"/>
        <w:right w:val="none" w:sz="0" w:space="0" w:color="auto"/>
      </w:divBdr>
    </w:div>
    <w:div w:id="1255746992">
      <w:marLeft w:val="0"/>
      <w:marRight w:val="0"/>
      <w:marTop w:val="0"/>
      <w:marBottom w:val="0"/>
      <w:divBdr>
        <w:top w:val="none" w:sz="0" w:space="0" w:color="auto"/>
        <w:left w:val="none" w:sz="0" w:space="0" w:color="auto"/>
        <w:bottom w:val="none" w:sz="0" w:space="0" w:color="auto"/>
        <w:right w:val="none" w:sz="0" w:space="0" w:color="auto"/>
      </w:divBdr>
    </w:div>
    <w:div w:id="1255746993">
      <w:marLeft w:val="0"/>
      <w:marRight w:val="0"/>
      <w:marTop w:val="0"/>
      <w:marBottom w:val="0"/>
      <w:divBdr>
        <w:top w:val="none" w:sz="0" w:space="0" w:color="auto"/>
        <w:left w:val="none" w:sz="0" w:space="0" w:color="auto"/>
        <w:bottom w:val="none" w:sz="0" w:space="0" w:color="auto"/>
        <w:right w:val="none" w:sz="0" w:space="0" w:color="auto"/>
      </w:divBdr>
    </w:div>
    <w:div w:id="1255746994">
      <w:marLeft w:val="0"/>
      <w:marRight w:val="0"/>
      <w:marTop w:val="0"/>
      <w:marBottom w:val="0"/>
      <w:divBdr>
        <w:top w:val="none" w:sz="0" w:space="0" w:color="auto"/>
        <w:left w:val="none" w:sz="0" w:space="0" w:color="auto"/>
        <w:bottom w:val="none" w:sz="0" w:space="0" w:color="auto"/>
        <w:right w:val="none" w:sz="0" w:space="0" w:color="auto"/>
      </w:divBdr>
    </w:div>
    <w:div w:id="1255746995">
      <w:marLeft w:val="0"/>
      <w:marRight w:val="0"/>
      <w:marTop w:val="0"/>
      <w:marBottom w:val="0"/>
      <w:divBdr>
        <w:top w:val="none" w:sz="0" w:space="0" w:color="auto"/>
        <w:left w:val="none" w:sz="0" w:space="0" w:color="auto"/>
        <w:bottom w:val="none" w:sz="0" w:space="0" w:color="auto"/>
        <w:right w:val="none" w:sz="0" w:space="0" w:color="auto"/>
      </w:divBdr>
    </w:div>
    <w:div w:id="1255746996">
      <w:marLeft w:val="0"/>
      <w:marRight w:val="0"/>
      <w:marTop w:val="0"/>
      <w:marBottom w:val="0"/>
      <w:divBdr>
        <w:top w:val="none" w:sz="0" w:space="0" w:color="auto"/>
        <w:left w:val="none" w:sz="0" w:space="0" w:color="auto"/>
        <w:bottom w:val="none" w:sz="0" w:space="0" w:color="auto"/>
        <w:right w:val="none" w:sz="0" w:space="0" w:color="auto"/>
      </w:divBdr>
    </w:div>
    <w:div w:id="1255746997">
      <w:marLeft w:val="0"/>
      <w:marRight w:val="0"/>
      <w:marTop w:val="0"/>
      <w:marBottom w:val="0"/>
      <w:divBdr>
        <w:top w:val="none" w:sz="0" w:space="0" w:color="auto"/>
        <w:left w:val="none" w:sz="0" w:space="0" w:color="auto"/>
        <w:bottom w:val="none" w:sz="0" w:space="0" w:color="auto"/>
        <w:right w:val="none" w:sz="0" w:space="0" w:color="auto"/>
      </w:divBdr>
    </w:div>
    <w:div w:id="1255746998">
      <w:marLeft w:val="0"/>
      <w:marRight w:val="0"/>
      <w:marTop w:val="0"/>
      <w:marBottom w:val="0"/>
      <w:divBdr>
        <w:top w:val="none" w:sz="0" w:space="0" w:color="auto"/>
        <w:left w:val="none" w:sz="0" w:space="0" w:color="auto"/>
        <w:bottom w:val="none" w:sz="0" w:space="0" w:color="auto"/>
        <w:right w:val="none" w:sz="0" w:space="0" w:color="auto"/>
      </w:divBdr>
    </w:div>
    <w:div w:id="1255746999">
      <w:marLeft w:val="0"/>
      <w:marRight w:val="0"/>
      <w:marTop w:val="0"/>
      <w:marBottom w:val="0"/>
      <w:divBdr>
        <w:top w:val="none" w:sz="0" w:space="0" w:color="auto"/>
        <w:left w:val="none" w:sz="0" w:space="0" w:color="auto"/>
        <w:bottom w:val="none" w:sz="0" w:space="0" w:color="auto"/>
        <w:right w:val="none" w:sz="0" w:space="0" w:color="auto"/>
      </w:divBdr>
    </w:div>
    <w:div w:id="1255747000">
      <w:marLeft w:val="0"/>
      <w:marRight w:val="0"/>
      <w:marTop w:val="0"/>
      <w:marBottom w:val="0"/>
      <w:divBdr>
        <w:top w:val="none" w:sz="0" w:space="0" w:color="auto"/>
        <w:left w:val="none" w:sz="0" w:space="0" w:color="auto"/>
        <w:bottom w:val="none" w:sz="0" w:space="0" w:color="auto"/>
        <w:right w:val="none" w:sz="0" w:space="0" w:color="auto"/>
      </w:divBdr>
    </w:div>
    <w:div w:id="1255747001">
      <w:marLeft w:val="0"/>
      <w:marRight w:val="0"/>
      <w:marTop w:val="0"/>
      <w:marBottom w:val="0"/>
      <w:divBdr>
        <w:top w:val="none" w:sz="0" w:space="0" w:color="auto"/>
        <w:left w:val="none" w:sz="0" w:space="0" w:color="auto"/>
        <w:bottom w:val="none" w:sz="0" w:space="0" w:color="auto"/>
        <w:right w:val="none" w:sz="0" w:space="0" w:color="auto"/>
      </w:divBdr>
    </w:div>
    <w:div w:id="1255747002">
      <w:marLeft w:val="0"/>
      <w:marRight w:val="0"/>
      <w:marTop w:val="0"/>
      <w:marBottom w:val="0"/>
      <w:divBdr>
        <w:top w:val="none" w:sz="0" w:space="0" w:color="auto"/>
        <w:left w:val="none" w:sz="0" w:space="0" w:color="auto"/>
        <w:bottom w:val="none" w:sz="0" w:space="0" w:color="auto"/>
        <w:right w:val="none" w:sz="0" w:space="0" w:color="auto"/>
      </w:divBdr>
    </w:div>
    <w:div w:id="1255747003">
      <w:marLeft w:val="0"/>
      <w:marRight w:val="0"/>
      <w:marTop w:val="0"/>
      <w:marBottom w:val="0"/>
      <w:divBdr>
        <w:top w:val="none" w:sz="0" w:space="0" w:color="auto"/>
        <w:left w:val="none" w:sz="0" w:space="0" w:color="auto"/>
        <w:bottom w:val="none" w:sz="0" w:space="0" w:color="auto"/>
        <w:right w:val="none" w:sz="0" w:space="0" w:color="auto"/>
      </w:divBdr>
    </w:div>
    <w:div w:id="1255747004">
      <w:marLeft w:val="0"/>
      <w:marRight w:val="0"/>
      <w:marTop w:val="0"/>
      <w:marBottom w:val="0"/>
      <w:divBdr>
        <w:top w:val="none" w:sz="0" w:space="0" w:color="auto"/>
        <w:left w:val="none" w:sz="0" w:space="0" w:color="auto"/>
        <w:bottom w:val="none" w:sz="0" w:space="0" w:color="auto"/>
        <w:right w:val="none" w:sz="0" w:space="0" w:color="auto"/>
      </w:divBdr>
    </w:div>
    <w:div w:id="1255747005">
      <w:marLeft w:val="0"/>
      <w:marRight w:val="0"/>
      <w:marTop w:val="0"/>
      <w:marBottom w:val="0"/>
      <w:divBdr>
        <w:top w:val="none" w:sz="0" w:space="0" w:color="auto"/>
        <w:left w:val="none" w:sz="0" w:space="0" w:color="auto"/>
        <w:bottom w:val="none" w:sz="0" w:space="0" w:color="auto"/>
        <w:right w:val="none" w:sz="0" w:space="0" w:color="auto"/>
      </w:divBdr>
    </w:div>
    <w:div w:id="1255747006">
      <w:marLeft w:val="0"/>
      <w:marRight w:val="0"/>
      <w:marTop w:val="0"/>
      <w:marBottom w:val="0"/>
      <w:divBdr>
        <w:top w:val="none" w:sz="0" w:space="0" w:color="auto"/>
        <w:left w:val="none" w:sz="0" w:space="0" w:color="auto"/>
        <w:bottom w:val="none" w:sz="0" w:space="0" w:color="auto"/>
        <w:right w:val="none" w:sz="0" w:space="0" w:color="auto"/>
      </w:divBdr>
    </w:div>
    <w:div w:id="1255747007">
      <w:marLeft w:val="0"/>
      <w:marRight w:val="0"/>
      <w:marTop w:val="0"/>
      <w:marBottom w:val="0"/>
      <w:divBdr>
        <w:top w:val="none" w:sz="0" w:space="0" w:color="auto"/>
        <w:left w:val="none" w:sz="0" w:space="0" w:color="auto"/>
        <w:bottom w:val="none" w:sz="0" w:space="0" w:color="auto"/>
        <w:right w:val="none" w:sz="0" w:space="0" w:color="auto"/>
      </w:divBdr>
    </w:div>
    <w:div w:id="1255747008">
      <w:marLeft w:val="0"/>
      <w:marRight w:val="0"/>
      <w:marTop w:val="0"/>
      <w:marBottom w:val="0"/>
      <w:divBdr>
        <w:top w:val="none" w:sz="0" w:space="0" w:color="auto"/>
        <w:left w:val="none" w:sz="0" w:space="0" w:color="auto"/>
        <w:bottom w:val="none" w:sz="0" w:space="0" w:color="auto"/>
        <w:right w:val="none" w:sz="0" w:space="0" w:color="auto"/>
      </w:divBdr>
    </w:div>
    <w:div w:id="1255747009">
      <w:marLeft w:val="0"/>
      <w:marRight w:val="0"/>
      <w:marTop w:val="0"/>
      <w:marBottom w:val="0"/>
      <w:divBdr>
        <w:top w:val="none" w:sz="0" w:space="0" w:color="auto"/>
        <w:left w:val="none" w:sz="0" w:space="0" w:color="auto"/>
        <w:bottom w:val="none" w:sz="0" w:space="0" w:color="auto"/>
        <w:right w:val="none" w:sz="0" w:space="0" w:color="auto"/>
      </w:divBdr>
    </w:div>
    <w:div w:id="1255747010">
      <w:marLeft w:val="0"/>
      <w:marRight w:val="0"/>
      <w:marTop w:val="0"/>
      <w:marBottom w:val="0"/>
      <w:divBdr>
        <w:top w:val="none" w:sz="0" w:space="0" w:color="auto"/>
        <w:left w:val="none" w:sz="0" w:space="0" w:color="auto"/>
        <w:bottom w:val="none" w:sz="0" w:space="0" w:color="auto"/>
        <w:right w:val="none" w:sz="0" w:space="0" w:color="auto"/>
      </w:divBdr>
    </w:div>
    <w:div w:id="1255747011">
      <w:marLeft w:val="0"/>
      <w:marRight w:val="0"/>
      <w:marTop w:val="0"/>
      <w:marBottom w:val="0"/>
      <w:divBdr>
        <w:top w:val="none" w:sz="0" w:space="0" w:color="auto"/>
        <w:left w:val="none" w:sz="0" w:space="0" w:color="auto"/>
        <w:bottom w:val="none" w:sz="0" w:space="0" w:color="auto"/>
        <w:right w:val="none" w:sz="0" w:space="0" w:color="auto"/>
      </w:divBdr>
    </w:div>
    <w:div w:id="1255747012">
      <w:marLeft w:val="0"/>
      <w:marRight w:val="0"/>
      <w:marTop w:val="0"/>
      <w:marBottom w:val="0"/>
      <w:divBdr>
        <w:top w:val="none" w:sz="0" w:space="0" w:color="auto"/>
        <w:left w:val="none" w:sz="0" w:space="0" w:color="auto"/>
        <w:bottom w:val="none" w:sz="0" w:space="0" w:color="auto"/>
        <w:right w:val="none" w:sz="0" w:space="0" w:color="auto"/>
      </w:divBdr>
    </w:div>
    <w:div w:id="1255747013">
      <w:marLeft w:val="0"/>
      <w:marRight w:val="0"/>
      <w:marTop w:val="0"/>
      <w:marBottom w:val="0"/>
      <w:divBdr>
        <w:top w:val="none" w:sz="0" w:space="0" w:color="auto"/>
        <w:left w:val="none" w:sz="0" w:space="0" w:color="auto"/>
        <w:bottom w:val="none" w:sz="0" w:space="0" w:color="auto"/>
        <w:right w:val="none" w:sz="0" w:space="0" w:color="auto"/>
      </w:divBdr>
    </w:div>
    <w:div w:id="1255747014">
      <w:marLeft w:val="0"/>
      <w:marRight w:val="0"/>
      <w:marTop w:val="0"/>
      <w:marBottom w:val="0"/>
      <w:divBdr>
        <w:top w:val="none" w:sz="0" w:space="0" w:color="auto"/>
        <w:left w:val="none" w:sz="0" w:space="0" w:color="auto"/>
        <w:bottom w:val="none" w:sz="0" w:space="0" w:color="auto"/>
        <w:right w:val="none" w:sz="0" w:space="0" w:color="auto"/>
      </w:divBdr>
    </w:div>
    <w:div w:id="1255747015">
      <w:marLeft w:val="0"/>
      <w:marRight w:val="0"/>
      <w:marTop w:val="0"/>
      <w:marBottom w:val="0"/>
      <w:divBdr>
        <w:top w:val="none" w:sz="0" w:space="0" w:color="auto"/>
        <w:left w:val="none" w:sz="0" w:space="0" w:color="auto"/>
        <w:bottom w:val="none" w:sz="0" w:space="0" w:color="auto"/>
        <w:right w:val="none" w:sz="0" w:space="0" w:color="auto"/>
      </w:divBdr>
    </w:div>
    <w:div w:id="1255747016">
      <w:marLeft w:val="0"/>
      <w:marRight w:val="0"/>
      <w:marTop w:val="0"/>
      <w:marBottom w:val="0"/>
      <w:divBdr>
        <w:top w:val="none" w:sz="0" w:space="0" w:color="auto"/>
        <w:left w:val="none" w:sz="0" w:space="0" w:color="auto"/>
        <w:bottom w:val="none" w:sz="0" w:space="0" w:color="auto"/>
        <w:right w:val="none" w:sz="0" w:space="0" w:color="auto"/>
      </w:divBdr>
    </w:div>
    <w:div w:id="1255747017">
      <w:marLeft w:val="0"/>
      <w:marRight w:val="0"/>
      <w:marTop w:val="0"/>
      <w:marBottom w:val="0"/>
      <w:divBdr>
        <w:top w:val="none" w:sz="0" w:space="0" w:color="auto"/>
        <w:left w:val="none" w:sz="0" w:space="0" w:color="auto"/>
        <w:bottom w:val="none" w:sz="0" w:space="0" w:color="auto"/>
        <w:right w:val="none" w:sz="0" w:space="0" w:color="auto"/>
      </w:divBdr>
    </w:div>
    <w:div w:id="1255747018">
      <w:marLeft w:val="0"/>
      <w:marRight w:val="0"/>
      <w:marTop w:val="0"/>
      <w:marBottom w:val="0"/>
      <w:divBdr>
        <w:top w:val="none" w:sz="0" w:space="0" w:color="auto"/>
        <w:left w:val="none" w:sz="0" w:space="0" w:color="auto"/>
        <w:bottom w:val="none" w:sz="0" w:space="0" w:color="auto"/>
        <w:right w:val="none" w:sz="0" w:space="0" w:color="auto"/>
      </w:divBdr>
    </w:div>
    <w:div w:id="1255747019">
      <w:marLeft w:val="0"/>
      <w:marRight w:val="0"/>
      <w:marTop w:val="0"/>
      <w:marBottom w:val="0"/>
      <w:divBdr>
        <w:top w:val="none" w:sz="0" w:space="0" w:color="auto"/>
        <w:left w:val="none" w:sz="0" w:space="0" w:color="auto"/>
        <w:bottom w:val="none" w:sz="0" w:space="0" w:color="auto"/>
        <w:right w:val="none" w:sz="0" w:space="0" w:color="auto"/>
      </w:divBdr>
    </w:div>
    <w:div w:id="1255747020">
      <w:marLeft w:val="0"/>
      <w:marRight w:val="0"/>
      <w:marTop w:val="0"/>
      <w:marBottom w:val="0"/>
      <w:divBdr>
        <w:top w:val="none" w:sz="0" w:space="0" w:color="auto"/>
        <w:left w:val="none" w:sz="0" w:space="0" w:color="auto"/>
        <w:bottom w:val="none" w:sz="0" w:space="0" w:color="auto"/>
        <w:right w:val="none" w:sz="0" w:space="0" w:color="auto"/>
      </w:divBdr>
    </w:div>
    <w:div w:id="1255747021">
      <w:marLeft w:val="0"/>
      <w:marRight w:val="0"/>
      <w:marTop w:val="0"/>
      <w:marBottom w:val="0"/>
      <w:divBdr>
        <w:top w:val="none" w:sz="0" w:space="0" w:color="auto"/>
        <w:left w:val="none" w:sz="0" w:space="0" w:color="auto"/>
        <w:bottom w:val="none" w:sz="0" w:space="0" w:color="auto"/>
        <w:right w:val="none" w:sz="0" w:space="0" w:color="auto"/>
      </w:divBdr>
    </w:div>
    <w:div w:id="1255747022">
      <w:marLeft w:val="0"/>
      <w:marRight w:val="0"/>
      <w:marTop w:val="0"/>
      <w:marBottom w:val="0"/>
      <w:divBdr>
        <w:top w:val="none" w:sz="0" w:space="0" w:color="auto"/>
        <w:left w:val="none" w:sz="0" w:space="0" w:color="auto"/>
        <w:bottom w:val="none" w:sz="0" w:space="0" w:color="auto"/>
        <w:right w:val="none" w:sz="0" w:space="0" w:color="auto"/>
      </w:divBdr>
    </w:div>
    <w:div w:id="1255747023">
      <w:marLeft w:val="0"/>
      <w:marRight w:val="0"/>
      <w:marTop w:val="0"/>
      <w:marBottom w:val="0"/>
      <w:divBdr>
        <w:top w:val="none" w:sz="0" w:space="0" w:color="auto"/>
        <w:left w:val="none" w:sz="0" w:space="0" w:color="auto"/>
        <w:bottom w:val="none" w:sz="0" w:space="0" w:color="auto"/>
        <w:right w:val="none" w:sz="0" w:space="0" w:color="auto"/>
      </w:divBdr>
    </w:div>
    <w:div w:id="1255747024">
      <w:marLeft w:val="0"/>
      <w:marRight w:val="0"/>
      <w:marTop w:val="0"/>
      <w:marBottom w:val="0"/>
      <w:divBdr>
        <w:top w:val="none" w:sz="0" w:space="0" w:color="auto"/>
        <w:left w:val="none" w:sz="0" w:space="0" w:color="auto"/>
        <w:bottom w:val="none" w:sz="0" w:space="0" w:color="auto"/>
        <w:right w:val="none" w:sz="0" w:space="0" w:color="auto"/>
      </w:divBdr>
    </w:div>
    <w:div w:id="1255747025">
      <w:marLeft w:val="0"/>
      <w:marRight w:val="0"/>
      <w:marTop w:val="0"/>
      <w:marBottom w:val="0"/>
      <w:divBdr>
        <w:top w:val="none" w:sz="0" w:space="0" w:color="auto"/>
        <w:left w:val="none" w:sz="0" w:space="0" w:color="auto"/>
        <w:bottom w:val="none" w:sz="0" w:space="0" w:color="auto"/>
        <w:right w:val="none" w:sz="0" w:space="0" w:color="auto"/>
      </w:divBdr>
    </w:div>
    <w:div w:id="1255747026">
      <w:marLeft w:val="0"/>
      <w:marRight w:val="0"/>
      <w:marTop w:val="0"/>
      <w:marBottom w:val="0"/>
      <w:divBdr>
        <w:top w:val="none" w:sz="0" w:space="0" w:color="auto"/>
        <w:left w:val="none" w:sz="0" w:space="0" w:color="auto"/>
        <w:bottom w:val="none" w:sz="0" w:space="0" w:color="auto"/>
        <w:right w:val="none" w:sz="0" w:space="0" w:color="auto"/>
      </w:divBdr>
    </w:div>
    <w:div w:id="1255747027">
      <w:marLeft w:val="0"/>
      <w:marRight w:val="0"/>
      <w:marTop w:val="0"/>
      <w:marBottom w:val="0"/>
      <w:divBdr>
        <w:top w:val="none" w:sz="0" w:space="0" w:color="auto"/>
        <w:left w:val="none" w:sz="0" w:space="0" w:color="auto"/>
        <w:bottom w:val="none" w:sz="0" w:space="0" w:color="auto"/>
        <w:right w:val="none" w:sz="0" w:space="0" w:color="auto"/>
      </w:divBdr>
    </w:div>
    <w:div w:id="1255747028">
      <w:marLeft w:val="0"/>
      <w:marRight w:val="0"/>
      <w:marTop w:val="0"/>
      <w:marBottom w:val="0"/>
      <w:divBdr>
        <w:top w:val="none" w:sz="0" w:space="0" w:color="auto"/>
        <w:left w:val="none" w:sz="0" w:space="0" w:color="auto"/>
        <w:bottom w:val="none" w:sz="0" w:space="0" w:color="auto"/>
        <w:right w:val="none" w:sz="0" w:space="0" w:color="auto"/>
      </w:divBdr>
    </w:div>
    <w:div w:id="1255747029">
      <w:marLeft w:val="0"/>
      <w:marRight w:val="0"/>
      <w:marTop w:val="0"/>
      <w:marBottom w:val="0"/>
      <w:divBdr>
        <w:top w:val="none" w:sz="0" w:space="0" w:color="auto"/>
        <w:left w:val="none" w:sz="0" w:space="0" w:color="auto"/>
        <w:bottom w:val="none" w:sz="0" w:space="0" w:color="auto"/>
        <w:right w:val="none" w:sz="0" w:space="0" w:color="auto"/>
      </w:divBdr>
    </w:div>
    <w:div w:id="1255747030">
      <w:marLeft w:val="0"/>
      <w:marRight w:val="0"/>
      <w:marTop w:val="0"/>
      <w:marBottom w:val="0"/>
      <w:divBdr>
        <w:top w:val="none" w:sz="0" w:space="0" w:color="auto"/>
        <w:left w:val="none" w:sz="0" w:space="0" w:color="auto"/>
        <w:bottom w:val="none" w:sz="0" w:space="0" w:color="auto"/>
        <w:right w:val="none" w:sz="0" w:space="0" w:color="auto"/>
      </w:divBdr>
    </w:div>
    <w:div w:id="1255747031">
      <w:marLeft w:val="0"/>
      <w:marRight w:val="0"/>
      <w:marTop w:val="0"/>
      <w:marBottom w:val="0"/>
      <w:divBdr>
        <w:top w:val="none" w:sz="0" w:space="0" w:color="auto"/>
        <w:left w:val="none" w:sz="0" w:space="0" w:color="auto"/>
        <w:bottom w:val="none" w:sz="0" w:space="0" w:color="auto"/>
        <w:right w:val="none" w:sz="0" w:space="0" w:color="auto"/>
      </w:divBdr>
    </w:div>
    <w:div w:id="1255747032">
      <w:marLeft w:val="0"/>
      <w:marRight w:val="0"/>
      <w:marTop w:val="0"/>
      <w:marBottom w:val="0"/>
      <w:divBdr>
        <w:top w:val="none" w:sz="0" w:space="0" w:color="auto"/>
        <w:left w:val="none" w:sz="0" w:space="0" w:color="auto"/>
        <w:bottom w:val="none" w:sz="0" w:space="0" w:color="auto"/>
        <w:right w:val="none" w:sz="0" w:space="0" w:color="auto"/>
      </w:divBdr>
    </w:div>
    <w:div w:id="1255747033">
      <w:marLeft w:val="0"/>
      <w:marRight w:val="0"/>
      <w:marTop w:val="0"/>
      <w:marBottom w:val="0"/>
      <w:divBdr>
        <w:top w:val="none" w:sz="0" w:space="0" w:color="auto"/>
        <w:left w:val="none" w:sz="0" w:space="0" w:color="auto"/>
        <w:bottom w:val="none" w:sz="0" w:space="0" w:color="auto"/>
        <w:right w:val="none" w:sz="0" w:space="0" w:color="auto"/>
      </w:divBdr>
    </w:div>
    <w:div w:id="1255747034">
      <w:marLeft w:val="0"/>
      <w:marRight w:val="0"/>
      <w:marTop w:val="0"/>
      <w:marBottom w:val="0"/>
      <w:divBdr>
        <w:top w:val="none" w:sz="0" w:space="0" w:color="auto"/>
        <w:left w:val="none" w:sz="0" w:space="0" w:color="auto"/>
        <w:bottom w:val="none" w:sz="0" w:space="0" w:color="auto"/>
        <w:right w:val="none" w:sz="0" w:space="0" w:color="auto"/>
      </w:divBdr>
    </w:div>
    <w:div w:id="1255747035">
      <w:marLeft w:val="0"/>
      <w:marRight w:val="0"/>
      <w:marTop w:val="0"/>
      <w:marBottom w:val="0"/>
      <w:divBdr>
        <w:top w:val="none" w:sz="0" w:space="0" w:color="auto"/>
        <w:left w:val="none" w:sz="0" w:space="0" w:color="auto"/>
        <w:bottom w:val="none" w:sz="0" w:space="0" w:color="auto"/>
        <w:right w:val="none" w:sz="0" w:space="0" w:color="auto"/>
      </w:divBdr>
    </w:div>
    <w:div w:id="1255747036">
      <w:marLeft w:val="0"/>
      <w:marRight w:val="0"/>
      <w:marTop w:val="0"/>
      <w:marBottom w:val="0"/>
      <w:divBdr>
        <w:top w:val="none" w:sz="0" w:space="0" w:color="auto"/>
        <w:left w:val="none" w:sz="0" w:space="0" w:color="auto"/>
        <w:bottom w:val="none" w:sz="0" w:space="0" w:color="auto"/>
        <w:right w:val="none" w:sz="0" w:space="0" w:color="auto"/>
      </w:divBdr>
    </w:div>
    <w:div w:id="1255747037">
      <w:marLeft w:val="0"/>
      <w:marRight w:val="0"/>
      <w:marTop w:val="0"/>
      <w:marBottom w:val="0"/>
      <w:divBdr>
        <w:top w:val="none" w:sz="0" w:space="0" w:color="auto"/>
        <w:left w:val="none" w:sz="0" w:space="0" w:color="auto"/>
        <w:bottom w:val="none" w:sz="0" w:space="0" w:color="auto"/>
        <w:right w:val="none" w:sz="0" w:space="0" w:color="auto"/>
      </w:divBdr>
    </w:div>
    <w:div w:id="1255747038">
      <w:marLeft w:val="0"/>
      <w:marRight w:val="0"/>
      <w:marTop w:val="0"/>
      <w:marBottom w:val="0"/>
      <w:divBdr>
        <w:top w:val="none" w:sz="0" w:space="0" w:color="auto"/>
        <w:left w:val="none" w:sz="0" w:space="0" w:color="auto"/>
        <w:bottom w:val="none" w:sz="0" w:space="0" w:color="auto"/>
        <w:right w:val="none" w:sz="0" w:space="0" w:color="auto"/>
      </w:divBdr>
    </w:div>
    <w:div w:id="1255747039">
      <w:marLeft w:val="0"/>
      <w:marRight w:val="0"/>
      <w:marTop w:val="0"/>
      <w:marBottom w:val="0"/>
      <w:divBdr>
        <w:top w:val="none" w:sz="0" w:space="0" w:color="auto"/>
        <w:left w:val="none" w:sz="0" w:space="0" w:color="auto"/>
        <w:bottom w:val="none" w:sz="0" w:space="0" w:color="auto"/>
        <w:right w:val="none" w:sz="0" w:space="0" w:color="auto"/>
      </w:divBdr>
    </w:div>
    <w:div w:id="1255747040">
      <w:marLeft w:val="0"/>
      <w:marRight w:val="0"/>
      <w:marTop w:val="0"/>
      <w:marBottom w:val="0"/>
      <w:divBdr>
        <w:top w:val="none" w:sz="0" w:space="0" w:color="auto"/>
        <w:left w:val="none" w:sz="0" w:space="0" w:color="auto"/>
        <w:bottom w:val="none" w:sz="0" w:space="0" w:color="auto"/>
        <w:right w:val="none" w:sz="0" w:space="0" w:color="auto"/>
      </w:divBdr>
    </w:div>
    <w:div w:id="1255747041">
      <w:marLeft w:val="0"/>
      <w:marRight w:val="0"/>
      <w:marTop w:val="0"/>
      <w:marBottom w:val="0"/>
      <w:divBdr>
        <w:top w:val="none" w:sz="0" w:space="0" w:color="auto"/>
        <w:left w:val="none" w:sz="0" w:space="0" w:color="auto"/>
        <w:bottom w:val="none" w:sz="0" w:space="0" w:color="auto"/>
        <w:right w:val="none" w:sz="0" w:space="0" w:color="auto"/>
      </w:divBdr>
    </w:div>
    <w:div w:id="1255747042">
      <w:marLeft w:val="0"/>
      <w:marRight w:val="0"/>
      <w:marTop w:val="0"/>
      <w:marBottom w:val="0"/>
      <w:divBdr>
        <w:top w:val="none" w:sz="0" w:space="0" w:color="auto"/>
        <w:left w:val="none" w:sz="0" w:space="0" w:color="auto"/>
        <w:bottom w:val="none" w:sz="0" w:space="0" w:color="auto"/>
        <w:right w:val="none" w:sz="0" w:space="0" w:color="auto"/>
      </w:divBdr>
    </w:div>
    <w:div w:id="1255747043">
      <w:marLeft w:val="0"/>
      <w:marRight w:val="0"/>
      <w:marTop w:val="0"/>
      <w:marBottom w:val="0"/>
      <w:divBdr>
        <w:top w:val="none" w:sz="0" w:space="0" w:color="auto"/>
        <w:left w:val="none" w:sz="0" w:space="0" w:color="auto"/>
        <w:bottom w:val="none" w:sz="0" w:space="0" w:color="auto"/>
        <w:right w:val="none" w:sz="0" w:space="0" w:color="auto"/>
      </w:divBdr>
    </w:div>
    <w:div w:id="1255747044">
      <w:marLeft w:val="0"/>
      <w:marRight w:val="0"/>
      <w:marTop w:val="0"/>
      <w:marBottom w:val="0"/>
      <w:divBdr>
        <w:top w:val="none" w:sz="0" w:space="0" w:color="auto"/>
        <w:left w:val="none" w:sz="0" w:space="0" w:color="auto"/>
        <w:bottom w:val="none" w:sz="0" w:space="0" w:color="auto"/>
        <w:right w:val="none" w:sz="0" w:space="0" w:color="auto"/>
      </w:divBdr>
    </w:div>
    <w:div w:id="1255747045">
      <w:marLeft w:val="0"/>
      <w:marRight w:val="0"/>
      <w:marTop w:val="0"/>
      <w:marBottom w:val="0"/>
      <w:divBdr>
        <w:top w:val="none" w:sz="0" w:space="0" w:color="auto"/>
        <w:left w:val="none" w:sz="0" w:space="0" w:color="auto"/>
        <w:bottom w:val="none" w:sz="0" w:space="0" w:color="auto"/>
        <w:right w:val="none" w:sz="0" w:space="0" w:color="auto"/>
      </w:divBdr>
    </w:div>
    <w:div w:id="1255747046">
      <w:marLeft w:val="0"/>
      <w:marRight w:val="0"/>
      <w:marTop w:val="0"/>
      <w:marBottom w:val="0"/>
      <w:divBdr>
        <w:top w:val="none" w:sz="0" w:space="0" w:color="auto"/>
        <w:left w:val="none" w:sz="0" w:space="0" w:color="auto"/>
        <w:bottom w:val="none" w:sz="0" w:space="0" w:color="auto"/>
        <w:right w:val="none" w:sz="0" w:space="0" w:color="auto"/>
      </w:divBdr>
    </w:div>
    <w:div w:id="1255747047">
      <w:marLeft w:val="0"/>
      <w:marRight w:val="0"/>
      <w:marTop w:val="0"/>
      <w:marBottom w:val="0"/>
      <w:divBdr>
        <w:top w:val="none" w:sz="0" w:space="0" w:color="auto"/>
        <w:left w:val="none" w:sz="0" w:space="0" w:color="auto"/>
        <w:bottom w:val="none" w:sz="0" w:space="0" w:color="auto"/>
        <w:right w:val="none" w:sz="0" w:space="0" w:color="auto"/>
      </w:divBdr>
    </w:div>
    <w:div w:id="1255747048">
      <w:marLeft w:val="0"/>
      <w:marRight w:val="0"/>
      <w:marTop w:val="0"/>
      <w:marBottom w:val="0"/>
      <w:divBdr>
        <w:top w:val="none" w:sz="0" w:space="0" w:color="auto"/>
        <w:left w:val="none" w:sz="0" w:space="0" w:color="auto"/>
        <w:bottom w:val="none" w:sz="0" w:space="0" w:color="auto"/>
        <w:right w:val="none" w:sz="0" w:space="0" w:color="auto"/>
      </w:divBdr>
    </w:div>
    <w:div w:id="1255747049">
      <w:marLeft w:val="0"/>
      <w:marRight w:val="0"/>
      <w:marTop w:val="0"/>
      <w:marBottom w:val="0"/>
      <w:divBdr>
        <w:top w:val="none" w:sz="0" w:space="0" w:color="auto"/>
        <w:left w:val="none" w:sz="0" w:space="0" w:color="auto"/>
        <w:bottom w:val="none" w:sz="0" w:space="0" w:color="auto"/>
        <w:right w:val="none" w:sz="0" w:space="0" w:color="auto"/>
      </w:divBdr>
    </w:div>
    <w:div w:id="1255747050">
      <w:marLeft w:val="0"/>
      <w:marRight w:val="0"/>
      <w:marTop w:val="0"/>
      <w:marBottom w:val="0"/>
      <w:divBdr>
        <w:top w:val="none" w:sz="0" w:space="0" w:color="auto"/>
        <w:left w:val="none" w:sz="0" w:space="0" w:color="auto"/>
        <w:bottom w:val="none" w:sz="0" w:space="0" w:color="auto"/>
        <w:right w:val="none" w:sz="0" w:space="0" w:color="auto"/>
      </w:divBdr>
    </w:div>
    <w:div w:id="1255747051">
      <w:marLeft w:val="0"/>
      <w:marRight w:val="0"/>
      <w:marTop w:val="0"/>
      <w:marBottom w:val="0"/>
      <w:divBdr>
        <w:top w:val="none" w:sz="0" w:space="0" w:color="auto"/>
        <w:left w:val="none" w:sz="0" w:space="0" w:color="auto"/>
        <w:bottom w:val="none" w:sz="0" w:space="0" w:color="auto"/>
        <w:right w:val="none" w:sz="0" w:space="0" w:color="auto"/>
      </w:divBdr>
    </w:div>
    <w:div w:id="1255747052">
      <w:marLeft w:val="0"/>
      <w:marRight w:val="0"/>
      <w:marTop w:val="0"/>
      <w:marBottom w:val="0"/>
      <w:divBdr>
        <w:top w:val="none" w:sz="0" w:space="0" w:color="auto"/>
        <w:left w:val="none" w:sz="0" w:space="0" w:color="auto"/>
        <w:bottom w:val="none" w:sz="0" w:space="0" w:color="auto"/>
        <w:right w:val="none" w:sz="0" w:space="0" w:color="auto"/>
      </w:divBdr>
    </w:div>
    <w:div w:id="1255747053">
      <w:marLeft w:val="0"/>
      <w:marRight w:val="0"/>
      <w:marTop w:val="0"/>
      <w:marBottom w:val="0"/>
      <w:divBdr>
        <w:top w:val="none" w:sz="0" w:space="0" w:color="auto"/>
        <w:left w:val="none" w:sz="0" w:space="0" w:color="auto"/>
        <w:bottom w:val="none" w:sz="0" w:space="0" w:color="auto"/>
        <w:right w:val="none" w:sz="0" w:space="0" w:color="auto"/>
      </w:divBdr>
    </w:div>
    <w:div w:id="1255747054">
      <w:marLeft w:val="0"/>
      <w:marRight w:val="0"/>
      <w:marTop w:val="0"/>
      <w:marBottom w:val="0"/>
      <w:divBdr>
        <w:top w:val="none" w:sz="0" w:space="0" w:color="auto"/>
        <w:left w:val="none" w:sz="0" w:space="0" w:color="auto"/>
        <w:bottom w:val="none" w:sz="0" w:space="0" w:color="auto"/>
        <w:right w:val="none" w:sz="0" w:space="0" w:color="auto"/>
      </w:divBdr>
    </w:div>
    <w:div w:id="1255747055">
      <w:marLeft w:val="0"/>
      <w:marRight w:val="0"/>
      <w:marTop w:val="0"/>
      <w:marBottom w:val="0"/>
      <w:divBdr>
        <w:top w:val="none" w:sz="0" w:space="0" w:color="auto"/>
        <w:left w:val="none" w:sz="0" w:space="0" w:color="auto"/>
        <w:bottom w:val="none" w:sz="0" w:space="0" w:color="auto"/>
        <w:right w:val="none" w:sz="0" w:space="0" w:color="auto"/>
      </w:divBdr>
    </w:div>
    <w:div w:id="1255747056">
      <w:marLeft w:val="0"/>
      <w:marRight w:val="0"/>
      <w:marTop w:val="0"/>
      <w:marBottom w:val="0"/>
      <w:divBdr>
        <w:top w:val="none" w:sz="0" w:space="0" w:color="auto"/>
        <w:left w:val="none" w:sz="0" w:space="0" w:color="auto"/>
        <w:bottom w:val="none" w:sz="0" w:space="0" w:color="auto"/>
        <w:right w:val="none" w:sz="0" w:space="0" w:color="auto"/>
      </w:divBdr>
    </w:div>
    <w:div w:id="1255747057">
      <w:marLeft w:val="0"/>
      <w:marRight w:val="0"/>
      <w:marTop w:val="0"/>
      <w:marBottom w:val="0"/>
      <w:divBdr>
        <w:top w:val="none" w:sz="0" w:space="0" w:color="auto"/>
        <w:left w:val="none" w:sz="0" w:space="0" w:color="auto"/>
        <w:bottom w:val="none" w:sz="0" w:space="0" w:color="auto"/>
        <w:right w:val="none" w:sz="0" w:space="0" w:color="auto"/>
      </w:divBdr>
    </w:div>
    <w:div w:id="1255747058">
      <w:marLeft w:val="0"/>
      <w:marRight w:val="0"/>
      <w:marTop w:val="0"/>
      <w:marBottom w:val="0"/>
      <w:divBdr>
        <w:top w:val="none" w:sz="0" w:space="0" w:color="auto"/>
        <w:left w:val="none" w:sz="0" w:space="0" w:color="auto"/>
        <w:bottom w:val="none" w:sz="0" w:space="0" w:color="auto"/>
        <w:right w:val="none" w:sz="0" w:space="0" w:color="auto"/>
      </w:divBdr>
    </w:div>
    <w:div w:id="1255747059">
      <w:marLeft w:val="0"/>
      <w:marRight w:val="0"/>
      <w:marTop w:val="0"/>
      <w:marBottom w:val="0"/>
      <w:divBdr>
        <w:top w:val="none" w:sz="0" w:space="0" w:color="auto"/>
        <w:left w:val="none" w:sz="0" w:space="0" w:color="auto"/>
        <w:bottom w:val="none" w:sz="0" w:space="0" w:color="auto"/>
        <w:right w:val="none" w:sz="0" w:space="0" w:color="auto"/>
      </w:divBdr>
    </w:div>
    <w:div w:id="1255747060">
      <w:marLeft w:val="0"/>
      <w:marRight w:val="0"/>
      <w:marTop w:val="0"/>
      <w:marBottom w:val="0"/>
      <w:divBdr>
        <w:top w:val="none" w:sz="0" w:space="0" w:color="auto"/>
        <w:left w:val="none" w:sz="0" w:space="0" w:color="auto"/>
        <w:bottom w:val="none" w:sz="0" w:space="0" w:color="auto"/>
        <w:right w:val="none" w:sz="0" w:space="0" w:color="auto"/>
      </w:divBdr>
    </w:div>
    <w:div w:id="1255747061">
      <w:marLeft w:val="0"/>
      <w:marRight w:val="0"/>
      <w:marTop w:val="0"/>
      <w:marBottom w:val="0"/>
      <w:divBdr>
        <w:top w:val="none" w:sz="0" w:space="0" w:color="auto"/>
        <w:left w:val="none" w:sz="0" w:space="0" w:color="auto"/>
        <w:bottom w:val="none" w:sz="0" w:space="0" w:color="auto"/>
        <w:right w:val="none" w:sz="0" w:space="0" w:color="auto"/>
      </w:divBdr>
    </w:div>
    <w:div w:id="1255747062">
      <w:marLeft w:val="0"/>
      <w:marRight w:val="0"/>
      <w:marTop w:val="0"/>
      <w:marBottom w:val="0"/>
      <w:divBdr>
        <w:top w:val="none" w:sz="0" w:space="0" w:color="auto"/>
        <w:left w:val="none" w:sz="0" w:space="0" w:color="auto"/>
        <w:bottom w:val="none" w:sz="0" w:space="0" w:color="auto"/>
        <w:right w:val="none" w:sz="0" w:space="0" w:color="auto"/>
      </w:divBdr>
    </w:div>
    <w:div w:id="1255747063">
      <w:marLeft w:val="0"/>
      <w:marRight w:val="0"/>
      <w:marTop w:val="0"/>
      <w:marBottom w:val="0"/>
      <w:divBdr>
        <w:top w:val="none" w:sz="0" w:space="0" w:color="auto"/>
        <w:left w:val="none" w:sz="0" w:space="0" w:color="auto"/>
        <w:bottom w:val="none" w:sz="0" w:space="0" w:color="auto"/>
        <w:right w:val="none" w:sz="0" w:space="0" w:color="auto"/>
      </w:divBdr>
    </w:div>
    <w:div w:id="1255747064">
      <w:marLeft w:val="0"/>
      <w:marRight w:val="0"/>
      <w:marTop w:val="0"/>
      <w:marBottom w:val="0"/>
      <w:divBdr>
        <w:top w:val="none" w:sz="0" w:space="0" w:color="auto"/>
        <w:left w:val="none" w:sz="0" w:space="0" w:color="auto"/>
        <w:bottom w:val="none" w:sz="0" w:space="0" w:color="auto"/>
        <w:right w:val="none" w:sz="0" w:space="0" w:color="auto"/>
      </w:divBdr>
    </w:div>
    <w:div w:id="1255747065">
      <w:marLeft w:val="0"/>
      <w:marRight w:val="0"/>
      <w:marTop w:val="0"/>
      <w:marBottom w:val="0"/>
      <w:divBdr>
        <w:top w:val="none" w:sz="0" w:space="0" w:color="auto"/>
        <w:left w:val="none" w:sz="0" w:space="0" w:color="auto"/>
        <w:bottom w:val="none" w:sz="0" w:space="0" w:color="auto"/>
        <w:right w:val="none" w:sz="0" w:space="0" w:color="auto"/>
      </w:divBdr>
    </w:div>
    <w:div w:id="1255747066">
      <w:marLeft w:val="0"/>
      <w:marRight w:val="0"/>
      <w:marTop w:val="0"/>
      <w:marBottom w:val="0"/>
      <w:divBdr>
        <w:top w:val="none" w:sz="0" w:space="0" w:color="auto"/>
        <w:left w:val="none" w:sz="0" w:space="0" w:color="auto"/>
        <w:bottom w:val="none" w:sz="0" w:space="0" w:color="auto"/>
        <w:right w:val="none" w:sz="0" w:space="0" w:color="auto"/>
      </w:divBdr>
    </w:div>
    <w:div w:id="1255747067">
      <w:marLeft w:val="0"/>
      <w:marRight w:val="0"/>
      <w:marTop w:val="0"/>
      <w:marBottom w:val="0"/>
      <w:divBdr>
        <w:top w:val="none" w:sz="0" w:space="0" w:color="auto"/>
        <w:left w:val="none" w:sz="0" w:space="0" w:color="auto"/>
        <w:bottom w:val="none" w:sz="0" w:space="0" w:color="auto"/>
        <w:right w:val="none" w:sz="0" w:space="0" w:color="auto"/>
      </w:divBdr>
    </w:div>
    <w:div w:id="1255747068">
      <w:marLeft w:val="0"/>
      <w:marRight w:val="0"/>
      <w:marTop w:val="0"/>
      <w:marBottom w:val="0"/>
      <w:divBdr>
        <w:top w:val="none" w:sz="0" w:space="0" w:color="auto"/>
        <w:left w:val="none" w:sz="0" w:space="0" w:color="auto"/>
        <w:bottom w:val="none" w:sz="0" w:space="0" w:color="auto"/>
        <w:right w:val="none" w:sz="0" w:space="0" w:color="auto"/>
      </w:divBdr>
    </w:div>
    <w:div w:id="1255747069">
      <w:marLeft w:val="0"/>
      <w:marRight w:val="0"/>
      <w:marTop w:val="0"/>
      <w:marBottom w:val="0"/>
      <w:divBdr>
        <w:top w:val="none" w:sz="0" w:space="0" w:color="auto"/>
        <w:left w:val="none" w:sz="0" w:space="0" w:color="auto"/>
        <w:bottom w:val="none" w:sz="0" w:space="0" w:color="auto"/>
        <w:right w:val="none" w:sz="0" w:space="0" w:color="auto"/>
      </w:divBdr>
    </w:div>
    <w:div w:id="1255747070">
      <w:marLeft w:val="0"/>
      <w:marRight w:val="0"/>
      <w:marTop w:val="0"/>
      <w:marBottom w:val="0"/>
      <w:divBdr>
        <w:top w:val="none" w:sz="0" w:space="0" w:color="auto"/>
        <w:left w:val="none" w:sz="0" w:space="0" w:color="auto"/>
        <w:bottom w:val="none" w:sz="0" w:space="0" w:color="auto"/>
        <w:right w:val="none" w:sz="0" w:space="0" w:color="auto"/>
      </w:divBdr>
    </w:div>
    <w:div w:id="1255747071">
      <w:marLeft w:val="0"/>
      <w:marRight w:val="0"/>
      <w:marTop w:val="0"/>
      <w:marBottom w:val="0"/>
      <w:divBdr>
        <w:top w:val="none" w:sz="0" w:space="0" w:color="auto"/>
        <w:left w:val="none" w:sz="0" w:space="0" w:color="auto"/>
        <w:bottom w:val="none" w:sz="0" w:space="0" w:color="auto"/>
        <w:right w:val="none" w:sz="0" w:space="0" w:color="auto"/>
      </w:divBdr>
    </w:div>
    <w:div w:id="1255747072">
      <w:marLeft w:val="0"/>
      <w:marRight w:val="0"/>
      <w:marTop w:val="0"/>
      <w:marBottom w:val="0"/>
      <w:divBdr>
        <w:top w:val="none" w:sz="0" w:space="0" w:color="auto"/>
        <w:left w:val="none" w:sz="0" w:space="0" w:color="auto"/>
        <w:bottom w:val="none" w:sz="0" w:space="0" w:color="auto"/>
        <w:right w:val="none" w:sz="0" w:space="0" w:color="auto"/>
      </w:divBdr>
    </w:div>
    <w:div w:id="1255747073">
      <w:marLeft w:val="0"/>
      <w:marRight w:val="0"/>
      <w:marTop w:val="0"/>
      <w:marBottom w:val="0"/>
      <w:divBdr>
        <w:top w:val="none" w:sz="0" w:space="0" w:color="auto"/>
        <w:left w:val="none" w:sz="0" w:space="0" w:color="auto"/>
        <w:bottom w:val="none" w:sz="0" w:space="0" w:color="auto"/>
        <w:right w:val="none" w:sz="0" w:space="0" w:color="auto"/>
      </w:divBdr>
    </w:div>
    <w:div w:id="1255747074">
      <w:marLeft w:val="0"/>
      <w:marRight w:val="0"/>
      <w:marTop w:val="0"/>
      <w:marBottom w:val="0"/>
      <w:divBdr>
        <w:top w:val="none" w:sz="0" w:space="0" w:color="auto"/>
        <w:left w:val="none" w:sz="0" w:space="0" w:color="auto"/>
        <w:bottom w:val="none" w:sz="0" w:space="0" w:color="auto"/>
        <w:right w:val="none" w:sz="0" w:space="0" w:color="auto"/>
      </w:divBdr>
    </w:div>
    <w:div w:id="1255747075">
      <w:marLeft w:val="0"/>
      <w:marRight w:val="0"/>
      <w:marTop w:val="0"/>
      <w:marBottom w:val="0"/>
      <w:divBdr>
        <w:top w:val="none" w:sz="0" w:space="0" w:color="auto"/>
        <w:left w:val="none" w:sz="0" w:space="0" w:color="auto"/>
        <w:bottom w:val="none" w:sz="0" w:space="0" w:color="auto"/>
        <w:right w:val="none" w:sz="0" w:space="0" w:color="auto"/>
      </w:divBdr>
    </w:div>
    <w:div w:id="1255747076">
      <w:marLeft w:val="0"/>
      <w:marRight w:val="0"/>
      <w:marTop w:val="0"/>
      <w:marBottom w:val="0"/>
      <w:divBdr>
        <w:top w:val="none" w:sz="0" w:space="0" w:color="auto"/>
        <w:left w:val="none" w:sz="0" w:space="0" w:color="auto"/>
        <w:bottom w:val="none" w:sz="0" w:space="0" w:color="auto"/>
        <w:right w:val="none" w:sz="0" w:space="0" w:color="auto"/>
      </w:divBdr>
    </w:div>
    <w:div w:id="1255747077">
      <w:marLeft w:val="0"/>
      <w:marRight w:val="0"/>
      <w:marTop w:val="0"/>
      <w:marBottom w:val="0"/>
      <w:divBdr>
        <w:top w:val="none" w:sz="0" w:space="0" w:color="auto"/>
        <w:left w:val="none" w:sz="0" w:space="0" w:color="auto"/>
        <w:bottom w:val="none" w:sz="0" w:space="0" w:color="auto"/>
        <w:right w:val="none" w:sz="0" w:space="0" w:color="auto"/>
      </w:divBdr>
    </w:div>
    <w:div w:id="1255747078">
      <w:marLeft w:val="0"/>
      <w:marRight w:val="0"/>
      <w:marTop w:val="0"/>
      <w:marBottom w:val="0"/>
      <w:divBdr>
        <w:top w:val="none" w:sz="0" w:space="0" w:color="auto"/>
        <w:left w:val="none" w:sz="0" w:space="0" w:color="auto"/>
        <w:bottom w:val="none" w:sz="0" w:space="0" w:color="auto"/>
        <w:right w:val="none" w:sz="0" w:space="0" w:color="auto"/>
      </w:divBdr>
    </w:div>
    <w:div w:id="1255747079">
      <w:marLeft w:val="0"/>
      <w:marRight w:val="0"/>
      <w:marTop w:val="0"/>
      <w:marBottom w:val="0"/>
      <w:divBdr>
        <w:top w:val="none" w:sz="0" w:space="0" w:color="auto"/>
        <w:left w:val="none" w:sz="0" w:space="0" w:color="auto"/>
        <w:bottom w:val="none" w:sz="0" w:space="0" w:color="auto"/>
        <w:right w:val="none" w:sz="0" w:space="0" w:color="auto"/>
      </w:divBdr>
    </w:div>
    <w:div w:id="1255747080">
      <w:marLeft w:val="0"/>
      <w:marRight w:val="0"/>
      <w:marTop w:val="0"/>
      <w:marBottom w:val="0"/>
      <w:divBdr>
        <w:top w:val="none" w:sz="0" w:space="0" w:color="auto"/>
        <w:left w:val="none" w:sz="0" w:space="0" w:color="auto"/>
        <w:bottom w:val="none" w:sz="0" w:space="0" w:color="auto"/>
        <w:right w:val="none" w:sz="0" w:space="0" w:color="auto"/>
      </w:divBdr>
    </w:div>
    <w:div w:id="1255747081">
      <w:marLeft w:val="0"/>
      <w:marRight w:val="0"/>
      <w:marTop w:val="0"/>
      <w:marBottom w:val="0"/>
      <w:divBdr>
        <w:top w:val="none" w:sz="0" w:space="0" w:color="auto"/>
        <w:left w:val="none" w:sz="0" w:space="0" w:color="auto"/>
        <w:bottom w:val="none" w:sz="0" w:space="0" w:color="auto"/>
        <w:right w:val="none" w:sz="0" w:space="0" w:color="auto"/>
      </w:divBdr>
    </w:div>
    <w:div w:id="1255747082">
      <w:marLeft w:val="0"/>
      <w:marRight w:val="0"/>
      <w:marTop w:val="0"/>
      <w:marBottom w:val="0"/>
      <w:divBdr>
        <w:top w:val="none" w:sz="0" w:space="0" w:color="auto"/>
        <w:left w:val="none" w:sz="0" w:space="0" w:color="auto"/>
        <w:bottom w:val="none" w:sz="0" w:space="0" w:color="auto"/>
        <w:right w:val="none" w:sz="0" w:space="0" w:color="auto"/>
      </w:divBdr>
    </w:div>
    <w:div w:id="1255747083">
      <w:marLeft w:val="0"/>
      <w:marRight w:val="0"/>
      <w:marTop w:val="0"/>
      <w:marBottom w:val="0"/>
      <w:divBdr>
        <w:top w:val="none" w:sz="0" w:space="0" w:color="auto"/>
        <w:left w:val="none" w:sz="0" w:space="0" w:color="auto"/>
        <w:bottom w:val="none" w:sz="0" w:space="0" w:color="auto"/>
        <w:right w:val="none" w:sz="0" w:space="0" w:color="auto"/>
      </w:divBdr>
    </w:div>
    <w:div w:id="1255747084">
      <w:marLeft w:val="0"/>
      <w:marRight w:val="0"/>
      <w:marTop w:val="0"/>
      <w:marBottom w:val="0"/>
      <w:divBdr>
        <w:top w:val="none" w:sz="0" w:space="0" w:color="auto"/>
        <w:left w:val="none" w:sz="0" w:space="0" w:color="auto"/>
        <w:bottom w:val="none" w:sz="0" w:space="0" w:color="auto"/>
        <w:right w:val="none" w:sz="0" w:space="0" w:color="auto"/>
      </w:divBdr>
    </w:div>
    <w:div w:id="1255747085">
      <w:marLeft w:val="0"/>
      <w:marRight w:val="0"/>
      <w:marTop w:val="0"/>
      <w:marBottom w:val="0"/>
      <w:divBdr>
        <w:top w:val="none" w:sz="0" w:space="0" w:color="auto"/>
        <w:left w:val="none" w:sz="0" w:space="0" w:color="auto"/>
        <w:bottom w:val="none" w:sz="0" w:space="0" w:color="auto"/>
        <w:right w:val="none" w:sz="0" w:space="0" w:color="auto"/>
      </w:divBdr>
    </w:div>
    <w:div w:id="1255747086">
      <w:marLeft w:val="0"/>
      <w:marRight w:val="0"/>
      <w:marTop w:val="0"/>
      <w:marBottom w:val="0"/>
      <w:divBdr>
        <w:top w:val="none" w:sz="0" w:space="0" w:color="auto"/>
        <w:left w:val="none" w:sz="0" w:space="0" w:color="auto"/>
        <w:bottom w:val="none" w:sz="0" w:space="0" w:color="auto"/>
        <w:right w:val="none" w:sz="0" w:space="0" w:color="auto"/>
      </w:divBdr>
    </w:div>
    <w:div w:id="1255747087">
      <w:marLeft w:val="0"/>
      <w:marRight w:val="0"/>
      <w:marTop w:val="0"/>
      <w:marBottom w:val="0"/>
      <w:divBdr>
        <w:top w:val="none" w:sz="0" w:space="0" w:color="auto"/>
        <w:left w:val="none" w:sz="0" w:space="0" w:color="auto"/>
        <w:bottom w:val="none" w:sz="0" w:space="0" w:color="auto"/>
        <w:right w:val="none" w:sz="0" w:space="0" w:color="auto"/>
      </w:divBdr>
    </w:div>
    <w:div w:id="1255747088">
      <w:marLeft w:val="0"/>
      <w:marRight w:val="0"/>
      <w:marTop w:val="0"/>
      <w:marBottom w:val="0"/>
      <w:divBdr>
        <w:top w:val="none" w:sz="0" w:space="0" w:color="auto"/>
        <w:left w:val="none" w:sz="0" w:space="0" w:color="auto"/>
        <w:bottom w:val="none" w:sz="0" w:space="0" w:color="auto"/>
        <w:right w:val="none" w:sz="0" w:space="0" w:color="auto"/>
      </w:divBdr>
    </w:div>
    <w:div w:id="1255747089">
      <w:marLeft w:val="0"/>
      <w:marRight w:val="0"/>
      <w:marTop w:val="0"/>
      <w:marBottom w:val="0"/>
      <w:divBdr>
        <w:top w:val="none" w:sz="0" w:space="0" w:color="auto"/>
        <w:left w:val="none" w:sz="0" w:space="0" w:color="auto"/>
        <w:bottom w:val="none" w:sz="0" w:space="0" w:color="auto"/>
        <w:right w:val="none" w:sz="0" w:space="0" w:color="auto"/>
      </w:divBdr>
    </w:div>
    <w:div w:id="1255747090">
      <w:marLeft w:val="0"/>
      <w:marRight w:val="0"/>
      <w:marTop w:val="0"/>
      <w:marBottom w:val="0"/>
      <w:divBdr>
        <w:top w:val="none" w:sz="0" w:space="0" w:color="auto"/>
        <w:left w:val="none" w:sz="0" w:space="0" w:color="auto"/>
        <w:bottom w:val="none" w:sz="0" w:space="0" w:color="auto"/>
        <w:right w:val="none" w:sz="0" w:space="0" w:color="auto"/>
      </w:divBdr>
    </w:div>
    <w:div w:id="1255747091">
      <w:marLeft w:val="0"/>
      <w:marRight w:val="0"/>
      <w:marTop w:val="0"/>
      <w:marBottom w:val="0"/>
      <w:divBdr>
        <w:top w:val="none" w:sz="0" w:space="0" w:color="auto"/>
        <w:left w:val="none" w:sz="0" w:space="0" w:color="auto"/>
        <w:bottom w:val="none" w:sz="0" w:space="0" w:color="auto"/>
        <w:right w:val="none" w:sz="0" w:space="0" w:color="auto"/>
      </w:divBdr>
    </w:div>
    <w:div w:id="1255747092">
      <w:marLeft w:val="0"/>
      <w:marRight w:val="0"/>
      <w:marTop w:val="0"/>
      <w:marBottom w:val="0"/>
      <w:divBdr>
        <w:top w:val="none" w:sz="0" w:space="0" w:color="auto"/>
        <w:left w:val="none" w:sz="0" w:space="0" w:color="auto"/>
        <w:bottom w:val="none" w:sz="0" w:space="0" w:color="auto"/>
        <w:right w:val="none" w:sz="0" w:space="0" w:color="auto"/>
      </w:divBdr>
    </w:div>
    <w:div w:id="1255747093">
      <w:marLeft w:val="0"/>
      <w:marRight w:val="0"/>
      <w:marTop w:val="0"/>
      <w:marBottom w:val="0"/>
      <w:divBdr>
        <w:top w:val="none" w:sz="0" w:space="0" w:color="auto"/>
        <w:left w:val="none" w:sz="0" w:space="0" w:color="auto"/>
        <w:bottom w:val="none" w:sz="0" w:space="0" w:color="auto"/>
        <w:right w:val="none" w:sz="0" w:space="0" w:color="auto"/>
      </w:divBdr>
    </w:div>
    <w:div w:id="1255747094">
      <w:marLeft w:val="0"/>
      <w:marRight w:val="0"/>
      <w:marTop w:val="0"/>
      <w:marBottom w:val="0"/>
      <w:divBdr>
        <w:top w:val="none" w:sz="0" w:space="0" w:color="auto"/>
        <w:left w:val="none" w:sz="0" w:space="0" w:color="auto"/>
        <w:bottom w:val="none" w:sz="0" w:space="0" w:color="auto"/>
        <w:right w:val="none" w:sz="0" w:space="0" w:color="auto"/>
      </w:divBdr>
    </w:div>
    <w:div w:id="1255747095">
      <w:marLeft w:val="0"/>
      <w:marRight w:val="0"/>
      <w:marTop w:val="0"/>
      <w:marBottom w:val="0"/>
      <w:divBdr>
        <w:top w:val="none" w:sz="0" w:space="0" w:color="auto"/>
        <w:left w:val="none" w:sz="0" w:space="0" w:color="auto"/>
        <w:bottom w:val="none" w:sz="0" w:space="0" w:color="auto"/>
        <w:right w:val="none" w:sz="0" w:space="0" w:color="auto"/>
      </w:divBdr>
    </w:div>
    <w:div w:id="1255747096">
      <w:marLeft w:val="0"/>
      <w:marRight w:val="0"/>
      <w:marTop w:val="0"/>
      <w:marBottom w:val="0"/>
      <w:divBdr>
        <w:top w:val="none" w:sz="0" w:space="0" w:color="auto"/>
        <w:left w:val="none" w:sz="0" w:space="0" w:color="auto"/>
        <w:bottom w:val="none" w:sz="0" w:space="0" w:color="auto"/>
        <w:right w:val="none" w:sz="0" w:space="0" w:color="auto"/>
      </w:divBdr>
    </w:div>
    <w:div w:id="1255747097">
      <w:marLeft w:val="0"/>
      <w:marRight w:val="0"/>
      <w:marTop w:val="0"/>
      <w:marBottom w:val="0"/>
      <w:divBdr>
        <w:top w:val="none" w:sz="0" w:space="0" w:color="auto"/>
        <w:left w:val="none" w:sz="0" w:space="0" w:color="auto"/>
        <w:bottom w:val="none" w:sz="0" w:space="0" w:color="auto"/>
        <w:right w:val="none" w:sz="0" w:space="0" w:color="auto"/>
      </w:divBdr>
    </w:div>
    <w:div w:id="1255747098">
      <w:marLeft w:val="0"/>
      <w:marRight w:val="0"/>
      <w:marTop w:val="0"/>
      <w:marBottom w:val="0"/>
      <w:divBdr>
        <w:top w:val="none" w:sz="0" w:space="0" w:color="auto"/>
        <w:left w:val="none" w:sz="0" w:space="0" w:color="auto"/>
        <w:bottom w:val="none" w:sz="0" w:space="0" w:color="auto"/>
        <w:right w:val="none" w:sz="0" w:space="0" w:color="auto"/>
      </w:divBdr>
    </w:div>
    <w:div w:id="1255747099">
      <w:marLeft w:val="0"/>
      <w:marRight w:val="0"/>
      <w:marTop w:val="0"/>
      <w:marBottom w:val="0"/>
      <w:divBdr>
        <w:top w:val="none" w:sz="0" w:space="0" w:color="auto"/>
        <w:left w:val="none" w:sz="0" w:space="0" w:color="auto"/>
        <w:bottom w:val="none" w:sz="0" w:space="0" w:color="auto"/>
        <w:right w:val="none" w:sz="0" w:space="0" w:color="auto"/>
      </w:divBdr>
    </w:div>
    <w:div w:id="1255747100">
      <w:marLeft w:val="0"/>
      <w:marRight w:val="0"/>
      <w:marTop w:val="0"/>
      <w:marBottom w:val="0"/>
      <w:divBdr>
        <w:top w:val="none" w:sz="0" w:space="0" w:color="auto"/>
        <w:left w:val="none" w:sz="0" w:space="0" w:color="auto"/>
        <w:bottom w:val="none" w:sz="0" w:space="0" w:color="auto"/>
        <w:right w:val="none" w:sz="0" w:space="0" w:color="auto"/>
      </w:divBdr>
    </w:div>
    <w:div w:id="1255747101">
      <w:marLeft w:val="0"/>
      <w:marRight w:val="0"/>
      <w:marTop w:val="0"/>
      <w:marBottom w:val="0"/>
      <w:divBdr>
        <w:top w:val="none" w:sz="0" w:space="0" w:color="auto"/>
        <w:left w:val="none" w:sz="0" w:space="0" w:color="auto"/>
        <w:bottom w:val="none" w:sz="0" w:space="0" w:color="auto"/>
        <w:right w:val="none" w:sz="0" w:space="0" w:color="auto"/>
      </w:divBdr>
    </w:div>
    <w:div w:id="1255747102">
      <w:marLeft w:val="0"/>
      <w:marRight w:val="0"/>
      <w:marTop w:val="0"/>
      <w:marBottom w:val="0"/>
      <w:divBdr>
        <w:top w:val="none" w:sz="0" w:space="0" w:color="auto"/>
        <w:left w:val="none" w:sz="0" w:space="0" w:color="auto"/>
        <w:bottom w:val="none" w:sz="0" w:space="0" w:color="auto"/>
        <w:right w:val="none" w:sz="0" w:space="0" w:color="auto"/>
      </w:divBdr>
    </w:div>
    <w:div w:id="1255747103">
      <w:marLeft w:val="0"/>
      <w:marRight w:val="0"/>
      <w:marTop w:val="0"/>
      <w:marBottom w:val="0"/>
      <w:divBdr>
        <w:top w:val="none" w:sz="0" w:space="0" w:color="auto"/>
        <w:left w:val="none" w:sz="0" w:space="0" w:color="auto"/>
        <w:bottom w:val="none" w:sz="0" w:space="0" w:color="auto"/>
        <w:right w:val="none" w:sz="0" w:space="0" w:color="auto"/>
      </w:divBdr>
    </w:div>
    <w:div w:id="1255747104">
      <w:marLeft w:val="0"/>
      <w:marRight w:val="0"/>
      <w:marTop w:val="0"/>
      <w:marBottom w:val="0"/>
      <w:divBdr>
        <w:top w:val="none" w:sz="0" w:space="0" w:color="auto"/>
        <w:left w:val="none" w:sz="0" w:space="0" w:color="auto"/>
        <w:bottom w:val="none" w:sz="0" w:space="0" w:color="auto"/>
        <w:right w:val="none" w:sz="0" w:space="0" w:color="auto"/>
      </w:divBdr>
    </w:div>
    <w:div w:id="1255747105">
      <w:marLeft w:val="0"/>
      <w:marRight w:val="0"/>
      <w:marTop w:val="0"/>
      <w:marBottom w:val="0"/>
      <w:divBdr>
        <w:top w:val="none" w:sz="0" w:space="0" w:color="auto"/>
        <w:left w:val="none" w:sz="0" w:space="0" w:color="auto"/>
        <w:bottom w:val="none" w:sz="0" w:space="0" w:color="auto"/>
        <w:right w:val="none" w:sz="0" w:space="0" w:color="auto"/>
      </w:divBdr>
    </w:div>
    <w:div w:id="1255747106">
      <w:marLeft w:val="0"/>
      <w:marRight w:val="0"/>
      <w:marTop w:val="0"/>
      <w:marBottom w:val="0"/>
      <w:divBdr>
        <w:top w:val="none" w:sz="0" w:space="0" w:color="auto"/>
        <w:left w:val="none" w:sz="0" w:space="0" w:color="auto"/>
        <w:bottom w:val="none" w:sz="0" w:space="0" w:color="auto"/>
        <w:right w:val="none" w:sz="0" w:space="0" w:color="auto"/>
      </w:divBdr>
    </w:div>
    <w:div w:id="1255747107">
      <w:marLeft w:val="0"/>
      <w:marRight w:val="0"/>
      <w:marTop w:val="0"/>
      <w:marBottom w:val="0"/>
      <w:divBdr>
        <w:top w:val="none" w:sz="0" w:space="0" w:color="auto"/>
        <w:left w:val="none" w:sz="0" w:space="0" w:color="auto"/>
        <w:bottom w:val="none" w:sz="0" w:space="0" w:color="auto"/>
        <w:right w:val="none" w:sz="0" w:space="0" w:color="auto"/>
      </w:divBdr>
    </w:div>
    <w:div w:id="1255747108">
      <w:marLeft w:val="0"/>
      <w:marRight w:val="0"/>
      <w:marTop w:val="0"/>
      <w:marBottom w:val="0"/>
      <w:divBdr>
        <w:top w:val="none" w:sz="0" w:space="0" w:color="auto"/>
        <w:left w:val="none" w:sz="0" w:space="0" w:color="auto"/>
        <w:bottom w:val="none" w:sz="0" w:space="0" w:color="auto"/>
        <w:right w:val="none" w:sz="0" w:space="0" w:color="auto"/>
      </w:divBdr>
    </w:div>
    <w:div w:id="1255747109">
      <w:marLeft w:val="0"/>
      <w:marRight w:val="0"/>
      <w:marTop w:val="0"/>
      <w:marBottom w:val="0"/>
      <w:divBdr>
        <w:top w:val="none" w:sz="0" w:space="0" w:color="auto"/>
        <w:left w:val="none" w:sz="0" w:space="0" w:color="auto"/>
        <w:bottom w:val="none" w:sz="0" w:space="0" w:color="auto"/>
        <w:right w:val="none" w:sz="0" w:space="0" w:color="auto"/>
      </w:divBdr>
    </w:div>
    <w:div w:id="1255747110">
      <w:marLeft w:val="0"/>
      <w:marRight w:val="0"/>
      <w:marTop w:val="0"/>
      <w:marBottom w:val="0"/>
      <w:divBdr>
        <w:top w:val="none" w:sz="0" w:space="0" w:color="auto"/>
        <w:left w:val="none" w:sz="0" w:space="0" w:color="auto"/>
        <w:bottom w:val="none" w:sz="0" w:space="0" w:color="auto"/>
        <w:right w:val="none" w:sz="0" w:space="0" w:color="auto"/>
      </w:divBdr>
    </w:div>
    <w:div w:id="1255747111">
      <w:marLeft w:val="0"/>
      <w:marRight w:val="0"/>
      <w:marTop w:val="0"/>
      <w:marBottom w:val="0"/>
      <w:divBdr>
        <w:top w:val="none" w:sz="0" w:space="0" w:color="auto"/>
        <w:left w:val="none" w:sz="0" w:space="0" w:color="auto"/>
        <w:bottom w:val="none" w:sz="0" w:space="0" w:color="auto"/>
        <w:right w:val="none" w:sz="0" w:space="0" w:color="auto"/>
      </w:divBdr>
    </w:div>
    <w:div w:id="1255747112">
      <w:marLeft w:val="0"/>
      <w:marRight w:val="0"/>
      <w:marTop w:val="0"/>
      <w:marBottom w:val="0"/>
      <w:divBdr>
        <w:top w:val="none" w:sz="0" w:space="0" w:color="auto"/>
        <w:left w:val="none" w:sz="0" w:space="0" w:color="auto"/>
        <w:bottom w:val="none" w:sz="0" w:space="0" w:color="auto"/>
        <w:right w:val="none" w:sz="0" w:space="0" w:color="auto"/>
      </w:divBdr>
    </w:div>
    <w:div w:id="1255747113">
      <w:marLeft w:val="0"/>
      <w:marRight w:val="0"/>
      <w:marTop w:val="0"/>
      <w:marBottom w:val="0"/>
      <w:divBdr>
        <w:top w:val="none" w:sz="0" w:space="0" w:color="auto"/>
        <w:left w:val="none" w:sz="0" w:space="0" w:color="auto"/>
        <w:bottom w:val="none" w:sz="0" w:space="0" w:color="auto"/>
        <w:right w:val="none" w:sz="0" w:space="0" w:color="auto"/>
      </w:divBdr>
    </w:div>
    <w:div w:id="1255747114">
      <w:marLeft w:val="0"/>
      <w:marRight w:val="0"/>
      <w:marTop w:val="0"/>
      <w:marBottom w:val="0"/>
      <w:divBdr>
        <w:top w:val="none" w:sz="0" w:space="0" w:color="auto"/>
        <w:left w:val="none" w:sz="0" w:space="0" w:color="auto"/>
        <w:bottom w:val="none" w:sz="0" w:space="0" w:color="auto"/>
        <w:right w:val="none" w:sz="0" w:space="0" w:color="auto"/>
      </w:divBdr>
    </w:div>
    <w:div w:id="1255747115">
      <w:marLeft w:val="0"/>
      <w:marRight w:val="0"/>
      <w:marTop w:val="0"/>
      <w:marBottom w:val="0"/>
      <w:divBdr>
        <w:top w:val="none" w:sz="0" w:space="0" w:color="auto"/>
        <w:left w:val="none" w:sz="0" w:space="0" w:color="auto"/>
        <w:bottom w:val="none" w:sz="0" w:space="0" w:color="auto"/>
        <w:right w:val="none" w:sz="0" w:space="0" w:color="auto"/>
      </w:divBdr>
    </w:div>
    <w:div w:id="1255747116">
      <w:marLeft w:val="0"/>
      <w:marRight w:val="0"/>
      <w:marTop w:val="0"/>
      <w:marBottom w:val="0"/>
      <w:divBdr>
        <w:top w:val="none" w:sz="0" w:space="0" w:color="auto"/>
        <w:left w:val="none" w:sz="0" w:space="0" w:color="auto"/>
        <w:bottom w:val="none" w:sz="0" w:space="0" w:color="auto"/>
        <w:right w:val="none" w:sz="0" w:space="0" w:color="auto"/>
      </w:divBdr>
    </w:div>
    <w:div w:id="1255747117">
      <w:marLeft w:val="0"/>
      <w:marRight w:val="0"/>
      <w:marTop w:val="0"/>
      <w:marBottom w:val="0"/>
      <w:divBdr>
        <w:top w:val="none" w:sz="0" w:space="0" w:color="auto"/>
        <w:left w:val="none" w:sz="0" w:space="0" w:color="auto"/>
        <w:bottom w:val="none" w:sz="0" w:space="0" w:color="auto"/>
        <w:right w:val="none" w:sz="0" w:space="0" w:color="auto"/>
      </w:divBdr>
    </w:div>
    <w:div w:id="1255747118">
      <w:marLeft w:val="0"/>
      <w:marRight w:val="0"/>
      <w:marTop w:val="0"/>
      <w:marBottom w:val="0"/>
      <w:divBdr>
        <w:top w:val="none" w:sz="0" w:space="0" w:color="auto"/>
        <w:left w:val="none" w:sz="0" w:space="0" w:color="auto"/>
        <w:bottom w:val="none" w:sz="0" w:space="0" w:color="auto"/>
        <w:right w:val="none" w:sz="0" w:space="0" w:color="auto"/>
      </w:divBdr>
    </w:div>
    <w:div w:id="1255747119">
      <w:marLeft w:val="0"/>
      <w:marRight w:val="0"/>
      <w:marTop w:val="0"/>
      <w:marBottom w:val="0"/>
      <w:divBdr>
        <w:top w:val="none" w:sz="0" w:space="0" w:color="auto"/>
        <w:left w:val="none" w:sz="0" w:space="0" w:color="auto"/>
        <w:bottom w:val="none" w:sz="0" w:space="0" w:color="auto"/>
        <w:right w:val="none" w:sz="0" w:space="0" w:color="auto"/>
      </w:divBdr>
    </w:div>
    <w:div w:id="1255747120">
      <w:marLeft w:val="0"/>
      <w:marRight w:val="0"/>
      <w:marTop w:val="0"/>
      <w:marBottom w:val="0"/>
      <w:divBdr>
        <w:top w:val="none" w:sz="0" w:space="0" w:color="auto"/>
        <w:left w:val="none" w:sz="0" w:space="0" w:color="auto"/>
        <w:bottom w:val="none" w:sz="0" w:space="0" w:color="auto"/>
        <w:right w:val="none" w:sz="0" w:space="0" w:color="auto"/>
      </w:divBdr>
    </w:div>
    <w:div w:id="1255747121">
      <w:marLeft w:val="0"/>
      <w:marRight w:val="0"/>
      <w:marTop w:val="0"/>
      <w:marBottom w:val="0"/>
      <w:divBdr>
        <w:top w:val="none" w:sz="0" w:space="0" w:color="auto"/>
        <w:left w:val="none" w:sz="0" w:space="0" w:color="auto"/>
        <w:bottom w:val="none" w:sz="0" w:space="0" w:color="auto"/>
        <w:right w:val="none" w:sz="0" w:space="0" w:color="auto"/>
      </w:divBdr>
    </w:div>
    <w:div w:id="1255747122">
      <w:marLeft w:val="0"/>
      <w:marRight w:val="0"/>
      <w:marTop w:val="0"/>
      <w:marBottom w:val="0"/>
      <w:divBdr>
        <w:top w:val="none" w:sz="0" w:space="0" w:color="auto"/>
        <w:left w:val="none" w:sz="0" w:space="0" w:color="auto"/>
        <w:bottom w:val="none" w:sz="0" w:space="0" w:color="auto"/>
        <w:right w:val="none" w:sz="0" w:space="0" w:color="auto"/>
      </w:divBdr>
    </w:div>
    <w:div w:id="1255747123">
      <w:marLeft w:val="0"/>
      <w:marRight w:val="0"/>
      <w:marTop w:val="0"/>
      <w:marBottom w:val="0"/>
      <w:divBdr>
        <w:top w:val="none" w:sz="0" w:space="0" w:color="auto"/>
        <w:left w:val="none" w:sz="0" w:space="0" w:color="auto"/>
        <w:bottom w:val="none" w:sz="0" w:space="0" w:color="auto"/>
        <w:right w:val="none" w:sz="0" w:space="0" w:color="auto"/>
      </w:divBdr>
    </w:div>
    <w:div w:id="1255747124">
      <w:marLeft w:val="0"/>
      <w:marRight w:val="0"/>
      <w:marTop w:val="0"/>
      <w:marBottom w:val="0"/>
      <w:divBdr>
        <w:top w:val="none" w:sz="0" w:space="0" w:color="auto"/>
        <w:left w:val="none" w:sz="0" w:space="0" w:color="auto"/>
        <w:bottom w:val="none" w:sz="0" w:space="0" w:color="auto"/>
        <w:right w:val="none" w:sz="0" w:space="0" w:color="auto"/>
      </w:divBdr>
    </w:div>
    <w:div w:id="1255747125">
      <w:marLeft w:val="0"/>
      <w:marRight w:val="0"/>
      <w:marTop w:val="0"/>
      <w:marBottom w:val="0"/>
      <w:divBdr>
        <w:top w:val="none" w:sz="0" w:space="0" w:color="auto"/>
        <w:left w:val="none" w:sz="0" w:space="0" w:color="auto"/>
        <w:bottom w:val="none" w:sz="0" w:space="0" w:color="auto"/>
        <w:right w:val="none" w:sz="0" w:space="0" w:color="auto"/>
      </w:divBdr>
    </w:div>
    <w:div w:id="1255747126">
      <w:marLeft w:val="0"/>
      <w:marRight w:val="0"/>
      <w:marTop w:val="0"/>
      <w:marBottom w:val="0"/>
      <w:divBdr>
        <w:top w:val="none" w:sz="0" w:space="0" w:color="auto"/>
        <w:left w:val="none" w:sz="0" w:space="0" w:color="auto"/>
        <w:bottom w:val="none" w:sz="0" w:space="0" w:color="auto"/>
        <w:right w:val="none" w:sz="0" w:space="0" w:color="auto"/>
      </w:divBdr>
    </w:div>
    <w:div w:id="1255747127">
      <w:marLeft w:val="0"/>
      <w:marRight w:val="0"/>
      <w:marTop w:val="0"/>
      <w:marBottom w:val="0"/>
      <w:divBdr>
        <w:top w:val="none" w:sz="0" w:space="0" w:color="auto"/>
        <w:left w:val="none" w:sz="0" w:space="0" w:color="auto"/>
        <w:bottom w:val="none" w:sz="0" w:space="0" w:color="auto"/>
        <w:right w:val="none" w:sz="0" w:space="0" w:color="auto"/>
      </w:divBdr>
    </w:div>
    <w:div w:id="1255747128">
      <w:marLeft w:val="0"/>
      <w:marRight w:val="0"/>
      <w:marTop w:val="0"/>
      <w:marBottom w:val="0"/>
      <w:divBdr>
        <w:top w:val="none" w:sz="0" w:space="0" w:color="auto"/>
        <w:left w:val="none" w:sz="0" w:space="0" w:color="auto"/>
        <w:bottom w:val="none" w:sz="0" w:space="0" w:color="auto"/>
        <w:right w:val="none" w:sz="0" w:space="0" w:color="auto"/>
      </w:divBdr>
    </w:div>
    <w:div w:id="1255747129">
      <w:marLeft w:val="0"/>
      <w:marRight w:val="0"/>
      <w:marTop w:val="0"/>
      <w:marBottom w:val="0"/>
      <w:divBdr>
        <w:top w:val="none" w:sz="0" w:space="0" w:color="auto"/>
        <w:left w:val="none" w:sz="0" w:space="0" w:color="auto"/>
        <w:bottom w:val="none" w:sz="0" w:space="0" w:color="auto"/>
        <w:right w:val="none" w:sz="0" w:space="0" w:color="auto"/>
      </w:divBdr>
    </w:div>
    <w:div w:id="1255747130">
      <w:marLeft w:val="0"/>
      <w:marRight w:val="0"/>
      <w:marTop w:val="0"/>
      <w:marBottom w:val="0"/>
      <w:divBdr>
        <w:top w:val="none" w:sz="0" w:space="0" w:color="auto"/>
        <w:left w:val="none" w:sz="0" w:space="0" w:color="auto"/>
        <w:bottom w:val="none" w:sz="0" w:space="0" w:color="auto"/>
        <w:right w:val="none" w:sz="0" w:space="0" w:color="auto"/>
      </w:divBdr>
    </w:div>
    <w:div w:id="1255747131">
      <w:marLeft w:val="0"/>
      <w:marRight w:val="0"/>
      <w:marTop w:val="0"/>
      <w:marBottom w:val="0"/>
      <w:divBdr>
        <w:top w:val="none" w:sz="0" w:space="0" w:color="auto"/>
        <w:left w:val="none" w:sz="0" w:space="0" w:color="auto"/>
        <w:bottom w:val="none" w:sz="0" w:space="0" w:color="auto"/>
        <w:right w:val="none" w:sz="0" w:space="0" w:color="auto"/>
      </w:divBdr>
    </w:div>
    <w:div w:id="1255747132">
      <w:marLeft w:val="0"/>
      <w:marRight w:val="0"/>
      <w:marTop w:val="0"/>
      <w:marBottom w:val="0"/>
      <w:divBdr>
        <w:top w:val="none" w:sz="0" w:space="0" w:color="auto"/>
        <w:left w:val="none" w:sz="0" w:space="0" w:color="auto"/>
        <w:bottom w:val="none" w:sz="0" w:space="0" w:color="auto"/>
        <w:right w:val="none" w:sz="0" w:space="0" w:color="auto"/>
      </w:divBdr>
    </w:div>
    <w:div w:id="1255747133">
      <w:marLeft w:val="0"/>
      <w:marRight w:val="0"/>
      <w:marTop w:val="0"/>
      <w:marBottom w:val="0"/>
      <w:divBdr>
        <w:top w:val="none" w:sz="0" w:space="0" w:color="auto"/>
        <w:left w:val="none" w:sz="0" w:space="0" w:color="auto"/>
        <w:bottom w:val="none" w:sz="0" w:space="0" w:color="auto"/>
        <w:right w:val="none" w:sz="0" w:space="0" w:color="auto"/>
      </w:divBdr>
    </w:div>
    <w:div w:id="1255747134">
      <w:marLeft w:val="0"/>
      <w:marRight w:val="0"/>
      <w:marTop w:val="0"/>
      <w:marBottom w:val="0"/>
      <w:divBdr>
        <w:top w:val="none" w:sz="0" w:space="0" w:color="auto"/>
        <w:left w:val="none" w:sz="0" w:space="0" w:color="auto"/>
        <w:bottom w:val="none" w:sz="0" w:space="0" w:color="auto"/>
        <w:right w:val="none" w:sz="0" w:space="0" w:color="auto"/>
      </w:divBdr>
    </w:div>
    <w:div w:id="1255747135">
      <w:marLeft w:val="0"/>
      <w:marRight w:val="0"/>
      <w:marTop w:val="0"/>
      <w:marBottom w:val="0"/>
      <w:divBdr>
        <w:top w:val="none" w:sz="0" w:space="0" w:color="auto"/>
        <w:left w:val="none" w:sz="0" w:space="0" w:color="auto"/>
        <w:bottom w:val="none" w:sz="0" w:space="0" w:color="auto"/>
        <w:right w:val="none" w:sz="0" w:space="0" w:color="auto"/>
      </w:divBdr>
    </w:div>
    <w:div w:id="1255747136">
      <w:marLeft w:val="0"/>
      <w:marRight w:val="0"/>
      <w:marTop w:val="0"/>
      <w:marBottom w:val="0"/>
      <w:divBdr>
        <w:top w:val="none" w:sz="0" w:space="0" w:color="auto"/>
        <w:left w:val="none" w:sz="0" w:space="0" w:color="auto"/>
        <w:bottom w:val="none" w:sz="0" w:space="0" w:color="auto"/>
        <w:right w:val="none" w:sz="0" w:space="0" w:color="auto"/>
      </w:divBdr>
    </w:div>
    <w:div w:id="1255747137">
      <w:marLeft w:val="0"/>
      <w:marRight w:val="0"/>
      <w:marTop w:val="0"/>
      <w:marBottom w:val="0"/>
      <w:divBdr>
        <w:top w:val="none" w:sz="0" w:space="0" w:color="auto"/>
        <w:left w:val="none" w:sz="0" w:space="0" w:color="auto"/>
        <w:bottom w:val="none" w:sz="0" w:space="0" w:color="auto"/>
        <w:right w:val="none" w:sz="0" w:space="0" w:color="auto"/>
      </w:divBdr>
    </w:div>
    <w:div w:id="1255747138">
      <w:marLeft w:val="0"/>
      <w:marRight w:val="0"/>
      <w:marTop w:val="0"/>
      <w:marBottom w:val="0"/>
      <w:divBdr>
        <w:top w:val="none" w:sz="0" w:space="0" w:color="auto"/>
        <w:left w:val="none" w:sz="0" w:space="0" w:color="auto"/>
        <w:bottom w:val="none" w:sz="0" w:space="0" w:color="auto"/>
        <w:right w:val="none" w:sz="0" w:space="0" w:color="auto"/>
      </w:divBdr>
    </w:div>
    <w:div w:id="1255747139">
      <w:marLeft w:val="0"/>
      <w:marRight w:val="0"/>
      <w:marTop w:val="0"/>
      <w:marBottom w:val="0"/>
      <w:divBdr>
        <w:top w:val="none" w:sz="0" w:space="0" w:color="auto"/>
        <w:left w:val="none" w:sz="0" w:space="0" w:color="auto"/>
        <w:bottom w:val="none" w:sz="0" w:space="0" w:color="auto"/>
        <w:right w:val="none" w:sz="0" w:space="0" w:color="auto"/>
      </w:divBdr>
    </w:div>
    <w:div w:id="1255747140">
      <w:marLeft w:val="0"/>
      <w:marRight w:val="0"/>
      <w:marTop w:val="0"/>
      <w:marBottom w:val="0"/>
      <w:divBdr>
        <w:top w:val="none" w:sz="0" w:space="0" w:color="auto"/>
        <w:left w:val="none" w:sz="0" w:space="0" w:color="auto"/>
        <w:bottom w:val="none" w:sz="0" w:space="0" w:color="auto"/>
        <w:right w:val="none" w:sz="0" w:space="0" w:color="auto"/>
      </w:divBdr>
    </w:div>
    <w:div w:id="1255747141">
      <w:marLeft w:val="0"/>
      <w:marRight w:val="0"/>
      <w:marTop w:val="0"/>
      <w:marBottom w:val="0"/>
      <w:divBdr>
        <w:top w:val="none" w:sz="0" w:space="0" w:color="auto"/>
        <w:left w:val="none" w:sz="0" w:space="0" w:color="auto"/>
        <w:bottom w:val="none" w:sz="0" w:space="0" w:color="auto"/>
        <w:right w:val="none" w:sz="0" w:space="0" w:color="auto"/>
      </w:divBdr>
    </w:div>
    <w:div w:id="1255747142">
      <w:marLeft w:val="0"/>
      <w:marRight w:val="0"/>
      <w:marTop w:val="0"/>
      <w:marBottom w:val="0"/>
      <w:divBdr>
        <w:top w:val="none" w:sz="0" w:space="0" w:color="auto"/>
        <w:left w:val="none" w:sz="0" w:space="0" w:color="auto"/>
        <w:bottom w:val="none" w:sz="0" w:space="0" w:color="auto"/>
        <w:right w:val="none" w:sz="0" w:space="0" w:color="auto"/>
      </w:divBdr>
    </w:div>
    <w:div w:id="1255747143">
      <w:marLeft w:val="0"/>
      <w:marRight w:val="0"/>
      <w:marTop w:val="0"/>
      <w:marBottom w:val="0"/>
      <w:divBdr>
        <w:top w:val="none" w:sz="0" w:space="0" w:color="auto"/>
        <w:left w:val="none" w:sz="0" w:space="0" w:color="auto"/>
        <w:bottom w:val="none" w:sz="0" w:space="0" w:color="auto"/>
        <w:right w:val="none" w:sz="0" w:space="0" w:color="auto"/>
      </w:divBdr>
    </w:div>
    <w:div w:id="1255747144">
      <w:marLeft w:val="0"/>
      <w:marRight w:val="0"/>
      <w:marTop w:val="0"/>
      <w:marBottom w:val="0"/>
      <w:divBdr>
        <w:top w:val="none" w:sz="0" w:space="0" w:color="auto"/>
        <w:left w:val="none" w:sz="0" w:space="0" w:color="auto"/>
        <w:bottom w:val="none" w:sz="0" w:space="0" w:color="auto"/>
        <w:right w:val="none" w:sz="0" w:space="0" w:color="auto"/>
      </w:divBdr>
    </w:div>
    <w:div w:id="1255747145">
      <w:marLeft w:val="0"/>
      <w:marRight w:val="0"/>
      <w:marTop w:val="0"/>
      <w:marBottom w:val="0"/>
      <w:divBdr>
        <w:top w:val="none" w:sz="0" w:space="0" w:color="auto"/>
        <w:left w:val="none" w:sz="0" w:space="0" w:color="auto"/>
        <w:bottom w:val="none" w:sz="0" w:space="0" w:color="auto"/>
        <w:right w:val="none" w:sz="0" w:space="0" w:color="auto"/>
      </w:divBdr>
    </w:div>
    <w:div w:id="1255747146">
      <w:marLeft w:val="0"/>
      <w:marRight w:val="0"/>
      <w:marTop w:val="0"/>
      <w:marBottom w:val="0"/>
      <w:divBdr>
        <w:top w:val="none" w:sz="0" w:space="0" w:color="auto"/>
        <w:left w:val="none" w:sz="0" w:space="0" w:color="auto"/>
        <w:bottom w:val="none" w:sz="0" w:space="0" w:color="auto"/>
        <w:right w:val="none" w:sz="0" w:space="0" w:color="auto"/>
      </w:divBdr>
    </w:div>
    <w:div w:id="1255747147">
      <w:marLeft w:val="0"/>
      <w:marRight w:val="0"/>
      <w:marTop w:val="0"/>
      <w:marBottom w:val="0"/>
      <w:divBdr>
        <w:top w:val="none" w:sz="0" w:space="0" w:color="auto"/>
        <w:left w:val="none" w:sz="0" w:space="0" w:color="auto"/>
        <w:bottom w:val="none" w:sz="0" w:space="0" w:color="auto"/>
        <w:right w:val="none" w:sz="0" w:space="0" w:color="auto"/>
      </w:divBdr>
    </w:div>
    <w:div w:id="1255747148">
      <w:marLeft w:val="0"/>
      <w:marRight w:val="0"/>
      <w:marTop w:val="0"/>
      <w:marBottom w:val="0"/>
      <w:divBdr>
        <w:top w:val="none" w:sz="0" w:space="0" w:color="auto"/>
        <w:left w:val="none" w:sz="0" w:space="0" w:color="auto"/>
        <w:bottom w:val="none" w:sz="0" w:space="0" w:color="auto"/>
        <w:right w:val="none" w:sz="0" w:space="0" w:color="auto"/>
      </w:divBdr>
    </w:div>
    <w:div w:id="1255747149">
      <w:marLeft w:val="0"/>
      <w:marRight w:val="0"/>
      <w:marTop w:val="0"/>
      <w:marBottom w:val="0"/>
      <w:divBdr>
        <w:top w:val="none" w:sz="0" w:space="0" w:color="auto"/>
        <w:left w:val="none" w:sz="0" w:space="0" w:color="auto"/>
        <w:bottom w:val="none" w:sz="0" w:space="0" w:color="auto"/>
        <w:right w:val="none" w:sz="0" w:space="0" w:color="auto"/>
      </w:divBdr>
    </w:div>
    <w:div w:id="1255747150">
      <w:marLeft w:val="0"/>
      <w:marRight w:val="0"/>
      <w:marTop w:val="0"/>
      <w:marBottom w:val="0"/>
      <w:divBdr>
        <w:top w:val="none" w:sz="0" w:space="0" w:color="auto"/>
        <w:left w:val="none" w:sz="0" w:space="0" w:color="auto"/>
        <w:bottom w:val="none" w:sz="0" w:space="0" w:color="auto"/>
        <w:right w:val="none" w:sz="0" w:space="0" w:color="auto"/>
      </w:divBdr>
    </w:div>
    <w:div w:id="1255747151">
      <w:marLeft w:val="0"/>
      <w:marRight w:val="0"/>
      <w:marTop w:val="0"/>
      <w:marBottom w:val="0"/>
      <w:divBdr>
        <w:top w:val="none" w:sz="0" w:space="0" w:color="auto"/>
        <w:left w:val="none" w:sz="0" w:space="0" w:color="auto"/>
        <w:bottom w:val="none" w:sz="0" w:space="0" w:color="auto"/>
        <w:right w:val="none" w:sz="0" w:space="0" w:color="auto"/>
      </w:divBdr>
    </w:div>
    <w:div w:id="1255747152">
      <w:marLeft w:val="0"/>
      <w:marRight w:val="0"/>
      <w:marTop w:val="0"/>
      <w:marBottom w:val="0"/>
      <w:divBdr>
        <w:top w:val="none" w:sz="0" w:space="0" w:color="auto"/>
        <w:left w:val="none" w:sz="0" w:space="0" w:color="auto"/>
        <w:bottom w:val="none" w:sz="0" w:space="0" w:color="auto"/>
        <w:right w:val="none" w:sz="0" w:space="0" w:color="auto"/>
      </w:divBdr>
    </w:div>
    <w:div w:id="1255747153">
      <w:marLeft w:val="0"/>
      <w:marRight w:val="0"/>
      <w:marTop w:val="0"/>
      <w:marBottom w:val="0"/>
      <w:divBdr>
        <w:top w:val="none" w:sz="0" w:space="0" w:color="auto"/>
        <w:left w:val="none" w:sz="0" w:space="0" w:color="auto"/>
        <w:bottom w:val="none" w:sz="0" w:space="0" w:color="auto"/>
        <w:right w:val="none" w:sz="0" w:space="0" w:color="auto"/>
      </w:divBdr>
    </w:div>
    <w:div w:id="1255747154">
      <w:marLeft w:val="0"/>
      <w:marRight w:val="0"/>
      <w:marTop w:val="0"/>
      <w:marBottom w:val="0"/>
      <w:divBdr>
        <w:top w:val="none" w:sz="0" w:space="0" w:color="auto"/>
        <w:left w:val="none" w:sz="0" w:space="0" w:color="auto"/>
        <w:bottom w:val="none" w:sz="0" w:space="0" w:color="auto"/>
        <w:right w:val="none" w:sz="0" w:space="0" w:color="auto"/>
      </w:divBdr>
    </w:div>
    <w:div w:id="1255747155">
      <w:marLeft w:val="0"/>
      <w:marRight w:val="0"/>
      <w:marTop w:val="0"/>
      <w:marBottom w:val="0"/>
      <w:divBdr>
        <w:top w:val="none" w:sz="0" w:space="0" w:color="auto"/>
        <w:left w:val="none" w:sz="0" w:space="0" w:color="auto"/>
        <w:bottom w:val="none" w:sz="0" w:space="0" w:color="auto"/>
        <w:right w:val="none" w:sz="0" w:space="0" w:color="auto"/>
      </w:divBdr>
    </w:div>
    <w:div w:id="1255747156">
      <w:marLeft w:val="0"/>
      <w:marRight w:val="0"/>
      <w:marTop w:val="0"/>
      <w:marBottom w:val="0"/>
      <w:divBdr>
        <w:top w:val="none" w:sz="0" w:space="0" w:color="auto"/>
        <w:left w:val="none" w:sz="0" w:space="0" w:color="auto"/>
        <w:bottom w:val="none" w:sz="0" w:space="0" w:color="auto"/>
        <w:right w:val="none" w:sz="0" w:space="0" w:color="auto"/>
      </w:divBdr>
    </w:div>
    <w:div w:id="1255747157">
      <w:marLeft w:val="0"/>
      <w:marRight w:val="0"/>
      <w:marTop w:val="0"/>
      <w:marBottom w:val="0"/>
      <w:divBdr>
        <w:top w:val="none" w:sz="0" w:space="0" w:color="auto"/>
        <w:left w:val="none" w:sz="0" w:space="0" w:color="auto"/>
        <w:bottom w:val="none" w:sz="0" w:space="0" w:color="auto"/>
        <w:right w:val="none" w:sz="0" w:space="0" w:color="auto"/>
      </w:divBdr>
    </w:div>
    <w:div w:id="1255747158">
      <w:marLeft w:val="0"/>
      <w:marRight w:val="0"/>
      <w:marTop w:val="0"/>
      <w:marBottom w:val="0"/>
      <w:divBdr>
        <w:top w:val="none" w:sz="0" w:space="0" w:color="auto"/>
        <w:left w:val="none" w:sz="0" w:space="0" w:color="auto"/>
        <w:bottom w:val="none" w:sz="0" w:space="0" w:color="auto"/>
        <w:right w:val="none" w:sz="0" w:space="0" w:color="auto"/>
      </w:divBdr>
    </w:div>
    <w:div w:id="1255747159">
      <w:marLeft w:val="0"/>
      <w:marRight w:val="0"/>
      <w:marTop w:val="0"/>
      <w:marBottom w:val="0"/>
      <w:divBdr>
        <w:top w:val="none" w:sz="0" w:space="0" w:color="auto"/>
        <w:left w:val="none" w:sz="0" w:space="0" w:color="auto"/>
        <w:bottom w:val="none" w:sz="0" w:space="0" w:color="auto"/>
        <w:right w:val="none" w:sz="0" w:space="0" w:color="auto"/>
      </w:divBdr>
    </w:div>
    <w:div w:id="1255747160">
      <w:marLeft w:val="0"/>
      <w:marRight w:val="0"/>
      <w:marTop w:val="0"/>
      <w:marBottom w:val="0"/>
      <w:divBdr>
        <w:top w:val="none" w:sz="0" w:space="0" w:color="auto"/>
        <w:left w:val="none" w:sz="0" w:space="0" w:color="auto"/>
        <w:bottom w:val="none" w:sz="0" w:space="0" w:color="auto"/>
        <w:right w:val="none" w:sz="0" w:space="0" w:color="auto"/>
      </w:divBdr>
    </w:div>
    <w:div w:id="1255747161">
      <w:marLeft w:val="0"/>
      <w:marRight w:val="0"/>
      <w:marTop w:val="0"/>
      <w:marBottom w:val="0"/>
      <w:divBdr>
        <w:top w:val="none" w:sz="0" w:space="0" w:color="auto"/>
        <w:left w:val="none" w:sz="0" w:space="0" w:color="auto"/>
        <w:bottom w:val="none" w:sz="0" w:space="0" w:color="auto"/>
        <w:right w:val="none" w:sz="0" w:space="0" w:color="auto"/>
      </w:divBdr>
    </w:div>
    <w:div w:id="1255747162">
      <w:marLeft w:val="0"/>
      <w:marRight w:val="0"/>
      <w:marTop w:val="0"/>
      <w:marBottom w:val="0"/>
      <w:divBdr>
        <w:top w:val="none" w:sz="0" w:space="0" w:color="auto"/>
        <w:left w:val="none" w:sz="0" w:space="0" w:color="auto"/>
        <w:bottom w:val="none" w:sz="0" w:space="0" w:color="auto"/>
        <w:right w:val="none" w:sz="0" w:space="0" w:color="auto"/>
      </w:divBdr>
    </w:div>
    <w:div w:id="1255747163">
      <w:marLeft w:val="0"/>
      <w:marRight w:val="0"/>
      <w:marTop w:val="0"/>
      <w:marBottom w:val="0"/>
      <w:divBdr>
        <w:top w:val="none" w:sz="0" w:space="0" w:color="auto"/>
        <w:left w:val="none" w:sz="0" w:space="0" w:color="auto"/>
        <w:bottom w:val="none" w:sz="0" w:space="0" w:color="auto"/>
        <w:right w:val="none" w:sz="0" w:space="0" w:color="auto"/>
      </w:divBdr>
    </w:div>
    <w:div w:id="1255747164">
      <w:marLeft w:val="0"/>
      <w:marRight w:val="0"/>
      <w:marTop w:val="0"/>
      <w:marBottom w:val="0"/>
      <w:divBdr>
        <w:top w:val="none" w:sz="0" w:space="0" w:color="auto"/>
        <w:left w:val="none" w:sz="0" w:space="0" w:color="auto"/>
        <w:bottom w:val="none" w:sz="0" w:space="0" w:color="auto"/>
        <w:right w:val="none" w:sz="0" w:space="0" w:color="auto"/>
      </w:divBdr>
    </w:div>
    <w:div w:id="1255747165">
      <w:marLeft w:val="0"/>
      <w:marRight w:val="0"/>
      <w:marTop w:val="0"/>
      <w:marBottom w:val="0"/>
      <w:divBdr>
        <w:top w:val="none" w:sz="0" w:space="0" w:color="auto"/>
        <w:left w:val="none" w:sz="0" w:space="0" w:color="auto"/>
        <w:bottom w:val="none" w:sz="0" w:space="0" w:color="auto"/>
        <w:right w:val="none" w:sz="0" w:space="0" w:color="auto"/>
      </w:divBdr>
    </w:div>
    <w:div w:id="1255747166">
      <w:marLeft w:val="0"/>
      <w:marRight w:val="0"/>
      <w:marTop w:val="0"/>
      <w:marBottom w:val="0"/>
      <w:divBdr>
        <w:top w:val="none" w:sz="0" w:space="0" w:color="auto"/>
        <w:left w:val="none" w:sz="0" w:space="0" w:color="auto"/>
        <w:bottom w:val="none" w:sz="0" w:space="0" w:color="auto"/>
        <w:right w:val="none" w:sz="0" w:space="0" w:color="auto"/>
      </w:divBdr>
    </w:div>
    <w:div w:id="1255747167">
      <w:marLeft w:val="0"/>
      <w:marRight w:val="0"/>
      <w:marTop w:val="0"/>
      <w:marBottom w:val="0"/>
      <w:divBdr>
        <w:top w:val="none" w:sz="0" w:space="0" w:color="auto"/>
        <w:left w:val="none" w:sz="0" w:space="0" w:color="auto"/>
        <w:bottom w:val="none" w:sz="0" w:space="0" w:color="auto"/>
        <w:right w:val="none" w:sz="0" w:space="0" w:color="auto"/>
      </w:divBdr>
    </w:div>
    <w:div w:id="1255747168">
      <w:marLeft w:val="0"/>
      <w:marRight w:val="0"/>
      <w:marTop w:val="0"/>
      <w:marBottom w:val="0"/>
      <w:divBdr>
        <w:top w:val="none" w:sz="0" w:space="0" w:color="auto"/>
        <w:left w:val="none" w:sz="0" w:space="0" w:color="auto"/>
        <w:bottom w:val="none" w:sz="0" w:space="0" w:color="auto"/>
        <w:right w:val="none" w:sz="0" w:space="0" w:color="auto"/>
      </w:divBdr>
    </w:div>
    <w:div w:id="1255747169">
      <w:marLeft w:val="0"/>
      <w:marRight w:val="0"/>
      <w:marTop w:val="0"/>
      <w:marBottom w:val="0"/>
      <w:divBdr>
        <w:top w:val="none" w:sz="0" w:space="0" w:color="auto"/>
        <w:left w:val="none" w:sz="0" w:space="0" w:color="auto"/>
        <w:bottom w:val="none" w:sz="0" w:space="0" w:color="auto"/>
        <w:right w:val="none" w:sz="0" w:space="0" w:color="auto"/>
      </w:divBdr>
    </w:div>
    <w:div w:id="1255747170">
      <w:marLeft w:val="0"/>
      <w:marRight w:val="0"/>
      <w:marTop w:val="0"/>
      <w:marBottom w:val="0"/>
      <w:divBdr>
        <w:top w:val="none" w:sz="0" w:space="0" w:color="auto"/>
        <w:left w:val="none" w:sz="0" w:space="0" w:color="auto"/>
        <w:bottom w:val="none" w:sz="0" w:space="0" w:color="auto"/>
        <w:right w:val="none" w:sz="0" w:space="0" w:color="auto"/>
      </w:divBdr>
    </w:div>
    <w:div w:id="1255747171">
      <w:marLeft w:val="0"/>
      <w:marRight w:val="0"/>
      <w:marTop w:val="0"/>
      <w:marBottom w:val="0"/>
      <w:divBdr>
        <w:top w:val="none" w:sz="0" w:space="0" w:color="auto"/>
        <w:left w:val="none" w:sz="0" w:space="0" w:color="auto"/>
        <w:bottom w:val="none" w:sz="0" w:space="0" w:color="auto"/>
        <w:right w:val="none" w:sz="0" w:space="0" w:color="auto"/>
      </w:divBdr>
    </w:div>
    <w:div w:id="1255747172">
      <w:marLeft w:val="0"/>
      <w:marRight w:val="0"/>
      <w:marTop w:val="0"/>
      <w:marBottom w:val="0"/>
      <w:divBdr>
        <w:top w:val="none" w:sz="0" w:space="0" w:color="auto"/>
        <w:left w:val="none" w:sz="0" w:space="0" w:color="auto"/>
        <w:bottom w:val="none" w:sz="0" w:space="0" w:color="auto"/>
        <w:right w:val="none" w:sz="0" w:space="0" w:color="auto"/>
      </w:divBdr>
    </w:div>
    <w:div w:id="1255747173">
      <w:marLeft w:val="0"/>
      <w:marRight w:val="0"/>
      <w:marTop w:val="0"/>
      <w:marBottom w:val="0"/>
      <w:divBdr>
        <w:top w:val="none" w:sz="0" w:space="0" w:color="auto"/>
        <w:left w:val="none" w:sz="0" w:space="0" w:color="auto"/>
        <w:bottom w:val="none" w:sz="0" w:space="0" w:color="auto"/>
        <w:right w:val="none" w:sz="0" w:space="0" w:color="auto"/>
      </w:divBdr>
    </w:div>
    <w:div w:id="1255747174">
      <w:marLeft w:val="0"/>
      <w:marRight w:val="0"/>
      <w:marTop w:val="0"/>
      <w:marBottom w:val="0"/>
      <w:divBdr>
        <w:top w:val="none" w:sz="0" w:space="0" w:color="auto"/>
        <w:left w:val="none" w:sz="0" w:space="0" w:color="auto"/>
        <w:bottom w:val="none" w:sz="0" w:space="0" w:color="auto"/>
        <w:right w:val="none" w:sz="0" w:space="0" w:color="auto"/>
      </w:divBdr>
    </w:div>
    <w:div w:id="1255747175">
      <w:marLeft w:val="0"/>
      <w:marRight w:val="0"/>
      <w:marTop w:val="0"/>
      <w:marBottom w:val="0"/>
      <w:divBdr>
        <w:top w:val="none" w:sz="0" w:space="0" w:color="auto"/>
        <w:left w:val="none" w:sz="0" w:space="0" w:color="auto"/>
        <w:bottom w:val="none" w:sz="0" w:space="0" w:color="auto"/>
        <w:right w:val="none" w:sz="0" w:space="0" w:color="auto"/>
      </w:divBdr>
    </w:div>
    <w:div w:id="1255747176">
      <w:marLeft w:val="0"/>
      <w:marRight w:val="0"/>
      <w:marTop w:val="0"/>
      <w:marBottom w:val="0"/>
      <w:divBdr>
        <w:top w:val="none" w:sz="0" w:space="0" w:color="auto"/>
        <w:left w:val="none" w:sz="0" w:space="0" w:color="auto"/>
        <w:bottom w:val="none" w:sz="0" w:space="0" w:color="auto"/>
        <w:right w:val="none" w:sz="0" w:space="0" w:color="auto"/>
      </w:divBdr>
    </w:div>
    <w:div w:id="1255747177">
      <w:marLeft w:val="0"/>
      <w:marRight w:val="0"/>
      <w:marTop w:val="0"/>
      <w:marBottom w:val="0"/>
      <w:divBdr>
        <w:top w:val="none" w:sz="0" w:space="0" w:color="auto"/>
        <w:left w:val="none" w:sz="0" w:space="0" w:color="auto"/>
        <w:bottom w:val="none" w:sz="0" w:space="0" w:color="auto"/>
        <w:right w:val="none" w:sz="0" w:space="0" w:color="auto"/>
      </w:divBdr>
    </w:div>
    <w:div w:id="1255747178">
      <w:marLeft w:val="0"/>
      <w:marRight w:val="0"/>
      <w:marTop w:val="0"/>
      <w:marBottom w:val="0"/>
      <w:divBdr>
        <w:top w:val="none" w:sz="0" w:space="0" w:color="auto"/>
        <w:left w:val="none" w:sz="0" w:space="0" w:color="auto"/>
        <w:bottom w:val="none" w:sz="0" w:space="0" w:color="auto"/>
        <w:right w:val="none" w:sz="0" w:space="0" w:color="auto"/>
      </w:divBdr>
    </w:div>
    <w:div w:id="1255747179">
      <w:marLeft w:val="0"/>
      <w:marRight w:val="0"/>
      <w:marTop w:val="0"/>
      <w:marBottom w:val="0"/>
      <w:divBdr>
        <w:top w:val="none" w:sz="0" w:space="0" w:color="auto"/>
        <w:left w:val="none" w:sz="0" w:space="0" w:color="auto"/>
        <w:bottom w:val="none" w:sz="0" w:space="0" w:color="auto"/>
        <w:right w:val="none" w:sz="0" w:space="0" w:color="auto"/>
      </w:divBdr>
    </w:div>
    <w:div w:id="1255747180">
      <w:marLeft w:val="0"/>
      <w:marRight w:val="0"/>
      <w:marTop w:val="0"/>
      <w:marBottom w:val="0"/>
      <w:divBdr>
        <w:top w:val="none" w:sz="0" w:space="0" w:color="auto"/>
        <w:left w:val="none" w:sz="0" w:space="0" w:color="auto"/>
        <w:bottom w:val="none" w:sz="0" w:space="0" w:color="auto"/>
        <w:right w:val="none" w:sz="0" w:space="0" w:color="auto"/>
      </w:divBdr>
    </w:div>
    <w:div w:id="1255747181">
      <w:marLeft w:val="0"/>
      <w:marRight w:val="0"/>
      <w:marTop w:val="0"/>
      <w:marBottom w:val="0"/>
      <w:divBdr>
        <w:top w:val="none" w:sz="0" w:space="0" w:color="auto"/>
        <w:left w:val="none" w:sz="0" w:space="0" w:color="auto"/>
        <w:bottom w:val="none" w:sz="0" w:space="0" w:color="auto"/>
        <w:right w:val="none" w:sz="0" w:space="0" w:color="auto"/>
      </w:divBdr>
    </w:div>
    <w:div w:id="1255747182">
      <w:marLeft w:val="0"/>
      <w:marRight w:val="0"/>
      <w:marTop w:val="0"/>
      <w:marBottom w:val="0"/>
      <w:divBdr>
        <w:top w:val="none" w:sz="0" w:space="0" w:color="auto"/>
        <w:left w:val="none" w:sz="0" w:space="0" w:color="auto"/>
        <w:bottom w:val="none" w:sz="0" w:space="0" w:color="auto"/>
        <w:right w:val="none" w:sz="0" w:space="0" w:color="auto"/>
      </w:divBdr>
    </w:div>
    <w:div w:id="1255747183">
      <w:marLeft w:val="0"/>
      <w:marRight w:val="0"/>
      <w:marTop w:val="0"/>
      <w:marBottom w:val="0"/>
      <w:divBdr>
        <w:top w:val="none" w:sz="0" w:space="0" w:color="auto"/>
        <w:left w:val="none" w:sz="0" w:space="0" w:color="auto"/>
        <w:bottom w:val="none" w:sz="0" w:space="0" w:color="auto"/>
        <w:right w:val="none" w:sz="0" w:space="0" w:color="auto"/>
      </w:divBdr>
    </w:div>
    <w:div w:id="1255747184">
      <w:marLeft w:val="0"/>
      <w:marRight w:val="0"/>
      <w:marTop w:val="0"/>
      <w:marBottom w:val="0"/>
      <w:divBdr>
        <w:top w:val="none" w:sz="0" w:space="0" w:color="auto"/>
        <w:left w:val="none" w:sz="0" w:space="0" w:color="auto"/>
        <w:bottom w:val="none" w:sz="0" w:space="0" w:color="auto"/>
        <w:right w:val="none" w:sz="0" w:space="0" w:color="auto"/>
      </w:divBdr>
    </w:div>
    <w:div w:id="1255747185">
      <w:marLeft w:val="0"/>
      <w:marRight w:val="0"/>
      <w:marTop w:val="0"/>
      <w:marBottom w:val="0"/>
      <w:divBdr>
        <w:top w:val="none" w:sz="0" w:space="0" w:color="auto"/>
        <w:left w:val="none" w:sz="0" w:space="0" w:color="auto"/>
        <w:bottom w:val="none" w:sz="0" w:space="0" w:color="auto"/>
        <w:right w:val="none" w:sz="0" w:space="0" w:color="auto"/>
      </w:divBdr>
    </w:div>
    <w:div w:id="1255747186">
      <w:marLeft w:val="0"/>
      <w:marRight w:val="0"/>
      <w:marTop w:val="0"/>
      <w:marBottom w:val="0"/>
      <w:divBdr>
        <w:top w:val="none" w:sz="0" w:space="0" w:color="auto"/>
        <w:left w:val="none" w:sz="0" w:space="0" w:color="auto"/>
        <w:bottom w:val="none" w:sz="0" w:space="0" w:color="auto"/>
        <w:right w:val="none" w:sz="0" w:space="0" w:color="auto"/>
      </w:divBdr>
    </w:div>
    <w:div w:id="1255747187">
      <w:marLeft w:val="0"/>
      <w:marRight w:val="0"/>
      <w:marTop w:val="0"/>
      <w:marBottom w:val="0"/>
      <w:divBdr>
        <w:top w:val="none" w:sz="0" w:space="0" w:color="auto"/>
        <w:left w:val="none" w:sz="0" w:space="0" w:color="auto"/>
        <w:bottom w:val="none" w:sz="0" w:space="0" w:color="auto"/>
        <w:right w:val="none" w:sz="0" w:space="0" w:color="auto"/>
      </w:divBdr>
    </w:div>
    <w:div w:id="1255747188">
      <w:marLeft w:val="0"/>
      <w:marRight w:val="0"/>
      <w:marTop w:val="0"/>
      <w:marBottom w:val="0"/>
      <w:divBdr>
        <w:top w:val="none" w:sz="0" w:space="0" w:color="auto"/>
        <w:left w:val="none" w:sz="0" w:space="0" w:color="auto"/>
        <w:bottom w:val="none" w:sz="0" w:space="0" w:color="auto"/>
        <w:right w:val="none" w:sz="0" w:space="0" w:color="auto"/>
      </w:divBdr>
    </w:div>
    <w:div w:id="1255747189">
      <w:marLeft w:val="0"/>
      <w:marRight w:val="0"/>
      <w:marTop w:val="0"/>
      <w:marBottom w:val="0"/>
      <w:divBdr>
        <w:top w:val="none" w:sz="0" w:space="0" w:color="auto"/>
        <w:left w:val="none" w:sz="0" w:space="0" w:color="auto"/>
        <w:bottom w:val="none" w:sz="0" w:space="0" w:color="auto"/>
        <w:right w:val="none" w:sz="0" w:space="0" w:color="auto"/>
      </w:divBdr>
    </w:div>
    <w:div w:id="1255747190">
      <w:marLeft w:val="0"/>
      <w:marRight w:val="0"/>
      <w:marTop w:val="0"/>
      <w:marBottom w:val="0"/>
      <w:divBdr>
        <w:top w:val="none" w:sz="0" w:space="0" w:color="auto"/>
        <w:left w:val="none" w:sz="0" w:space="0" w:color="auto"/>
        <w:bottom w:val="none" w:sz="0" w:space="0" w:color="auto"/>
        <w:right w:val="none" w:sz="0" w:space="0" w:color="auto"/>
      </w:divBdr>
    </w:div>
    <w:div w:id="1255747191">
      <w:marLeft w:val="0"/>
      <w:marRight w:val="0"/>
      <w:marTop w:val="0"/>
      <w:marBottom w:val="0"/>
      <w:divBdr>
        <w:top w:val="none" w:sz="0" w:space="0" w:color="auto"/>
        <w:left w:val="none" w:sz="0" w:space="0" w:color="auto"/>
        <w:bottom w:val="none" w:sz="0" w:space="0" w:color="auto"/>
        <w:right w:val="none" w:sz="0" w:space="0" w:color="auto"/>
      </w:divBdr>
    </w:div>
    <w:div w:id="1255747192">
      <w:marLeft w:val="0"/>
      <w:marRight w:val="0"/>
      <w:marTop w:val="0"/>
      <w:marBottom w:val="0"/>
      <w:divBdr>
        <w:top w:val="none" w:sz="0" w:space="0" w:color="auto"/>
        <w:left w:val="none" w:sz="0" w:space="0" w:color="auto"/>
        <w:bottom w:val="none" w:sz="0" w:space="0" w:color="auto"/>
        <w:right w:val="none" w:sz="0" w:space="0" w:color="auto"/>
      </w:divBdr>
    </w:div>
    <w:div w:id="1255747193">
      <w:marLeft w:val="0"/>
      <w:marRight w:val="0"/>
      <w:marTop w:val="0"/>
      <w:marBottom w:val="0"/>
      <w:divBdr>
        <w:top w:val="none" w:sz="0" w:space="0" w:color="auto"/>
        <w:left w:val="none" w:sz="0" w:space="0" w:color="auto"/>
        <w:bottom w:val="none" w:sz="0" w:space="0" w:color="auto"/>
        <w:right w:val="none" w:sz="0" w:space="0" w:color="auto"/>
      </w:divBdr>
    </w:div>
    <w:div w:id="1255747194">
      <w:marLeft w:val="0"/>
      <w:marRight w:val="0"/>
      <w:marTop w:val="0"/>
      <w:marBottom w:val="0"/>
      <w:divBdr>
        <w:top w:val="none" w:sz="0" w:space="0" w:color="auto"/>
        <w:left w:val="none" w:sz="0" w:space="0" w:color="auto"/>
        <w:bottom w:val="none" w:sz="0" w:space="0" w:color="auto"/>
        <w:right w:val="none" w:sz="0" w:space="0" w:color="auto"/>
      </w:divBdr>
    </w:div>
    <w:div w:id="1255747195">
      <w:marLeft w:val="0"/>
      <w:marRight w:val="0"/>
      <w:marTop w:val="0"/>
      <w:marBottom w:val="0"/>
      <w:divBdr>
        <w:top w:val="none" w:sz="0" w:space="0" w:color="auto"/>
        <w:left w:val="none" w:sz="0" w:space="0" w:color="auto"/>
        <w:bottom w:val="none" w:sz="0" w:space="0" w:color="auto"/>
        <w:right w:val="none" w:sz="0" w:space="0" w:color="auto"/>
      </w:divBdr>
    </w:div>
    <w:div w:id="1255747196">
      <w:marLeft w:val="0"/>
      <w:marRight w:val="0"/>
      <w:marTop w:val="0"/>
      <w:marBottom w:val="0"/>
      <w:divBdr>
        <w:top w:val="none" w:sz="0" w:space="0" w:color="auto"/>
        <w:left w:val="none" w:sz="0" w:space="0" w:color="auto"/>
        <w:bottom w:val="none" w:sz="0" w:space="0" w:color="auto"/>
        <w:right w:val="none" w:sz="0" w:space="0" w:color="auto"/>
      </w:divBdr>
    </w:div>
    <w:div w:id="1255747197">
      <w:marLeft w:val="0"/>
      <w:marRight w:val="0"/>
      <w:marTop w:val="0"/>
      <w:marBottom w:val="0"/>
      <w:divBdr>
        <w:top w:val="none" w:sz="0" w:space="0" w:color="auto"/>
        <w:left w:val="none" w:sz="0" w:space="0" w:color="auto"/>
        <w:bottom w:val="none" w:sz="0" w:space="0" w:color="auto"/>
        <w:right w:val="none" w:sz="0" w:space="0" w:color="auto"/>
      </w:divBdr>
    </w:div>
    <w:div w:id="1255747198">
      <w:marLeft w:val="0"/>
      <w:marRight w:val="0"/>
      <w:marTop w:val="0"/>
      <w:marBottom w:val="0"/>
      <w:divBdr>
        <w:top w:val="none" w:sz="0" w:space="0" w:color="auto"/>
        <w:left w:val="none" w:sz="0" w:space="0" w:color="auto"/>
        <w:bottom w:val="none" w:sz="0" w:space="0" w:color="auto"/>
        <w:right w:val="none" w:sz="0" w:space="0" w:color="auto"/>
      </w:divBdr>
    </w:div>
    <w:div w:id="1255747199">
      <w:marLeft w:val="0"/>
      <w:marRight w:val="0"/>
      <w:marTop w:val="0"/>
      <w:marBottom w:val="0"/>
      <w:divBdr>
        <w:top w:val="none" w:sz="0" w:space="0" w:color="auto"/>
        <w:left w:val="none" w:sz="0" w:space="0" w:color="auto"/>
        <w:bottom w:val="none" w:sz="0" w:space="0" w:color="auto"/>
        <w:right w:val="none" w:sz="0" w:space="0" w:color="auto"/>
      </w:divBdr>
    </w:div>
    <w:div w:id="1255747200">
      <w:marLeft w:val="0"/>
      <w:marRight w:val="0"/>
      <w:marTop w:val="0"/>
      <w:marBottom w:val="0"/>
      <w:divBdr>
        <w:top w:val="none" w:sz="0" w:space="0" w:color="auto"/>
        <w:left w:val="none" w:sz="0" w:space="0" w:color="auto"/>
        <w:bottom w:val="none" w:sz="0" w:space="0" w:color="auto"/>
        <w:right w:val="none" w:sz="0" w:space="0" w:color="auto"/>
      </w:divBdr>
    </w:div>
    <w:div w:id="1255747201">
      <w:marLeft w:val="0"/>
      <w:marRight w:val="0"/>
      <w:marTop w:val="0"/>
      <w:marBottom w:val="0"/>
      <w:divBdr>
        <w:top w:val="none" w:sz="0" w:space="0" w:color="auto"/>
        <w:left w:val="none" w:sz="0" w:space="0" w:color="auto"/>
        <w:bottom w:val="none" w:sz="0" w:space="0" w:color="auto"/>
        <w:right w:val="none" w:sz="0" w:space="0" w:color="auto"/>
      </w:divBdr>
    </w:div>
    <w:div w:id="1255747202">
      <w:marLeft w:val="0"/>
      <w:marRight w:val="0"/>
      <w:marTop w:val="0"/>
      <w:marBottom w:val="0"/>
      <w:divBdr>
        <w:top w:val="none" w:sz="0" w:space="0" w:color="auto"/>
        <w:left w:val="none" w:sz="0" w:space="0" w:color="auto"/>
        <w:bottom w:val="none" w:sz="0" w:space="0" w:color="auto"/>
        <w:right w:val="none" w:sz="0" w:space="0" w:color="auto"/>
      </w:divBdr>
    </w:div>
    <w:div w:id="1255747203">
      <w:marLeft w:val="0"/>
      <w:marRight w:val="0"/>
      <w:marTop w:val="0"/>
      <w:marBottom w:val="0"/>
      <w:divBdr>
        <w:top w:val="none" w:sz="0" w:space="0" w:color="auto"/>
        <w:left w:val="none" w:sz="0" w:space="0" w:color="auto"/>
        <w:bottom w:val="none" w:sz="0" w:space="0" w:color="auto"/>
        <w:right w:val="none" w:sz="0" w:space="0" w:color="auto"/>
      </w:divBdr>
    </w:div>
    <w:div w:id="1255747204">
      <w:marLeft w:val="0"/>
      <w:marRight w:val="0"/>
      <w:marTop w:val="0"/>
      <w:marBottom w:val="0"/>
      <w:divBdr>
        <w:top w:val="none" w:sz="0" w:space="0" w:color="auto"/>
        <w:left w:val="none" w:sz="0" w:space="0" w:color="auto"/>
        <w:bottom w:val="none" w:sz="0" w:space="0" w:color="auto"/>
        <w:right w:val="none" w:sz="0" w:space="0" w:color="auto"/>
      </w:divBdr>
    </w:div>
    <w:div w:id="1255747205">
      <w:marLeft w:val="0"/>
      <w:marRight w:val="0"/>
      <w:marTop w:val="0"/>
      <w:marBottom w:val="0"/>
      <w:divBdr>
        <w:top w:val="none" w:sz="0" w:space="0" w:color="auto"/>
        <w:left w:val="none" w:sz="0" w:space="0" w:color="auto"/>
        <w:bottom w:val="none" w:sz="0" w:space="0" w:color="auto"/>
        <w:right w:val="none" w:sz="0" w:space="0" w:color="auto"/>
      </w:divBdr>
    </w:div>
    <w:div w:id="1255747206">
      <w:marLeft w:val="0"/>
      <w:marRight w:val="0"/>
      <w:marTop w:val="0"/>
      <w:marBottom w:val="0"/>
      <w:divBdr>
        <w:top w:val="none" w:sz="0" w:space="0" w:color="auto"/>
        <w:left w:val="none" w:sz="0" w:space="0" w:color="auto"/>
        <w:bottom w:val="none" w:sz="0" w:space="0" w:color="auto"/>
        <w:right w:val="none" w:sz="0" w:space="0" w:color="auto"/>
      </w:divBdr>
    </w:div>
    <w:div w:id="1255747207">
      <w:marLeft w:val="0"/>
      <w:marRight w:val="0"/>
      <w:marTop w:val="0"/>
      <w:marBottom w:val="0"/>
      <w:divBdr>
        <w:top w:val="none" w:sz="0" w:space="0" w:color="auto"/>
        <w:left w:val="none" w:sz="0" w:space="0" w:color="auto"/>
        <w:bottom w:val="none" w:sz="0" w:space="0" w:color="auto"/>
        <w:right w:val="none" w:sz="0" w:space="0" w:color="auto"/>
      </w:divBdr>
    </w:div>
    <w:div w:id="1255747208">
      <w:marLeft w:val="0"/>
      <w:marRight w:val="0"/>
      <w:marTop w:val="0"/>
      <w:marBottom w:val="0"/>
      <w:divBdr>
        <w:top w:val="none" w:sz="0" w:space="0" w:color="auto"/>
        <w:left w:val="none" w:sz="0" w:space="0" w:color="auto"/>
        <w:bottom w:val="none" w:sz="0" w:space="0" w:color="auto"/>
        <w:right w:val="none" w:sz="0" w:space="0" w:color="auto"/>
      </w:divBdr>
    </w:div>
    <w:div w:id="1255747209">
      <w:marLeft w:val="0"/>
      <w:marRight w:val="0"/>
      <w:marTop w:val="0"/>
      <w:marBottom w:val="0"/>
      <w:divBdr>
        <w:top w:val="none" w:sz="0" w:space="0" w:color="auto"/>
        <w:left w:val="none" w:sz="0" w:space="0" w:color="auto"/>
        <w:bottom w:val="none" w:sz="0" w:space="0" w:color="auto"/>
        <w:right w:val="none" w:sz="0" w:space="0" w:color="auto"/>
      </w:divBdr>
    </w:div>
    <w:div w:id="1255747210">
      <w:marLeft w:val="0"/>
      <w:marRight w:val="0"/>
      <w:marTop w:val="0"/>
      <w:marBottom w:val="0"/>
      <w:divBdr>
        <w:top w:val="none" w:sz="0" w:space="0" w:color="auto"/>
        <w:left w:val="none" w:sz="0" w:space="0" w:color="auto"/>
        <w:bottom w:val="none" w:sz="0" w:space="0" w:color="auto"/>
        <w:right w:val="none" w:sz="0" w:space="0" w:color="auto"/>
      </w:divBdr>
    </w:div>
    <w:div w:id="1255747211">
      <w:marLeft w:val="0"/>
      <w:marRight w:val="0"/>
      <w:marTop w:val="0"/>
      <w:marBottom w:val="0"/>
      <w:divBdr>
        <w:top w:val="none" w:sz="0" w:space="0" w:color="auto"/>
        <w:left w:val="none" w:sz="0" w:space="0" w:color="auto"/>
        <w:bottom w:val="none" w:sz="0" w:space="0" w:color="auto"/>
        <w:right w:val="none" w:sz="0" w:space="0" w:color="auto"/>
      </w:divBdr>
    </w:div>
    <w:div w:id="1255747212">
      <w:marLeft w:val="0"/>
      <w:marRight w:val="0"/>
      <w:marTop w:val="0"/>
      <w:marBottom w:val="0"/>
      <w:divBdr>
        <w:top w:val="none" w:sz="0" w:space="0" w:color="auto"/>
        <w:left w:val="none" w:sz="0" w:space="0" w:color="auto"/>
        <w:bottom w:val="none" w:sz="0" w:space="0" w:color="auto"/>
        <w:right w:val="none" w:sz="0" w:space="0" w:color="auto"/>
      </w:divBdr>
    </w:div>
    <w:div w:id="1255747213">
      <w:marLeft w:val="0"/>
      <w:marRight w:val="0"/>
      <w:marTop w:val="0"/>
      <w:marBottom w:val="0"/>
      <w:divBdr>
        <w:top w:val="none" w:sz="0" w:space="0" w:color="auto"/>
        <w:left w:val="none" w:sz="0" w:space="0" w:color="auto"/>
        <w:bottom w:val="none" w:sz="0" w:space="0" w:color="auto"/>
        <w:right w:val="none" w:sz="0" w:space="0" w:color="auto"/>
      </w:divBdr>
    </w:div>
    <w:div w:id="1255747214">
      <w:marLeft w:val="0"/>
      <w:marRight w:val="0"/>
      <w:marTop w:val="0"/>
      <w:marBottom w:val="0"/>
      <w:divBdr>
        <w:top w:val="none" w:sz="0" w:space="0" w:color="auto"/>
        <w:left w:val="none" w:sz="0" w:space="0" w:color="auto"/>
        <w:bottom w:val="none" w:sz="0" w:space="0" w:color="auto"/>
        <w:right w:val="none" w:sz="0" w:space="0" w:color="auto"/>
      </w:divBdr>
    </w:div>
    <w:div w:id="1255747215">
      <w:marLeft w:val="0"/>
      <w:marRight w:val="0"/>
      <w:marTop w:val="0"/>
      <w:marBottom w:val="0"/>
      <w:divBdr>
        <w:top w:val="none" w:sz="0" w:space="0" w:color="auto"/>
        <w:left w:val="none" w:sz="0" w:space="0" w:color="auto"/>
        <w:bottom w:val="none" w:sz="0" w:space="0" w:color="auto"/>
        <w:right w:val="none" w:sz="0" w:space="0" w:color="auto"/>
      </w:divBdr>
    </w:div>
    <w:div w:id="1255747216">
      <w:marLeft w:val="0"/>
      <w:marRight w:val="0"/>
      <w:marTop w:val="0"/>
      <w:marBottom w:val="0"/>
      <w:divBdr>
        <w:top w:val="none" w:sz="0" w:space="0" w:color="auto"/>
        <w:left w:val="none" w:sz="0" w:space="0" w:color="auto"/>
        <w:bottom w:val="none" w:sz="0" w:space="0" w:color="auto"/>
        <w:right w:val="none" w:sz="0" w:space="0" w:color="auto"/>
      </w:divBdr>
    </w:div>
    <w:div w:id="1255747217">
      <w:marLeft w:val="0"/>
      <w:marRight w:val="0"/>
      <w:marTop w:val="0"/>
      <w:marBottom w:val="0"/>
      <w:divBdr>
        <w:top w:val="none" w:sz="0" w:space="0" w:color="auto"/>
        <w:left w:val="none" w:sz="0" w:space="0" w:color="auto"/>
        <w:bottom w:val="none" w:sz="0" w:space="0" w:color="auto"/>
        <w:right w:val="none" w:sz="0" w:space="0" w:color="auto"/>
      </w:divBdr>
    </w:div>
    <w:div w:id="1255747218">
      <w:marLeft w:val="0"/>
      <w:marRight w:val="0"/>
      <w:marTop w:val="0"/>
      <w:marBottom w:val="0"/>
      <w:divBdr>
        <w:top w:val="none" w:sz="0" w:space="0" w:color="auto"/>
        <w:left w:val="none" w:sz="0" w:space="0" w:color="auto"/>
        <w:bottom w:val="none" w:sz="0" w:space="0" w:color="auto"/>
        <w:right w:val="none" w:sz="0" w:space="0" w:color="auto"/>
      </w:divBdr>
    </w:div>
    <w:div w:id="1255747219">
      <w:marLeft w:val="0"/>
      <w:marRight w:val="0"/>
      <w:marTop w:val="0"/>
      <w:marBottom w:val="0"/>
      <w:divBdr>
        <w:top w:val="none" w:sz="0" w:space="0" w:color="auto"/>
        <w:left w:val="none" w:sz="0" w:space="0" w:color="auto"/>
        <w:bottom w:val="none" w:sz="0" w:space="0" w:color="auto"/>
        <w:right w:val="none" w:sz="0" w:space="0" w:color="auto"/>
      </w:divBdr>
    </w:div>
    <w:div w:id="1255747220">
      <w:marLeft w:val="0"/>
      <w:marRight w:val="0"/>
      <w:marTop w:val="0"/>
      <w:marBottom w:val="0"/>
      <w:divBdr>
        <w:top w:val="none" w:sz="0" w:space="0" w:color="auto"/>
        <w:left w:val="none" w:sz="0" w:space="0" w:color="auto"/>
        <w:bottom w:val="none" w:sz="0" w:space="0" w:color="auto"/>
        <w:right w:val="none" w:sz="0" w:space="0" w:color="auto"/>
      </w:divBdr>
    </w:div>
    <w:div w:id="1255747221">
      <w:marLeft w:val="0"/>
      <w:marRight w:val="0"/>
      <w:marTop w:val="0"/>
      <w:marBottom w:val="0"/>
      <w:divBdr>
        <w:top w:val="none" w:sz="0" w:space="0" w:color="auto"/>
        <w:left w:val="none" w:sz="0" w:space="0" w:color="auto"/>
        <w:bottom w:val="none" w:sz="0" w:space="0" w:color="auto"/>
        <w:right w:val="none" w:sz="0" w:space="0" w:color="auto"/>
      </w:divBdr>
    </w:div>
    <w:div w:id="1255747222">
      <w:marLeft w:val="0"/>
      <w:marRight w:val="0"/>
      <w:marTop w:val="0"/>
      <w:marBottom w:val="0"/>
      <w:divBdr>
        <w:top w:val="none" w:sz="0" w:space="0" w:color="auto"/>
        <w:left w:val="none" w:sz="0" w:space="0" w:color="auto"/>
        <w:bottom w:val="none" w:sz="0" w:space="0" w:color="auto"/>
        <w:right w:val="none" w:sz="0" w:space="0" w:color="auto"/>
      </w:divBdr>
    </w:div>
    <w:div w:id="1255747223">
      <w:marLeft w:val="0"/>
      <w:marRight w:val="0"/>
      <w:marTop w:val="0"/>
      <w:marBottom w:val="0"/>
      <w:divBdr>
        <w:top w:val="none" w:sz="0" w:space="0" w:color="auto"/>
        <w:left w:val="none" w:sz="0" w:space="0" w:color="auto"/>
        <w:bottom w:val="none" w:sz="0" w:space="0" w:color="auto"/>
        <w:right w:val="none" w:sz="0" w:space="0" w:color="auto"/>
      </w:divBdr>
    </w:div>
    <w:div w:id="1255747224">
      <w:marLeft w:val="0"/>
      <w:marRight w:val="0"/>
      <w:marTop w:val="0"/>
      <w:marBottom w:val="0"/>
      <w:divBdr>
        <w:top w:val="none" w:sz="0" w:space="0" w:color="auto"/>
        <w:left w:val="none" w:sz="0" w:space="0" w:color="auto"/>
        <w:bottom w:val="none" w:sz="0" w:space="0" w:color="auto"/>
        <w:right w:val="none" w:sz="0" w:space="0" w:color="auto"/>
      </w:divBdr>
    </w:div>
    <w:div w:id="1255747225">
      <w:marLeft w:val="0"/>
      <w:marRight w:val="0"/>
      <w:marTop w:val="0"/>
      <w:marBottom w:val="0"/>
      <w:divBdr>
        <w:top w:val="none" w:sz="0" w:space="0" w:color="auto"/>
        <w:left w:val="none" w:sz="0" w:space="0" w:color="auto"/>
        <w:bottom w:val="none" w:sz="0" w:space="0" w:color="auto"/>
        <w:right w:val="none" w:sz="0" w:space="0" w:color="auto"/>
      </w:divBdr>
    </w:div>
    <w:div w:id="1255747226">
      <w:marLeft w:val="0"/>
      <w:marRight w:val="0"/>
      <w:marTop w:val="0"/>
      <w:marBottom w:val="0"/>
      <w:divBdr>
        <w:top w:val="none" w:sz="0" w:space="0" w:color="auto"/>
        <w:left w:val="none" w:sz="0" w:space="0" w:color="auto"/>
        <w:bottom w:val="none" w:sz="0" w:space="0" w:color="auto"/>
        <w:right w:val="none" w:sz="0" w:space="0" w:color="auto"/>
      </w:divBdr>
    </w:div>
    <w:div w:id="1255747227">
      <w:marLeft w:val="0"/>
      <w:marRight w:val="0"/>
      <w:marTop w:val="0"/>
      <w:marBottom w:val="0"/>
      <w:divBdr>
        <w:top w:val="none" w:sz="0" w:space="0" w:color="auto"/>
        <w:left w:val="none" w:sz="0" w:space="0" w:color="auto"/>
        <w:bottom w:val="none" w:sz="0" w:space="0" w:color="auto"/>
        <w:right w:val="none" w:sz="0" w:space="0" w:color="auto"/>
      </w:divBdr>
    </w:div>
    <w:div w:id="1255747228">
      <w:marLeft w:val="0"/>
      <w:marRight w:val="0"/>
      <w:marTop w:val="0"/>
      <w:marBottom w:val="0"/>
      <w:divBdr>
        <w:top w:val="none" w:sz="0" w:space="0" w:color="auto"/>
        <w:left w:val="none" w:sz="0" w:space="0" w:color="auto"/>
        <w:bottom w:val="none" w:sz="0" w:space="0" w:color="auto"/>
        <w:right w:val="none" w:sz="0" w:space="0" w:color="auto"/>
      </w:divBdr>
    </w:div>
    <w:div w:id="1255747229">
      <w:marLeft w:val="0"/>
      <w:marRight w:val="0"/>
      <w:marTop w:val="0"/>
      <w:marBottom w:val="0"/>
      <w:divBdr>
        <w:top w:val="none" w:sz="0" w:space="0" w:color="auto"/>
        <w:left w:val="none" w:sz="0" w:space="0" w:color="auto"/>
        <w:bottom w:val="none" w:sz="0" w:space="0" w:color="auto"/>
        <w:right w:val="none" w:sz="0" w:space="0" w:color="auto"/>
      </w:divBdr>
    </w:div>
    <w:div w:id="1255747230">
      <w:marLeft w:val="0"/>
      <w:marRight w:val="0"/>
      <w:marTop w:val="0"/>
      <w:marBottom w:val="0"/>
      <w:divBdr>
        <w:top w:val="none" w:sz="0" w:space="0" w:color="auto"/>
        <w:left w:val="none" w:sz="0" w:space="0" w:color="auto"/>
        <w:bottom w:val="none" w:sz="0" w:space="0" w:color="auto"/>
        <w:right w:val="none" w:sz="0" w:space="0" w:color="auto"/>
      </w:divBdr>
    </w:div>
    <w:div w:id="1255747231">
      <w:marLeft w:val="0"/>
      <w:marRight w:val="0"/>
      <w:marTop w:val="0"/>
      <w:marBottom w:val="0"/>
      <w:divBdr>
        <w:top w:val="none" w:sz="0" w:space="0" w:color="auto"/>
        <w:left w:val="none" w:sz="0" w:space="0" w:color="auto"/>
        <w:bottom w:val="none" w:sz="0" w:space="0" w:color="auto"/>
        <w:right w:val="none" w:sz="0" w:space="0" w:color="auto"/>
      </w:divBdr>
    </w:div>
    <w:div w:id="1255747232">
      <w:marLeft w:val="0"/>
      <w:marRight w:val="0"/>
      <w:marTop w:val="0"/>
      <w:marBottom w:val="0"/>
      <w:divBdr>
        <w:top w:val="none" w:sz="0" w:space="0" w:color="auto"/>
        <w:left w:val="none" w:sz="0" w:space="0" w:color="auto"/>
        <w:bottom w:val="none" w:sz="0" w:space="0" w:color="auto"/>
        <w:right w:val="none" w:sz="0" w:space="0" w:color="auto"/>
      </w:divBdr>
    </w:div>
    <w:div w:id="1255747233">
      <w:marLeft w:val="0"/>
      <w:marRight w:val="0"/>
      <w:marTop w:val="0"/>
      <w:marBottom w:val="0"/>
      <w:divBdr>
        <w:top w:val="none" w:sz="0" w:space="0" w:color="auto"/>
        <w:left w:val="none" w:sz="0" w:space="0" w:color="auto"/>
        <w:bottom w:val="none" w:sz="0" w:space="0" w:color="auto"/>
        <w:right w:val="none" w:sz="0" w:space="0" w:color="auto"/>
      </w:divBdr>
    </w:div>
    <w:div w:id="1255747234">
      <w:marLeft w:val="0"/>
      <w:marRight w:val="0"/>
      <w:marTop w:val="0"/>
      <w:marBottom w:val="0"/>
      <w:divBdr>
        <w:top w:val="none" w:sz="0" w:space="0" w:color="auto"/>
        <w:left w:val="none" w:sz="0" w:space="0" w:color="auto"/>
        <w:bottom w:val="none" w:sz="0" w:space="0" w:color="auto"/>
        <w:right w:val="none" w:sz="0" w:space="0" w:color="auto"/>
      </w:divBdr>
    </w:div>
    <w:div w:id="1255747235">
      <w:marLeft w:val="0"/>
      <w:marRight w:val="0"/>
      <w:marTop w:val="0"/>
      <w:marBottom w:val="0"/>
      <w:divBdr>
        <w:top w:val="none" w:sz="0" w:space="0" w:color="auto"/>
        <w:left w:val="none" w:sz="0" w:space="0" w:color="auto"/>
        <w:bottom w:val="none" w:sz="0" w:space="0" w:color="auto"/>
        <w:right w:val="none" w:sz="0" w:space="0" w:color="auto"/>
      </w:divBdr>
    </w:div>
    <w:div w:id="1255747236">
      <w:marLeft w:val="0"/>
      <w:marRight w:val="0"/>
      <w:marTop w:val="0"/>
      <w:marBottom w:val="0"/>
      <w:divBdr>
        <w:top w:val="none" w:sz="0" w:space="0" w:color="auto"/>
        <w:left w:val="none" w:sz="0" w:space="0" w:color="auto"/>
        <w:bottom w:val="none" w:sz="0" w:space="0" w:color="auto"/>
        <w:right w:val="none" w:sz="0" w:space="0" w:color="auto"/>
      </w:divBdr>
    </w:div>
    <w:div w:id="1255747237">
      <w:marLeft w:val="0"/>
      <w:marRight w:val="0"/>
      <w:marTop w:val="0"/>
      <w:marBottom w:val="0"/>
      <w:divBdr>
        <w:top w:val="none" w:sz="0" w:space="0" w:color="auto"/>
        <w:left w:val="none" w:sz="0" w:space="0" w:color="auto"/>
        <w:bottom w:val="none" w:sz="0" w:space="0" w:color="auto"/>
        <w:right w:val="none" w:sz="0" w:space="0" w:color="auto"/>
      </w:divBdr>
    </w:div>
    <w:div w:id="1255747238">
      <w:marLeft w:val="0"/>
      <w:marRight w:val="0"/>
      <w:marTop w:val="0"/>
      <w:marBottom w:val="0"/>
      <w:divBdr>
        <w:top w:val="none" w:sz="0" w:space="0" w:color="auto"/>
        <w:left w:val="none" w:sz="0" w:space="0" w:color="auto"/>
        <w:bottom w:val="none" w:sz="0" w:space="0" w:color="auto"/>
        <w:right w:val="none" w:sz="0" w:space="0" w:color="auto"/>
      </w:divBdr>
    </w:div>
    <w:div w:id="1255747239">
      <w:marLeft w:val="0"/>
      <w:marRight w:val="0"/>
      <w:marTop w:val="0"/>
      <w:marBottom w:val="0"/>
      <w:divBdr>
        <w:top w:val="none" w:sz="0" w:space="0" w:color="auto"/>
        <w:left w:val="none" w:sz="0" w:space="0" w:color="auto"/>
        <w:bottom w:val="none" w:sz="0" w:space="0" w:color="auto"/>
        <w:right w:val="none" w:sz="0" w:space="0" w:color="auto"/>
      </w:divBdr>
    </w:div>
    <w:div w:id="1255747240">
      <w:marLeft w:val="0"/>
      <w:marRight w:val="0"/>
      <w:marTop w:val="0"/>
      <w:marBottom w:val="0"/>
      <w:divBdr>
        <w:top w:val="none" w:sz="0" w:space="0" w:color="auto"/>
        <w:left w:val="none" w:sz="0" w:space="0" w:color="auto"/>
        <w:bottom w:val="none" w:sz="0" w:space="0" w:color="auto"/>
        <w:right w:val="none" w:sz="0" w:space="0" w:color="auto"/>
      </w:divBdr>
    </w:div>
    <w:div w:id="1255747241">
      <w:marLeft w:val="0"/>
      <w:marRight w:val="0"/>
      <w:marTop w:val="0"/>
      <w:marBottom w:val="0"/>
      <w:divBdr>
        <w:top w:val="none" w:sz="0" w:space="0" w:color="auto"/>
        <w:left w:val="none" w:sz="0" w:space="0" w:color="auto"/>
        <w:bottom w:val="none" w:sz="0" w:space="0" w:color="auto"/>
        <w:right w:val="none" w:sz="0" w:space="0" w:color="auto"/>
      </w:divBdr>
    </w:div>
    <w:div w:id="1255747242">
      <w:marLeft w:val="0"/>
      <w:marRight w:val="0"/>
      <w:marTop w:val="0"/>
      <w:marBottom w:val="0"/>
      <w:divBdr>
        <w:top w:val="none" w:sz="0" w:space="0" w:color="auto"/>
        <w:left w:val="none" w:sz="0" w:space="0" w:color="auto"/>
        <w:bottom w:val="none" w:sz="0" w:space="0" w:color="auto"/>
        <w:right w:val="none" w:sz="0" w:space="0" w:color="auto"/>
      </w:divBdr>
    </w:div>
    <w:div w:id="1255747243">
      <w:marLeft w:val="0"/>
      <w:marRight w:val="0"/>
      <w:marTop w:val="0"/>
      <w:marBottom w:val="0"/>
      <w:divBdr>
        <w:top w:val="none" w:sz="0" w:space="0" w:color="auto"/>
        <w:left w:val="none" w:sz="0" w:space="0" w:color="auto"/>
        <w:bottom w:val="none" w:sz="0" w:space="0" w:color="auto"/>
        <w:right w:val="none" w:sz="0" w:space="0" w:color="auto"/>
      </w:divBdr>
    </w:div>
    <w:div w:id="1255747244">
      <w:marLeft w:val="0"/>
      <w:marRight w:val="0"/>
      <w:marTop w:val="0"/>
      <w:marBottom w:val="0"/>
      <w:divBdr>
        <w:top w:val="none" w:sz="0" w:space="0" w:color="auto"/>
        <w:left w:val="none" w:sz="0" w:space="0" w:color="auto"/>
        <w:bottom w:val="none" w:sz="0" w:space="0" w:color="auto"/>
        <w:right w:val="none" w:sz="0" w:space="0" w:color="auto"/>
      </w:divBdr>
    </w:div>
    <w:div w:id="1255747245">
      <w:marLeft w:val="0"/>
      <w:marRight w:val="0"/>
      <w:marTop w:val="0"/>
      <w:marBottom w:val="0"/>
      <w:divBdr>
        <w:top w:val="none" w:sz="0" w:space="0" w:color="auto"/>
        <w:left w:val="none" w:sz="0" w:space="0" w:color="auto"/>
        <w:bottom w:val="none" w:sz="0" w:space="0" w:color="auto"/>
        <w:right w:val="none" w:sz="0" w:space="0" w:color="auto"/>
      </w:divBdr>
    </w:div>
    <w:div w:id="1255747246">
      <w:marLeft w:val="0"/>
      <w:marRight w:val="0"/>
      <w:marTop w:val="0"/>
      <w:marBottom w:val="0"/>
      <w:divBdr>
        <w:top w:val="none" w:sz="0" w:space="0" w:color="auto"/>
        <w:left w:val="none" w:sz="0" w:space="0" w:color="auto"/>
        <w:bottom w:val="none" w:sz="0" w:space="0" w:color="auto"/>
        <w:right w:val="none" w:sz="0" w:space="0" w:color="auto"/>
      </w:divBdr>
    </w:div>
    <w:div w:id="1255747247">
      <w:marLeft w:val="0"/>
      <w:marRight w:val="0"/>
      <w:marTop w:val="0"/>
      <w:marBottom w:val="0"/>
      <w:divBdr>
        <w:top w:val="none" w:sz="0" w:space="0" w:color="auto"/>
        <w:left w:val="none" w:sz="0" w:space="0" w:color="auto"/>
        <w:bottom w:val="none" w:sz="0" w:space="0" w:color="auto"/>
        <w:right w:val="none" w:sz="0" w:space="0" w:color="auto"/>
      </w:divBdr>
    </w:div>
    <w:div w:id="1255747248">
      <w:marLeft w:val="0"/>
      <w:marRight w:val="0"/>
      <w:marTop w:val="0"/>
      <w:marBottom w:val="0"/>
      <w:divBdr>
        <w:top w:val="none" w:sz="0" w:space="0" w:color="auto"/>
        <w:left w:val="none" w:sz="0" w:space="0" w:color="auto"/>
        <w:bottom w:val="none" w:sz="0" w:space="0" w:color="auto"/>
        <w:right w:val="none" w:sz="0" w:space="0" w:color="auto"/>
      </w:divBdr>
    </w:div>
    <w:div w:id="1255747249">
      <w:marLeft w:val="0"/>
      <w:marRight w:val="0"/>
      <w:marTop w:val="0"/>
      <w:marBottom w:val="0"/>
      <w:divBdr>
        <w:top w:val="none" w:sz="0" w:space="0" w:color="auto"/>
        <w:left w:val="none" w:sz="0" w:space="0" w:color="auto"/>
        <w:bottom w:val="none" w:sz="0" w:space="0" w:color="auto"/>
        <w:right w:val="none" w:sz="0" w:space="0" w:color="auto"/>
      </w:divBdr>
    </w:div>
    <w:div w:id="1255747250">
      <w:marLeft w:val="0"/>
      <w:marRight w:val="0"/>
      <w:marTop w:val="0"/>
      <w:marBottom w:val="0"/>
      <w:divBdr>
        <w:top w:val="none" w:sz="0" w:space="0" w:color="auto"/>
        <w:left w:val="none" w:sz="0" w:space="0" w:color="auto"/>
        <w:bottom w:val="none" w:sz="0" w:space="0" w:color="auto"/>
        <w:right w:val="none" w:sz="0" w:space="0" w:color="auto"/>
      </w:divBdr>
    </w:div>
    <w:div w:id="1255747251">
      <w:marLeft w:val="0"/>
      <w:marRight w:val="0"/>
      <w:marTop w:val="0"/>
      <w:marBottom w:val="0"/>
      <w:divBdr>
        <w:top w:val="none" w:sz="0" w:space="0" w:color="auto"/>
        <w:left w:val="none" w:sz="0" w:space="0" w:color="auto"/>
        <w:bottom w:val="none" w:sz="0" w:space="0" w:color="auto"/>
        <w:right w:val="none" w:sz="0" w:space="0" w:color="auto"/>
      </w:divBdr>
    </w:div>
    <w:div w:id="1255747252">
      <w:marLeft w:val="0"/>
      <w:marRight w:val="0"/>
      <w:marTop w:val="0"/>
      <w:marBottom w:val="0"/>
      <w:divBdr>
        <w:top w:val="none" w:sz="0" w:space="0" w:color="auto"/>
        <w:left w:val="none" w:sz="0" w:space="0" w:color="auto"/>
        <w:bottom w:val="none" w:sz="0" w:space="0" w:color="auto"/>
        <w:right w:val="none" w:sz="0" w:space="0" w:color="auto"/>
      </w:divBdr>
    </w:div>
    <w:div w:id="1255747253">
      <w:marLeft w:val="0"/>
      <w:marRight w:val="0"/>
      <w:marTop w:val="0"/>
      <w:marBottom w:val="0"/>
      <w:divBdr>
        <w:top w:val="none" w:sz="0" w:space="0" w:color="auto"/>
        <w:left w:val="none" w:sz="0" w:space="0" w:color="auto"/>
        <w:bottom w:val="none" w:sz="0" w:space="0" w:color="auto"/>
        <w:right w:val="none" w:sz="0" w:space="0" w:color="auto"/>
      </w:divBdr>
    </w:div>
    <w:div w:id="1255747254">
      <w:marLeft w:val="0"/>
      <w:marRight w:val="0"/>
      <w:marTop w:val="0"/>
      <w:marBottom w:val="0"/>
      <w:divBdr>
        <w:top w:val="none" w:sz="0" w:space="0" w:color="auto"/>
        <w:left w:val="none" w:sz="0" w:space="0" w:color="auto"/>
        <w:bottom w:val="none" w:sz="0" w:space="0" w:color="auto"/>
        <w:right w:val="none" w:sz="0" w:space="0" w:color="auto"/>
      </w:divBdr>
    </w:div>
    <w:div w:id="1255747255">
      <w:marLeft w:val="0"/>
      <w:marRight w:val="0"/>
      <w:marTop w:val="0"/>
      <w:marBottom w:val="0"/>
      <w:divBdr>
        <w:top w:val="none" w:sz="0" w:space="0" w:color="auto"/>
        <w:left w:val="none" w:sz="0" w:space="0" w:color="auto"/>
        <w:bottom w:val="none" w:sz="0" w:space="0" w:color="auto"/>
        <w:right w:val="none" w:sz="0" w:space="0" w:color="auto"/>
      </w:divBdr>
    </w:div>
    <w:div w:id="1255747256">
      <w:marLeft w:val="0"/>
      <w:marRight w:val="0"/>
      <w:marTop w:val="0"/>
      <w:marBottom w:val="0"/>
      <w:divBdr>
        <w:top w:val="none" w:sz="0" w:space="0" w:color="auto"/>
        <w:left w:val="none" w:sz="0" w:space="0" w:color="auto"/>
        <w:bottom w:val="none" w:sz="0" w:space="0" w:color="auto"/>
        <w:right w:val="none" w:sz="0" w:space="0" w:color="auto"/>
      </w:divBdr>
    </w:div>
    <w:div w:id="1255747257">
      <w:marLeft w:val="0"/>
      <w:marRight w:val="0"/>
      <w:marTop w:val="0"/>
      <w:marBottom w:val="0"/>
      <w:divBdr>
        <w:top w:val="none" w:sz="0" w:space="0" w:color="auto"/>
        <w:left w:val="none" w:sz="0" w:space="0" w:color="auto"/>
        <w:bottom w:val="none" w:sz="0" w:space="0" w:color="auto"/>
        <w:right w:val="none" w:sz="0" w:space="0" w:color="auto"/>
      </w:divBdr>
    </w:div>
    <w:div w:id="1255747258">
      <w:marLeft w:val="0"/>
      <w:marRight w:val="0"/>
      <w:marTop w:val="0"/>
      <w:marBottom w:val="0"/>
      <w:divBdr>
        <w:top w:val="none" w:sz="0" w:space="0" w:color="auto"/>
        <w:left w:val="none" w:sz="0" w:space="0" w:color="auto"/>
        <w:bottom w:val="none" w:sz="0" w:space="0" w:color="auto"/>
        <w:right w:val="none" w:sz="0" w:space="0" w:color="auto"/>
      </w:divBdr>
    </w:div>
    <w:div w:id="1255747259">
      <w:marLeft w:val="0"/>
      <w:marRight w:val="0"/>
      <w:marTop w:val="0"/>
      <w:marBottom w:val="0"/>
      <w:divBdr>
        <w:top w:val="none" w:sz="0" w:space="0" w:color="auto"/>
        <w:left w:val="none" w:sz="0" w:space="0" w:color="auto"/>
        <w:bottom w:val="none" w:sz="0" w:space="0" w:color="auto"/>
        <w:right w:val="none" w:sz="0" w:space="0" w:color="auto"/>
      </w:divBdr>
    </w:div>
    <w:div w:id="1255747260">
      <w:marLeft w:val="0"/>
      <w:marRight w:val="0"/>
      <w:marTop w:val="0"/>
      <w:marBottom w:val="0"/>
      <w:divBdr>
        <w:top w:val="none" w:sz="0" w:space="0" w:color="auto"/>
        <w:left w:val="none" w:sz="0" w:space="0" w:color="auto"/>
        <w:bottom w:val="none" w:sz="0" w:space="0" w:color="auto"/>
        <w:right w:val="none" w:sz="0" w:space="0" w:color="auto"/>
      </w:divBdr>
    </w:div>
    <w:div w:id="1255747261">
      <w:marLeft w:val="0"/>
      <w:marRight w:val="0"/>
      <w:marTop w:val="0"/>
      <w:marBottom w:val="0"/>
      <w:divBdr>
        <w:top w:val="none" w:sz="0" w:space="0" w:color="auto"/>
        <w:left w:val="none" w:sz="0" w:space="0" w:color="auto"/>
        <w:bottom w:val="none" w:sz="0" w:space="0" w:color="auto"/>
        <w:right w:val="none" w:sz="0" w:space="0" w:color="auto"/>
      </w:divBdr>
    </w:div>
    <w:div w:id="1255747262">
      <w:marLeft w:val="0"/>
      <w:marRight w:val="0"/>
      <w:marTop w:val="0"/>
      <w:marBottom w:val="0"/>
      <w:divBdr>
        <w:top w:val="none" w:sz="0" w:space="0" w:color="auto"/>
        <w:left w:val="none" w:sz="0" w:space="0" w:color="auto"/>
        <w:bottom w:val="none" w:sz="0" w:space="0" w:color="auto"/>
        <w:right w:val="none" w:sz="0" w:space="0" w:color="auto"/>
      </w:divBdr>
    </w:div>
    <w:div w:id="1255747263">
      <w:marLeft w:val="0"/>
      <w:marRight w:val="0"/>
      <w:marTop w:val="0"/>
      <w:marBottom w:val="0"/>
      <w:divBdr>
        <w:top w:val="none" w:sz="0" w:space="0" w:color="auto"/>
        <w:left w:val="none" w:sz="0" w:space="0" w:color="auto"/>
        <w:bottom w:val="none" w:sz="0" w:space="0" w:color="auto"/>
        <w:right w:val="none" w:sz="0" w:space="0" w:color="auto"/>
      </w:divBdr>
    </w:div>
    <w:div w:id="1255747264">
      <w:marLeft w:val="0"/>
      <w:marRight w:val="0"/>
      <w:marTop w:val="0"/>
      <w:marBottom w:val="0"/>
      <w:divBdr>
        <w:top w:val="none" w:sz="0" w:space="0" w:color="auto"/>
        <w:left w:val="none" w:sz="0" w:space="0" w:color="auto"/>
        <w:bottom w:val="none" w:sz="0" w:space="0" w:color="auto"/>
        <w:right w:val="none" w:sz="0" w:space="0" w:color="auto"/>
      </w:divBdr>
    </w:div>
    <w:div w:id="1255747265">
      <w:marLeft w:val="0"/>
      <w:marRight w:val="0"/>
      <w:marTop w:val="0"/>
      <w:marBottom w:val="0"/>
      <w:divBdr>
        <w:top w:val="none" w:sz="0" w:space="0" w:color="auto"/>
        <w:left w:val="none" w:sz="0" w:space="0" w:color="auto"/>
        <w:bottom w:val="none" w:sz="0" w:space="0" w:color="auto"/>
        <w:right w:val="none" w:sz="0" w:space="0" w:color="auto"/>
      </w:divBdr>
    </w:div>
    <w:div w:id="1255747266">
      <w:marLeft w:val="0"/>
      <w:marRight w:val="0"/>
      <w:marTop w:val="0"/>
      <w:marBottom w:val="0"/>
      <w:divBdr>
        <w:top w:val="none" w:sz="0" w:space="0" w:color="auto"/>
        <w:left w:val="none" w:sz="0" w:space="0" w:color="auto"/>
        <w:bottom w:val="none" w:sz="0" w:space="0" w:color="auto"/>
        <w:right w:val="none" w:sz="0" w:space="0" w:color="auto"/>
      </w:divBdr>
    </w:div>
    <w:div w:id="1255747267">
      <w:marLeft w:val="0"/>
      <w:marRight w:val="0"/>
      <w:marTop w:val="0"/>
      <w:marBottom w:val="0"/>
      <w:divBdr>
        <w:top w:val="none" w:sz="0" w:space="0" w:color="auto"/>
        <w:left w:val="none" w:sz="0" w:space="0" w:color="auto"/>
        <w:bottom w:val="none" w:sz="0" w:space="0" w:color="auto"/>
        <w:right w:val="none" w:sz="0" w:space="0" w:color="auto"/>
      </w:divBdr>
    </w:div>
    <w:div w:id="1255747268">
      <w:marLeft w:val="0"/>
      <w:marRight w:val="0"/>
      <w:marTop w:val="0"/>
      <w:marBottom w:val="0"/>
      <w:divBdr>
        <w:top w:val="none" w:sz="0" w:space="0" w:color="auto"/>
        <w:left w:val="none" w:sz="0" w:space="0" w:color="auto"/>
        <w:bottom w:val="none" w:sz="0" w:space="0" w:color="auto"/>
        <w:right w:val="none" w:sz="0" w:space="0" w:color="auto"/>
      </w:divBdr>
    </w:div>
    <w:div w:id="1255747269">
      <w:marLeft w:val="0"/>
      <w:marRight w:val="0"/>
      <w:marTop w:val="0"/>
      <w:marBottom w:val="0"/>
      <w:divBdr>
        <w:top w:val="none" w:sz="0" w:space="0" w:color="auto"/>
        <w:left w:val="none" w:sz="0" w:space="0" w:color="auto"/>
        <w:bottom w:val="none" w:sz="0" w:space="0" w:color="auto"/>
        <w:right w:val="none" w:sz="0" w:space="0" w:color="auto"/>
      </w:divBdr>
    </w:div>
    <w:div w:id="1255747270">
      <w:marLeft w:val="0"/>
      <w:marRight w:val="0"/>
      <w:marTop w:val="0"/>
      <w:marBottom w:val="0"/>
      <w:divBdr>
        <w:top w:val="none" w:sz="0" w:space="0" w:color="auto"/>
        <w:left w:val="none" w:sz="0" w:space="0" w:color="auto"/>
        <w:bottom w:val="none" w:sz="0" w:space="0" w:color="auto"/>
        <w:right w:val="none" w:sz="0" w:space="0" w:color="auto"/>
      </w:divBdr>
    </w:div>
    <w:div w:id="1255747271">
      <w:marLeft w:val="0"/>
      <w:marRight w:val="0"/>
      <w:marTop w:val="0"/>
      <w:marBottom w:val="0"/>
      <w:divBdr>
        <w:top w:val="none" w:sz="0" w:space="0" w:color="auto"/>
        <w:left w:val="none" w:sz="0" w:space="0" w:color="auto"/>
        <w:bottom w:val="none" w:sz="0" w:space="0" w:color="auto"/>
        <w:right w:val="none" w:sz="0" w:space="0" w:color="auto"/>
      </w:divBdr>
    </w:div>
    <w:div w:id="1255747272">
      <w:marLeft w:val="0"/>
      <w:marRight w:val="0"/>
      <w:marTop w:val="0"/>
      <w:marBottom w:val="0"/>
      <w:divBdr>
        <w:top w:val="none" w:sz="0" w:space="0" w:color="auto"/>
        <w:left w:val="none" w:sz="0" w:space="0" w:color="auto"/>
        <w:bottom w:val="none" w:sz="0" w:space="0" w:color="auto"/>
        <w:right w:val="none" w:sz="0" w:space="0" w:color="auto"/>
      </w:divBdr>
    </w:div>
    <w:div w:id="1255747273">
      <w:marLeft w:val="0"/>
      <w:marRight w:val="0"/>
      <w:marTop w:val="0"/>
      <w:marBottom w:val="0"/>
      <w:divBdr>
        <w:top w:val="none" w:sz="0" w:space="0" w:color="auto"/>
        <w:left w:val="none" w:sz="0" w:space="0" w:color="auto"/>
        <w:bottom w:val="none" w:sz="0" w:space="0" w:color="auto"/>
        <w:right w:val="none" w:sz="0" w:space="0" w:color="auto"/>
      </w:divBdr>
    </w:div>
    <w:div w:id="1255747274">
      <w:marLeft w:val="0"/>
      <w:marRight w:val="0"/>
      <w:marTop w:val="0"/>
      <w:marBottom w:val="0"/>
      <w:divBdr>
        <w:top w:val="none" w:sz="0" w:space="0" w:color="auto"/>
        <w:left w:val="none" w:sz="0" w:space="0" w:color="auto"/>
        <w:bottom w:val="none" w:sz="0" w:space="0" w:color="auto"/>
        <w:right w:val="none" w:sz="0" w:space="0" w:color="auto"/>
      </w:divBdr>
    </w:div>
    <w:div w:id="1255747275">
      <w:marLeft w:val="0"/>
      <w:marRight w:val="0"/>
      <w:marTop w:val="0"/>
      <w:marBottom w:val="0"/>
      <w:divBdr>
        <w:top w:val="none" w:sz="0" w:space="0" w:color="auto"/>
        <w:left w:val="none" w:sz="0" w:space="0" w:color="auto"/>
        <w:bottom w:val="none" w:sz="0" w:space="0" w:color="auto"/>
        <w:right w:val="none" w:sz="0" w:space="0" w:color="auto"/>
      </w:divBdr>
    </w:div>
    <w:div w:id="1255747276">
      <w:marLeft w:val="0"/>
      <w:marRight w:val="0"/>
      <w:marTop w:val="0"/>
      <w:marBottom w:val="0"/>
      <w:divBdr>
        <w:top w:val="none" w:sz="0" w:space="0" w:color="auto"/>
        <w:left w:val="none" w:sz="0" w:space="0" w:color="auto"/>
        <w:bottom w:val="none" w:sz="0" w:space="0" w:color="auto"/>
        <w:right w:val="none" w:sz="0" w:space="0" w:color="auto"/>
      </w:divBdr>
    </w:div>
    <w:div w:id="1255747277">
      <w:marLeft w:val="0"/>
      <w:marRight w:val="0"/>
      <w:marTop w:val="0"/>
      <w:marBottom w:val="0"/>
      <w:divBdr>
        <w:top w:val="none" w:sz="0" w:space="0" w:color="auto"/>
        <w:left w:val="none" w:sz="0" w:space="0" w:color="auto"/>
        <w:bottom w:val="none" w:sz="0" w:space="0" w:color="auto"/>
        <w:right w:val="none" w:sz="0" w:space="0" w:color="auto"/>
      </w:divBdr>
    </w:div>
    <w:div w:id="1255747278">
      <w:marLeft w:val="0"/>
      <w:marRight w:val="0"/>
      <w:marTop w:val="0"/>
      <w:marBottom w:val="0"/>
      <w:divBdr>
        <w:top w:val="none" w:sz="0" w:space="0" w:color="auto"/>
        <w:left w:val="none" w:sz="0" w:space="0" w:color="auto"/>
        <w:bottom w:val="none" w:sz="0" w:space="0" w:color="auto"/>
        <w:right w:val="none" w:sz="0" w:space="0" w:color="auto"/>
      </w:divBdr>
    </w:div>
    <w:div w:id="1255747279">
      <w:marLeft w:val="0"/>
      <w:marRight w:val="0"/>
      <w:marTop w:val="0"/>
      <w:marBottom w:val="0"/>
      <w:divBdr>
        <w:top w:val="none" w:sz="0" w:space="0" w:color="auto"/>
        <w:left w:val="none" w:sz="0" w:space="0" w:color="auto"/>
        <w:bottom w:val="none" w:sz="0" w:space="0" w:color="auto"/>
        <w:right w:val="none" w:sz="0" w:space="0" w:color="auto"/>
      </w:divBdr>
    </w:div>
    <w:div w:id="1255747280">
      <w:marLeft w:val="0"/>
      <w:marRight w:val="0"/>
      <w:marTop w:val="0"/>
      <w:marBottom w:val="0"/>
      <w:divBdr>
        <w:top w:val="none" w:sz="0" w:space="0" w:color="auto"/>
        <w:left w:val="none" w:sz="0" w:space="0" w:color="auto"/>
        <w:bottom w:val="none" w:sz="0" w:space="0" w:color="auto"/>
        <w:right w:val="none" w:sz="0" w:space="0" w:color="auto"/>
      </w:divBdr>
    </w:div>
    <w:div w:id="1255747281">
      <w:marLeft w:val="0"/>
      <w:marRight w:val="0"/>
      <w:marTop w:val="0"/>
      <w:marBottom w:val="0"/>
      <w:divBdr>
        <w:top w:val="none" w:sz="0" w:space="0" w:color="auto"/>
        <w:left w:val="none" w:sz="0" w:space="0" w:color="auto"/>
        <w:bottom w:val="none" w:sz="0" w:space="0" w:color="auto"/>
        <w:right w:val="none" w:sz="0" w:space="0" w:color="auto"/>
      </w:divBdr>
    </w:div>
    <w:div w:id="1255747282">
      <w:marLeft w:val="0"/>
      <w:marRight w:val="0"/>
      <w:marTop w:val="0"/>
      <w:marBottom w:val="0"/>
      <w:divBdr>
        <w:top w:val="none" w:sz="0" w:space="0" w:color="auto"/>
        <w:left w:val="none" w:sz="0" w:space="0" w:color="auto"/>
        <w:bottom w:val="none" w:sz="0" w:space="0" w:color="auto"/>
        <w:right w:val="none" w:sz="0" w:space="0" w:color="auto"/>
      </w:divBdr>
    </w:div>
    <w:div w:id="1255747283">
      <w:marLeft w:val="0"/>
      <w:marRight w:val="0"/>
      <w:marTop w:val="0"/>
      <w:marBottom w:val="0"/>
      <w:divBdr>
        <w:top w:val="none" w:sz="0" w:space="0" w:color="auto"/>
        <w:left w:val="none" w:sz="0" w:space="0" w:color="auto"/>
        <w:bottom w:val="none" w:sz="0" w:space="0" w:color="auto"/>
        <w:right w:val="none" w:sz="0" w:space="0" w:color="auto"/>
      </w:divBdr>
    </w:div>
    <w:div w:id="1255747284">
      <w:marLeft w:val="0"/>
      <w:marRight w:val="0"/>
      <w:marTop w:val="0"/>
      <w:marBottom w:val="0"/>
      <w:divBdr>
        <w:top w:val="none" w:sz="0" w:space="0" w:color="auto"/>
        <w:left w:val="none" w:sz="0" w:space="0" w:color="auto"/>
        <w:bottom w:val="none" w:sz="0" w:space="0" w:color="auto"/>
        <w:right w:val="none" w:sz="0" w:space="0" w:color="auto"/>
      </w:divBdr>
    </w:div>
    <w:div w:id="1255747285">
      <w:marLeft w:val="0"/>
      <w:marRight w:val="0"/>
      <w:marTop w:val="0"/>
      <w:marBottom w:val="0"/>
      <w:divBdr>
        <w:top w:val="none" w:sz="0" w:space="0" w:color="auto"/>
        <w:left w:val="none" w:sz="0" w:space="0" w:color="auto"/>
        <w:bottom w:val="none" w:sz="0" w:space="0" w:color="auto"/>
        <w:right w:val="none" w:sz="0" w:space="0" w:color="auto"/>
      </w:divBdr>
    </w:div>
    <w:div w:id="1255747286">
      <w:marLeft w:val="0"/>
      <w:marRight w:val="0"/>
      <w:marTop w:val="0"/>
      <w:marBottom w:val="0"/>
      <w:divBdr>
        <w:top w:val="none" w:sz="0" w:space="0" w:color="auto"/>
        <w:left w:val="none" w:sz="0" w:space="0" w:color="auto"/>
        <w:bottom w:val="none" w:sz="0" w:space="0" w:color="auto"/>
        <w:right w:val="none" w:sz="0" w:space="0" w:color="auto"/>
      </w:divBdr>
    </w:div>
    <w:div w:id="1255747287">
      <w:marLeft w:val="0"/>
      <w:marRight w:val="0"/>
      <w:marTop w:val="0"/>
      <w:marBottom w:val="0"/>
      <w:divBdr>
        <w:top w:val="none" w:sz="0" w:space="0" w:color="auto"/>
        <w:left w:val="none" w:sz="0" w:space="0" w:color="auto"/>
        <w:bottom w:val="none" w:sz="0" w:space="0" w:color="auto"/>
        <w:right w:val="none" w:sz="0" w:space="0" w:color="auto"/>
      </w:divBdr>
    </w:div>
    <w:div w:id="1255747288">
      <w:marLeft w:val="0"/>
      <w:marRight w:val="0"/>
      <w:marTop w:val="0"/>
      <w:marBottom w:val="0"/>
      <w:divBdr>
        <w:top w:val="none" w:sz="0" w:space="0" w:color="auto"/>
        <w:left w:val="none" w:sz="0" w:space="0" w:color="auto"/>
        <w:bottom w:val="none" w:sz="0" w:space="0" w:color="auto"/>
        <w:right w:val="none" w:sz="0" w:space="0" w:color="auto"/>
      </w:divBdr>
    </w:div>
    <w:div w:id="1255747289">
      <w:marLeft w:val="0"/>
      <w:marRight w:val="0"/>
      <w:marTop w:val="0"/>
      <w:marBottom w:val="0"/>
      <w:divBdr>
        <w:top w:val="none" w:sz="0" w:space="0" w:color="auto"/>
        <w:left w:val="none" w:sz="0" w:space="0" w:color="auto"/>
        <w:bottom w:val="none" w:sz="0" w:space="0" w:color="auto"/>
        <w:right w:val="none" w:sz="0" w:space="0" w:color="auto"/>
      </w:divBdr>
    </w:div>
    <w:div w:id="1255747290">
      <w:marLeft w:val="0"/>
      <w:marRight w:val="0"/>
      <w:marTop w:val="0"/>
      <w:marBottom w:val="0"/>
      <w:divBdr>
        <w:top w:val="none" w:sz="0" w:space="0" w:color="auto"/>
        <w:left w:val="none" w:sz="0" w:space="0" w:color="auto"/>
        <w:bottom w:val="none" w:sz="0" w:space="0" w:color="auto"/>
        <w:right w:val="none" w:sz="0" w:space="0" w:color="auto"/>
      </w:divBdr>
    </w:div>
    <w:div w:id="1255747291">
      <w:marLeft w:val="0"/>
      <w:marRight w:val="0"/>
      <w:marTop w:val="0"/>
      <w:marBottom w:val="0"/>
      <w:divBdr>
        <w:top w:val="none" w:sz="0" w:space="0" w:color="auto"/>
        <w:left w:val="none" w:sz="0" w:space="0" w:color="auto"/>
        <w:bottom w:val="none" w:sz="0" w:space="0" w:color="auto"/>
        <w:right w:val="none" w:sz="0" w:space="0" w:color="auto"/>
      </w:divBdr>
    </w:div>
    <w:div w:id="1255747292">
      <w:marLeft w:val="0"/>
      <w:marRight w:val="0"/>
      <w:marTop w:val="0"/>
      <w:marBottom w:val="0"/>
      <w:divBdr>
        <w:top w:val="none" w:sz="0" w:space="0" w:color="auto"/>
        <w:left w:val="none" w:sz="0" w:space="0" w:color="auto"/>
        <w:bottom w:val="none" w:sz="0" w:space="0" w:color="auto"/>
        <w:right w:val="none" w:sz="0" w:space="0" w:color="auto"/>
      </w:divBdr>
    </w:div>
    <w:div w:id="1255747293">
      <w:marLeft w:val="0"/>
      <w:marRight w:val="0"/>
      <w:marTop w:val="0"/>
      <w:marBottom w:val="0"/>
      <w:divBdr>
        <w:top w:val="none" w:sz="0" w:space="0" w:color="auto"/>
        <w:left w:val="none" w:sz="0" w:space="0" w:color="auto"/>
        <w:bottom w:val="none" w:sz="0" w:space="0" w:color="auto"/>
        <w:right w:val="none" w:sz="0" w:space="0" w:color="auto"/>
      </w:divBdr>
    </w:div>
    <w:div w:id="1255747294">
      <w:marLeft w:val="0"/>
      <w:marRight w:val="0"/>
      <w:marTop w:val="0"/>
      <w:marBottom w:val="0"/>
      <w:divBdr>
        <w:top w:val="none" w:sz="0" w:space="0" w:color="auto"/>
        <w:left w:val="none" w:sz="0" w:space="0" w:color="auto"/>
        <w:bottom w:val="none" w:sz="0" w:space="0" w:color="auto"/>
        <w:right w:val="none" w:sz="0" w:space="0" w:color="auto"/>
      </w:divBdr>
    </w:div>
    <w:div w:id="1255747295">
      <w:marLeft w:val="0"/>
      <w:marRight w:val="0"/>
      <w:marTop w:val="0"/>
      <w:marBottom w:val="0"/>
      <w:divBdr>
        <w:top w:val="none" w:sz="0" w:space="0" w:color="auto"/>
        <w:left w:val="none" w:sz="0" w:space="0" w:color="auto"/>
        <w:bottom w:val="none" w:sz="0" w:space="0" w:color="auto"/>
        <w:right w:val="none" w:sz="0" w:space="0" w:color="auto"/>
      </w:divBdr>
    </w:div>
    <w:div w:id="1255747296">
      <w:marLeft w:val="0"/>
      <w:marRight w:val="0"/>
      <w:marTop w:val="0"/>
      <w:marBottom w:val="0"/>
      <w:divBdr>
        <w:top w:val="none" w:sz="0" w:space="0" w:color="auto"/>
        <w:left w:val="none" w:sz="0" w:space="0" w:color="auto"/>
        <w:bottom w:val="none" w:sz="0" w:space="0" w:color="auto"/>
        <w:right w:val="none" w:sz="0" w:space="0" w:color="auto"/>
      </w:divBdr>
    </w:div>
    <w:div w:id="1255747297">
      <w:marLeft w:val="0"/>
      <w:marRight w:val="0"/>
      <w:marTop w:val="0"/>
      <w:marBottom w:val="0"/>
      <w:divBdr>
        <w:top w:val="none" w:sz="0" w:space="0" w:color="auto"/>
        <w:left w:val="none" w:sz="0" w:space="0" w:color="auto"/>
        <w:bottom w:val="none" w:sz="0" w:space="0" w:color="auto"/>
        <w:right w:val="none" w:sz="0" w:space="0" w:color="auto"/>
      </w:divBdr>
    </w:div>
    <w:div w:id="1255747298">
      <w:marLeft w:val="0"/>
      <w:marRight w:val="0"/>
      <w:marTop w:val="0"/>
      <w:marBottom w:val="0"/>
      <w:divBdr>
        <w:top w:val="none" w:sz="0" w:space="0" w:color="auto"/>
        <w:left w:val="none" w:sz="0" w:space="0" w:color="auto"/>
        <w:bottom w:val="none" w:sz="0" w:space="0" w:color="auto"/>
        <w:right w:val="none" w:sz="0" w:space="0" w:color="auto"/>
      </w:divBdr>
    </w:div>
    <w:div w:id="1255747299">
      <w:marLeft w:val="0"/>
      <w:marRight w:val="0"/>
      <w:marTop w:val="0"/>
      <w:marBottom w:val="0"/>
      <w:divBdr>
        <w:top w:val="none" w:sz="0" w:space="0" w:color="auto"/>
        <w:left w:val="none" w:sz="0" w:space="0" w:color="auto"/>
        <w:bottom w:val="none" w:sz="0" w:space="0" w:color="auto"/>
        <w:right w:val="none" w:sz="0" w:space="0" w:color="auto"/>
      </w:divBdr>
    </w:div>
    <w:div w:id="1255747300">
      <w:marLeft w:val="0"/>
      <w:marRight w:val="0"/>
      <w:marTop w:val="0"/>
      <w:marBottom w:val="0"/>
      <w:divBdr>
        <w:top w:val="none" w:sz="0" w:space="0" w:color="auto"/>
        <w:left w:val="none" w:sz="0" w:space="0" w:color="auto"/>
        <w:bottom w:val="none" w:sz="0" w:space="0" w:color="auto"/>
        <w:right w:val="none" w:sz="0" w:space="0" w:color="auto"/>
      </w:divBdr>
    </w:div>
    <w:div w:id="1255747301">
      <w:marLeft w:val="0"/>
      <w:marRight w:val="0"/>
      <w:marTop w:val="0"/>
      <w:marBottom w:val="0"/>
      <w:divBdr>
        <w:top w:val="none" w:sz="0" w:space="0" w:color="auto"/>
        <w:left w:val="none" w:sz="0" w:space="0" w:color="auto"/>
        <w:bottom w:val="none" w:sz="0" w:space="0" w:color="auto"/>
        <w:right w:val="none" w:sz="0" w:space="0" w:color="auto"/>
      </w:divBdr>
    </w:div>
    <w:div w:id="1255747302">
      <w:marLeft w:val="0"/>
      <w:marRight w:val="0"/>
      <w:marTop w:val="0"/>
      <w:marBottom w:val="0"/>
      <w:divBdr>
        <w:top w:val="none" w:sz="0" w:space="0" w:color="auto"/>
        <w:left w:val="none" w:sz="0" w:space="0" w:color="auto"/>
        <w:bottom w:val="none" w:sz="0" w:space="0" w:color="auto"/>
        <w:right w:val="none" w:sz="0" w:space="0" w:color="auto"/>
      </w:divBdr>
    </w:div>
    <w:div w:id="1255747303">
      <w:marLeft w:val="0"/>
      <w:marRight w:val="0"/>
      <w:marTop w:val="0"/>
      <w:marBottom w:val="0"/>
      <w:divBdr>
        <w:top w:val="none" w:sz="0" w:space="0" w:color="auto"/>
        <w:left w:val="none" w:sz="0" w:space="0" w:color="auto"/>
        <w:bottom w:val="none" w:sz="0" w:space="0" w:color="auto"/>
        <w:right w:val="none" w:sz="0" w:space="0" w:color="auto"/>
      </w:divBdr>
    </w:div>
    <w:div w:id="1255747304">
      <w:marLeft w:val="0"/>
      <w:marRight w:val="0"/>
      <w:marTop w:val="0"/>
      <w:marBottom w:val="0"/>
      <w:divBdr>
        <w:top w:val="none" w:sz="0" w:space="0" w:color="auto"/>
        <w:left w:val="none" w:sz="0" w:space="0" w:color="auto"/>
        <w:bottom w:val="none" w:sz="0" w:space="0" w:color="auto"/>
        <w:right w:val="none" w:sz="0" w:space="0" w:color="auto"/>
      </w:divBdr>
    </w:div>
    <w:div w:id="1255747305">
      <w:marLeft w:val="0"/>
      <w:marRight w:val="0"/>
      <w:marTop w:val="0"/>
      <w:marBottom w:val="0"/>
      <w:divBdr>
        <w:top w:val="none" w:sz="0" w:space="0" w:color="auto"/>
        <w:left w:val="none" w:sz="0" w:space="0" w:color="auto"/>
        <w:bottom w:val="none" w:sz="0" w:space="0" w:color="auto"/>
        <w:right w:val="none" w:sz="0" w:space="0" w:color="auto"/>
      </w:divBdr>
    </w:div>
    <w:div w:id="1255747306">
      <w:marLeft w:val="0"/>
      <w:marRight w:val="0"/>
      <w:marTop w:val="0"/>
      <w:marBottom w:val="0"/>
      <w:divBdr>
        <w:top w:val="none" w:sz="0" w:space="0" w:color="auto"/>
        <w:left w:val="none" w:sz="0" w:space="0" w:color="auto"/>
        <w:bottom w:val="none" w:sz="0" w:space="0" w:color="auto"/>
        <w:right w:val="none" w:sz="0" w:space="0" w:color="auto"/>
      </w:divBdr>
    </w:div>
    <w:div w:id="1255747307">
      <w:marLeft w:val="0"/>
      <w:marRight w:val="0"/>
      <w:marTop w:val="0"/>
      <w:marBottom w:val="0"/>
      <w:divBdr>
        <w:top w:val="none" w:sz="0" w:space="0" w:color="auto"/>
        <w:left w:val="none" w:sz="0" w:space="0" w:color="auto"/>
        <w:bottom w:val="none" w:sz="0" w:space="0" w:color="auto"/>
        <w:right w:val="none" w:sz="0" w:space="0" w:color="auto"/>
      </w:divBdr>
    </w:div>
    <w:div w:id="1255747308">
      <w:marLeft w:val="0"/>
      <w:marRight w:val="0"/>
      <w:marTop w:val="0"/>
      <w:marBottom w:val="0"/>
      <w:divBdr>
        <w:top w:val="none" w:sz="0" w:space="0" w:color="auto"/>
        <w:left w:val="none" w:sz="0" w:space="0" w:color="auto"/>
        <w:bottom w:val="none" w:sz="0" w:space="0" w:color="auto"/>
        <w:right w:val="none" w:sz="0" w:space="0" w:color="auto"/>
      </w:divBdr>
    </w:div>
    <w:div w:id="1255747309">
      <w:marLeft w:val="0"/>
      <w:marRight w:val="0"/>
      <w:marTop w:val="0"/>
      <w:marBottom w:val="0"/>
      <w:divBdr>
        <w:top w:val="none" w:sz="0" w:space="0" w:color="auto"/>
        <w:left w:val="none" w:sz="0" w:space="0" w:color="auto"/>
        <w:bottom w:val="none" w:sz="0" w:space="0" w:color="auto"/>
        <w:right w:val="none" w:sz="0" w:space="0" w:color="auto"/>
      </w:divBdr>
    </w:div>
    <w:div w:id="1255747310">
      <w:marLeft w:val="0"/>
      <w:marRight w:val="0"/>
      <w:marTop w:val="0"/>
      <w:marBottom w:val="0"/>
      <w:divBdr>
        <w:top w:val="none" w:sz="0" w:space="0" w:color="auto"/>
        <w:left w:val="none" w:sz="0" w:space="0" w:color="auto"/>
        <w:bottom w:val="none" w:sz="0" w:space="0" w:color="auto"/>
        <w:right w:val="none" w:sz="0" w:space="0" w:color="auto"/>
      </w:divBdr>
    </w:div>
    <w:div w:id="1255747311">
      <w:marLeft w:val="0"/>
      <w:marRight w:val="0"/>
      <w:marTop w:val="0"/>
      <w:marBottom w:val="0"/>
      <w:divBdr>
        <w:top w:val="none" w:sz="0" w:space="0" w:color="auto"/>
        <w:left w:val="none" w:sz="0" w:space="0" w:color="auto"/>
        <w:bottom w:val="none" w:sz="0" w:space="0" w:color="auto"/>
        <w:right w:val="none" w:sz="0" w:space="0" w:color="auto"/>
      </w:divBdr>
    </w:div>
    <w:div w:id="1255747312">
      <w:marLeft w:val="0"/>
      <w:marRight w:val="0"/>
      <w:marTop w:val="0"/>
      <w:marBottom w:val="0"/>
      <w:divBdr>
        <w:top w:val="none" w:sz="0" w:space="0" w:color="auto"/>
        <w:left w:val="none" w:sz="0" w:space="0" w:color="auto"/>
        <w:bottom w:val="none" w:sz="0" w:space="0" w:color="auto"/>
        <w:right w:val="none" w:sz="0" w:space="0" w:color="auto"/>
      </w:divBdr>
    </w:div>
    <w:div w:id="1255747313">
      <w:marLeft w:val="0"/>
      <w:marRight w:val="0"/>
      <w:marTop w:val="0"/>
      <w:marBottom w:val="0"/>
      <w:divBdr>
        <w:top w:val="none" w:sz="0" w:space="0" w:color="auto"/>
        <w:left w:val="none" w:sz="0" w:space="0" w:color="auto"/>
        <w:bottom w:val="none" w:sz="0" w:space="0" w:color="auto"/>
        <w:right w:val="none" w:sz="0" w:space="0" w:color="auto"/>
      </w:divBdr>
    </w:div>
    <w:div w:id="1255747314">
      <w:marLeft w:val="0"/>
      <w:marRight w:val="0"/>
      <w:marTop w:val="0"/>
      <w:marBottom w:val="0"/>
      <w:divBdr>
        <w:top w:val="none" w:sz="0" w:space="0" w:color="auto"/>
        <w:left w:val="none" w:sz="0" w:space="0" w:color="auto"/>
        <w:bottom w:val="none" w:sz="0" w:space="0" w:color="auto"/>
        <w:right w:val="none" w:sz="0" w:space="0" w:color="auto"/>
      </w:divBdr>
    </w:div>
    <w:div w:id="1255747315">
      <w:marLeft w:val="0"/>
      <w:marRight w:val="0"/>
      <w:marTop w:val="0"/>
      <w:marBottom w:val="0"/>
      <w:divBdr>
        <w:top w:val="none" w:sz="0" w:space="0" w:color="auto"/>
        <w:left w:val="none" w:sz="0" w:space="0" w:color="auto"/>
        <w:bottom w:val="none" w:sz="0" w:space="0" w:color="auto"/>
        <w:right w:val="none" w:sz="0" w:space="0" w:color="auto"/>
      </w:divBdr>
    </w:div>
    <w:div w:id="1255747316">
      <w:marLeft w:val="0"/>
      <w:marRight w:val="0"/>
      <w:marTop w:val="0"/>
      <w:marBottom w:val="0"/>
      <w:divBdr>
        <w:top w:val="none" w:sz="0" w:space="0" w:color="auto"/>
        <w:left w:val="none" w:sz="0" w:space="0" w:color="auto"/>
        <w:bottom w:val="none" w:sz="0" w:space="0" w:color="auto"/>
        <w:right w:val="none" w:sz="0" w:space="0" w:color="auto"/>
      </w:divBdr>
    </w:div>
    <w:div w:id="1255747317">
      <w:marLeft w:val="0"/>
      <w:marRight w:val="0"/>
      <w:marTop w:val="0"/>
      <w:marBottom w:val="0"/>
      <w:divBdr>
        <w:top w:val="none" w:sz="0" w:space="0" w:color="auto"/>
        <w:left w:val="none" w:sz="0" w:space="0" w:color="auto"/>
        <w:bottom w:val="none" w:sz="0" w:space="0" w:color="auto"/>
        <w:right w:val="none" w:sz="0" w:space="0" w:color="auto"/>
      </w:divBdr>
    </w:div>
    <w:div w:id="1255747318">
      <w:marLeft w:val="0"/>
      <w:marRight w:val="0"/>
      <w:marTop w:val="0"/>
      <w:marBottom w:val="0"/>
      <w:divBdr>
        <w:top w:val="none" w:sz="0" w:space="0" w:color="auto"/>
        <w:left w:val="none" w:sz="0" w:space="0" w:color="auto"/>
        <w:bottom w:val="none" w:sz="0" w:space="0" w:color="auto"/>
        <w:right w:val="none" w:sz="0" w:space="0" w:color="auto"/>
      </w:divBdr>
    </w:div>
    <w:div w:id="1255747319">
      <w:marLeft w:val="0"/>
      <w:marRight w:val="0"/>
      <w:marTop w:val="0"/>
      <w:marBottom w:val="0"/>
      <w:divBdr>
        <w:top w:val="none" w:sz="0" w:space="0" w:color="auto"/>
        <w:left w:val="none" w:sz="0" w:space="0" w:color="auto"/>
        <w:bottom w:val="none" w:sz="0" w:space="0" w:color="auto"/>
        <w:right w:val="none" w:sz="0" w:space="0" w:color="auto"/>
      </w:divBdr>
    </w:div>
    <w:div w:id="1255747320">
      <w:marLeft w:val="0"/>
      <w:marRight w:val="0"/>
      <w:marTop w:val="0"/>
      <w:marBottom w:val="0"/>
      <w:divBdr>
        <w:top w:val="none" w:sz="0" w:space="0" w:color="auto"/>
        <w:left w:val="none" w:sz="0" w:space="0" w:color="auto"/>
        <w:bottom w:val="none" w:sz="0" w:space="0" w:color="auto"/>
        <w:right w:val="none" w:sz="0" w:space="0" w:color="auto"/>
      </w:divBdr>
    </w:div>
    <w:div w:id="1255747321">
      <w:marLeft w:val="0"/>
      <w:marRight w:val="0"/>
      <w:marTop w:val="0"/>
      <w:marBottom w:val="0"/>
      <w:divBdr>
        <w:top w:val="none" w:sz="0" w:space="0" w:color="auto"/>
        <w:left w:val="none" w:sz="0" w:space="0" w:color="auto"/>
        <w:bottom w:val="none" w:sz="0" w:space="0" w:color="auto"/>
        <w:right w:val="none" w:sz="0" w:space="0" w:color="auto"/>
      </w:divBdr>
    </w:div>
    <w:div w:id="1255747322">
      <w:marLeft w:val="0"/>
      <w:marRight w:val="0"/>
      <w:marTop w:val="0"/>
      <w:marBottom w:val="0"/>
      <w:divBdr>
        <w:top w:val="none" w:sz="0" w:space="0" w:color="auto"/>
        <w:left w:val="none" w:sz="0" w:space="0" w:color="auto"/>
        <w:bottom w:val="none" w:sz="0" w:space="0" w:color="auto"/>
        <w:right w:val="none" w:sz="0" w:space="0" w:color="auto"/>
      </w:divBdr>
    </w:div>
    <w:div w:id="1255747323">
      <w:marLeft w:val="0"/>
      <w:marRight w:val="0"/>
      <w:marTop w:val="0"/>
      <w:marBottom w:val="0"/>
      <w:divBdr>
        <w:top w:val="none" w:sz="0" w:space="0" w:color="auto"/>
        <w:left w:val="none" w:sz="0" w:space="0" w:color="auto"/>
        <w:bottom w:val="none" w:sz="0" w:space="0" w:color="auto"/>
        <w:right w:val="none" w:sz="0" w:space="0" w:color="auto"/>
      </w:divBdr>
    </w:div>
    <w:div w:id="1255747324">
      <w:marLeft w:val="0"/>
      <w:marRight w:val="0"/>
      <w:marTop w:val="0"/>
      <w:marBottom w:val="0"/>
      <w:divBdr>
        <w:top w:val="none" w:sz="0" w:space="0" w:color="auto"/>
        <w:left w:val="none" w:sz="0" w:space="0" w:color="auto"/>
        <w:bottom w:val="none" w:sz="0" w:space="0" w:color="auto"/>
        <w:right w:val="none" w:sz="0" w:space="0" w:color="auto"/>
      </w:divBdr>
    </w:div>
    <w:div w:id="1255747325">
      <w:marLeft w:val="0"/>
      <w:marRight w:val="0"/>
      <w:marTop w:val="0"/>
      <w:marBottom w:val="0"/>
      <w:divBdr>
        <w:top w:val="none" w:sz="0" w:space="0" w:color="auto"/>
        <w:left w:val="none" w:sz="0" w:space="0" w:color="auto"/>
        <w:bottom w:val="none" w:sz="0" w:space="0" w:color="auto"/>
        <w:right w:val="none" w:sz="0" w:space="0" w:color="auto"/>
      </w:divBdr>
    </w:div>
    <w:div w:id="1255747326">
      <w:marLeft w:val="0"/>
      <w:marRight w:val="0"/>
      <w:marTop w:val="0"/>
      <w:marBottom w:val="0"/>
      <w:divBdr>
        <w:top w:val="none" w:sz="0" w:space="0" w:color="auto"/>
        <w:left w:val="none" w:sz="0" w:space="0" w:color="auto"/>
        <w:bottom w:val="none" w:sz="0" w:space="0" w:color="auto"/>
        <w:right w:val="none" w:sz="0" w:space="0" w:color="auto"/>
      </w:divBdr>
    </w:div>
    <w:div w:id="1255747327">
      <w:marLeft w:val="0"/>
      <w:marRight w:val="0"/>
      <w:marTop w:val="0"/>
      <w:marBottom w:val="0"/>
      <w:divBdr>
        <w:top w:val="none" w:sz="0" w:space="0" w:color="auto"/>
        <w:left w:val="none" w:sz="0" w:space="0" w:color="auto"/>
        <w:bottom w:val="none" w:sz="0" w:space="0" w:color="auto"/>
        <w:right w:val="none" w:sz="0" w:space="0" w:color="auto"/>
      </w:divBdr>
    </w:div>
    <w:div w:id="1255747328">
      <w:marLeft w:val="0"/>
      <w:marRight w:val="0"/>
      <w:marTop w:val="0"/>
      <w:marBottom w:val="0"/>
      <w:divBdr>
        <w:top w:val="none" w:sz="0" w:space="0" w:color="auto"/>
        <w:left w:val="none" w:sz="0" w:space="0" w:color="auto"/>
        <w:bottom w:val="none" w:sz="0" w:space="0" w:color="auto"/>
        <w:right w:val="none" w:sz="0" w:space="0" w:color="auto"/>
      </w:divBdr>
    </w:div>
    <w:div w:id="1255747329">
      <w:marLeft w:val="0"/>
      <w:marRight w:val="0"/>
      <w:marTop w:val="0"/>
      <w:marBottom w:val="0"/>
      <w:divBdr>
        <w:top w:val="none" w:sz="0" w:space="0" w:color="auto"/>
        <w:left w:val="none" w:sz="0" w:space="0" w:color="auto"/>
        <w:bottom w:val="none" w:sz="0" w:space="0" w:color="auto"/>
        <w:right w:val="none" w:sz="0" w:space="0" w:color="auto"/>
      </w:divBdr>
    </w:div>
    <w:div w:id="1255747330">
      <w:marLeft w:val="0"/>
      <w:marRight w:val="0"/>
      <w:marTop w:val="0"/>
      <w:marBottom w:val="0"/>
      <w:divBdr>
        <w:top w:val="none" w:sz="0" w:space="0" w:color="auto"/>
        <w:left w:val="none" w:sz="0" w:space="0" w:color="auto"/>
        <w:bottom w:val="none" w:sz="0" w:space="0" w:color="auto"/>
        <w:right w:val="none" w:sz="0" w:space="0" w:color="auto"/>
      </w:divBdr>
    </w:div>
    <w:div w:id="1255747331">
      <w:marLeft w:val="0"/>
      <w:marRight w:val="0"/>
      <w:marTop w:val="0"/>
      <w:marBottom w:val="0"/>
      <w:divBdr>
        <w:top w:val="none" w:sz="0" w:space="0" w:color="auto"/>
        <w:left w:val="none" w:sz="0" w:space="0" w:color="auto"/>
        <w:bottom w:val="none" w:sz="0" w:space="0" w:color="auto"/>
        <w:right w:val="none" w:sz="0" w:space="0" w:color="auto"/>
      </w:divBdr>
    </w:div>
    <w:div w:id="1255747332">
      <w:marLeft w:val="0"/>
      <w:marRight w:val="0"/>
      <w:marTop w:val="0"/>
      <w:marBottom w:val="0"/>
      <w:divBdr>
        <w:top w:val="none" w:sz="0" w:space="0" w:color="auto"/>
        <w:left w:val="none" w:sz="0" w:space="0" w:color="auto"/>
        <w:bottom w:val="none" w:sz="0" w:space="0" w:color="auto"/>
        <w:right w:val="none" w:sz="0" w:space="0" w:color="auto"/>
      </w:divBdr>
    </w:div>
    <w:div w:id="1255747333">
      <w:marLeft w:val="0"/>
      <w:marRight w:val="0"/>
      <w:marTop w:val="0"/>
      <w:marBottom w:val="0"/>
      <w:divBdr>
        <w:top w:val="none" w:sz="0" w:space="0" w:color="auto"/>
        <w:left w:val="none" w:sz="0" w:space="0" w:color="auto"/>
        <w:bottom w:val="none" w:sz="0" w:space="0" w:color="auto"/>
        <w:right w:val="none" w:sz="0" w:space="0" w:color="auto"/>
      </w:divBdr>
    </w:div>
    <w:div w:id="1255747334">
      <w:marLeft w:val="0"/>
      <w:marRight w:val="0"/>
      <w:marTop w:val="0"/>
      <w:marBottom w:val="0"/>
      <w:divBdr>
        <w:top w:val="none" w:sz="0" w:space="0" w:color="auto"/>
        <w:left w:val="none" w:sz="0" w:space="0" w:color="auto"/>
        <w:bottom w:val="none" w:sz="0" w:space="0" w:color="auto"/>
        <w:right w:val="none" w:sz="0" w:space="0" w:color="auto"/>
      </w:divBdr>
    </w:div>
    <w:div w:id="1255747335">
      <w:marLeft w:val="0"/>
      <w:marRight w:val="0"/>
      <w:marTop w:val="0"/>
      <w:marBottom w:val="0"/>
      <w:divBdr>
        <w:top w:val="none" w:sz="0" w:space="0" w:color="auto"/>
        <w:left w:val="none" w:sz="0" w:space="0" w:color="auto"/>
        <w:bottom w:val="none" w:sz="0" w:space="0" w:color="auto"/>
        <w:right w:val="none" w:sz="0" w:space="0" w:color="auto"/>
      </w:divBdr>
    </w:div>
    <w:div w:id="1255747336">
      <w:marLeft w:val="0"/>
      <w:marRight w:val="0"/>
      <w:marTop w:val="0"/>
      <w:marBottom w:val="0"/>
      <w:divBdr>
        <w:top w:val="none" w:sz="0" w:space="0" w:color="auto"/>
        <w:left w:val="none" w:sz="0" w:space="0" w:color="auto"/>
        <w:bottom w:val="none" w:sz="0" w:space="0" w:color="auto"/>
        <w:right w:val="none" w:sz="0" w:space="0" w:color="auto"/>
      </w:divBdr>
    </w:div>
    <w:div w:id="1255747337">
      <w:marLeft w:val="0"/>
      <w:marRight w:val="0"/>
      <w:marTop w:val="0"/>
      <w:marBottom w:val="0"/>
      <w:divBdr>
        <w:top w:val="none" w:sz="0" w:space="0" w:color="auto"/>
        <w:left w:val="none" w:sz="0" w:space="0" w:color="auto"/>
        <w:bottom w:val="none" w:sz="0" w:space="0" w:color="auto"/>
        <w:right w:val="none" w:sz="0" w:space="0" w:color="auto"/>
      </w:divBdr>
    </w:div>
    <w:div w:id="1255747338">
      <w:marLeft w:val="0"/>
      <w:marRight w:val="0"/>
      <w:marTop w:val="0"/>
      <w:marBottom w:val="0"/>
      <w:divBdr>
        <w:top w:val="none" w:sz="0" w:space="0" w:color="auto"/>
        <w:left w:val="none" w:sz="0" w:space="0" w:color="auto"/>
        <w:bottom w:val="none" w:sz="0" w:space="0" w:color="auto"/>
        <w:right w:val="none" w:sz="0" w:space="0" w:color="auto"/>
      </w:divBdr>
    </w:div>
    <w:div w:id="1255747339">
      <w:marLeft w:val="0"/>
      <w:marRight w:val="0"/>
      <w:marTop w:val="0"/>
      <w:marBottom w:val="0"/>
      <w:divBdr>
        <w:top w:val="none" w:sz="0" w:space="0" w:color="auto"/>
        <w:left w:val="none" w:sz="0" w:space="0" w:color="auto"/>
        <w:bottom w:val="none" w:sz="0" w:space="0" w:color="auto"/>
        <w:right w:val="none" w:sz="0" w:space="0" w:color="auto"/>
      </w:divBdr>
    </w:div>
    <w:div w:id="1255747340">
      <w:marLeft w:val="0"/>
      <w:marRight w:val="0"/>
      <w:marTop w:val="0"/>
      <w:marBottom w:val="0"/>
      <w:divBdr>
        <w:top w:val="none" w:sz="0" w:space="0" w:color="auto"/>
        <w:left w:val="none" w:sz="0" w:space="0" w:color="auto"/>
        <w:bottom w:val="none" w:sz="0" w:space="0" w:color="auto"/>
        <w:right w:val="none" w:sz="0" w:space="0" w:color="auto"/>
      </w:divBdr>
    </w:div>
    <w:div w:id="1255747341">
      <w:marLeft w:val="0"/>
      <w:marRight w:val="0"/>
      <w:marTop w:val="0"/>
      <w:marBottom w:val="0"/>
      <w:divBdr>
        <w:top w:val="none" w:sz="0" w:space="0" w:color="auto"/>
        <w:left w:val="none" w:sz="0" w:space="0" w:color="auto"/>
        <w:bottom w:val="none" w:sz="0" w:space="0" w:color="auto"/>
        <w:right w:val="none" w:sz="0" w:space="0" w:color="auto"/>
      </w:divBdr>
    </w:div>
    <w:div w:id="1255747342">
      <w:marLeft w:val="0"/>
      <w:marRight w:val="0"/>
      <w:marTop w:val="0"/>
      <w:marBottom w:val="0"/>
      <w:divBdr>
        <w:top w:val="none" w:sz="0" w:space="0" w:color="auto"/>
        <w:left w:val="none" w:sz="0" w:space="0" w:color="auto"/>
        <w:bottom w:val="none" w:sz="0" w:space="0" w:color="auto"/>
        <w:right w:val="none" w:sz="0" w:space="0" w:color="auto"/>
      </w:divBdr>
    </w:div>
    <w:div w:id="1255747343">
      <w:marLeft w:val="0"/>
      <w:marRight w:val="0"/>
      <w:marTop w:val="0"/>
      <w:marBottom w:val="0"/>
      <w:divBdr>
        <w:top w:val="none" w:sz="0" w:space="0" w:color="auto"/>
        <w:left w:val="none" w:sz="0" w:space="0" w:color="auto"/>
        <w:bottom w:val="none" w:sz="0" w:space="0" w:color="auto"/>
        <w:right w:val="none" w:sz="0" w:space="0" w:color="auto"/>
      </w:divBdr>
    </w:div>
    <w:div w:id="1255747344">
      <w:marLeft w:val="0"/>
      <w:marRight w:val="0"/>
      <w:marTop w:val="0"/>
      <w:marBottom w:val="0"/>
      <w:divBdr>
        <w:top w:val="none" w:sz="0" w:space="0" w:color="auto"/>
        <w:left w:val="none" w:sz="0" w:space="0" w:color="auto"/>
        <w:bottom w:val="none" w:sz="0" w:space="0" w:color="auto"/>
        <w:right w:val="none" w:sz="0" w:space="0" w:color="auto"/>
      </w:divBdr>
    </w:div>
    <w:div w:id="1255747345">
      <w:marLeft w:val="0"/>
      <w:marRight w:val="0"/>
      <w:marTop w:val="0"/>
      <w:marBottom w:val="0"/>
      <w:divBdr>
        <w:top w:val="none" w:sz="0" w:space="0" w:color="auto"/>
        <w:left w:val="none" w:sz="0" w:space="0" w:color="auto"/>
        <w:bottom w:val="none" w:sz="0" w:space="0" w:color="auto"/>
        <w:right w:val="none" w:sz="0" w:space="0" w:color="auto"/>
      </w:divBdr>
    </w:div>
    <w:div w:id="1255747346">
      <w:marLeft w:val="0"/>
      <w:marRight w:val="0"/>
      <w:marTop w:val="0"/>
      <w:marBottom w:val="0"/>
      <w:divBdr>
        <w:top w:val="none" w:sz="0" w:space="0" w:color="auto"/>
        <w:left w:val="none" w:sz="0" w:space="0" w:color="auto"/>
        <w:bottom w:val="none" w:sz="0" w:space="0" w:color="auto"/>
        <w:right w:val="none" w:sz="0" w:space="0" w:color="auto"/>
      </w:divBdr>
    </w:div>
    <w:div w:id="1255747347">
      <w:marLeft w:val="0"/>
      <w:marRight w:val="0"/>
      <w:marTop w:val="0"/>
      <w:marBottom w:val="0"/>
      <w:divBdr>
        <w:top w:val="none" w:sz="0" w:space="0" w:color="auto"/>
        <w:left w:val="none" w:sz="0" w:space="0" w:color="auto"/>
        <w:bottom w:val="none" w:sz="0" w:space="0" w:color="auto"/>
        <w:right w:val="none" w:sz="0" w:space="0" w:color="auto"/>
      </w:divBdr>
    </w:div>
    <w:div w:id="1255747348">
      <w:marLeft w:val="0"/>
      <w:marRight w:val="0"/>
      <w:marTop w:val="0"/>
      <w:marBottom w:val="0"/>
      <w:divBdr>
        <w:top w:val="none" w:sz="0" w:space="0" w:color="auto"/>
        <w:left w:val="none" w:sz="0" w:space="0" w:color="auto"/>
        <w:bottom w:val="none" w:sz="0" w:space="0" w:color="auto"/>
        <w:right w:val="none" w:sz="0" w:space="0" w:color="auto"/>
      </w:divBdr>
    </w:div>
    <w:div w:id="1255747349">
      <w:marLeft w:val="0"/>
      <w:marRight w:val="0"/>
      <w:marTop w:val="0"/>
      <w:marBottom w:val="0"/>
      <w:divBdr>
        <w:top w:val="none" w:sz="0" w:space="0" w:color="auto"/>
        <w:left w:val="none" w:sz="0" w:space="0" w:color="auto"/>
        <w:bottom w:val="none" w:sz="0" w:space="0" w:color="auto"/>
        <w:right w:val="none" w:sz="0" w:space="0" w:color="auto"/>
      </w:divBdr>
    </w:div>
    <w:div w:id="1255747350">
      <w:marLeft w:val="0"/>
      <w:marRight w:val="0"/>
      <w:marTop w:val="0"/>
      <w:marBottom w:val="0"/>
      <w:divBdr>
        <w:top w:val="none" w:sz="0" w:space="0" w:color="auto"/>
        <w:left w:val="none" w:sz="0" w:space="0" w:color="auto"/>
        <w:bottom w:val="none" w:sz="0" w:space="0" w:color="auto"/>
        <w:right w:val="none" w:sz="0" w:space="0" w:color="auto"/>
      </w:divBdr>
    </w:div>
    <w:div w:id="1255747351">
      <w:marLeft w:val="0"/>
      <w:marRight w:val="0"/>
      <w:marTop w:val="0"/>
      <w:marBottom w:val="0"/>
      <w:divBdr>
        <w:top w:val="none" w:sz="0" w:space="0" w:color="auto"/>
        <w:left w:val="none" w:sz="0" w:space="0" w:color="auto"/>
        <w:bottom w:val="none" w:sz="0" w:space="0" w:color="auto"/>
        <w:right w:val="none" w:sz="0" w:space="0" w:color="auto"/>
      </w:divBdr>
    </w:div>
    <w:div w:id="1255747352">
      <w:marLeft w:val="0"/>
      <w:marRight w:val="0"/>
      <w:marTop w:val="0"/>
      <w:marBottom w:val="0"/>
      <w:divBdr>
        <w:top w:val="none" w:sz="0" w:space="0" w:color="auto"/>
        <w:left w:val="none" w:sz="0" w:space="0" w:color="auto"/>
        <w:bottom w:val="none" w:sz="0" w:space="0" w:color="auto"/>
        <w:right w:val="none" w:sz="0" w:space="0" w:color="auto"/>
      </w:divBdr>
    </w:div>
    <w:div w:id="1255747353">
      <w:marLeft w:val="0"/>
      <w:marRight w:val="0"/>
      <w:marTop w:val="0"/>
      <w:marBottom w:val="0"/>
      <w:divBdr>
        <w:top w:val="none" w:sz="0" w:space="0" w:color="auto"/>
        <w:left w:val="none" w:sz="0" w:space="0" w:color="auto"/>
        <w:bottom w:val="none" w:sz="0" w:space="0" w:color="auto"/>
        <w:right w:val="none" w:sz="0" w:space="0" w:color="auto"/>
      </w:divBdr>
    </w:div>
    <w:div w:id="1255747354">
      <w:marLeft w:val="0"/>
      <w:marRight w:val="0"/>
      <w:marTop w:val="0"/>
      <w:marBottom w:val="0"/>
      <w:divBdr>
        <w:top w:val="none" w:sz="0" w:space="0" w:color="auto"/>
        <w:left w:val="none" w:sz="0" w:space="0" w:color="auto"/>
        <w:bottom w:val="none" w:sz="0" w:space="0" w:color="auto"/>
        <w:right w:val="none" w:sz="0" w:space="0" w:color="auto"/>
      </w:divBdr>
    </w:div>
    <w:div w:id="1255747355">
      <w:marLeft w:val="0"/>
      <w:marRight w:val="0"/>
      <w:marTop w:val="0"/>
      <w:marBottom w:val="0"/>
      <w:divBdr>
        <w:top w:val="none" w:sz="0" w:space="0" w:color="auto"/>
        <w:left w:val="none" w:sz="0" w:space="0" w:color="auto"/>
        <w:bottom w:val="none" w:sz="0" w:space="0" w:color="auto"/>
        <w:right w:val="none" w:sz="0" w:space="0" w:color="auto"/>
      </w:divBdr>
    </w:div>
    <w:div w:id="1255747356">
      <w:marLeft w:val="0"/>
      <w:marRight w:val="0"/>
      <w:marTop w:val="0"/>
      <w:marBottom w:val="0"/>
      <w:divBdr>
        <w:top w:val="none" w:sz="0" w:space="0" w:color="auto"/>
        <w:left w:val="none" w:sz="0" w:space="0" w:color="auto"/>
        <w:bottom w:val="none" w:sz="0" w:space="0" w:color="auto"/>
        <w:right w:val="none" w:sz="0" w:space="0" w:color="auto"/>
      </w:divBdr>
    </w:div>
    <w:div w:id="1255747357">
      <w:marLeft w:val="0"/>
      <w:marRight w:val="0"/>
      <w:marTop w:val="0"/>
      <w:marBottom w:val="0"/>
      <w:divBdr>
        <w:top w:val="none" w:sz="0" w:space="0" w:color="auto"/>
        <w:left w:val="none" w:sz="0" w:space="0" w:color="auto"/>
        <w:bottom w:val="none" w:sz="0" w:space="0" w:color="auto"/>
        <w:right w:val="none" w:sz="0" w:space="0" w:color="auto"/>
      </w:divBdr>
    </w:div>
    <w:div w:id="1255747358">
      <w:marLeft w:val="0"/>
      <w:marRight w:val="0"/>
      <w:marTop w:val="0"/>
      <w:marBottom w:val="0"/>
      <w:divBdr>
        <w:top w:val="none" w:sz="0" w:space="0" w:color="auto"/>
        <w:left w:val="none" w:sz="0" w:space="0" w:color="auto"/>
        <w:bottom w:val="none" w:sz="0" w:space="0" w:color="auto"/>
        <w:right w:val="none" w:sz="0" w:space="0" w:color="auto"/>
      </w:divBdr>
    </w:div>
    <w:div w:id="1255747359">
      <w:marLeft w:val="0"/>
      <w:marRight w:val="0"/>
      <w:marTop w:val="0"/>
      <w:marBottom w:val="0"/>
      <w:divBdr>
        <w:top w:val="none" w:sz="0" w:space="0" w:color="auto"/>
        <w:left w:val="none" w:sz="0" w:space="0" w:color="auto"/>
        <w:bottom w:val="none" w:sz="0" w:space="0" w:color="auto"/>
        <w:right w:val="none" w:sz="0" w:space="0" w:color="auto"/>
      </w:divBdr>
    </w:div>
    <w:div w:id="1255747360">
      <w:marLeft w:val="0"/>
      <w:marRight w:val="0"/>
      <w:marTop w:val="0"/>
      <w:marBottom w:val="0"/>
      <w:divBdr>
        <w:top w:val="none" w:sz="0" w:space="0" w:color="auto"/>
        <w:left w:val="none" w:sz="0" w:space="0" w:color="auto"/>
        <w:bottom w:val="none" w:sz="0" w:space="0" w:color="auto"/>
        <w:right w:val="none" w:sz="0" w:space="0" w:color="auto"/>
      </w:divBdr>
    </w:div>
    <w:div w:id="1255747361">
      <w:marLeft w:val="0"/>
      <w:marRight w:val="0"/>
      <w:marTop w:val="0"/>
      <w:marBottom w:val="0"/>
      <w:divBdr>
        <w:top w:val="none" w:sz="0" w:space="0" w:color="auto"/>
        <w:left w:val="none" w:sz="0" w:space="0" w:color="auto"/>
        <w:bottom w:val="none" w:sz="0" w:space="0" w:color="auto"/>
        <w:right w:val="none" w:sz="0" w:space="0" w:color="auto"/>
      </w:divBdr>
    </w:div>
    <w:div w:id="1255747362">
      <w:marLeft w:val="0"/>
      <w:marRight w:val="0"/>
      <w:marTop w:val="0"/>
      <w:marBottom w:val="0"/>
      <w:divBdr>
        <w:top w:val="none" w:sz="0" w:space="0" w:color="auto"/>
        <w:left w:val="none" w:sz="0" w:space="0" w:color="auto"/>
        <w:bottom w:val="none" w:sz="0" w:space="0" w:color="auto"/>
        <w:right w:val="none" w:sz="0" w:space="0" w:color="auto"/>
      </w:divBdr>
    </w:div>
    <w:div w:id="1255747363">
      <w:marLeft w:val="0"/>
      <w:marRight w:val="0"/>
      <w:marTop w:val="0"/>
      <w:marBottom w:val="0"/>
      <w:divBdr>
        <w:top w:val="none" w:sz="0" w:space="0" w:color="auto"/>
        <w:left w:val="none" w:sz="0" w:space="0" w:color="auto"/>
        <w:bottom w:val="none" w:sz="0" w:space="0" w:color="auto"/>
        <w:right w:val="none" w:sz="0" w:space="0" w:color="auto"/>
      </w:divBdr>
    </w:div>
    <w:div w:id="1255747364">
      <w:marLeft w:val="0"/>
      <w:marRight w:val="0"/>
      <w:marTop w:val="0"/>
      <w:marBottom w:val="0"/>
      <w:divBdr>
        <w:top w:val="none" w:sz="0" w:space="0" w:color="auto"/>
        <w:left w:val="none" w:sz="0" w:space="0" w:color="auto"/>
        <w:bottom w:val="none" w:sz="0" w:space="0" w:color="auto"/>
        <w:right w:val="none" w:sz="0" w:space="0" w:color="auto"/>
      </w:divBdr>
    </w:div>
    <w:div w:id="1255747365">
      <w:marLeft w:val="0"/>
      <w:marRight w:val="0"/>
      <w:marTop w:val="0"/>
      <w:marBottom w:val="0"/>
      <w:divBdr>
        <w:top w:val="none" w:sz="0" w:space="0" w:color="auto"/>
        <w:left w:val="none" w:sz="0" w:space="0" w:color="auto"/>
        <w:bottom w:val="none" w:sz="0" w:space="0" w:color="auto"/>
        <w:right w:val="none" w:sz="0" w:space="0" w:color="auto"/>
      </w:divBdr>
    </w:div>
    <w:div w:id="1255747366">
      <w:marLeft w:val="0"/>
      <w:marRight w:val="0"/>
      <w:marTop w:val="0"/>
      <w:marBottom w:val="0"/>
      <w:divBdr>
        <w:top w:val="none" w:sz="0" w:space="0" w:color="auto"/>
        <w:left w:val="none" w:sz="0" w:space="0" w:color="auto"/>
        <w:bottom w:val="none" w:sz="0" w:space="0" w:color="auto"/>
        <w:right w:val="none" w:sz="0" w:space="0" w:color="auto"/>
      </w:divBdr>
    </w:div>
    <w:div w:id="1255747367">
      <w:marLeft w:val="0"/>
      <w:marRight w:val="0"/>
      <w:marTop w:val="0"/>
      <w:marBottom w:val="0"/>
      <w:divBdr>
        <w:top w:val="none" w:sz="0" w:space="0" w:color="auto"/>
        <w:left w:val="none" w:sz="0" w:space="0" w:color="auto"/>
        <w:bottom w:val="none" w:sz="0" w:space="0" w:color="auto"/>
        <w:right w:val="none" w:sz="0" w:space="0" w:color="auto"/>
      </w:divBdr>
    </w:div>
    <w:div w:id="1255747368">
      <w:marLeft w:val="0"/>
      <w:marRight w:val="0"/>
      <w:marTop w:val="0"/>
      <w:marBottom w:val="0"/>
      <w:divBdr>
        <w:top w:val="none" w:sz="0" w:space="0" w:color="auto"/>
        <w:left w:val="none" w:sz="0" w:space="0" w:color="auto"/>
        <w:bottom w:val="none" w:sz="0" w:space="0" w:color="auto"/>
        <w:right w:val="none" w:sz="0" w:space="0" w:color="auto"/>
      </w:divBdr>
    </w:div>
    <w:div w:id="1255747369">
      <w:marLeft w:val="0"/>
      <w:marRight w:val="0"/>
      <w:marTop w:val="0"/>
      <w:marBottom w:val="0"/>
      <w:divBdr>
        <w:top w:val="none" w:sz="0" w:space="0" w:color="auto"/>
        <w:left w:val="none" w:sz="0" w:space="0" w:color="auto"/>
        <w:bottom w:val="none" w:sz="0" w:space="0" w:color="auto"/>
        <w:right w:val="none" w:sz="0" w:space="0" w:color="auto"/>
      </w:divBdr>
    </w:div>
    <w:div w:id="1255747370">
      <w:marLeft w:val="0"/>
      <w:marRight w:val="0"/>
      <w:marTop w:val="0"/>
      <w:marBottom w:val="0"/>
      <w:divBdr>
        <w:top w:val="none" w:sz="0" w:space="0" w:color="auto"/>
        <w:left w:val="none" w:sz="0" w:space="0" w:color="auto"/>
        <w:bottom w:val="none" w:sz="0" w:space="0" w:color="auto"/>
        <w:right w:val="none" w:sz="0" w:space="0" w:color="auto"/>
      </w:divBdr>
    </w:div>
    <w:div w:id="1255747371">
      <w:marLeft w:val="0"/>
      <w:marRight w:val="0"/>
      <w:marTop w:val="0"/>
      <w:marBottom w:val="0"/>
      <w:divBdr>
        <w:top w:val="none" w:sz="0" w:space="0" w:color="auto"/>
        <w:left w:val="none" w:sz="0" w:space="0" w:color="auto"/>
        <w:bottom w:val="none" w:sz="0" w:space="0" w:color="auto"/>
        <w:right w:val="none" w:sz="0" w:space="0" w:color="auto"/>
      </w:divBdr>
    </w:div>
    <w:div w:id="1255747372">
      <w:marLeft w:val="0"/>
      <w:marRight w:val="0"/>
      <w:marTop w:val="0"/>
      <w:marBottom w:val="0"/>
      <w:divBdr>
        <w:top w:val="none" w:sz="0" w:space="0" w:color="auto"/>
        <w:left w:val="none" w:sz="0" w:space="0" w:color="auto"/>
        <w:bottom w:val="none" w:sz="0" w:space="0" w:color="auto"/>
        <w:right w:val="none" w:sz="0" w:space="0" w:color="auto"/>
      </w:divBdr>
    </w:div>
    <w:div w:id="1255747373">
      <w:marLeft w:val="0"/>
      <w:marRight w:val="0"/>
      <w:marTop w:val="0"/>
      <w:marBottom w:val="0"/>
      <w:divBdr>
        <w:top w:val="none" w:sz="0" w:space="0" w:color="auto"/>
        <w:left w:val="none" w:sz="0" w:space="0" w:color="auto"/>
        <w:bottom w:val="none" w:sz="0" w:space="0" w:color="auto"/>
        <w:right w:val="none" w:sz="0" w:space="0" w:color="auto"/>
      </w:divBdr>
    </w:div>
    <w:div w:id="1255747374">
      <w:marLeft w:val="0"/>
      <w:marRight w:val="0"/>
      <w:marTop w:val="0"/>
      <w:marBottom w:val="0"/>
      <w:divBdr>
        <w:top w:val="none" w:sz="0" w:space="0" w:color="auto"/>
        <w:left w:val="none" w:sz="0" w:space="0" w:color="auto"/>
        <w:bottom w:val="none" w:sz="0" w:space="0" w:color="auto"/>
        <w:right w:val="none" w:sz="0" w:space="0" w:color="auto"/>
      </w:divBdr>
    </w:div>
    <w:div w:id="1255747375">
      <w:marLeft w:val="0"/>
      <w:marRight w:val="0"/>
      <w:marTop w:val="0"/>
      <w:marBottom w:val="0"/>
      <w:divBdr>
        <w:top w:val="none" w:sz="0" w:space="0" w:color="auto"/>
        <w:left w:val="none" w:sz="0" w:space="0" w:color="auto"/>
        <w:bottom w:val="none" w:sz="0" w:space="0" w:color="auto"/>
        <w:right w:val="none" w:sz="0" w:space="0" w:color="auto"/>
      </w:divBdr>
    </w:div>
    <w:div w:id="1255747376">
      <w:marLeft w:val="0"/>
      <w:marRight w:val="0"/>
      <w:marTop w:val="0"/>
      <w:marBottom w:val="0"/>
      <w:divBdr>
        <w:top w:val="none" w:sz="0" w:space="0" w:color="auto"/>
        <w:left w:val="none" w:sz="0" w:space="0" w:color="auto"/>
        <w:bottom w:val="none" w:sz="0" w:space="0" w:color="auto"/>
        <w:right w:val="none" w:sz="0" w:space="0" w:color="auto"/>
      </w:divBdr>
    </w:div>
    <w:div w:id="1255747377">
      <w:marLeft w:val="0"/>
      <w:marRight w:val="0"/>
      <w:marTop w:val="0"/>
      <w:marBottom w:val="0"/>
      <w:divBdr>
        <w:top w:val="none" w:sz="0" w:space="0" w:color="auto"/>
        <w:left w:val="none" w:sz="0" w:space="0" w:color="auto"/>
        <w:bottom w:val="none" w:sz="0" w:space="0" w:color="auto"/>
        <w:right w:val="none" w:sz="0" w:space="0" w:color="auto"/>
      </w:divBdr>
    </w:div>
    <w:div w:id="1255747378">
      <w:marLeft w:val="0"/>
      <w:marRight w:val="0"/>
      <w:marTop w:val="0"/>
      <w:marBottom w:val="0"/>
      <w:divBdr>
        <w:top w:val="none" w:sz="0" w:space="0" w:color="auto"/>
        <w:left w:val="none" w:sz="0" w:space="0" w:color="auto"/>
        <w:bottom w:val="none" w:sz="0" w:space="0" w:color="auto"/>
        <w:right w:val="none" w:sz="0" w:space="0" w:color="auto"/>
      </w:divBdr>
    </w:div>
    <w:div w:id="1255747379">
      <w:marLeft w:val="0"/>
      <w:marRight w:val="0"/>
      <w:marTop w:val="0"/>
      <w:marBottom w:val="0"/>
      <w:divBdr>
        <w:top w:val="none" w:sz="0" w:space="0" w:color="auto"/>
        <w:left w:val="none" w:sz="0" w:space="0" w:color="auto"/>
        <w:bottom w:val="none" w:sz="0" w:space="0" w:color="auto"/>
        <w:right w:val="none" w:sz="0" w:space="0" w:color="auto"/>
      </w:divBdr>
    </w:div>
    <w:div w:id="1255747380">
      <w:marLeft w:val="0"/>
      <w:marRight w:val="0"/>
      <w:marTop w:val="0"/>
      <w:marBottom w:val="0"/>
      <w:divBdr>
        <w:top w:val="none" w:sz="0" w:space="0" w:color="auto"/>
        <w:left w:val="none" w:sz="0" w:space="0" w:color="auto"/>
        <w:bottom w:val="none" w:sz="0" w:space="0" w:color="auto"/>
        <w:right w:val="none" w:sz="0" w:space="0" w:color="auto"/>
      </w:divBdr>
    </w:div>
    <w:div w:id="1255747381">
      <w:marLeft w:val="0"/>
      <w:marRight w:val="0"/>
      <w:marTop w:val="0"/>
      <w:marBottom w:val="0"/>
      <w:divBdr>
        <w:top w:val="none" w:sz="0" w:space="0" w:color="auto"/>
        <w:left w:val="none" w:sz="0" w:space="0" w:color="auto"/>
        <w:bottom w:val="none" w:sz="0" w:space="0" w:color="auto"/>
        <w:right w:val="none" w:sz="0" w:space="0" w:color="auto"/>
      </w:divBdr>
    </w:div>
    <w:div w:id="1255747382">
      <w:marLeft w:val="0"/>
      <w:marRight w:val="0"/>
      <w:marTop w:val="0"/>
      <w:marBottom w:val="0"/>
      <w:divBdr>
        <w:top w:val="none" w:sz="0" w:space="0" w:color="auto"/>
        <w:left w:val="none" w:sz="0" w:space="0" w:color="auto"/>
        <w:bottom w:val="none" w:sz="0" w:space="0" w:color="auto"/>
        <w:right w:val="none" w:sz="0" w:space="0" w:color="auto"/>
      </w:divBdr>
    </w:div>
    <w:div w:id="1255747383">
      <w:marLeft w:val="0"/>
      <w:marRight w:val="0"/>
      <w:marTop w:val="0"/>
      <w:marBottom w:val="0"/>
      <w:divBdr>
        <w:top w:val="none" w:sz="0" w:space="0" w:color="auto"/>
        <w:left w:val="none" w:sz="0" w:space="0" w:color="auto"/>
        <w:bottom w:val="none" w:sz="0" w:space="0" w:color="auto"/>
        <w:right w:val="none" w:sz="0" w:space="0" w:color="auto"/>
      </w:divBdr>
    </w:div>
    <w:div w:id="1255747384">
      <w:marLeft w:val="0"/>
      <w:marRight w:val="0"/>
      <w:marTop w:val="0"/>
      <w:marBottom w:val="0"/>
      <w:divBdr>
        <w:top w:val="none" w:sz="0" w:space="0" w:color="auto"/>
        <w:left w:val="none" w:sz="0" w:space="0" w:color="auto"/>
        <w:bottom w:val="none" w:sz="0" w:space="0" w:color="auto"/>
        <w:right w:val="none" w:sz="0" w:space="0" w:color="auto"/>
      </w:divBdr>
    </w:div>
    <w:div w:id="1255747385">
      <w:marLeft w:val="0"/>
      <w:marRight w:val="0"/>
      <w:marTop w:val="0"/>
      <w:marBottom w:val="0"/>
      <w:divBdr>
        <w:top w:val="none" w:sz="0" w:space="0" w:color="auto"/>
        <w:left w:val="none" w:sz="0" w:space="0" w:color="auto"/>
        <w:bottom w:val="none" w:sz="0" w:space="0" w:color="auto"/>
        <w:right w:val="none" w:sz="0" w:space="0" w:color="auto"/>
      </w:divBdr>
    </w:div>
    <w:div w:id="1255747386">
      <w:marLeft w:val="0"/>
      <w:marRight w:val="0"/>
      <w:marTop w:val="0"/>
      <w:marBottom w:val="0"/>
      <w:divBdr>
        <w:top w:val="none" w:sz="0" w:space="0" w:color="auto"/>
        <w:left w:val="none" w:sz="0" w:space="0" w:color="auto"/>
        <w:bottom w:val="none" w:sz="0" w:space="0" w:color="auto"/>
        <w:right w:val="none" w:sz="0" w:space="0" w:color="auto"/>
      </w:divBdr>
    </w:div>
    <w:div w:id="1255747387">
      <w:marLeft w:val="0"/>
      <w:marRight w:val="0"/>
      <w:marTop w:val="0"/>
      <w:marBottom w:val="0"/>
      <w:divBdr>
        <w:top w:val="none" w:sz="0" w:space="0" w:color="auto"/>
        <w:left w:val="none" w:sz="0" w:space="0" w:color="auto"/>
        <w:bottom w:val="none" w:sz="0" w:space="0" w:color="auto"/>
        <w:right w:val="none" w:sz="0" w:space="0" w:color="auto"/>
      </w:divBdr>
    </w:div>
    <w:div w:id="1255747388">
      <w:marLeft w:val="0"/>
      <w:marRight w:val="0"/>
      <w:marTop w:val="0"/>
      <w:marBottom w:val="0"/>
      <w:divBdr>
        <w:top w:val="none" w:sz="0" w:space="0" w:color="auto"/>
        <w:left w:val="none" w:sz="0" w:space="0" w:color="auto"/>
        <w:bottom w:val="none" w:sz="0" w:space="0" w:color="auto"/>
        <w:right w:val="none" w:sz="0" w:space="0" w:color="auto"/>
      </w:divBdr>
    </w:div>
    <w:div w:id="1255747389">
      <w:marLeft w:val="0"/>
      <w:marRight w:val="0"/>
      <w:marTop w:val="0"/>
      <w:marBottom w:val="0"/>
      <w:divBdr>
        <w:top w:val="none" w:sz="0" w:space="0" w:color="auto"/>
        <w:left w:val="none" w:sz="0" w:space="0" w:color="auto"/>
        <w:bottom w:val="none" w:sz="0" w:space="0" w:color="auto"/>
        <w:right w:val="none" w:sz="0" w:space="0" w:color="auto"/>
      </w:divBdr>
    </w:div>
    <w:div w:id="1255747390">
      <w:marLeft w:val="0"/>
      <w:marRight w:val="0"/>
      <w:marTop w:val="0"/>
      <w:marBottom w:val="0"/>
      <w:divBdr>
        <w:top w:val="none" w:sz="0" w:space="0" w:color="auto"/>
        <w:left w:val="none" w:sz="0" w:space="0" w:color="auto"/>
        <w:bottom w:val="none" w:sz="0" w:space="0" w:color="auto"/>
        <w:right w:val="none" w:sz="0" w:space="0" w:color="auto"/>
      </w:divBdr>
    </w:div>
    <w:div w:id="1255747391">
      <w:marLeft w:val="0"/>
      <w:marRight w:val="0"/>
      <w:marTop w:val="0"/>
      <w:marBottom w:val="0"/>
      <w:divBdr>
        <w:top w:val="none" w:sz="0" w:space="0" w:color="auto"/>
        <w:left w:val="none" w:sz="0" w:space="0" w:color="auto"/>
        <w:bottom w:val="none" w:sz="0" w:space="0" w:color="auto"/>
        <w:right w:val="none" w:sz="0" w:space="0" w:color="auto"/>
      </w:divBdr>
    </w:div>
    <w:div w:id="1255747392">
      <w:marLeft w:val="0"/>
      <w:marRight w:val="0"/>
      <w:marTop w:val="0"/>
      <w:marBottom w:val="0"/>
      <w:divBdr>
        <w:top w:val="none" w:sz="0" w:space="0" w:color="auto"/>
        <w:left w:val="none" w:sz="0" w:space="0" w:color="auto"/>
        <w:bottom w:val="none" w:sz="0" w:space="0" w:color="auto"/>
        <w:right w:val="none" w:sz="0" w:space="0" w:color="auto"/>
      </w:divBdr>
    </w:div>
    <w:div w:id="1255747393">
      <w:marLeft w:val="0"/>
      <w:marRight w:val="0"/>
      <w:marTop w:val="0"/>
      <w:marBottom w:val="0"/>
      <w:divBdr>
        <w:top w:val="none" w:sz="0" w:space="0" w:color="auto"/>
        <w:left w:val="none" w:sz="0" w:space="0" w:color="auto"/>
        <w:bottom w:val="none" w:sz="0" w:space="0" w:color="auto"/>
        <w:right w:val="none" w:sz="0" w:space="0" w:color="auto"/>
      </w:divBdr>
    </w:div>
    <w:div w:id="1255747394">
      <w:marLeft w:val="0"/>
      <w:marRight w:val="0"/>
      <w:marTop w:val="0"/>
      <w:marBottom w:val="0"/>
      <w:divBdr>
        <w:top w:val="none" w:sz="0" w:space="0" w:color="auto"/>
        <w:left w:val="none" w:sz="0" w:space="0" w:color="auto"/>
        <w:bottom w:val="none" w:sz="0" w:space="0" w:color="auto"/>
        <w:right w:val="none" w:sz="0" w:space="0" w:color="auto"/>
      </w:divBdr>
    </w:div>
    <w:div w:id="1255747395">
      <w:marLeft w:val="0"/>
      <w:marRight w:val="0"/>
      <w:marTop w:val="0"/>
      <w:marBottom w:val="0"/>
      <w:divBdr>
        <w:top w:val="none" w:sz="0" w:space="0" w:color="auto"/>
        <w:left w:val="none" w:sz="0" w:space="0" w:color="auto"/>
        <w:bottom w:val="none" w:sz="0" w:space="0" w:color="auto"/>
        <w:right w:val="none" w:sz="0" w:space="0" w:color="auto"/>
      </w:divBdr>
    </w:div>
    <w:div w:id="1255747396">
      <w:marLeft w:val="0"/>
      <w:marRight w:val="0"/>
      <w:marTop w:val="0"/>
      <w:marBottom w:val="0"/>
      <w:divBdr>
        <w:top w:val="none" w:sz="0" w:space="0" w:color="auto"/>
        <w:left w:val="none" w:sz="0" w:space="0" w:color="auto"/>
        <w:bottom w:val="none" w:sz="0" w:space="0" w:color="auto"/>
        <w:right w:val="none" w:sz="0" w:space="0" w:color="auto"/>
      </w:divBdr>
    </w:div>
    <w:div w:id="1255747397">
      <w:marLeft w:val="0"/>
      <w:marRight w:val="0"/>
      <w:marTop w:val="0"/>
      <w:marBottom w:val="0"/>
      <w:divBdr>
        <w:top w:val="none" w:sz="0" w:space="0" w:color="auto"/>
        <w:left w:val="none" w:sz="0" w:space="0" w:color="auto"/>
        <w:bottom w:val="none" w:sz="0" w:space="0" w:color="auto"/>
        <w:right w:val="none" w:sz="0" w:space="0" w:color="auto"/>
      </w:divBdr>
    </w:div>
    <w:div w:id="1255747398">
      <w:marLeft w:val="0"/>
      <w:marRight w:val="0"/>
      <w:marTop w:val="0"/>
      <w:marBottom w:val="0"/>
      <w:divBdr>
        <w:top w:val="none" w:sz="0" w:space="0" w:color="auto"/>
        <w:left w:val="none" w:sz="0" w:space="0" w:color="auto"/>
        <w:bottom w:val="none" w:sz="0" w:space="0" w:color="auto"/>
        <w:right w:val="none" w:sz="0" w:space="0" w:color="auto"/>
      </w:divBdr>
    </w:div>
    <w:div w:id="1255747399">
      <w:marLeft w:val="0"/>
      <w:marRight w:val="0"/>
      <w:marTop w:val="0"/>
      <w:marBottom w:val="0"/>
      <w:divBdr>
        <w:top w:val="none" w:sz="0" w:space="0" w:color="auto"/>
        <w:left w:val="none" w:sz="0" w:space="0" w:color="auto"/>
        <w:bottom w:val="none" w:sz="0" w:space="0" w:color="auto"/>
        <w:right w:val="none" w:sz="0" w:space="0" w:color="auto"/>
      </w:divBdr>
    </w:div>
    <w:div w:id="1255747400">
      <w:marLeft w:val="0"/>
      <w:marRight w:val="0"/>
      <w:marTop w:val="0"/>
      <w:marBottom w:val="0"/>
      <w:divBdr>
        <w:top w:val="none" w:sz="0" w:space="0" w:color="auto"/>
        <w:left w:val="none" w:sz="0" w:space="0" w:color="auto"/>
        <w:bottom w:val="none" w:sz="0" w:space="0" w:color="auto"/>
        <w:right w:val="none" w:sz="0" w:space="0" w:color="auto"/>
      </w:divBdr>
    </w:div>
    <w:div w:id="1255747401">
      <w:marLeft w:val="0"/>
      <w:marRight w:val="0"/>
      <w:marTop w:val="0"/>
      <w:marBottom w:val="0"/>
      <w:divBdr>
        <w:top w:val="none" w:sz="0" w:space="0" w:color="auto"/>
        <w:left w:val="none" w:sz="0" w:space="0" w:color="auto"/>
        <w:bottom w:val="none" w:sz="0" w:space="0" w:color="auto"/>
        <w:right w:val="none" w:sz="0" w:space="0" w:color="auto"/>
      </w:divBdr>
    </w:div>
    <w:div w:id="1255747402">
      <w:marLeft w:val="0"/>
      <w:marRight w:val="0"/>
      <w:marTop w:val="0"/>
      <w:marBottom w:val="0"/>
      <w:divBdr>
        <w:top w:val="none" w:sz="0" w:space="0" w:color="auto"/>
        <w:left w:val="none" w:sz="0" w:space="0" w:color="auto"/>
        <w:bottom w:val="none" w:sz="0" w:space="0" w:color="auto"/>
        <w:right w:val="none" w:sz="0" w:space="0" w:color="auto"/>
      </w:divBdr>
    </w:div>
    <w:div w:id="1255747403">
      <w:marLeft w:val="0"/>
      <w:marRight w:val="0"/>
      <w:marTop w:val="0"/>
      <w:marBottom w:val="0"/>
      <w:divBdr>
        <w:top w:val="none" w:sz="0" w:space="0" w:color="auto"/>
        <w:left w:val="none" w:sz="0" w:space="0" w:color="auto"/>
        <w:bottom w:val="none" w:sz="0" w:space="0" w:color="auto"/>
        <w:right w:val="none" w:sz="0" w:space="0" w:color="auto"/>
      </w:divBdr>
    </w:div>
    <w:div w:id="1255747404">
      <w:marLeft w:val="0"/>
      <w:marRight w:val="0"/>
      <w:marTop w:val="0"/>
      <w:marBottom w:val="0"/>
      <w:divBdr>
        <w:top w:val="none" w:sz="0" w:space="0" w:color="auto"/>
        <w:left w:val="none" w:sz="0" w:space="0" w:color="auto"/>
        <w:bottom w:val="none" w:sz="0" w:space="0" w:color="auto"/>
        <w:right w:val="none" w:sz="0" w:space="0" w:color="auto"/>
      </w:divBdr>
    </w:div>
    <w:div w:id="1255747405">
      <w:marLeft w:val="0"/>
      <w:marRight w:val="0"/>
      <w:marTop w:val="0"/>
      <w:marBottom w:val="0"/>
      <w:divBdr>
        <w:top w:val="none" w:sz="0" w:space="0" w:color="auto"/>
        <w:left w:val="none" w:sz="0" w:space="0" w:color="auto"/>
        <w:bottom w:val="none" w:sz="0" w:space="0" w:color="auto"/>
        <w:right w:val="none" w:sz="0" w:space="0" w:color="auto"/>
      </w:divBdr>
    </w:div>
    <w:div w:id="1255747406">
      <w:marLeft w:val="0"/>
      <w:marRight w:val="0"/>
      <w:marTop w:val="0"/>
      <w:marBottom w:val="0"/>
      <w:divBdr>
        <w:top w:val="none" w:sz="0" w:space="0" w:color="auto"/>
        <w:left w:val="none" w:sz="0" w:space="0" w:color="auto"/>
        <w:bottom w:val="none" w:sz="0" w:space="0" w:color="auto"/>
        <w:right w:val="none" w:sz="0" w:space="0" w:color="auto"/>
      </w:divBdr>
    </w:div>
    <w:div w:id="1255747407">
      <w:marLeft w:val="0"/>
      <w:marRight w:val="0"/>
      <w:marTop w:val="0"/>
      <w:marBottom w:val="0"/>
      <w:divBdr>
        <w:top w:val="none" w:sz="0" w:space="0" w:color="auto"/>
        <w:left w:val="none" w:sz="0" w:space="0" w:color="auto"/>
        <w:bottom w:val="none" w:sz="0" w:space="0" w:color="auto"/>
        <w:right w:val="none" w:sz="0" w:space="0" w:color="auto"/>
      </w:divBdr>
    </w:div>
    <w:div w:id="1255747408">
      <w:marLeft w:val="0"/>
      <w:marRight w:val="0"/>
      <w:marTop w:val="0"/>
      <w:marBottom w:val="0"/>
      <w:divBdr>
        <w:top w:val="none" w:sz="0" w:space="0" w:color="auto"/>
        <w:left w:val="none" w:sz="0" w:space="0" w:color="auto"/>
        <w:bottom w:val="none" w:sz="0" w:space="0" w:color="auto"/>
        <w:right w:val="none" w:sz="0" w:space="0" w:color="auto"/>
      </w:divBdr>
    </w:div>
    <w:div w:id="1255747409">
      <w:marLeft w:val="0"/>
      <w:marRight w:val="0"/>
      <w:marTop w:val="0"/>
      <w:marBottom w:val="0"/>
      <w:divBdr>
        <w:top w:val="none" w:sz="0" w:space="0" w:color="auto"/>
        <w:left w:val="none" w:sz="0" w:space="0" w:color="auto"/>
        <w:bottom w:val="none" w:sz="0" w:space="0" w:color="auto"/>
        <w:right w:val="none" w:sz="0" w:space="0" w:color="auto"/>
      </w:divBdr>
    </w:div>
    <w:div w:id="1255747410">
      <w:marLeft w:val="0"/>
      <w:marRight w:val="0"/>
      <w:marTop w:val="0"/>
      <w:marBottom w:val="0"/>
      <w:divBdr>
        <w:top w:val="none" w:sz="0" w:space="0" w:color="auto"/>
        <w:left w:val="none" w:sz="0" w:space="0" w:color="auto"/>
        <w:bottom w:val="none" w:sz="0" w:space="0" w:color="auto"/>
        <w:right w:val="none" w:sz="0" w:space="0" w:color="auto"/>
      </w:divBdr>
    </w:div>
    <w:div w:id="1255747411">
      <w:marLeft w:val="0"/>
      <w:marRight w:val="0"/>
      <w:marTop w:val="0"/>
      <w:marBottom w:val="0"/>
      <w:divBdr>
        <w:top w:val="none" w:sz="0" w:space="0" w:color="auto"/>
        <w:left w:val="none" w:sz="0" w:space="0" w:color="auto"/>
        <w:bottom w:val="none" w:sz="0" w:space="0" w:color="auto"/>
        <w:right w:val="none" w:sz="0" w:space="0" w:color="auto"/>
      </w:divBdr>
    </w:div>
    <w:div w:id="1255747412">
      <w:marLeft w:val="0"/>
      <w:marRight w:val="0"/>
      <w:marTop w:val="0"/>
      <w:marBottom w:val="0"/>
      <w:divBdr>
        <w:top w:val="none" w:sz="0" w:space="0" w:color="auto"/>
        <w:left w:val="none" w:sz="0" w:space="0" w:color="auto"/>
        <w:bottom w:val="none" w:sz="0" w:space="0" w:color="auto"/>
        <w:right w:val="none" w:sz="0" w:space="0" w:color="auto"/>
      </w:divBdr>
    </w:div>
    <w:div w:id="1255747413">
      <w:marLeft w:val="0"/>
      <w:marRight w:val="0"/>
      <w:marTop w:val="0"/>
      <w:marBottom w:val="0"/>
      <w:divBdr>
        <w:top w:val="none" w:sz="0" w:space="0" w:color="auto"/>
        <w:left w:val="none" w:sz="0" w:space="0" w:color="auto"/>
        <w:bottom w:val="none" w:sz="0" w:space="0" w:color="auto"/>
        <w:right w:val="none" w:sz="0" w:space="0" w:color="auto"/>
      </w:divBdr>
    </w:div>
    <w:div w:id="1255747414">
      <w:marLeft w:val="0"/>
      <w:marRight w:val="0"/>
      <w:marTop w:val="0"/>
      <w:marBottom w:val="0"/>
      <w:divBdr>
        <w:top w:val="none" w:sz="0" w:space="0" w:color="auto"/>
        <w:left w:val="none" w:sz="0" w:space="0" w:color="auto"/>
        <w:bottom w:val="none" w:sz="0" w:space="0" w:color="auto"/>
        <w:right w:val="none" w:sz="0" w:space="0" w:color="auto"/>
      </w:divBdr>
    </w:div>
    <w:div w:id="1255747415">
      <w:marLeft w:val="0"/>
      <w:marRight w:val="0"/>
      <w:marTop w:val="0"/>
      <w:marBottom w:val="0"/>
      <w:divBdr>
        <w:top w:val="none" w:sz="0" w:space="0" w:color="auto"/>
        <w:left w:val="none" w:sz="0" w:space="0" w:color="auto"/>
        <w:bottom w:val="none" w:sz="0" w:space="0" w:color="auto"/>
        <w:right w:val="none" w:sz="0" w:space="0" w:color="auto"/>
      </w:divBdr>
    </w:div>
    <w:div w:id="1255747416">
      <w:marLeft w:val="0"/>
      <w:marRight w:val="0"/>
      <w:marTop w:val="0"/>
      <w:marBottom w:val="0"/>
      <w:divBdr>
        <w:top w:val="none" w:sz="0" w:space="0" w:color="auto"/>
        <w:left w:val="none" w:sz="0" w:space="0" w:color="auto"/>
        <w:bottom w:val="none" w:sz="0" w:space="0" w:color="auto"/>
        <w:right w:val="none" w:sz="0" w:space="0" w:color="auto"/>
      </w:divBdr>
    </w:div>
    <w:div w:id="1255747417">
      <w:marLeft w:val="0"/>
      <w:marRight w:val="0"/>
      <w:marTop w:val="0"/>
      <w:marBottom w:val="0"/>
      <w:divBdr>
        <w:top w:val="none" w:sz="0" w:space="0" w:color="auto"/>
        <w:left w:val="none" w:sz="0" w:space="0" w:color="auto"/>
        <w:bottom w:val="none" w:sz="0" w:space="0" w:color="auto"/>
        <w:right w:val="none" w:sz="0" w:space="0" w:color="auto"/>
      </w:divBdr>
    </w:div>
    <w:div w:id="1255747418">
      <w:marLeft w:val="0"/>
      <w:marRight w:val="0"/>
      <w:marTop w:val="0"/>
      <w:marBottom w:val="0"/>
      <w:divBdr>
        <w:top w:val="none" w:sz="0" w:space="0" w:color="auto"/>
        <w:left w:val="none" w:sz="0" w:space="0" w:color="auto"/>
        <w:bottom w:val="none" w:sz="0" w:space="0" w:color="auto"/>
        <w:right w:val="none" w:sz="0" w:space="0" w:color="auto"/>
      </w:divBdr>
    </w:div>
    <w:div w:id="1255747419">
      <w:marLeft w:val="0"/>
      <w:marRight w:val="0"/>
      <w:marTop w:val="0"/>
      <w:marBottom w:val="0"/>
      <w:divBdr>
        <w:top w:val="none" w:sz="0" w:space="0" w:color="auto"/>
        <w:left w:val="none" w:sz="0" w:space="0" w:color="auto"/>
        <w:bottom w:val="none" w:sz="0" w:space="0" w:color="auto"/>
        <w:right w:val="none" w:sz="0" w:space="0" w:color="auto"/>
      </w:divBdr>
    </w:div>
    <w:div w:id="1255747420">
      <w:marLeft w:val="0"/>
      <w:marRight w:val="0"/>
      <w:marTop w:val="0"/>
      <w:marBottom w:val="0"/>
      <w:divBdr>
        <w:top w:val="none" w:sz="0" w:space="0" w:color="auto"/>
        <w:left w:val="none" w:sz="0" w:space="0" w:color="auto"/>
        <w:bottom w:val="none" w:sz="0" w:space="0" w:color="auto"/>
        <w:right w:val="none" w:sz="0" w:space="0" w:color="auto"/>
      </w:divBdr>
    </w:div>
    <w:div w:id="1255747421">
      <w:marLeft w:val="0"/>
      <w:marRight w:val="0"/>
      <w:marTop w:val="0"/>
      <w:marBottom w:val="0"/>
      <w:divBdr>
        <w:top w:val="none" w:sz="0" w:space="0" w:color="auto"/>
        <w:left w:val="none" w:sz="0" w:space="0" w:color="auto"/>
        <w:bottom w:val="none" w:sz="0" w:space="0" w:color="auto"/>
        <w:right w:val="none" w:sz="0" w:space="0" w:color="auto"/>
      </w:divBdr>
    </w:div>
    <w:div w:id="1255747422">
      <w:marLeft w:val="0"/>
      <w:marRight w:val="0"/>
      <w:marTop w:val="0"/>
      <w:marBottom w:val="0"/>
      <w:divBdr>
        <w:top w:val="none" w:sz="0" w:space="0" w:color="auto"/>
        <w:left w:val="none" w:sz="0" w:space="0" w:color="auto"/>
        <w:bottom w:val="none" w:sz="0" w:space="0" w:color="auto"/>
        <w:right w:val="none" w:sz="0" w:space="0" w:color="auto"/>
      </w:divBdr>
    </w:div>
    <w:div w:id="1255747423">
      <w:marLeft w:val="0"/>
      <w:marRight w:val="0"/>
      <w:marTop w:val="0"/>
      <w:marBottom w:val="0"/>
      <w:divBdr>
        <w:top w:val="none" w:sz="0" w:space="0" w:color="auto"/>
        <w:left w:val="none" w:sz="0" w:space="0" w:color="auto"/>
        <w:bottom w:val="none" w:sz="0" w:space="0" w:color="auto"/>
        <w:right w:val="none" w:sz="0" w:space="0" w:color="auto"/>
      </w:divBdr>
    </w:div>
    <w:div w:id="1255747424">
      <w:marLeft w:val="0"/>
      <w:marRight w:val="0"/>
      <w:marTop w:val="0"/>
      <w:marBottom w:val="0"/>
      <w:divBdr>
        <w:top w:val="none" w:sz="0" w:space="0" w:color="auto"/>
        <w:left w:val="none" w:sz="0" w:space="0" w:color="auto"/>
        <w:bottom w:val="none" w:sz="0" w:space="0" w:color="auto"/>
        <w:right w:val="none" w:sz="0" w:space="0" w:color="auto"/>
      </w:divBdr>
    </w:div>
    <w:div w:id="1255747425">
      <w:marLeft w:val="0"/>
      <w:marRight w:val="0"/>
      <w:marTop w:val="0"/>
      <w:marBottom w:val="0"/>
      <w:divBdr>
        <w:top w:val="none" w:sz="0" w:space="0" w:color="auto"/>
        <w:left w:val="none" w:sz="0" w:space="0" w:color="auto"/>
        <w:bottom w:val="none" w:sz="0" w:space="0" w:color="auto"/>
        <w:right w:val="none" w:sz="0" w:space="0" w:color="auto"/>
      </w:divBdr>
    </w:div>
    <w:div w:id="1255747426">
      <w:marLeft w:val="0"/>
      <w:marRight w:val="0"/>
      <w:marTop w:val="0"/>
      <w:marBottom w:val="0"/>
      <w:divBdr>
        <w:top w:val="none" w:sz="0" w:space="0" w:color="auto"/>
        <w:left w:val="none" w:sz="0" w:space="0" w:color="auto"/>
        <w:bottom w:val="none" w:sz="0" w:space="0" w:color="auto"/>
        <w:right w:val="none" w:sz="0" w:space="0" w:color="auto"/>
      </w:divBdr>
    </w:div>
    <w:div w:id="1255747427">
      <w:marLeft w:val="0"/>
      <w:marRight w:val="0"/>
      <w:marTop w:val="0"/>
      <w:marBottom w:val="0"/>
      <w:divBdr>
        <w:top w:val="none" w:sz="0" w:space="0" w:color="auto"/>
        <w:left w:val="none" w:sz="0" w:space="0" w:color="auto"/>
        <w:bottom w:val="none" w:sz="0" w:space="0" w:color="auto"/>
        <w:right w:val="none" w:sz="0" w:space="0" w:color="auto"/>
      </w:divBdr>
    </w:div>
    <w:div w:id="1255747428">
      <w:marLeft w:val="0"/>
      <w:marRight w:val="0"/>
      <w:marTop w:val="0"/>
      <w:marBottom w:val="0"/>
      <w:divBdr>
        <w:top w:val="none" w:sz="0" w:space="0" w:color="auto"/>
        <w:left w:val="none" w:sz="0" w:space="0" w:color="auto"/>
        <w:bottom w:val="none" w:sz="0" w:space="0" w:color="auto"/>
        <w:right w:val="none" w:sz="0" w:space="0" w:color="auto"/>
      </w:divBdr>
    </w:div>
    <w:div w:id="1255747429">
      <w:marLeft w:val="0"/>
      <w:marRight w:val="0"/>
      <w:marTop w:val="0"/>
      <w:marBottom w:val="0"/>
      <w:divBdr>
        <w:top w:val="none" w:sz="0" w:space="0" w:color="auto"/>
        <w:left w:val="none" w:sz="0" w:space="0" w:color="auto"/>
        <w:bottom w:val="none" w:sz="0" w:space="0" w:color="auto"/>
        <w:right w:val="none" w:sz="0" w:space="0" w:color="auto"/>
      </w:divBdr>
    </w:div>
    <w:div w:id="1255747430">
      <w:marLeft w:val="0"/>
      <w:marRight w:val="0"/>
      <w:marTop w:val="0"/>
      <w:marBottom w:val="0"/>
      <w:divBdr>
        <w:top w:val="none" w:sz="0" w:space="0" w:color="auto"/>
        <w:left w:val="none" w:sz="0" w:space="0" w:color="auto"/>
        <w:bottom w:val="none" w:sz="0" w:space="0" w:color="auto"/>
        <w:right w:val="none" w:sz="0" w:space="0" w:color="auto"/>
      </w:divBdr>
    </w:div>
    <w:div w:id="1255747431">
      <w:marLeft w:val="0"/>
      <w:marRight w:val="0"/>
      <w:marTop w:val="0"/>
      <w:marBottom w:val="0"/>
      <w:divBdr>
        <w:top w:val="none" w:sz="0" w:space="0" w:color="auto"/>
        <w:left w:val="none" w:sz="0" w:space="0" w:color="auto"/>
        <w:bottom w:val="none" w:sz="0" w:space="0" w:color="auto"/>
        <w:right w:val="none" w:sz="0" w:space="0" w:color="auto"/>
      </w:divBdr>
    </w:div>
    <w:div w:id="1255747432">
      <w:marLeft w:val="0"/>
      <w:marRight w:val="0"/>
      <w:marTop w:val="0"/>
      <w:marBottom w:val="0"/>
      <w:divBdr>
        <w:top w:val="none" w:sz="0" w:space="0" w:color="auto"/>
        <w:left w:val="none" w:sz="0" w:space="0" w:color="auto"/>
        <w:bottom w:val="none" w:sz="0" w:space="0" w:color="auto"/>
        <w:right w:val="none" w:sz="0" w:space="0" w:color="auto"/>
      </w:divBdr>
    </w:div>
    <w:div w:id="1255747433">
      <w:marLeft w:val="0"/>
      <w:marRight w:val="0"/>
      <w:marTop w:val="0"/>
      <w:marBottom w:val="0"/>
      <w:divBdr>
        <w:top w:val="none" w:sz="0" w:space="0" w:color="auto"/>
        <w:left w:val="none" w:sz="0" w:space="0" w:color="auto"/>
        <w:bottom w:val="none" w:sz="0" w:space="0" w:color="auto"/>
        <w:right w:val="none" w:sz="0" w:space="0" w:color="auto"/>
      </w:divBdr>
    </w:div>
    <w:div w:id="1255747434">
      <w:marLeft w:val="0"/>
      <w:marRight w:val="0"/>
      <w:marTop w:val="0"/>
      <w:marBottom w:val="0"/>
      <w:divBdr>
        <w:top w:val="none" w:sz="0" w:space="0" w:color="auto"/>
        <w:left w:val="none" w:sz="0" w:space="0" w:color="auto"/>
        <w:bottom w:val="none" w:sz="0" w:space="0" w:color="auto"/>
        <w:right w:val="none" w:sz="0" w:space="0" w:color="auto"/>
      </w:divBdr>
    </w:div>
    <w:div w:id="1255747435">
      <w:marLeft w:val="0"/>
      <w:marRight w:val="0"/>
      <w:marTop w:val="0"/>
      <w:marBottom w:val="0"/>
      <w:divBdr>
        <w:top w:val="none" w:sz="0" w:space="0" w:color="auto"/>
        <w:left w:val="none" w:sz="0" w:space="0" w:color="auto"/>
        <w:bottom w:val="none" w:sz="0" w:space="0" w:color="auto"/>
        <w:right w:val="none" w:sz="0" w:space="0" w:color="auto"/>
      </w:divBdr>
    </w:div>
    <w:div w:id="1255747436">
      <w:marLeft w:val="0"/>
      <w:marRight w:val="0"/>
      <w:marTop w:val="0"/>
      <w:marBottom w:val="0"/>
      <w:divBdr>
        <w:top w:val="none" w:sz="0" w:space="0" w:color="auto"/>
        <w:left w:val="none" w:sz="0" w:space="0" w:color="auto"/>
        <w:bottom w:val="none" w:sz="0" w:space="0" w:color="auto"/>
        <w:right w:val="none" w:sz="0" w:space="0" w:color="auto"/>
      </w:divBdr>
    </w:div>
    <w:div w:id="1255747437">
      <w:marLeft w:val="0"/>
      <w:marRight w:val="0"/>
      <w:marTop w:val="0"/>
      <w:marBottom w:val="0"/>
      <w:divBdr>
        <w:top w:val="none" w:sz="0" w:space="0" w:color="auto"/>
        <w:left w:val="none" w:sz="0" w:space="0" w:color="auto"/>
        <w:bottom w:val="none" w:sz="0" w:space="0" w:color="auto"/>
        <w:right w:val="none" w:sz="0" w:space="0" w:color="auto"/>
      </w:divBdr>
    </w:div>
    <w:div w:id="1255747438">
      <w:marLeft w:val="0"/>
      <w:marRight w:val="0"/>
      <w:marTop w:val="0"/>
      <w:marBottom w:val="0"/>
      <w:divBdr>
        <w:top w:val="none" w:sz="0" w:space="0" w:color="auto"/>
        <w:left w:val="none" w:sz="0" w:space="0" w:color="auto"/>
        <w:bottom w:val="none" w:sz="0" w:space="0" w:color="auto"/>
        <w:right w:val="none" w:sz="0" w:space="0" w:color="auto"/>
      </w:divBdr>
    </w:div>
    <w:div w:id="1255747439">
      <w:marLeft w:val="0"/>
      <w:marRight w:val="0"/>
      <w:marTop w:val="0"/>
      <w:marBottom w:val="0"/>
      <w:divBdr>
        <w:top w:val="none" w:sz="0" w:space="0" w:color="auto"/>
        <w:left w:val="none" w:sz="0" w:space="0" w:color="auto"/>
        <w:bottom w:val="none" w:sz="0" w:space="0" w:color="auto"/>
        <w:right w:val="none" w:sz="0" w:space="0" w:color="auto"/>
      </w:divBdr>
    </w:div>
    <w:div w:id="1255747440">
      <w:marLeft w:val="0"/>
      <w:marRight w:val="0"/>
      <w:marTop w:val="0"/>
      <w:marBottom w:val="0"/>
      <w:divBdr>
        <w:top w:val="none" w:sz="0" w:space="0" w:color="auto"/>
        <w:left w:val="none" w:sz="0" w:space="0" w:color="auto"/>
        <w:bottom w:val="none" w:sz="0" w:space="0" w:color="auto"/>
        <w:right w:val="none" w:sz="0" w:space="0" w:color="auto"/>
      </w:divBdr>
    </w:div>
    <w:div w:id="1255747441">
      <w:marLeft w:val="0"/>
      <w:marRight w:val="0"/>
      <w:marTop w:val="0"/>
      <w:marBottom w:val="0"/>
      <w:divBdr>
        <w:top w:val="none" w:sz="0" w:space="0" w:color="auto"/>
        <w:left w:val="none" w:sz="0" w:space="0" w:color="auto"/>
        <w:bottom w:val="none" w:sz="0" w:space="0" w:color="auto"/>
        <w:right w:val="none" w:sz="0" w:space="0" w:color="auto"/>
      </w:divBdr>
    </w:div>
    <w:div w:id="1255747442">
      <w:marLeft w:val="0"/>
      <w:marRight w:val="0"/>
      <w:marTop w:val="0"/>
      <w:marBottom w:val="0"/>
      <w:divBdr>
        <w:top w:val="none" w:sz="0" w:space="0" w:color="auto"/>
        <w:left w:val="none" w:sz="0" w:space="0" w:color="auto"/>
        <w:bottom w:val="none" w:sz="0" w:space="0" w:color="auto"/>
        <w:right w:val="none" w:sz="0" w:space="0" w:color="auto"/>
      </w:divBdr>
    </w:div>
    <w:div w:id="1255747443">
      <w:marLeft w:val="0"/>
      <w:marRight w:val="0"/>
      <w:marTop w:val="0"/>
      <w:marBottom w:val="0"/>
      <w:divBdr>
        <w:top w:val="none" w:sz="0" w:space="0" w:color="auto"/>
        <w:left w:val="none" w:sz="0" w:space="0" w:color="auto"/>
        <w:bottom w:val="none" w:sz="0" w:space="0" w:color="auto"/>
        <w:right w:val="none" w:sz="0" w:space="0" w:color="auto"/>
      </w:divBdr>
    </w:div>
    <w:div w:id="1255747444">
      <w:marLeft w:val="0"/>
      <w:marRight w:val="0"/>
      <w:marTop w:val="0"/>
      <w:marBottom w:val="0"/>
      <w:divBdr>
        <w:top w:val="none" w:sz="0" w:space="0" w:color="auto"/>
        <w:left w:val="none" w:sz="0" w:space="0" w:color="auto"/>
        <w:bottom w:val="none" w:sz="0" w:space="0" w:color="auto"/>
        <w:right w:val="none" w:sz="0" w:space="0" w:color="auto"/>
      </w:divBdr>
    </w:div>
    <w:div w:id="1255747445">
      <w:marLeft w:val="0"/>
      <w:marRight w:val="0"/>
      <w:marTop w:val="0"/>
      <w:marBottom w:val="0"/>
      <w:divBdr>
        <w:top w:val="none" w:sz="0" w:space="0" w:color="auto"/>
        <w:left w:val="none" w:sz="0" w:space="0" w:color="auto"/>
        <w:bottom w:val="none" w:sz="0" w:space="0" w:color="auto"/>
        <w:right w:val="none" w:sz="0" w:space="0" w:color="auto"/>
      </w:divBdr>
    </w:div>
    <w:div w:id="1255747446">
      <w:marLeft w:val="0"/>
      <w:marRight w:val="0"/>
      <w:marTop w:val="0"/>
      <w:marBottom w:val="0"/>
      <w:divBdr>
        <w:top w:val="none" w:sz="0" w:space="0" w:color="auto"/>
        <w:left w:val="none" w:sz="0" w:space="0" w:color="auto"/>
        <w:bottom w:val="none" w:sz="0" w:space="0" w:color="auto"/>
        <w:right w:val="none" w:sz="0" w:space="0" w:color="auto"/>
      </w:divBdr>
    </w:div>
    <w:div w:id="1255747447">
      <w:marLeft w:val="0"/>
      <w:marRight w:val="0"/>
      <w:marTop w:val="0"/>
      <w:marBottom w:val="0"/>
      <w:divBdr>
        <w:top w:val="none" w:sz="0" w:space="0" w:color="auto"/>
        <w:left w:val="none" w:sz="0" w:space="0" w:color="auto"/>
        <w:bottom w:val="none" w:sz="0" w:space="0" w:color="auto"/>
        <w:right w:val="none" w:sz="0" w:space="0" w:color="auto"/>
      </w:divBdr>
    </w:div>
    <w:div w:id="1255747448">
      <w:marLeft w:val="0"/>
      <w:marRight w:val="0"/>
      <w:marTop w:val="0"/>
      <w:marBottom w:val="0"/>
      <w:divBdr>
        <w:top w:val="none" w:sz="0" w:space="0" w:color="auto"/>
        <w:left w:val="none" w:sz="0" w:space="0" w:color="auto"/>
        <w:bottom w:val="none" w:sz="0" w:space="0" w:color="auto"/>
        <w:right w:val="none" w:sz="0" w:space="0" w:color="auto"/>
      </w:divBdr>
    </w:div>
    <w:div w:id="1255747449">
      <w:marLeft w:val="0"/>
      <w:marRight w:val="0"/>
      <w:marTop w:val="0"/>
      <w:marBottom w:val="0"/>
      <w:divBdr>
        <w:top w:val="none" w:sz="0" w:space="0" w:color="auto"/>
        <w:left w:val="none" w:sz="0" w:space="0" w:color="auto"/>
        <w:bottom w:val="none" w:sz="0" w:space="0" w:color="auto"/>
        <w:right w:val="none" w:sz="0" w:space="0" w:color="auto"/>
      </w:divBdr>
    </w:div>
    <w:div w:id="1255747450">
      <w:marLeft w:val="0"/>
      <w:marRight w:val="0"/>
      <w:marTop w:val="0"/>
      <w:marBottom w:val="0"/>
      <w:divBdr>
        <w:top w:val="none" w:sz="0" w:space="0" w:color="auto"/>
        <w:left w:val="none" w:sz="0" w:space="0" w:color="auto"/>
        <w:bottom w:val="none" w:sz="0" w:space="0" w:color="auto"/>
        <w:right w:val="none" w:sz="0" w:space="0" w:color="auto"/>
      </w:divBdr>
    </w:div>
    <w:div w:id="1255747451">
      <w:marLeft w:val="0"/>
      <w:marRight w:val="0"/>
      <w:marTop w:val="0"/>
      <w:marBottom w:val="0"/>
      <w:divBdr>
        <w:top w:val="none" w:sz="0" w:space="0" w:color="auto"/>
        <w:left w:val="none" w:sz="0" w:space="0" w:color="auto"/>
        <w:bottom w:val="none" w:sz="0" w:space="0" w:color="auto"/>
        <w:right w:val="none" w:sz="0" w:space="0" w:color="auto"/>
      </w:divBdr>
    </w:div>
    <w:div w:id="1255747452">
      <w:marLeft w:val="0"/>
      <w:marRight w:val="0"/>
      <w:marTop w:val="0"/>
      <w:marBottom w:val="0"/>
      <w:divBdr>
        <w:top w:val="none" w:sz="0" w:space="0" w:color="auto"/>
        <w:left w:val="none" w:sz="0" w:space="0" w:color="auto"/>
        <w:bottom w:val="none" w:sz="0" w:space="0" w:color="auto"/>
        <w:right w:val="none" w:sz="0" w:space="0" w:color="auto"/>
      </w:divBdr>
    </w:div>
    <w:div w:id="1255747453">
      <w:marLeft w:val="0"/>
      <w:marRight w:val="0"/>
      <w:marTop w:val="0"/>
      <w:marBottom w:val="0"/>
      <w:divBdr>
        <w:top w:val="none" w:sz="0" w:space="0" w:color="auto"/>
        <w:left w:val="none" w:sz="0" w:space="0" w:color="auto"/>
        <w:bottom w:val="none" w:sz="0" w:space="0" w:color="auto"/>
        <w:right w:val="none" w:sz="0" w:space="0" w:color="auto"/>
      </w:divBdr>
    </w:div>
    <w:div w:id="1255747454">
      <w:marLeft w:val="0"/>
      <w:marRight w:val="0"/>
      <w:marTop w:val="0"/>
      <w:marBottom w:val="0"/>
      <w:divBdr>
        <w:top w:val="none" w:sz="0" w:space="0" w:color="auto"/>
        <w:left w:val="none" w:sz="0" w:space="0" w:color="auto"/>
        <w:bottom w:val="none" w:sz="0" w:space="0" w:color="auto"/>
        <w:right w:val="none" w:sz="0" w:space="0" w:color="auto"/>
      </w:divBdr>
    </w:div>
    <w:div w:id="1255747455">
      <w:marLeft w:val="0"/>
      <w:marRight w:val="0"/>
      <w:marTop w:val="0"/>
      <w:marBottom w:val="0"/>
      <w:divBdr>
        <w:top w:val="none" w:sz="0" w:space="0" w:color="auto"/>
        <w:left w:val="none" w:sz="0" w:space="0" w:color="auto"/>
        <w:bottom w:val="none" w:sz="0" w:space="0" w:color="auto"/>
        <w:right w:val="none" w:sz="0" w:space="0" w:color="auto"/>
      </w:divBdr>
    </w:div>
    <w:div w:id="1255747456">
      <w:marLeft w:val="0"/>
      <w:marRight w:val="0"/>
      <w:marTop w:val="0"/>
      <w:marBottom w:val="0"/>
      <w:divBdr>
        <w:top w:val="none" w:sz="0" w:space="0" w:color="auto"/>
        <w:left w:val="none" w:sz="0" w:space="0" w:color="auto"/>
        <w:bottom w:val="none" w:sz="0" w:space="0" w:color="auto"/>
        <w:right w:val="none" w:sz="0" w:space="0" w:color="auto"/>
      </w:divBdr>
    </w:div>
    <w:div w:id="1255747457">
      <w:marLeft w:val="0"/>
      <w:marRight w:val="0"/>
      <w:marTop w:val="0"/>
      <w:marBottom w:val="0"/>
      <w:divBdr>
        <w:top w:val="none" w:sz="0" w:space="0" w:color="auto"/>
        <w:left w:val="none" w:sz="0" w:space="0" w:color="auto"/>
        <w:bottom w:val="none" w:sz="0" w:space="0" w:color="auto"/>
        <w:right w:val="none" w:sz="0" w:space="0" w:color="auto"/>
      </w:divBdr>
    </w:div>
    <w:div w:id="1255747458">
      <w:marLeft w:val="0"/>
      <w:marRight w:val="0"/>
      <w:marTop w:val="0"/>
      <w:marBottom w:val="0"/>
      <w:divBdr>
        <w:top w:val="none" w:sz="0" w:space="0" w:color="auto"/>
        <w:left w:val="none" w:sz="0" w:space="0" w:color="auto"/>
        <w:bottom w:val="none" w:sz="0" w:space="0" w:color="auto"/>
        <w:right w:val="none" w:sz="0" w:space="0" w:color="auto"/>
      </w:divBdr>
    </w:div>
    <w:div w:id="1255747459">
      <w:marLeft w:val="0"/>
      <w:marRight w:val="0"/>
      <w:marTop w:val="0"/>
      <w:marBottom w:val="0"/>
      <w:divBdr>
        <w:top w:val="none" w:sz="0" w:space="0" w:color="auto"/>
        <w:left w:val="none" w:sz="0" w:space="0" w:color="auto"/>
        <w:bottom w:val="none" w:sz="0" w:space="0" w:color="auto"/>
        <w:right w:val="none" w:sz="0" w:space="0" w:color="auto"/>
      </w:divBdr>
    </w:div>
    <w:div w:id="1255747460">
      <w:marLeft w:val="0"/>
      <w:marRight w:val="0"/>
      <w:marTop w:val="0"/>
      <w:marBottom w:val="0"/>
      <w:divBdr>
        <w:top w:val="none" w:sz="0" w:space="0" w:color="auto"/>
        <w:left w:val="none" w:sz="0" w:space="0" w:color="auto"/>
        <w:bottom w:val="none" w:sz="0" w:space="0" w:color="auto"/>
        <w:right w:val="none" w:sz="0" w:space="0" w:color="auto"/>
      </w:divBdr>
    </w:div>
    <w:div w:id="1255747461">
      <w:marLeft w:val="0"/>
      <w:marRight w:val="0"/>
      <w:marTop w:val="0"/>
      <w:marBottom w:val="0"/>
      <w:divBdr>
        <w:top w:val="none" w:sz="0" w:space="0" w:color="auto"/>
        <w:left w:val="none" w:sz="0" w:space="0" w:color="auto"/>
        <w:bottom w:val="none" w:sz="0" w:space="0" w:color="auto"/>
        <w:right w:val="none" w:sz="0" w:space="0" w:color="auto"/>
      </w:divBdr>
    </w:div>
    <w:div w:id="1255747462">
      <w:marLeft w:val="0"/>
      <w:marRight w:val="0"/>
      <w:marTop w:val="0"/>
      <w:marBottom w:val="0"/>
      <w:divBdr>
        <w:top w:val="none" w:sz="0" w:space="0" w:color="auto"/>
        <w:left w:val="none" w:sz="0" w:space="0" w:color="auto"/>
        <w:bottom w:val="none" w:sz="0" w:space="0" w:color="auto"/>
        <w:right w:val="none" w:sz="0" w:space="0" w:color="auto"/>
      </w:divBdr>
    </w:div>
    <w:div w:id="1255747463">
      <w:marLeft w:val="0"/>
      <w:marRight w:val="0"/>
      <w:marTop w:val="0"/>
      <w:marBottom w:val="0"/>
      <w:divBdr>
        <w:top w:val="none" w:sz="0" w:space="0" w:color="auto"/>
        <w:left w:val="none" w:sz="0" w:space="0" w:color="auto"/>
        <w:bottom w:val="none" w:sz="0" w:space="0" w:color="auto"/>
        <w:right w:val="none" w:sz="0" w:space="0" w:color="auto"/>
      </w:divBdr>
    </w:div>
    <w:div w:id="1255747464">
      <w:marLeft w:val="0"/>
      <w:marRight w:val="0"/>
      <w:marTop w:val="0"/>
      <w:marBottom w:val="0"/>
      <w:divBdr>
        <w:top w:val="none" w:sz="0" w:space="0" w:color="auto"/>
        <w:left w:val="none" w:sz="0" w:space="0" w:color="auto"/>
        <w:bottom w:val="none" w:sz="0" w:space="0" w:color="auto"/>
        <w:right w:val="none" w:sz="0" w:space="0" w:color="auto"/>
      </w:divBdr>
    </w:div>
    <w:div w:id="1255747465">
      <w:marLeft w:val="0"/>
      <w:marRight w:val="0"/>
      <w:marTop w:val="0"/>
      <w:marBottom w:val="0"/>
      <w:divBdr>
        <w:top w:val="none" w:sz="0" w:space="0" w:color="auto"/>
        <w:left w:val="none" w:sz="0" w:space="0" w:color="auto"/>
        <w:bottom w:val="none" w:sz="0" w:space="0" w:color="auto"/>
        <w:right w:val="none" w:sz="0" w:space="0" w:color="auto"/>
      </w:divBdr>
    </w:div>
    <w:div w:id="1255747466">
      <w:marLeft w:val="0"/>
      <w:marRight w:val="0"/>
      <w:marTop w:val="0"/>
      <w:marBottom w:val="0"/>
      <w:divBdr>
        <w:top w:val="none" w:sz="0" w:space="0" w:color="auto"/>
        <w:left w:val="none" w:sz="0" w:space="0" w:color="auto"/>
        <w:bottom w:val="none" w:sz="0" w:space="0" w:color="auto"/>
        <w:right w:val="none" w:sz="0" w:space="0" w:color="auto"/>
      </w:divBdr>
    </w:div>
    <w:div w:id="1255747467">
      <w:marLeft w:val="0"/>
      <w:marRight w:val="0"/>
      <w:marTop w:val="0"/>
      <w:marBottom w:val="0"/>
      <w:divBdr>
        <w:top w:val="none" w:sz="0" w:space="0" w:color="auto"/>
        <w:left w:val="none" w:sz="0" w:space="0" w:color="auto"/>
        <w:bottom w:val="none" w:sz="0" w:space="0" w:color="auto"/>
        <w:right w:val="none" w:sz="0" w:space="0" w:color="auto"/>
      </w:divBdr>
    </w:div>
    <w:div w:id="1255747468">
      <w:marLeft w:val="0"/>
      <w:marRight w:val="0"/>
      <w:marTop w:val="0"/>
      <w:marBottom w:val="0"/>
      <w:divBdr>
        <w:top w:val="none" w:sz="0" w:space="0" w:color="auto"/>
        <w:left w:val="none" w:sz="0" w:space="0" w:color="auto"/>
        <w:bottom w:val="none" w:sz="0" w:space="0" w:color="auto"/>
        <w:right w:val="none" w:sz="0" w:space="0" w:color="auto"/>
      </w:divBdr>
    </w:div>
    <w:div w:id="1255747469">
      <w:marLeft w:val="0"/>
      <w:marRight w:val="0"/>
      <w:marTop w:val="0"/>
      <w:marBottom w:val="0"/>
      <w:divBdr>
        <w:top w:val="none" w:sz="0" w:space="0" w:color="auto"/>
        <w:left w:val="none" w:sz="0" w:space="0" w:color="auto"/>
        <w:bottom w:val="none" w:sz="0" w:space="0" w:color="auto"/>
        <w:right w:val="none" w:sz="0" w:space="0" w:color="auto"/>
      </w:divBdr>
    </w:div>
    <w:div w:id="1255747470">
      <w:marLeft w:val="0"/>
      <w:marRight w:val="0"/>
      <w:marTop w:val="0"/>
      <w:marBottom w:val="0"/>
      <w:divBdr>
        <w:top w:val="none" w:sz="0" w:space="0" w:color="auto"/>
        <w:left w:val="none" w:sz="0" w:space="0" w:color="auto"/>
        <w:bottom w:val="none" w:sz="0" w:space="0" w:color="auto"/>
        <w:right w:val="none" w:sz="0" w:space="0" w:color="auto"/>
      </w:divBdr>
    </w:div>
    <w:div w:id="1255747471">
      <w:marLeft w:val="0"/>
      <w:marRight w:val="0"/>
      <w:marTop w:val="0"/>
      <w:marBottom w:val="0"/>
      <w:divBdr>
        <w:top w:val="none" w:sz="0" w:space="0" w:color="auto"/>
        <w:left w:val="none" w:sz="0" w:space="0" w:color="auto"/>
        <w:bottom w:val="none" w:sz="0" w:space="0" w:color="auto"/>
        <w:right w:val="none" w:sz="0" w:space="0" w:color="auto"/>
      </w:divBdr>
    </w:div>
    <w:div w:id="1255747472">
      <w:marLeft w:val="0"/>
      <w:marRight w:val="0"/>
      <w:marTop w:val="0"/>
      <w:marBottom w:val="0"/>
      <w:divBdr>
        <w:top w:val="none" w:sz="0" w:space="0" w:color="auto"/>
        <w:left w:val="none" w:sz="0" w:space="0" w:color="auto"/>
        <w:bottom w:val="none" w:sz="0" w:space="0" w:color="auto"/>
        <w:right w:val="none" w:sz="0" w:space="0" w:color="auto"/>
      </w:divBdr>
    </w:div>
    <w:div w:id="1255747473">
      <w:marLeft w:val="0"/>
      <w:marRight w:val="0"/>
      <w:marTop w:val="0"/>
      <w:marBottom w:val="0"/>
      <w:divBdr>
        <w:top w:val="none" w:sz="0" w:space="0" w:color="auto"/>
        <w:left w:val="none" w:sz="0" w:space="0" w:color="auto"/>
        <w:bottom w:val="none" w:sz="0" w:space="0" w:color="auto"/>
        <w:right w:val="none" w:sz="0" w:space="0" w:color="auto"/>
      </w:divBdr>
    </w:div>
    <w:div w:id="1255747474">
      <w:marLeft w:val="0"/>
      <w:marRight w:val="0"/>
      <w:marTop w:val="0"/>
      <w:marBottom w:val="0"/>
      <w:divBdr>
        <w:top w:val="none" w:sz="0" w:space="0" w:color="auto"/>
        <w:left w:val="none" w:sz="0" w:space="0" w:color="auto"/>
        <w:bottom w:val="none" w:sz="0" w:space="0" w:color="auto"/>
        <w:right w:val="none" w:sz="0" w:space="0" w:color="auto"/>
      </w:divBdr>
    </w:div>
    <w:div w:id="1255747475">
      <w:marLeft w:val="0"/>
      <w:marRight w:val="0"/>
      <w:marTop w:val="0"/>
      <w:marBottom w:val="0"/>
      <w:divBdr>
        <w:top w:val="none" w:sz="0" w:space="0" w:color="auto"/>
        <w:left w:val="none" w:sz="0" w:space="0" w:color="auto"/>
        <w:bottom w:val="none" w:sz="0" w:space="0" w:color="auto"/>
        <w:right w:val="none" w:sz="0" w:space="0" w:color="auto"/>
      </w:divBdr>
    </w:div>
    <w:div w:id="1255747476">
      <w:marLeft w:val="0"/>
      <w:marRight w:val="0"/>
      <w:marTop w:val="0"/>
      <w:marBottom w:val="0"/>
      <w:divBdr>
        <w:top w:val="none" w:sz="0" w:space="0" w:color="auto"/>
        <w:left w:val="none" w:sz="0" w:space="0" w:color="auto"/>
        <w:bottom w:val="none" w:sz="0" w:space="0" w:color="auto"/>
        <w:right w:val="none" w:sz="0" w:space="0" w:color="auto"/>
      </w:divBdr>
    </w:div>
    <w:div w:id="1255747477">
      <w:marLeft w:val="0"/>
      <w:marRight w:val="0"/>
      <w:marTop w:val="0"/>
      <w:marBottom w:val="0"/>
      <w:divBdr>
        <w:top w:val="none" w:sz="0" w:space="0" w:color="auto"/>
        <w:left w:val="none" w:sz="0" w:space="0" w:color="auto"/>
        <w:bottom w:val="none" w:sz="0" w:space="0" w:color="auto"/>
        <w:right w:val="none" w:sz="0" w:space="0" w:color="auto"/>
      </w:divBdr>
    </w:div>
    <w:div w:id="1255747478">
      <w:marLeft w:val="0"/>
      <w:marRight w:val="0"/>
      <w:marTop w:val="0"/>
      <w:marBottom w:val="0"/>
      <w:divBdr>
        <w:top w:val="none" w:sz="0" w:space="0" w:color="auto"/>
        <w:left w:val="none" w:sz="0" w:space="0" w:color="auto"/>
        <w:bottom w:val="none" w:sz="0" w:space="0" w:color="auto"/>
        <w:right w:val="none" w:sz="0" w:space="0" w:color="auto"/>
      </w:divBdr>
    </w:div>
    <w:div w:id="1255747479">
      <w:marLeft w:val="0"/>
      <w:marRight w:val="0"/>
      <w:marTop w:val="0"/>
      <w:marBottom w:val="0"/>
      <w:divBdr>
        <w:top w:val="none" w:sz="0" w:space="0" w:color="auto"/>
        <w:left w:val="none" w:sz="0" w:space="0" w:color="auto"/>
        <w:bottom w:val="none" w:sz="0" w:space="0" w:color="auto"/>
        <w:right w:val="none" w:sz="0" w:space="0" w:color="auto"/>
      </w:divBdr>
    </w:div>
    <w:div w:id="1255747480">
      <w:marLeft w:val="0"/>
      <w:marRight w:val="0"/>
      <w:marTop w:val="0"/>
      <w:marBottom w:val="0"/>
      <w:divBdr>
        <w:top w:val="none" w:sz="0" w:space="0" w:color="auto"/>
        <w:left w:val="none" w:sz="0" w:space="0" w:color="auto"/>
        <w:bottom w:val="none" w:sz="0" w:space="0" w:color="auto"/>
        <w:right w:val="none" w:sz="0" w:space="0" w:color="auto"/>
      </w:divBdr>
    </w:div>
    <w:div w:id="1255747481">
      <w:marLeft w:val="0"/>
      <w:marRight w:val="0"/>
      <w:marTop w:val="0"/>
      <w:marBottom w:val="0"/>
      <w:divBdr>
        <w:top w:val="none" w:sz="0" w:space="0" w:color="auto"/>
        <w:left w:val="none" w:sz="0" w:space="0" w:color="auto"/>
        <w:bottom w:val="none" w:sz="0" w:space="0" w:color="auto"/>
        <w:right w:val="none" w:sz="0" w:space="0" w:color="auto"/>
      </w:divBdr>
    </w:div>
    <w:div w:id="1255747482">
      <w:marLeft w:val="0"/>
      <w:marRight w:val="0"/>
      <w:marTop w:val="0"/>
      <w:marBottom w:val="0"/>
      <w:divBdr>
        <w:top w:val="none" w:sz="0" w:space="0" w:color="auto"/>
        <w:left w:val="none" w:sz="0" w:space="0" w:color="auto"/>
        <w:bottom w:val="none" w:sz="0" w:space="0" w:color="auto"/>
        <w:right w:val="none" w:sz="0" w:space="0" w:color="auto"/>
      </w:divBdr>
    </w:div>
    <w:div w:id="1255747483">
      <w:marLeft w:val="0"/>
      <w:marRight w:val="0"/>
      <w:marTop w:val="0"/>
      <w:marBottom w:val="0"/>
      <w:divBdr>
        <w:top w:val="none" w:sz="0" w:space="0" w:color="auto"/>
        <w:left w:val="none" w:sz="0" w:space="0" w:color="auto"/>
        <w:bottom w:val="none" w:sz="0" w:space="0" w:color="auto"/>
        <w:right w:val="none" w:sz="0" w:space="0" w:color="auto"/>
      </w:divBdr>
    </w:div>
    <w:div w:id="1255747484">
      <w:marLeft w:val="0"/>
      <w:marRight w:val="0"/>
      <w:marTop w:val="0"/>
      <w:marBottom w:val="0"/>
      <w:divBdr>
        <w:top w:val="none" w:sz="0" w:space="0" w:color="auto"/>
        <w:left w:val="none" w:sz="0" w:space="0" w:color="auto"/>
        <w:bottom w:val="none" w:sz="0" w:space="0" w:color="auto"/>
        <w:right w:val="none" w:sz="0" w:space="0" w:color="auto"/>
      </w:divBdr>
    </w:div>
    <w:div w:id="1255747485">
      <w:marLeft w:val="0"/>
      <w:marRight w:val="0"/>
      <w:marTop w:val="0"/>
      <w:marBottom w:val="0"/>
      <w:divBdr>
        <w:top w:val="none" w:sz="0" w:space="0" w:color="auto"/>
        <w:left w:val="none" w:sz="0" w:space="0" w:color="auto"/>
        <w:bottom w:val="none" w:sz="0" w:space="0" w:color="auto"/>
        <w:right w:val="none" w:sz="0" w:space="0" w:color="auto"/>
      </w:divBdr>
    </w:div>
    <w:div w:id="1255747486">
      <w:marLeft w:val="0"/>
      <w:marRight w:val="0"/>
      <w:marTop w:val="0"/>
      <w:marBottom w:val="0"/>
      <w:divBdr>
        <w:top w:val="none" w:sz="0" w:space="0" w:color="auto"/>
        <w:left w:val="none" w:sz="0" w:space="0" w:color="auto"/>
        <w:bottom w:val="none" w:sz="0" w:space="0" w:color="auto"/>
        <w:right w:val="none" w:sz="0" w:space="0" w:color="auto"/>
      </w:divBdr>
    </w:div>
    <w:div w:id="1255747487">
      <w:marLeft w:val="0"/>
      <w:marRight w:val="0"/>
      <w:marTop w:val="0"/>
      <w:marBottom w:val="0"/>
      <w:divBdr>
        <w:top w:val="none" w:sz="0" w:space="0" w:color="auto"/>
        <w:left w:val="none" w:sz="0" w:space="0" w:color="auto"/>
        <w:bottom w:val="none" w:sz="0" w:space="0" w:color="auto"/>
        <w:right w:val="none" w:sz="0" w:space="0" w:color="auto"/>
      </w:divBdr>
    </w:div>
    <w:div w:id="1255747488">
      <w:marLeft w:val="0"/>
      <w:marRight w:val="0"/>
      <w:marTop w:val="0"/>
      <w:marBottom w:val="0"/>
      <w:divBdr>
        <w:top w:val="none" w:sz="0" w:space="0" w:color="auto"/>
        <w:left w:val="none" w:sz="0" w:space="0" w:color="auto"/>
        <w:bottom w:val="none" w:sz="0" w:space="0" w:color="auto"/>
        <w:right w:val="none" w:sz="0" w:space="0" w:color="auto"/>
      </w:divBdr>
    </w:div>
    <w:div w:id="1255747489">
      <w:marLeft w:val="0"/>
      <w:marRight w:val="0"/>
      <w:marTop w:val="0"/>
      <w:marBottom w:val="0"/>
      <w:divBdr>
        <w:top w:val="none" w:sz="0" w:space="0" w:color="auto"/>
        <w:left w:val="none" w:sz="0" w:space="0" w:color="auto"/>
        <w:bottom w:val="none" w:sz="0" w:space="0" w:color="auto"/>
        <w:right w:val="none" w:sz="0" w:space="0" w:color="auto"/>
      </w:divBdr>
    </w:div>
    <w:div w:id="1255747490">
      <w:marLeft w:val="0"/>
      <w:marRight w:val="0"/>
      <w:marTop w:val="0"/>
      <w:marBottom w:val="0"/>
      <w:divBdr>
        <w:top w:val="none" w:sz="0" w:space="0" w:color="auto"/>
        <w:left w:val="none" w:sz="0" w:space="0" w:color="auto"/>
        <w:bottom w:val="none" w:sz="0" w:space="0" w:color="auto"/>
        <w:right w:val="none" w:sz="0" w:space="0" w:color="auto"/>
      </w:divBdr>
    </w:div>
    <w:div w:id="1255747491">
      <w:marLeft w:val="0"/>
      <w:marRight w:val="0"/>
      <w:marTop w:val="0"/>
      <w:marBottom w:val="0"/>
      <w:divBdr>
        <w:top w:val="none" w:sz="0" w:space="0" w:color="auto"/>
        <w:left w:val="none" w:sz="0" w:space="0" w:color="auto"/>
        <w:bottom w:val="none" w:sz="0" w:space="0" w:color="auto"/>
        <w:right w:val="none" w:sz="0" w:space="0" w:color="auto"/>
      </w:divBdr>
    </w:div>
    <w:div w:id="1255747492">
      <w:marLeft w:val="0"/>
      <w:marRight w:val="0"/>
      <w:marTop w:val="0"/>
      <w:marBottom w:val="0"/>
      <w:divBdr>
        <w:top w:val="none" w:sz="0" w:space="0" w:color="auto"/>
        <w:left w:val="none" w:sz="0" w:space="0" w:color="auto"/>
        <w:bottom w:val="none" w:sz="0" w:space="0" w:color="auto"/>
        <w:right w:val="none" w:sz="0" w:space="0" w:color="auto"/>
      </w:divBdr>
    </w:div>
    <w:div w:id="1255747493">
      <w:marLeft w:val="0"/>
      <w:marRight w:val="0"/>
      <w:marTop w:val="0"/>
      <w:marBottom w:val="0"/>
      <w:divBdr>
        <w:top w:val="none" w:sz="0" w:space="0" w:color="auto"/>
        <w:left w:val="none" w:sz="0" w:space="0" w:color="auto"/>
        <w:bottom w:val="none" w:sz="0" w:space="0" w:color="auto"/>
        <w:right w:val="none" w:sz="0" w:space="0" w:color="auto"/>
      </w:divBdr>
    </w:div>
    <w:div w:id="1255747494">
      <w:marLeft w:val="0"/>
      <w:marRight w:val="0"/>
      <w:marTop w:val="0"/>
      <w:marBottom w:val="0"/>
      <w:divBdr>
        <w:top w:val="none" w:sz="0" w:space="0" w:color="auto"/>
        <w:left w:val="none" w:sz="0" w:space="0" w:color="auto"/>
        <w:bottom w:val="none" w:sz="0" w:space="0" w:color="auto"/>
        <w:right w:val="none" w:sz="0" w:space="0" w:color="auto"/>
      </w:divBdr>
    </w:div>
    <w:div w:id="1255747495">
      <w:marLeft w:val="0"/>
      <w:marRight w:val="0"/>
      <w:marTop w:val="0"/>
      <w:marBottom w:val="0"/>
      <w:divBdr>
        <w:top w:val="none" w:sz="0" w:space="0" w:color="auto"/>
        <w:left w:val="none" w:sz="0" w:space="0" w:color="auto"/>
        <w:bottom w:val="none" w:sz="0" w:space="0" w:color="auto"/>
        <w:right w:val="none" w:sz="0" w:space="0" w:color="auto"/>
      </w:divBdr>
    </w:div>
    <w:div w:id="1255747496">
      <w:marLeft w:val="0"/>
      <w:marRight w:val="0"/>
      <w:marTop w:val="0"/>
      <w:marBottom w:val="0"/>
      <w:divBdr>
        <w:top w:val="none" w:sz="0" w:space="0" w:color="auto"/>
        <w:left w:val="none" w:sz="0" w:space="0" w:color="auto"/>
        <w:bottom w:val="none" w:sz="0" w:space="0" w:color="auto"/>
        <w:right w:val="none" w:sz="0" w:space="0" w:color="auto"/>
      </w:divBdr>
    </w:div>
    <w:div w:id="1255747497">
      <w:marLeft w:val="0"/>
      <w:marRight w:val="0"/>
      <w:marTop w:val="0"/>
      <w:marBottom w:val="0"/>
      <w:divBdr>
        <w:top w:val="none" w:sz="0" w:space="0" w:color="auto"/>
        <w:left w:val="none" w:sz="0" w:space="0" w:color="auto"/>
        <w:bottom w:val="none" w:sz="0" w:space="0" w:color="auto"/>
        <w:right w:val="none" w:sz="0" w:space="0" w:color="auto"/>
      </w:divBdr>
    </w:div>
    <w:div w:id="1255747498">
      <w:marLeft w:val="0"/>
      <w:marRight w:val="0"/>
      <w:marTop w:val="0"/>
      <w:marBottom w:val="0"/>
      <w:divBdr>
        <w:top w:val="none" w:sz="0" w:space="0" w:color="auto"/>
        <w:left w:val="none" w:sz="0" w:space="0" w:color="auto"/>
        <w:bottom w:val="none" w:sz="0" w:space="0" w:color="auto"/>
        <w:right w:val="none" w:sz="0" w:space="0" w:color="auto"/>
      </w:divBdr>
    </w:div>
    <w:div w:id="1255747499">
      <w:marLeft w:val="0"/>
      <w:marRight w:val="0"/>
      <w:marTop w:val="0"/>
      <w:marBottom w:val="0"/>
      <w:divBdr>
        <w:top w:val="none" w:sz="0" w:space="0" w:color="auto"/>
        <w:left w:val="none" w:sz="0" w:space="0" w:color="auto"/>
        <w:bottom w:val="none" w:sz="0" w:space="0" w:color="auto"/>
        <w:right w:val="none" w:sz="0" w:space="0" w:color="auto"/>
      </w:divBdr>
    </w:div>
    <w:div w:id="1255747500">
      <w:marLeft w:val="0"/>
      <w:marRight w:val="0"/>
      <w:marTop w:val="0"/>
      <w:marBottom w:val="0"/>
      <w:divBdr>
        <w:top w:val="none" w:sz="0" w:space="0" w:color="auto"/>
        <w:left w:val="none" w:sz="0" w:space="0" w:color="auto"/>
        <w:bottom w:val="none" w:sz="0" w:space="0" w:color="auto"/>
        <w:right w:val="none" w:sz="0" w:space="0" w:color="auto"/>
      </w:divBdr>
    </w:div>
    <w:div w:id="1255747501">
      <w:marLeft w:val="0"/>
      <w:marRight w:val="0"/>
      <w:marTop w:val="0"/>
      <w:marBottom w:val="0"/>
      <w:divBdr>
        <w:top w:val="none" w:sz="0" w:space="0" w:color="auto"/>
        <w:left w:val="none" w:sz="0" w:space="0" w:color="auto"/>
        <w:bottom w:val="none" w:sz="0" w:space="0" w:color="auto"/>
        <w:right w:val="none" w:sz="0" w:space="0" w:color="auto"/>
      </w:divBdr>
    </w:div>
    <w:div w:id="1255747502">
      <w:marLeft w:val="0"/>
      <w:marRight w:val="0"/>
      <w:marTop w:val="0"/>
      <w:marBottom w:val="0"/>
      <w:divBdr>
        <w:top w:val="none" w:sz="0" w:space="0" w:color="auto"/>
        <w:left w:val="none" w:sz="0" w:space="0" w:color="auto"/>
        <w:bottom w:val="none" w:sz="0" w:space="0" w:color="auto"/>
        <w:right w:val="none" w:sz="0" w:space="0" w:color="auto"/>
      </w:divBdr>
    </w:div>
    <w:div w:id="1255747503">
      <w:marLeft w:val="0"/>
      <w:marRight w:val="0"/>
      <w:marTop w:val="0"/>
      <w:marBottom w:val="0"/>
      <w:divBdr>
        <w:top w:val="none" w:sz="0" w:space="0" w:color="auto"/>
        <w:left w:val="none" w:sz="0" w:space="0" w:color="auto"/>
        <w:bottom w:val="none" w:sz="0" w:space="0" w:color="auto"/>
        <w:right w:val="none" w:sz="0" w:space="0" w:color="auto"/>
      </w:divBdr>
    </w:div>
    <w:div w:id="1255747504">
      <w:marLeft w:val="0"/>
      <w:marRight w:val="0"/>
      <w:marTop w:val="0"/>
      <w:marBottom w:val="0"/>
      <w:divBdr>
        <w:top w:val="none" w:sz="0" w:space="0" w:color="auto"/>
        <w:left w:val="none" w:sz="0" w:space="0" w:color="auto"/>
        <w:bottom w:val="none" w:sz="0" w:space="0" w:color="auto"/>
        <w:right w:val="none" w:sz="0" w:space="0" w:color="auto"/>
      </w:divBdr>
    </w:div>
    <w:div w:id="1255747505">
      <w:marLeft w:val="0"/>
      <w:marRight w:val="0"/>
      <w:marTop w:val="0"/>
      <w:marBottom w:val="0"/>
      <w:divBdr>
        <w:top w:val="none" w:sz="0" w:space="0" w:color="auto"/>
        <w:left w:val="none" w:sz="0" w:space="0" w:color="auto"/>
        <w:bottom w:val="none" w:sz="0" w:space="0" w:color="auto"/>
        <w:right w:val="none" w:sz="0" w:space="0" w:color="auto"/>
      </w:divBdr>
    </w:div>
    <w:div w:id="1255747506">
      <w:marLeft w:val="0"/>
      <w:marRight w:val="0"/>
      <w:marTop w:val="0"/>
      <w:marBottom w:val="0"/>
      <w:divBdr>
        <w:top w:val="none" w:sz="0" w:space="0" w:color="auto"/>
        <w:left w:val="none" w:sz="0" w:space="0" w:color="auto"/>
        <w:bottom w:val="none" w:sz="0" w:space="0" w:color="auto"/>
        <w:right w:val="none" w:sz="0" w:space="0" w:color="auto"/>
      </w:divBdr>
    </w:div>
    <w:div w:id="1255747507">
      <w:marLeft w:val="0"/>
      <w:marRight w:val="0"/>
      <w:marTop w:val="0"/>
      <w:marBottom w:val="0"/>
      <w:divBdr>
        <w:top w:val="none" w:sz="0" w:space="0" w:color="auto"/>
        <w:left w:val="none" w:sz="0" w:space="0" w:color="auto"/>
        <w:bottom w:val="none" w:sz="0" w:space="0" w:color="auto"/>
        <w:right w:val="none" w:sz="0" w:space="0" w:color="auto"/>
      </w:divBdr>
    </w:div>
    <w:div w:id="1255747508">
      <w:marLeft w:val="0"/>
      <w:marRight w:val="0"/>
      <w:marTop w:val="0"/>
      <w:marBottom w:val="0"/>
      <w:divBdr>
        <w:top w:val="none" w:sz="0" w:space="0" w:color="auto"/>
        <w:left w:val="none" w:sz="0" w:space="0" w:color="auto"/>
        <w:bottom w:val="none" w:sz="0" w:space="0" w:color="auto"/>
        <w:right w:val="none" w:sz="0" w:space="0" w:color="auto"/>
      </w:divBdr>
    </w:div>
    <w:div w:id="1255747509">
      <w:marLeft w:val="0"/>
      <w:marRight w:val="0"/>
      <w:marTop w:val="0"/>
      <w:marBottom w:val="0"/>
      <w:divBdr>
        <w:top w:val="none" w:sz="0" w:space="0" w:color="auto"/>
        <w:left w:val="none" w:sz="0" w:space="0" w:color="auto"/>
        <w:bottom w:val="none" w:sz="0" w:space="0" w:color="auto"/>
        <w:right w:val="none" w:sz="0" w:space="0" w:color="auto"/>
      </w:divBdr>
    </w:div>
    <w:div w:id="1255747510">
      <w:marLeft w:val="0"/>
      <w:marRight w:val="0"/>
      <w:marTop w:val="0"/>
      <w:marBottom w:val="0"/>
      <w:divBdr>
        <w:top w:val="none" w:sz="0" w:space="0" w:color="auto"/>
        <w:left w:val="none" w:sz="0" w:space="0" w:color="auto"/>
        <w:bottom w:val="none" w:sz="0" w:space="0" w:color="auto"/>
        <w:right w:val="none" w:sz="0" w:space="0" w:color="auto"/>
      </w:divBdr>
    </w:div>
    <w:div w:id="1255747511">
      <w:marLeft w:val="0"/>
      <w:marRight w:val="0"/>
      <w:marTop w:val="0"/>
      <w:marBottom w:val="0"/>
      <w:divBdr>
        <w:top w:val="none" w:sz="0" w:space="0" w:color="auto"/>
        <w:left w:val="none" w:sz="0" w:space="0" w:color="auto"/>
        <w:bottom w:val="none" w:sz="0" w:space="0" w:color="auto"/>
        <w:right w:val="none" w:sz="0" w:space="0" w:color="auto"/>
      </w:divBdr>
    </w:div>
    <w:div w:id="1255747512">
      <w:marLeft w:val="0"/>
      <w:marRight w:val="0"/>
      <w:marTop w:val="0"/>
      <w:marBottom w:val="0"/>
      <w:divBdr>
        <w:top w:val="none" w:sz="0" w:space="0" w:color="auto"/>
        <w:left w:val="none" w:sz="0" w:space="0" w:color="auto"/>
        <w:bottom w:val="none" w:sz="0" w:space="0" w:color="auto"/>
        <w:right w:val="none" w:sz="0" w:space="0" w:color="auto"/>
      </w:divBdr>
    </w:div>
    <w:div w:id="1255747513">
      <w:marLeft w:val="0"/>
      <w:marRight w:val="0"/>
      <w:marTop w:val="0"/>
      <w:marBottom w:val="0"/>
      <w:divBdr>
        <w:top w:val="none" w:sz="0" w:space="0" w:color="auto"/>
        <w:left w:val="none" w:sz="0" w:space="0" w:color="auto"/>
        <w:bottom w:val="none" w:sz="0" w:space="0" w:color="auto"/>
        <w:right w:val="none" w:sz="0" w:space="0" w:color="auto"/>
      </w:divBdr>
    </w:div>
    <w:div w:id="1255747514">
      <w:marLeft w:val="0"/>
      <w:marRight w:val="0"/>
      <w:marTop w:val="0"/>
      <w:marBottom w:val="0"/>
      <w:divBdr>
        <w:top w:val="none" w:sz="0" w:space="0" w:color="auto"/>
        <w:left w:val="none" w:sz="0" w:space="0" w:color="auto"/>
        <w:bottom w:val="none" w:sz="0" w:space="0" w:color="auto"/>
        <w:right w:val="none" w:sz="0" w:space="0" w:color="auto"/>
      </w:divBdr>
    </w:div>
    <w:div w:id="1255747515">
      <w:marLeft w:val="0"/>
      <w:marRight w:val="0"/>
      <w:marTop w:val="0"/>
      <w:marBottom w:val="0"/>
      <w:divBdr>
        <w:top w:val="none" w:sz="0" w:space="0" w:color="auto"/>
        <w:left w:val="none" w:sz="0" w:space="0" w:color="auto"/>
        <w:bottom w:val="none" w:sz="0" w:space="0" w:color="auto"/>
        <w:right w:val="none" w:sz="0" w:space="0" w:color="auto"/>
      </w:divBdr>
    </w:div>
    <w:div w:id="1255747516">
      <w:marLeft w:val="0"/>
      <w:marRight w:val="0"/>
      <w:marTop w:val="0"/>
      <w:marBottom w:val="0"/>
      <w:divBdr>
        <w:top w:val="none" w:sz="0" w:space="0" w:color="auto"/>
        <w:left w:val="none" w:sz="0" w:space="0" w:color="auto"/>
        <w:bottom w:val="none" w:sz="0" w:space="0" w:color="auto"/>
        <w:right w:val="none" w:sz="0" w:space="0" w:color="auto"/>
      </w:divBdr>
    </w:div>
    <w:div w:id="1255747517">
      <w:marLeft w:val="0"/>
      <w:marRight w:val="0"/>
      <w:marTop w:val="0"/>
      <w:marBottom w:val="0"/>
      <w:divBdr>
        <w:top w:val="none" w:sz="0" w:space="0" w:color="auto"/>
        <w:left w:val="none" w:sz="0" w:space="0" w:color="auto"/>
        <w:bottom w:val="none" w:sz="0" w:space="0" w:color="auto"/>
        <w:right w:val="none" w:sz="0" w:space="0" w:color="auto"/>
      </w:divBdr>
    </w:div>
    <w:div w:id="1255747518">
      <w:marLeft w:val="0"/>
      <w:marRight w:val="0"/>
      <w:marTop w:val="0"/>
      <w:marBottom w:val="0"/>
      <w:divBdr>
        <w:top w:val="none" w:sz="0" w:space="0" w:color="auto"/>
        <w:left w:val="none" w:sz="0" w:space="0" w:color="auto"/>
        <w:bottom w:val="none" w:sz="0" w:space="0" w:color="auto"/>
        <w:right w:val="none" w:sz="0" w:space="0" w:color="auto"/>
      </w:divBdr>
    </w:div>
    <w:div w:id="1255747519">
      <w:marLeft w:val="0"/>
      <w:marRight w:val="0"/>
      <w:marTop w:val="0"/>
      <w:marBottom w:val="0"/>
      <w:divBdr>
        <w:top w:val="none" w:sz="0" w:space="0" w:color="auto"/>
        <w:left w:val="none" w:sz="0" w:space="0" w:color="auto"/>
        <w:bottom w:val="none" w:sz="0" w:space="0" w:color="auto"/>
        <w:right w:val="none" w:sz="0" w:space="0" w:color="auto"/>
      </w:divBdr>
    </w:div>
    <w:div w:id="1255747520">
      <w:marLeft w:val="0"/>
      <w:marRight w:val="0"/>
      <w:marTop w:val="0"/>
      <w:marBottom w:val="0"/>
      <w:divBdr>
        <w:top w:val="none" w:sz="0" w:space="0" w:color="auto"/>
        <w:left w:val="none" w:sz="0" w:space="0" w:color="auto"/>
        <w:bottom w:val="none" w:sz="0" w:space="0" w:color="auto"/>
        <w:right w:val="none" w:sz="0" w:space="0" w:color="auto"/>
      </w:divBdr>
    </w:div>
    <w:div w:id="1255747521">
      <w:marLeft w:val="0"/>
      <w:marRight w:val="0"/>
      <w:marTop w:val="0"/>
      <w:marBottom w:val="0"/>
      <w:divBdr>
        <w:top w:val="none" w:sz="0" w:space="0" w:color="auto"/>
        <w:left w:val="none" w:sz="0" w:space="0" w:color="auto"/>
        <w:bottom w:val="none" w:sz="0" w:space="0" w:color="auto"/>
        <w:right w:val="none" w:sz="0" w:space="0" w:color="auto"/>
      </w:divBdr>
    </w:div>
    <w:div w:id="1255747522">
      <w:marLeft w:val="0"/>
      <w:marRight w:val="0"/>
      <w:marTop w:val="0"/>
      <w:marBottom w:val="0"/>
      <w:divBdr>
        <w:top w:val="none" w:sz="0" w:space="0" w:color="auto"/>
        <w:left w:val="none" w:sz="0" w:space="0" w:color="auto"/>
        <w:bottom w:val="none" w:sz="0" w:space="0" w:color="auto"/>
        <w:right w:val="none" w:sz="0" w:space="0" w:color="auto"/>
      </w:divBdr>
    </w:div>
    <w:div w:id="1255747523">
      <w:marLeft w:val="0"/>
      <w:marRight w:val="0"/>
      <w:marTop w:val="0"/>
      <w:marBottom w:val="0"/>
      <w:divBdr>
        <w:top w:val="none" w:sz="0" w:space="0" w:color="auto"/>
        <w:left w:val="none" w:sz="0" w:space="0" w:color="auto"/>
        <w:bottom w:val="none" w:sz="0" w:space="0" w:color="auto"/>
        <w:right w:val="none" w:sz="0" w:space="0" w:color="auto"/>
      </w:divBdr>
    </w:div>
    <w:div w:id="1255747524">
      <w:marLeft w:val="0"/>
      <w:marRight w:val="0"/>
      <w:marTop w:val="0"/>
      <w:marBottom w:val="0"/>
      <w:divBdr>
        <w:top w:val="none" w:sz="0" w:space="0" w:color="auto"/>
        <w:left w:val="none" w:sz="0" w:space="0" w:color="auto"/>
        <w:bottom w:val="none" w:sz="0" w:space="0" w:color="auto"/>
        <w:right w:val="none" w:sz="0" w:space="0" w:color="auto"/>
      </w:divBdr>
    </w:div>
    <w:div w:id="1255747525">
      <w:marLeft w:val="0"/>
      <w:marRight w:val="0"/>
      <w:marTop w:val="0"/>
      <w:marBottom w:val="0"/>
      <w:divBdr>
        <w:top w:val="none" w:sz="0" w:space="0" w:color="auto"/>
        <w:left w:val="none" w:sz="0" w:space="0" w:color="auto"/>
        <w:bottom w:val="none" w:sz="0" w:space="0" w:color="auto"/>
        <w:right w:val="none" w:sz="0" w:space="0" w:color="auto"/>
      </w:divBdr>
    </w:div>
    <w:div w:id="1255747526">
      <w:marLeft w:val="0"/>
      <w:marRight w:val="0"/>
      <w:marTop w:val="0"/>
      <w:marBottom w:val="0"/>
      <w:divBdr>
        <w:top w:val="none" w:sz="0" w:space="0" w:color="auto"/>
        <w:left w:val="none" w:sz="0" w:space="0" w:color="auto"/>
        <w:bottom w:val="none" w:sz="0" w:space="0" w:color="auto"/>
        <w:right w:val="none" w:sz="0" w:space="0" w:color="auto"/>
      </w:divBdr>
    </w:div>
    <w:div w:id="1255747527">
      <w:marLeft w:val="0"/>
      <w:marRight w:val="0"/>
      <w:marTop w:val="0"/>
      <w:marBottom w:val="0"/>
      <w:divBdr>
        <w:top w:val="none" w:sz="0" w:space="0" w:color="auto"/>
        <w:left w:val="none" w:sz="0" w:space="0" w:color="auto"/>
        <w:bottom w:val="none" w:sz="0" w:space="0" w:color="auto"/>
        <w:right w:val="none" w:sz="0" w:space="0" w:color="auto"/>
      </w:divBdr>
    </w:div>
    <w:div w:id="1255747528">
      <w:marLeft w:val="0"/>
      <w:marRight w:val="0"/>
      <w:marTop w:val="0"/>
      <w:marBottom w:val="0"/>
      <w:divBdr>
        <w:top w:val="none" w:sz="0" w:space="0" w:color="auto"/>
        <w:left w:val="none" w:sz="0" w:space="0" w:color="auto"/>
        <w:bottom w:val="none" w:sz="0" w:space="0" w:color="auto"/>
        <w:right w:val="none" w:sz="0" w:space="0" w:color="auto"/>
      </w:divBdr>
    </w:div>
    <w:div w:id="1255747529">
      <w:marLeft w:val="0"/>
      <w:marRight w:val="0"/>
      <w:marTop w:val="0"/>
      <w:marBottom w:val="0"/>
      <w:divBdr>
        <w:top w:val="none" w:sz="0" w:space="0" w:color="auto"/>
        <w:left w:val="none" w:sz="0" w:space="0" w:color="auto"/>
        <w:bottom w:val="none" w:sz="0" w:space="0" w:color="auto"/>
        <w:right w:val="none" w:sz="0" w:space="0" w:color="auto"/>
      </w:divBdr>
    </w:div>
    <w:div w:id="1255747530">
      <w:marLeft w:val="0"/>
      <w:marRight w:val="0"/>
      <w:marTop w:val="0"/>
      <w:marBottom w:val="0"/>
      <w:divBdr>
        <w:top w:val="none" w:sz="0" w:space="0" w:color="auto"/>
        <w:left w:val="none" w:sz="0" w:space="0" w:color="auto"/>
        <w:bottom w:val="none" w:sz="0" w:space="0" w:color="auto"/>
        <w:right w:val="none" w:sz="0" w:space="0" w:color="auto"/>
      </w:divBdr>
    </w:div>
    <w:div w:id="1255747531">
      <w:marLeft w:val="0"/>
      <w:marRight w:val="0"/>
      <w:marTop w:val="0"/>
      <w:marBottom w:val="0"/>
      <w:divBdr>
        <w:top w:val="none" w:sz="0" w:space="0" w:color="auto"/>
        <w:left w:val="none" w:sz="0" w:space="0" w:color="auto"/>
        <w:bottom w:val="none" w:sz="0" w:space="0" w:color="auto"/>
        <w:right w:val="none" w:sz="0" w:space="0" w:color="auto"/>
      </w:divBdr>
    </w:div>
    <w:div w:id="1255747532">
      <w:marLeft w:val="0"/>
      <w:marRight w:val="0"/>
      <w:marTop w:val="0"/>
      <w:marBottom w:val="0"/>
      <w:divBdr>
        <w:top w:val="none" w:sz="0" w:space="0" w:color="auto"/>
        <w:left w:val="none" w:sz="0" w:space="0" w:color="auto"/>
        <w:bottom w:val="none" w:sz="0" w:space="0" w:color="auto"/>
        <w:right w:val="none" w:sz="0" w:space="0" w:color="auto"/>
      </w:divBdr>
    </w:div>
    <w:div w:id="1255747533">
      <w:marLeft w:val="0"/>
      <w:marRight w:val="0"/>
      <w:marTop w:val="0"/>
      <w:marBottom w:val="0"/>
      <w:divBdr>
        <w:top w:val="none" w:sz="0" w:space="0" w:color="auto"/>
        <w:left w:val="none" w:sz="0" w:space="0" w:color="auto"/>
        <w:bottom w:val="none" w:sz="0" w:space="0" w:color="auto"/>
        <w:right w:val="none" w:sz="0" w:space="0" w:color="auto"/>
      </w:divBdr>
    </w:div>
    <w:div w:id="1255747534">
      <w:marLeft w:val="0"/>
      <w:marRight w:val="0"/>
      <w:marTop w:val="0"/>
      <w:marBottom w:val="0"/>
      <w:divBdr>
        <w:top w:val="none" w:sz="0" w:space="0" w:color="auto"/>
        <w:left w:val="none" w:sz="0" w:space="0" w:color="auto"/>
        <w:bottom w:val="none" w:sz="0" w:space="0" w:color="auto"/>
        <w:right w:val="none" w:sz="0" w:space="0" w:color="auto"/>
      </w:divBdr>
    </w:div>
    <w:div w:id="1255747535">
      <w:marLeft w:val="0"/>
      <w:marRight w:val="0"/>
      <w:marTop w:val="0"/>
      <w:marBottom w:val="0"/>
      <w:divBdr>
        <w:top w:val="none" w:sz="0" w:space="0" w:color="auto"/>
        <w:left w:val="none" w:sz="0" w:space="0" w:color="auto"/>
        <w:bottom w:val="none" w:sz="0" w:space="0" w:color="auto"/>
        <w:right w:val="none" w:sz="0" w:space="0" w:color="auto"/>
      </w:divBdr>
    </w:div>
    <w:div w:id="1255747536">
      <w:marLeft w:val="0"/>
      <w:marRight w:val="0"/>
      <w:marTop w:val="0"/>
      <w:marBottom w:val="0"/>
      <w:divBdr>
        <w:top w:val="none" w:sz="0" w:space="0" w:color="auto"/>
        <w:left w:val="none" w:sz="0" w:space="0" w:color="auto"/>
        <w:bottom w:val="none" w:sz="0" w:space="0" w:color="auto"/>
        <w:right w:val="none" w:sz="0" w:space="0" w:color="auto"/>
      </w:divBdr>
    </w:div>
    <w:div w:id="1255747537">
      <w:marLeft w:val="0"/>
      <w:marRight w:val="0"/>
      <w:marTop w:val="0"/>
      <w:marBottom w:val="0"/>
      <w:divBdr>
        <w:top w:val="none" w:sz="0" w:space="0" w:color="auto"/>
        <w:left w:val="none" w:sz="0" w:space="0" w:color="auto"/>
        <w:bottom w:val="none" w:sz="0" w:space="0" w:color="auto"/>
        <w:right w:val="none" w:sz="0" w:space="0" w:color="auto"/>
      </w:divBdr>
    </w:div>
    <w:div w:id="1255747538">
      <w:marLeft w:val="0"/>
      <w:marRight w:val="0"/>
      <w:marTop w:val="0"/>
      <w:marBottom w:val="0"/>
      <w:divBdr>
        <w:top w:val="none" w:sz="0" w:space="0" w:color="auto"/>
        <w:left w:val="none" w:sz="0" w:space="0" w:color="auto"/>
        <w:bottom w:val="none" w:sz="0" w:space="0" w:color="auto"/>
        <w:right w:val="none" w:sz="0" w:space="0" w:color="auto"/>
      </w:divBdr>
    </w:div>
    <w:div w:id="1255747539">
      <w:marLeft w:val="0"/>
      <w:marRight w:val="0"/>
      <w:marTop w:val="0"/>
      <w:marBottom w:val="0"/>
      <w:divBdr>
        <w:top w:val="none" w:sz="0" w:space="0" w:color="auto"/>
        <w:left w:val="none" w:sz="0" w:space="0" w:color="auto"/>
        <w:bottom w:val="none" w:sz="0" w:space="0" w:color="auto"/>
        <w:right w:val="none" w:sz="0" w:space="0" w:color="auto"/>
      </w:divBdr>
    </w:div>
    <w:div w:id="1255747540">
      <w:marLeft w:val="0"/>
      <w:marRight w:val="0"/>
      <w:marTop w:val="0"/>
      <w:marBottom w:val="0"/>
      <w:divBdr>
        <w:top w:val="none" w:sz="0" w:space="0" w:color="auto"/>
        <w:left w:val="none" w:sz="0" w:space="0" w:color="auto"/>
        <w:bottom w:val="none" w:sz="0" w:space="0" w:color="auto"/>
        <w:right w:val="none" w:sz="0" w:space="0" w:color="auto"/>
      </w:divBdr>
    </w:div>
    <w:div w:id="1255747541">
      <w:marLeft w:val="0"/>
      <w:marRight w:val="0"/>
      <w:marTop w:val="0"/>
      <w:marBottom w:val="0"/>
      <w:divBdr>
        <w:top w:val="none" w:sz="0" w:space="0" w:color="auto"/>
        <w:left w:val="none" w:sz="0" w:space="0" w:color="auto"/>
        <w:bottom w:val="none" w:sz="0" w:space="0" w:color="auto"/>
        <w:right w:val="none" w:sz="0" w:space="0" w:color="auto"/>
      </w:divBdr>
    </w:div>
    <w:div w:id="1255747542">
      <w:marLeft w:val="0"/>
      <w:marRight w:val="0"/>
      <w:marTop w:val="0"/>
      <w:marBottom w:val="0"/>
      <w:divBdr>
        <w:top w:val="none" w:sz="0" w:space="0" w:color="auto"/>
        <w:left w:val="none" w:sz="0" w:space="0" w:color="auto"/>
        <w:bottom w:val="none" w:sz="0" w:space="0" w:color="auto"/>
        <w:right w:val="none" w:sz="0" w:space="0" w:color="auto"/>
      </w:divBdr>
    </w:div>
    <w:div w:id="1255747543">
      <w:marLeft w:val="0"/>
      <w:marRight w:val="0"/>
      <w:marTop w:val="0"/>
      <w:marBottom w:val="0"/>
      <w:divBdr>
        <w:top w:val="none" w:sz="0" w:space="0" w:color="auto"/>
        <w:left w:val="none" w:sz="0" w:space="0" w:color="auto"/>
        <w:bottom w:val="none" w:sz="0" w:space="0" w:color="auto"/>
        <w:right w:val="none" w:sz="0" w:space="0" w:color="auto"/>
      </w:divBdr>
    </w:div>
    <w:div w:id="1255747544">
      <w:marLeft w:val="0"/>
      <w:marRight w:val="0"/>
      <w:marTop w:val="0"/>
      <w:marBottom w:val="0"/>
      <w:divBdr>
        <w:top w:val="none" w:sz="0" w:space="0" w:color="auto"/>
        <w:left w:val="none" w:sz="0" w:space="0" w:color="auto"/>
        <w:bottom w:val="none" w:sz="0" w:space="0" w:color="auto"/>
        <w:right w:val="none" w:sz="0" w:space="0" w:color="auto"/>
      </w:divBdr>
    </w:div>
    <w:div w:id="1255747545">
      <w:marLeft w:val="0"/>
      <w:marRight w:val="0"/>
      <w:marTop w:val="0"/>
      <w:marBottom w:val="0"/>
      <w:divBdr>
        <w:top w:val="none" w:sz="0" w:space="0" w:color="auto"/>
        <w:left w:val="none" w:sz="0" w:space="0" w:color="auto"/>
        <w:bottom w:val="none" w:sz="0" w:space="0" w:color="auto"/>
        <w:right w:val="none" w:sz="0" w:space="0" w:color="auto"/>
      </w:divBdr>
    </w:div>
    <w:div w:id="1255747546">
      <w:marLeft w:val="0"/>
      <w:marRight w:val="0"/>
      <w:marTop w:val="0"/>
      <w:marBottom w:val="0"/>
      <w:divBdr>
        <w:top w:val="none" w:sz="0" w:space="0" w:color="auto"/>
        <w:left w:val="none" w:sz="0" w:space="0" w:color="auto"/>
        <w:bottom w:val="none" w:sz="0" w:space="0" w:color="auto"/>
        <w:right w:val="none" w:sz="0" w:space="0" w:color="auto"/>
      </w:divBdr>
    </w:div>
    <w:div w:id="1255747547">
      <w:marLeft w:val="0"/>
      <w:marRight w:val="0"/>
      <w:marTop w:val="0"/>
      <w:marBottom w:val="0"/>
      <w:divBdr>
        <w:top w:val="none" w:sz="0" w:space="0" w:color="auto"/>
        <w:left w:val="none" w:sz="0" w:space="0" w:color="auto"/>
        <w:bottom w:val="none" w:sz="0" w:space="0" w:color="auto"/>
        <w:right w:val="none" w:sz="0" w:space="0" w:color="auto"/>
      </w:divBdr>
    </w:div>
    <w:div w:id="1255747548">
      <w:marLeft w:val="0"/>
      <w:marRight w:val="0"/>
      <w:marTop w:val="0"/>
      <w:marBottom w:val="0"/>
      <w:divBdr>
        <w:top w:val="none" w:sz="0" w:space="0" w:color="auto"/>
        <w:left w:val="none" w:sz="0" w:space="0" w:color="auto"/>
        <w:bottom w:val="none" w:sz="0" w:space="0" w:color="auto"/>
        <w:right w:val="none" w:sz="0" w:space="0" w:color="auto"/>
      </w:divBdr>
    </w:div>
    <w:div w:id="1255747549">
      <w:marLeft w:val="0"/>
      <w:marRight w:val="0"/>
      <w:marTop w:val="0"/>
      <w:marBottom w:val="0"/>
      <w:divBdr>
        <w:top w:val="none" w:sz="0" w:space="0" w:color="auto"/>
        <w:left w:val="none" w:sz="0" w:space="0" w:color="auto"/>
        <w:bottom w:val="none" w:sz="0" w:space="0" w:color="auto"/>
        <w:right w:val="none" w:sz="0" w:space="0" w:color="auto"/>
      </w:divBdr>
    </w:div>
    <w:div w:id="1255747550">
      <w:marLeft w:val="0"/>
      <w:marRight w:val="0"/>
      <w:marTop w:val="0"/>
      <w:marBottom w:val="0"/>
      <w:divBdr>
        <w:top w:val="none" w:sz="0" w:space="0" w:color="auto"/>
        <w:left w:val="none" w:sz="0" w:space="0" w:color="auto"/>
        <w:bottom w:val="none" w:sz="0" w:space="0" w:color="auto"/>
        <w:right w:val="none" w:sz="0" w:space="0" w:color="auto"/>
      </w:divBdr>
    </w:div>
    <w:div w:id="1255747551">
      <w:marLeft w:val="0"/>
      <w:marRight w:val="0"/>
      <w:marTop w:val="0"/>
      <w:marBottom w:val="0"/>
      <w:divBdr>
        <w:top w:val="none" w:sz="0" w:space="0" w:color="auto"/>
        <w:left w:val="none" w:sz="0" w:space="0" w:color="auto"/>
        <w:bottom w:val="none" w:sz="0" w:space="0" w:color="auto"/>
        <w:right w:val="none" w:sz="0" w:space="0" w:color="auto"/>
      </w:divBdr>
    </w:div>
    <w:div w:id="1255747552">
      <w:marLeft w:val="0"/>
      <w:marRight w:val="0"/>
      <w:marTop w:val="0"/>
      <w:marBottom w:val="0"/>
      <w:divBdr>
        <w:top w:val="none" w:sz="0" w:space="0" w:color="auto"/>
        <w:left w:val="none" w:sz="0" w:space="0" w:color="auto"/>
        <w:bottom w:val="none" w:sz="0" w:space="0" w:color="auto"/>
        <w:right w:val="none" w:sz="0" w:space="0" w:color="auto"/>
      </w:divBdr>
    </w:div>
    <w:div w:id="1255747553">
      <w:marLeft w:val="0"/>
      <w:marRight w:val="0"/>
      <w:marTop w:val="0"/>
      <w:marBottom w:val="0"/>
      <w:divBdr>
        <w:top w:val="none" w:sz="0" w:space="0" w:color="auto"/>
        <w:left w:val="none" w:sz="0" w:space="0" w:color="auto"/>
        <w:bottom w:val="none" w:sz="0" w:space="0" w:color="auto"/>
        <w:right w:val="none" w:sz="0" w:space="0" w:color="auto"/>
      </w:divBdr>
    </w:div>
    <w:div w:id="1255747554">
      <w:marLeft w:val="0"/>
      <w:marRight w:val="0"/>
      <w:marTop w:val="0"/>
      <w:marBottom w:val="0"/>
      <w:divBdr>
        <w:top w:val="none" w:sz="0" w:space="0" w:color="auto"/>
        <w:left w:val="none" w:sz="0" w:space="0" w:color="auto"/>
        <w:bottom w:val="none" w:sz="0" w:space="0" w:color="auto"/>
        <w:right w:val="none" w:sz="0" w:space="0" w:color="auto"/>
      </w:divBdr>
    </w:div>
    <w:div w:id="1255747555">
      <w:marLeft w:val="0"/>
      <w:marRight w:val="0"/>
      <w:marTop w:val="0"/>
      <w:marBottom w:val="0"/>
      <w:divBdr>
        <w:top w:val="none" w:sz="0" w:space="0" w:color="auto"/>
        <w:left w:val="none" w:sz="0" w:space="0" w:color="auto"/>
        <w:bottom w:val="none" w:sz="0" w:space="0" w:color="auto"/>
        <w:right w:val="none" w:sz="0" w:space="0" w:color="auto"/>
      </w:divBdr>
    </w:div>
    <w:div w:id="1255747556">
      <w:marLeft w:val="0"/>
      <w:marRight w:val="0"/>
      <w:marTop w:val="0"/>
      <w:marBottom w:val="0"/>
      <w:divBdr>
        <w:top w:val="none" w:sz="0" w:space="0" w:color="auto"/>
        <w:left w:val="none" w:sz="0" w:space="0" w:color="auto"/>
        <w:bottom w:val="none" w:sz="0" w:space="0" w:color="auto"/>
        <w:right w:val="none" w:sz="0" w:space="0" w:color="auto"/>
      </w:divBdr>
    </w:div>
    <w:div w:id="1255747557">
      <w:marLeft w:val="0"/>
      <w:marRight w:val="0"/>
      <w:marTop w:val="0"/>
      <w:marBottom w:val="0"/>
      <w:divBdr>
        <w:top w:val="none" w:sz="0" w:space="0" w:color="auto"/>
        <w:left w:val="none" w:sz="0" w:space="0" w:color="auto"/>
        <w:bottom w:val="none" w:sz="0" w:space="0" w:color="auto"/>
        <w:right w:val="none" w:sz="0" w:space="0" w:color="auto"/>
      </w:divBdr>
    </w:div>
    <w:div w:id="1255747558">
      <w:marLeft w:val="0"/>
      <w:marRight w:val="0"/>
      <w:marTop w:val="0"/>
      <w:marBottom w:val="0"/>
      <w:divBdr>
        <w:top w:val="none" w:sz="0" w:space="0" w:color="auto"/>
        <w:left w:val="none" w:sz="0" w:space="0" w:color="auto"/>
        <w:bottom w:val="none" w:sz="0" w:space="0" w:color="auto"/>
        <w:right w:val="none" w:sz="0" w:space="0" w:color="auto"/>
      </w:divBdr>
    </w:div>
    <w:div w:id="1255747559">
      <w:marLeft w:val="0"/>
      <w:marRight w:val="0"/>
      <w:marTop w:val="0"/>
      <w:marBottom w:val="0"/>
      <w:divBdr>
        <w:top w:val="none" w:sz="0" w:space="0" w:color="auto"/>
        <w:left w:val="none" w:sz="0" w:space="0" w:color="auto"/>
        <w:bottom w:val="none" w:sz="0" w:space="0" w:color="auto"/>
        <w:right w:val="none" w:sz="0" w:space="0" w:color="auto"/>
      </w:divBdr>
    </w:div>
    <w:div w:id="1255747560">
      <w:marLeft w:val="0"/>
      <w:marRight w:val="0"/>
      <w:marTop w:val="0"/>
      <w:marBottom w:val="0"/>
      <w:divBdr>
        <w:top w:val="none" w:sz="0" w:space="0" w:color="auto"/>
        <w:left w:val="none" w:sz="0" w:space="0" w:color="auto"/>
        <w:bottom w:val="none" w:sz="0" w:space="0" w:color="auto"/>
        <w:right w:val="none" w:sz="0" w:space="0" w:color="auto"/>
      </w:divBdr>
    </w:div>
    <w:div w:id="1255747561">
      <w:marLeft w:val="0"/>
      <w:marRight w:val="0"/>
      <w:marTop w:val="0"/>
      <w:marBottom w:val="0"/>
      <w:divBdr>
        <w:top w:val="none" w:sz="0" w:space="0" w:color="auto"/>
        <w:left w:val="none" w:sz="0" w:space="0" w:color="auto"/>
        <w:bottom w:val="none" w:sz="0" w:space="0" w:color="auto"/>
        <w:right w:val="none" w:sz="0" w:space="0" w:color="auto"/>
      </w:divBdr>
    </w:div>
    <w:div w:id="1255747562">
      <w:marLeft w:val="0"/>
      <w:marRight w:val="0"/>
      <w:marTop w:val="0"/>
      <w:marBottom w:val="0"/>
      <w:divBdr>
        <w:top w:val="none" w:sz="0" w:space="0" w:color="auto"/>
        <w:left w:val="none" w:sz="0" w:space="0" w:color="auto"/>
        <w:bottom w:val="none" w:sz="0" w:space="0" w:color="auto"/>
        <w:right w:val="none" w:sz="0" w:space="0" w:color="auto"/>
      </w:divBdr>
    </w:div>
    <w:div w:id="1255747563">
      <w:marLeft w:val="0"/>
      <w:marRight w:val="0"/>
      <w:marTop w:val="0"/>
      <w:marBottom w:val="0"/>
      <w:divBdr>
        <w:top w:val="none" w:sz="0" w:space="0" w:color="auto"/>
        <w:left w:val="none" w:sz="0" w:space="0" w:color="auto"/>
        <w:bottom w:val="none" w:sz="0" w:space="0" w:color="auto"/>
        <w:right w:val="none" w:sz="0" w:space="0" w:color="auto"/>
      </w:divBdr>
    </w:div>
    <w:div w:id="1255747564">
      <w:marLeft w:val="0"/>
      <w:marRight w:val="0"/>
      <w:marTop w:val="0"/>
      <w:marBottom w:val="0"/>
      <w:divBdr>
        <w:top w:val="none" w:sz="0" w:space="0" w:color="auto"/>
        <w:left w:val="none" w:sz="0" w:space="0" w:color="auto"/>
        <w:bottom w:val="none" w:sz="0" w:space="0" w:color="auto"/>
        <w:right w:val="none" w:sz="0" w:space="0" w:color="auto"/>
      </w:divBdr>
    </w:div>
    <w:div w:id="1255747565">
      <w:marLeft w:val="0"/>
      <w:marRight w:val="0"/>
      <w:marTop w:val="0"/>
      <w:marBottom w:val="0"/>
      <w:divBdr>
        <w:top w:val="none" w:sz="0" w:space="0" w:color="auto"/>
        <w:left w:val="none" w:sz="0" w:space="0" w:color="auto"/>
        <w:bottom w:val="none" w:sz="0" w:space="0" w:color="auto"/>
        <w:right w:val="none" w:sz="0" w:space="0" w:color="auto"/>
      </w:divBdr>
    </w:div>
    <w:div w:id="1255747566">
      <w:marLeft w:val="0"/>
      <w:marRight w:val="0"/>
      <w:marTop w:val="0"/>
      <w:marBottom w:val="0"/>
      <w:divBdr>
        <w:top w:val="none" w:sz="0" w:space="0" w:color="auto"/>
        <w:left w:val="none" w:sz="0" w:space="0" w:color="auto"/>
        <w:bottom w:val="none" w:sz="0" w:space="0" w:color="auto"/>
        <w:right w:val="none" w:sz="0" w:space="0" w:color="auto"/>
      </w:divBdr>
    </w:div>
    <w:div w:id="1255747567">
      <w:marLeft w:val="0"/>
      <w:marRight w:val="0"/>
      <w:marTop w:val="0"/>
      <w:marBottom w:val="0"/>
      <w:divBdr>
        <w:top w:val="none" w:sz="0" w:space="0" w:color="auto"/>
        <w:left w:val="none" w:sz="0" w:space="0" w:color="auto"/>
        <w:bottom w:val="none" w:sz="0" w:space="0" w:color="auto"/>
        <w:right w:val="none" w:sz="0" w:space="0" w:color="auto"/>
      </w:divBdr>
    </w:div>
    <w:div w:id="1255747568">
      <w:marLeft w:val="0"/>
      <w:marRight w:val="0"/>
      <w:marTop w:val="0"/>
      <w:marBottom w:val="0"/>
      <w:divBdr>
        <w:top w:val="none" w:sz="0" w:space="0" w:color="auto"/>
        <w:left w:val="none" w:sz="0" w:space="0" w:color="auto"/>
        <w:bottom w:val="none" w:sz="0" w:space="0" w:color="auto"/>
        <w:right w:val="none" w:sz="0" w:space="0" w:color="auto"/>
      </w:divBdr>
    </w:div>
    <w:div w:id="1255747569">
      <w:marLeft w:val="0"/>
      <w:marRight w:val="0"/>
      <w:marTop w:val="0"/>
      <w:marBottom w:val="0"/>
      <w:divBdr>
        <w:top w:val="none" w:sz="0" w:space="0" w:color="auto"/>
        <w:left w:val="none" w:sz="0" w:space="0" w:color="auto"/>
        <w:bottom w:val="none" w:sz="0" w:space="0" w:color="auto"/>
        <w:right w:val="none" w:sz="0" w:space="0" w:color="auto"/>
      </w:divBdr>
    </w:div>
    <w:div w:id="1255747570">
      <w:marLeft w:val="0"/>
      <w:marRight w:val="0"/>
      <w:marTop w:val="0"/>
      <w:marBottom w:val="0"/>
      <w:divBdr>
        <w:top w:val="none" w:sz="0" w:space="0" w:color="auto"/>
        <w:left w:val="none" w:sz="0" w:space="0" w:color="auto"/>
        <w:bottom w:val="none" w:sz="0" w:space="0" w:color="auto"/>
        <w:right w:val="none" w:sz="0" w:space="0" w:color="auto"/>
      </w:divBdr>
    </w:div>
    <w:div w:id="1255747571">
      <w:marLeft w:val="0"/>
      <w:marRight w:val="0"/>
      <w:marTop w:val="0"/>
      <w:marBottom w:val="0"/>
      <w:divBdr>
        <w:top w:val="none" w:sz="0" w:space="0" w:color="auto"/>
        <w:left w:val="none" w:sz="0" w:space="0" w:color="auto"/>
        <w:bottom w:val="none" w:sz="0" w:space="0" w:color="auto"/>
        <w:right w:val="none" w:sz="0" w:space="0" w:color="auto"/>
      </w:divBdr>
    </w:div>
    <w:div w:id="1255747572">
      <w:marLeft w:val="0"/>
      <w:marRight w:val="0"/>
      <w:marTop w:val="0"/>
      <w:marBottom w:val="0"/>
      <w:divBdr>
        <w:top w:val="none" w:sz="0" w:space="0" w:color="auto"/>
        <w:left w:val="none" w:sz="0" w:space="0" w:color="auto"/>
        <w:bottom w:val="none" w:sz="0" w:space="0" w:color="auto"/>
        <w:right w:val="none" w:sz="0" w:space="0" w:color="auto"/>
      </w:divBdr>
    </w:div>
    <w:div w:id="1255747573">
      <w:marLeft w:val="0"/>
      <w:marRight w:val="0"/>
      <w:marTop w:val="0"/>
      <w:marBottom w:val="0"/>
      <w:divBdr>
        <w:top w:val="none" w:sz="0" w:space="0" w:color="auto"/>
        <w:left w:val="none" w:sz="0" w:space="0" w:color="auto"/>
        <w:bottom w:val="none" w:sz="0" w:space="0" w:color="auto"/>
        <w:right w:val="none" w:sz="0" w:space="0" w:color="auto"/>
      </w:divBdr>
    </w:div>
    <w:div w:id="1255747574">
      <w:marLeft w:val="0"/>
      <w:marRight w:val="0"/>
      <w:marTop w:val="0"/>
      <w:marBottom w:val="0"/>
      <w:divBdr>
        <w:top w:val="none" w:sz="0" w:space="0" w:color="auto"/>
        <w:left w:val="none" w:sz="0" w:space="0" w:color="auto"/>
        <w:bottom w:val="none" w:sz="0" w:space="0" w:color="auto"/>
        <w:right w:val="none" w:sz="0" w:space="0" w:color="auto"/>
      </w:divBdr>
    </w:div>
    <w:div w:id="1255747575">
      <w:marLeft w:val="0"/>
      <w:marRight w:val="0"/>
      <w:marTop w:val="0"/>
      <w:marBottom w:val="0"/>
      <w:divBdr>
        <w:top w:val="none" w:sz="0" w:space="0" w:color="auto"/>
        <w:left w:val="none" w:sz="0" w:space="0" w:color="auto"/>
        <w:bottom w:val="none" w:sz="0" w:space="0" w:color="auto"/>
        <w:right w:val="none" w:sz="0" w:space="0" w:color="auto"/>
      </w:divBdr>
    </w:div>
    <w:div w:id="1255747576">
      <w:marLeft w:val="0"/>
      <w:marRight w:val="0"/>
      <w:marTop w:val="0"/>
      <w:marBottom w:val="0"/>
      <w:divBdr>
        <w:top w:val="none" w:sz="0" w:space="0" w:color="auto"/>
        <w:left w:val="none" w:sz="0" w:space="0" w:color="auto"/>
        <w:bottom w:val="none" w:sz="0" w:space="0" w:color="auto"/>
        <w:right w:val="none" w:sz="0" w:space="0" w:color="auto"/>
      </w:divBdr>
    </w:div>
    <w:div w:id="1255747577">
      <w:marLeft w:val="0"/>
      <w:marRight w:val="0"/>
      <w:marTop w:val="0"/>
      <w:marBottom w:val="0"/>
      <w:divBdr>
        <w:top w:val="none" w:sz="0" w:space="0" w:color="auto"/>
        <w:left w:val="none" w:sz="0" w:space="0" w:color="auto"/>
        <w:bottom w:val="none" w:sz="0" w:space="0" w:color="auto"/>
        <w:right w:val="none" w:sz="0" w:space="0" w:color="auto"/>
      </w:divBdr>
    </w:div>
    <w:div w:id="1255747578">
      <w:marLeft w:val="0"/>
      <w:marRight w:val="0"/>
      <w:marTop w:val="0"/>
      <w:marBottom w:val="0"/>
      <w:divBdr>
        <w:top w:val="none" w:sz="0" w:space="0" w:color="auto"/>
        <w:left w:val="none" w:sz="0" w:space="0" w:color="auto"/>
        <w:bottom w:val="none" w:sz="0" w:space="0" w:color="auto"/>
        <w:right w:val="none" w:sz="0" w:space="0" w:color="auto"/>
      </w:divBdr>
    </w:div>
    <w:div w:id="1255747579">
      <w:marLeft w:val="0"/>
      <w:marRight w:val="0"/>
      <w:marTop w:val="0"/>
      <w:marBottom w:val="0"/>
      <w:divBdr>
        <w:top w:val="none" w:sz="0" w:space="0" w:color="auto"/>
        <w:left w:val="none" w:sz="0" w:space="0" w:color="auto"/>
        <w:bottom w:val="none" w:sz="0" w:space="0" w:color="auto"/>
        <w:right w:val="none" w:sz="0" w:space="0" w:color="auto"/>
      </w:divBdr>
    </w:div>
    <w:div w:id="1255747580">
      <w:marLeft w:val="0"/>
      <w:marRight w:val="0"/>
      <w:marTop w:val="0"/>
      <w:marBottom w:val="0"/>
      <w:divBdr>
        <w:top w:val="none" w:sz="0" w:space="0" w:color="auto"/>
        <w:left w:val="none" w:sz="0" w:space="0" w:color="auto"/>
        <w:bottom w:val="none" w:sz="0" w:space="0" w:color="auto"/>
        <w:right w:val="none" w:sz="0" w:space="0" w:color="auto"/>
      </w:divBdr>
    </w:div>
    <w:div w:id="1255747581">
      <w:marLeft w:val="0"/>
      <w:marRight w:val="0"/>
      <w:marTop w:val="0"/>
      <w:marBottom w:val="0"/>
      <w:divBdr>
        <w:top w:val="none" w:sz="0" w:space="0" w:color="auto"/>
        <w:left w:val="none" w:sz="0" w:space="0" w:color="auto"/>
        <w:bottom w:val="none" w:sz="0" w:space="0" w:color="auto"/>
        <w:right w:val="none" w:sz="0" w:space="0" w:color="auto"/>
      </w:divBdr>
    </w:div>
    <w:div w:id="1255747582">
      <w:marLeft w:val="0"/>
      <w:marRight w:val="0"/>
      <w:marTop w:val="0"/>
      <w:marBottom w:val="0"/>
      <w:divBdr>
        <w:top w:val="none" w:sz="0" w:space="0" w:color="auto"/>
        <w:left w:val="none" w:sz="0" w:space="0" w:color="auto"/>
        <w:bottom w:val="none" w:sz="0" w:space="0" w:color="auto"/>
        <w:right w:val="none" w:sz="0" w:space="0" w:color="auto"/>
      </w:divBdr>
    </w:div>
    <w:div w:id="1255747583">
      <w:marLeft w:val="0"/>
      <w:marRight w:val="0"/>
      <w:marTop w:val="0"/>
      <w:marBottom w:val="0"/>
      <w:divBdr>
        <w:top w:val="none" w:sz="0" w:space="0" w:color="auto"/>
        <w:left w:val="none" w:sz="0" w:space="0" w:color="auto"/>
        <w:bottom w:val="none" w:sz="0" w:space="0" w:color="auto"/>
        <w:right w:val="none" w:sz="0" w:space="0" w:color="auto"/>
      </w:divBdr>
    </w:div>
    <w:div w:id="1255747584">
      <w:marLeft w:val="0"/>
      <w:marRight w:val="0"/>
      <w:marTop w:val="0"/>
      <w:marBottom w:val="0"/>
      <w:divBdr>
        <w:top w:val="none" w:sz="0" w:space="0" w:color="auto"/>
        <w:left w:val="none" w:sz="0" w:space="0" w:color="auto"/>
        <w:bottom w:val="none" w:sz="0" w:space="0" w:color="auto"/>
        <w:right w:val="none" w:sz="0" w:space="0" w:color="auto"/>
      </w:divBdr>
    </w:div>
    <w:div w:id="1255747585">
      <w:marLeft w:val="0"/>
      <w:marRight w:val="0"/>
      <w:marTop w:val="0"/>
      <w:marBottom w:val="0"/>
      <w:divBdr>
        <w:top w:val="none" w:sz="0" w:space="0" w:color="auto"/>
        <w:left w:val="none" w:sz="0" w:space="0" w:color="auto"/>
        <w:bottom w:val="none" w:sz="0" w:space="0" w:color="auto"/>
        <w:right w:val="none" w:sz="0" w:space="0" w:color="auto"/>
      </w:divBdr>
    </w:div>
    <w:div w:id="1255747586">
      <w:marLeft w:val="0"/>
      <w:marRight w:val="0"/>
      <w:marTop w:val="0"/>
      <w:marBottom w:val="0"/>
      <w:divBdr>
        <w:top w:val="none" w:sz="0" w:space="0" w:color="auto"/>
        <w:left w:val="none" w:sz="0" w:space="0" w:color="auto"/>
        <w:bottom w:val="none" w:sz="0" w:space="0" w:color="auto"/>
        <w:right w:val="none" w:sz="0" w:space="0" w:color="auto"/>
      </w:divBdr>
    </w:div>
    <w:div w:id="1255747587">
      <w:marLeft w:val="0"/>
      <w:marRight w:val="0"/>
      <w:marTop w:val="0"/>
      <w:marBottom w:val="0"/>
      <w:divBdr>
        <w:top w:val="none" w:sz="0" w:space="0" w:color="auto"/>
        <w:left w:val="none" w:sz="0" w:space="0" w:color="auto"/>
        <w:bottom w:val="none" w:sz="0" w:space="0" w:color="auto"/>
        <w:right w:val="none" w:sz="0" w:space="0" w:color="auto"/>
      </w:divBdr>
    </w:div>
    <w:div w:id="1255747588">
      <w:marLeft w:val="0"/>
      <w:marRight w:val="0"/>
      <w:marTop w:val="0"/>
      <w:marBottom w:val="0"/>
      <w:divBdr>
        <w:top w:val="none" w:sz="0" w:space="0" w:color="auto"/>
        <w:left w:val="none" w:sz="0" w:space="0" w:color="auto"/>
        <w:bottom w:val="none" w:sz="0" w:space="0" w:color="auto"/>
        <w:right w:val="none" w:sz="0" w:space="0" w:color="auto"/>
      </w:divBdr>
    </w:div>
    <w:div w:id="1255747589">
      <w:marLeft w:val="0"/>
      <w:marRight w:val="0"/>
      <w:marTop w:val="0"/>
      <w:marBottom w:val="0"/>
      <w:divBdr>
        <w:top w:val="none" w:sz="0" w:space="0" w:color="auto"/>
        <w:left w:val="none" w:sz="0" w:space="0" w:color="auto"/>
        <w:bottom w:val="none" w:sz="0" w:space="0" w:color="auto"/>
        <w:right w:val="none" w:sz="0" w:space="0" w:color="auto"/>
      </w:divBdr>
    </w:div>
    <w:div w:id="1255747590">
      <w:marLeft w:val="0"/>
      <w:marRight w:val="0"/>
      <w:marTop w:val="0"/>
      <w:marBottom w:val="0"/>
      <w:divBdr>
        <w:top w:val="none" w:sz="0" w:space="0" w:color="auto"/>
        <w:left w:val="none" w:sz="0" w:space="0" w:color="auto"/>
        <w:bottom w:val="none" w:sz="0" w:space="0" w:color="auto"/>
        <w:right w:val="none" w:sz="0" w:space="0" w:color="auto"/>
      </w:divBdr>
    </w:div>
    <w:div w:id="1255747591">
      <w:marLeft w:val="0"/>
      <w:marRight w:val="0"/>
      <w:marTop w:val="0"/>
      <w:marBottom w:val="0"/>
      <w:divBdr>
        <w:top w:val="none" w:sz="0" w:space="0" w:color="auto"/>
        <w:left w:val="none" w:sz="0" w:space="0" w:color="auto"/>
        <w:bottom w:val="none" w:sz="0" w:space="0" w:color="auto"/>
        <w:right w:val="none" w:sz="0" w:space="0" w:color="auto"/>
      </w:divBdr>
    </w:div>
    <w:div w:id="1255747592">
      <w:marLeft w:val="0"/>
      <w:marRight w:val="0"/>
      <w:marTop w:val="0"/>
      <w:marBottom w:val="0"/>
      <w:divBdr>
        <w:top w:val="none" w:sz="0" w:space="0" w:color="auto"/>
        <w:left w:val="none" w:sz="0" w:space="0" w:color="auto"/>
        <w:bottom w:val="none" w:sz="0" w:space="0" w:color="auto"/>
        <w:right w:val="none" w:sz="0" w:space="0" w:color="auto"/>
      </w:divBdr>
    </w:div>
    <w:div w:id="1255747593">
      <w:marLeft w:val="0"/>
      <w:marRight w:val="0"/>
      <w:marTop w:val="0"/>
      <w:marBottom w:val="0"/>
      <w:divBdr>
        <w:top w:val="none" w:sz="0" w:space="0" w:color="auto"/>
        <w:left w:val="none" w:sz="0" w:space="0" w:color="auto"/>
        <w:bottom w:val="none" w:sz="0" w:space="0" w:color="auto"/>
        <w:right w:val="none" w:sz="0" w:space="0" w:color="auto"/>
      </w:divBdr>
    </w:div>
    <w:div w:id="1255747594">
      <w:marLeft w:val="0"/>
      <w:marRight w:val="0"/>
      <w:marTop w:val="0"/>
      <w:marBottom w:val="0"/>
      <w:divBdr>
        <w:top w:val="none" w:sz="0" w:space="0" w:color="auto"/>
        <w:left w:val="none" w:sz="0" w:space="0" w:color="auto"/>
        <w:bottom w:val="none" w:sz="0" w:space="0" w:color="auto"/>
        <w:right w:val="none" w:sz="0" w:space="0" w:color="auto"/>
      </w:divBdr>
    </w:div>
    <w:div w:id="1255747595">
      <w:marLeft w:val="0"/>
      <w:marRight w:val="0"/>
      <w:marTop w:val="0"/>
      <w:marBottom w:val="0"/>
      <w:divBdr>
        <w:top w:val="none" w:sz="0" w:space="0" w:color="auto"/>
        <w:left w:val="none" w:sz="0" w:space="0" w:color="auto"/>
        <w:bottom w:val="none" w:sz="0" w:space="0" w:color="auto"/>
        <w:right w:val="none" w:sz="0" w:space="0" w:color="auto"/>
      </w:divBdr>
    </w:div>
    <w:div w:id="1255747596">
      <w:marLeft w:val="0"/>
      <w:marRight w:val="0"/>
      <w:marTop w:val="0"/>
      <w:marBottom w:val="0"/>
      <w:divBdr>
        <w:top w:val="none" w:sz="0" w:space="0" w:color="auto"/>
        <w:left w:val="none" w:sz="0" w:space="0" w:color="auto"/>
        <w:bottom w:val="none" w:sz="0" w:space="0" w:color="auto"/>
        <w:right w:val="none" w:sz="0" w:space="0" w:color="auto"/>
      </w:divBdr>
    </w:div>
    <w:div w:id="1255747597">
      <w:marLeft w:val="0"/>
      <w:marRight w:val="0"/>
      <w:marTop w:val="0"/>
      <w:marBottom w:val="0"/>
      <w:divBdr>
        <w:top w:val="none" w:sz="0" w:space="0" w:color="auto"/>
        <w:left w:val="none" w:sz="0" w:space="0" w:color="auto"/>
        <w:bottom w:val="none" w:sz="0" w:space="0" w:color="auto"/>
        <w:right w:val="none" w:sz="0" w:space="0" w:color="auto"/>
      </w:divBdr>
    </w:div>
    <w:div w:id="1255747598">
      <w:marLeft w:val="0"/>
      <w:marRight w:val="0"/>
      <w:marTop w:val="0"/>
      <w:marBottom w:val="0"/>
      <w:divBdr>
        <w:top w:val="none" w:sz="0" w:space="0" w:color="auto"/>
        <w:left w:val="none" w:sz="0" w:space="0" w:color="auto"/>
        <w:bottom w:val="none" w:sz="0" w:space="0" w:color="auto"/>
        <w:right w:val="none" w:sz="0" w:space="0" w:color="auto"/>
      </w:divBdr>
    </w:div>
    <w:div w:id="1255747599">
      <w:marLeft w:val="0"/>
      <w:marRight w:val="0"/>
      <w:marTop w:val="0"/>
      <w:marBottom w:val="0"/>
      <w:divBdr>
        <w:top w:val="none" w:sz="0" w:space="0" w:color="auto"/>
        <w:left w:val="none" w:sz="0" w:space="0" w:color="auto"/>
        <w:bottom w:val="none" w:sz="0" w:space="0" w:color="auto"/>
        <w:right w:val="none" w:sz="0" w:space="0" w:color="auto"/>
      </w:divBdr>
    </w:div>
    <w:div w:id="1255747600">
      <w:marLeft w:val="0"/>
      <w:marRight w:val="0"/>
      <w:marTop w:val="0"/>
      <w:marBottom w:val="0"/>
      <w:divBdr>
        <w:top w:val="none" w:sz="0" w:space="0" w:color="auto"/>
        <w:left w:val="none" w:sz="0" w:space="0" w:color="auto"/>
        <w:bottom w:val="none" w:sz="0" w:space="0" w:color="auto"/>
        <w:right w:val="none" w:sz="0" w:space="0" w:color="auto"/>
      </w:divBdr>
    </w:div>
    <w:div w:id="1255747601">
      <w:marLeft w:val="0"/>
      <w:marRight w:val="0"/>
      <w:marTop w:val="0"/>
      <w:marBottom w:val="0"/>
      <w:divBdr>
        <w:top w:val="none" w:sz="0" w:space="0" w:color="auto"/>
        <w:left w:val="none" w:sz="0" w:space="0" w:color="auto"/>
        <w:bottom w:val="none" w:sz="0" w:space="0" w:color="auto"/>
        <w:right w:val="none" w:sz="0" w:space="0" w:color="auto"/>
      </w:divBdr>
    </w:div>
    <w:div w:id="1255747602">
      <w:marLeft w:val="0"/>
      <w:marRight w:val="0"/>
      <w:marTop w:val="0"/>
      <w:marBottom w:val="0"/>
      <w:divBdr>
        <w:top w:val="none" w:sz="0" w:space="0" w:color="auto"/>
        <w:left w:val="none" w:sz="0" w:space="0" w:color="auto"/>
        <w:bottom w:val="none" w:sz="0" w:space="0" w:color="auto"/>
        <w:right w:val="none" w:sz="0" w:space="0" w:color="auto"/>
      </w:divBdr>
    </w:div>
    <w:div w:id="1255747603">
      <w:marLeft w:val="0"/>
      <w:marRight w:val="0"/>
      <w:marTop w:val="0"/>
      <w:marBottom w:val="0"/>
      <w:divBdr>
        <w:top w:val="none" w:sz="0" w:space="0" w:color="auto"/>
        <w:left w:val="none" w:sz="0" w:space="0" w:color="auto"/>
        <w:bottom w:val="none" w:sz="0" w:space="0" w:color="auto"/>
        <w:right w:val="none" w:sz="0" w:space="0" w:color="auto"/>
      </w:divBdr>
    </w:div>
    <w:div w:id="1255747604">
      <w:marLeft w:val="0"/>
      <w:marRight w:val="0"/>
      <w:marTop w:val="0"/>
      <w:marBottom w:val="0"/>
      <w:divBdr>
        <w:top w:val="none" w:sz="0" w:space="0" w:color="auto"/>
        <w:left w:val="none" w:sz="0" w:space="0" w:color="auto"/>
        <w:bottom w:val="none" w:sz="0" w:space="0" w:color="auto"/>
        <w:right w:val="none" w:sz="0" w:space="0" w:color="auto"/>
      </w:divBdr>
    </w:div>
    <w:div w:id="1255747605">
      <w:marLeft w:val="0"/>
      <w:marRight w:val="0"/>
      <w:marTop w:val="0"/>
      <w:marBottom w:val="0"/>
      <w:divBdr>
        <w:top w:val="none" w:sz="0" w:space="0" w:color="auto"/>
        <w:left w:val="none" w:sz="0" w:space="0" w:color="auto"/>
        <w:bottom w:val="none" w:sz="0" w:space="0" w:color="auto"/>
        <w:right w:val="none" w:sz="0" w:space="0" w:color="auto"/>
      </w:divBdr>
    </w:div>
    <w:div w:id="1255747606">
      <w:marLeft w:val="0"/>
      <w:marRight w:val="0"/>
      <w:marTop w:val="0"/>
      <w:marBottom w:val="0"/>
      <w:divBdr>
        <w:top w:val="none" w:sz="0" w:space="0" w:color="auto"/>
        <w:left w:val="none" w:sz="0" w:space="0" w:color="auto"/>
        <w:bottom w:val="none" w:sz="0" w:space="0" w:color="auto"/>
        <w:right w:val="none" w:sz="0" w:space="0" w:color="auto"/>
      </w:divBdr>
    </w:div>
    <w:div w:id="1255747607">
      <w:marLeft w:val="0"/>
      <w:marRight w:val="0"/>
      <w:marTop w:val="0"/>
      <w:marBottom w:val="0"/>
      <w:divBdr>
        <w:top w:val="none" w:sz="0" w:space="0" w:color="auto"/>
        <w:left w:val="none" w:sz="0" w:space="0" w:color="auto"/>
        <w:bottom w:val="none" w:sz="0" w:space="0" w:color="auto"/>
        <w:right w:val="none" w:sz="0" w:space="0" w:color="auto"/>
      </w:divBdr>
    </w:div>
    <w:div w:id="1255747608">
      <w:marLeft w:val="0"/>
      <w:marRight w:val="0"/>
      <w:marTop w:val="0"/>
      <w:marBottom w:val="0"/>
      <w:divBdr>
        <w:top w:val="none" w:sz="0" w:space="0" w:color="auto"/>
        <w:left w:val="none" w:sz="0" w:space="0" w:color="auto"/>
        <w:bottom w:val="none" w:sz="0" w:space="0" w:color="auto"/>
        <w:right w:val="none" w:sz="0" w:space="0" w:color="auto"/>
      </w:divBdr>
    </w:div>
    <w:div w:id="1255747609">
      <w:marLeft w:val="0"/>
      <w:marRight w:val="0"/>
      <w:marTop w:val="0"/>
      <w:marBottom w:val="0"/>
      <w:divBdr>
        <w:top w:val="none" w:sz="0" w:space="0" w:color="auto"/>
        <w:left w:val="none" w:sz="0" w:space="0" w:color="auto"/>
        <w:bottom w:val="none" w:sz="0" w:space="0" w:color="auto"/>
        <w:right w:val="none" w:sz="0" w:space="0" w:color="auto"/>
      </w:divBdr>
    </w:div>
    <w:div w:id="1255747610">
      <w:marLeft w:val="0"/>
      <w:marRight w:val="0"/>
      <w:marTop w:val="0"/>
      <w:marBottom w:val="0"/>
      <w:divBdr>
        <w:top w:val="none" w:sz="0" w:space="0" w:color="auto"/>
        <w:left w:val="none" w:sz="0" w:space="0" w:color="auto"/>
        <w:bottom w:val="none" w:sz="0" w:space="0" w:color="auto"/>
        <w:right w:val="none" w:sz="0" w:space="0" w:color="auto"/>
      </w:divBdr>
    </w:div>
    <w:div w:id="1255747611">
      <w:marLeft w:val="0"/>
      <w:marRight w:val="0"/>
      <w:marTop w:val="0"/>
      <w:marBottom w:val="0"/>
      <w:divBdr>
        <w:top w:val="none" w:sz="0" w:space="0" w:color="auto"/>
        <w:left w:val="none" w:sz="0" w:space="0" w:color="auto"/>
        <w:bottom w:val="none" w:sz="0" w:space="0" w:color="auto"/>
        <w:right w:val="none" w:sz="0" w:space="0" w:color="auto"/>
      </w:divBdr>
    </w:div>
    <w:div w:id="1255747612">
      <w:marLeft w:val="0"/>
      <w:marRight w:val="0"/>
      <w:marTop w:val="0"/>
      <w:marBottom w:val="0"/>
      <w:divBdr>
        <w:top w:val="none" w:sz="0" w:space="0" w:color="auto"/>
        <w:left w:val="none" w:sz="0" w:space="0" w:color="auto"/>
        <w:bottom w:val="none" w:sz="0" w:space="0" w:color="auto"/>
        <w:right w:val="none" w:sz="0" w:space="0" w:color="auto"/>
      </w:divBdr>
    </w:div>
    <w:div w:id="1255747613">
      <w:marLeft w:val="0"/>
      <w:marRight w:val="0"/>
      <w:marTop w:val="0"/>
      <w:marBottom w:val="0"/>
      <w:divBdr>
        <w:top w:val="none" w:sz="0" w:space="0" w:color="auto"/>
        <w:left w:val="none" w:sz="0" w:space="0" w:color="auto"/>
        <w:bottom w:val="none" w:sz="0" w:space="0" w:color="auto"/>
        <w:right w:val="none" w:sz="0" w:space="0" w:color="auto"/>
      </w:divBdr>
    </w:div>
    <w:div w:id="1255747614">
      <w:marLeft w:val="0"/>
      <w:marRight w:val="0"/>
      <w:marTop w:val="0"/>
      <w:marBottom w:val="0"/>
      <w:divBdr>
        <w:top w:val="none" w:sz="0" w:space="0" w:color="auto"/>
        <w:left w:val="none" w:sz="0" w:space="0" w:color="auto"/>
        <w:bottom w:val="none" w:sz="0" w:space="0" w:color="auto"/>
        <w:right w:val="none" w:sz="0" w:space="0" w:color="auto"/>
      </w:divBdr>
    </w:div>
    <w:div w:id="1255747615">
      <w:marLeft w:val="0"/>
      <w:marRight w:val="0"/>
      <w:marTop w:val="0"/>
      <w:marBottom w:val="0"/>
      <w:divBdr>
        <w:top w:val="none" w:sz="0" w:space="0" w:color="auto"/>
        <w:left w:val="none" w:sz="0" w:space="0" w:color="auto"/>
        <w:bottom w:val="none" w:sz="0" w:space="0" w:color="auto"/>
        <w:right w:val="none" w:sz="0" w:space="0" w:color="auto"/>
      </w:divBdr>
    </w:div>
    <w:div w:id="1255747616">
      <w:marLeft w:val="0"/>
      <w:marRight w:val="0"/>
      <w:marTop w:val="0"/>
      <w:marBottom w:val="0"/>
      <w:divBdr>
        <w:top w:val="none" w:sz="0" w:space="0" w:color="auto"/>
        <w:left w:val="none" w:sz="0" w:space="0" w:color="auto"/>
        <w:bottom w:val="none" w:sz="0" w:space="0" w:color="auto"/>
        <w:right w:val="none" w:sz="0" w:space="0" w:color="auto"/>
      </w:divBdr>
    </w:div>
    <w:div w:id="1255747617">
      <w:marLeft w:val="0"/>
      <w:marRight w:val="0"/>
      <w:marTop w:val="0"/>
      <w:marBottom w:val="0"/>
      <w:divBdr>
        <w:top w:val="none" w:sz="0" w:space="0" w:color="auto"/>
        <w:left w:val="none" w:sz="0" w:space="0" w:color="auto"/>
        <w:bottom w:val="none" w:sz="0" w:space="0" w:color="auto"/>
        <w:right w:val="none" w:sz="0" w:space="0" w:color="auto"/>
      </w:divBdr>
    </w:div>
    <w:div w:id="1255747618">
      <w:marLeft w:val="0"/>
      <w:marRight w:val="0"/>
      <w:marTop w:val="0"/>
      <w:marBottom w:val="0"/>
      <w:divBdr>
        <w:top w:val="none" w:sz="0" w:space="0" w:color="auto"/>
        <w:left w:val="none" w:sz="0" w:space="0" w:color="auto"/>
        <w:bottom w:val="none" w:sz="0" w:space="0" w:color="auto"/>
        <w:right w:val="none" w:sz="0" w:space="0" w:color="auto"/>
      </w:divBdr>
    </w:div>
    <w:div w:id="1255747619">
      <w:marLeft w:val="0"/>
      <w:marRight w:val="0"/>
      <w:marTop w:val="0"/>
      <w:marBottom w:val="0"/>
      <w:divBdr>
        <w:top w:val="none" w:sz="0" w:space="0" w:color="auto"/>
        <w:left w:val="none" w:sz="0" w:space="0" w:color="auto"/>
        <w:bottom w:val="none" w:sz="0" w:space="0" w:color="auto"/>
        <w:right w:val="none" w:sz="0" w:space="0" w:color="auto"/>
      </w:divBdr>
    </w:div>
    <w:div w:id="1255747620">
      <w:marLeft w:val="0"/>
      <w:marRight w:val="0"/>
      <w:marTop w:val="0"/>
      <w:marBottom w:val="0"/>
      <w:divBdr>
        <w:top w:val="none" w:sz="0" w:space="0" w:color="auto"/>
        <w:left w:val="none" w:sz="0" w:space="0" w:color="auto"/>
        <w:bottom w:val="none" w:sz="0" w:space="0" w:color="auto"/>
        <w:right w:val="none" w:sz="0" w:space="0" w:color="auto"/>
      </w:divBdr>
    </w:div>
    <w:div w:id="1255747621">
      <w:marLeft w:val="0"/>
      <w:marRight w:val="0"/>
      <w:marTop w:val="0"/>
      <w:marBottom w:val="0"/>
      <w:divBdr>
        <w:top w:val="none" w:sz="0" w:space="0" w:color="auto"/>
        <w:left w:val="none" w:sz="0" w:space="0" w:color="auto"/>
        <w:bottom w:val="none" w:sz="0" w:space="0" w:color="auto"/>
        <w:right w:val="none" w:sz="0" w:space="0" w:color="auto"/>
      </w:divBdr>
    </w:div>
    <w:div w:id="1255747622">
      <w:marLeft w:val="0"/>
      <w:marRight w:val="0"/>
      <w:marTop w:val="0"/>
      <w:marBottom w:val="0"/>
      <w:divBdr>
        <w:top w:val="none" w:sz="0" w:space="0" w:color="auto"/>
        <w:left w:val="none" w:sz="0" w:space="0" w:color="auto"/>
        <w:bottom w:val="none" w:sz="0" w:space="0" w:color="auto"/>
        <w:right w:val="none" w:sz="0" w:space="0" w:color="auto"/>
      </w:divBdr>
    </w:div>
    <w:div w:id="1255747623">
      <w:marLeft w:val="0"/>
      <w:marRight w:val="0"/>
      <w:marTop w:val="0"/>
      <w:marBottom w:val="0"/>
      <w:divBdr>
        <w:top w:val="none" w:sz="0" w:space="0" w:color="auto"/>
        <w:left w:val="none" w:sz="0" w:space="0" w:color="auto"/>
        <w:bottom w:val="none" w:sz="0" w:space="0" w:color="auto"/>
        <w:right w:val="none" w:sz="0" w:space="0" w:color="auto"/>
      </w:divBdr>
    </w:div>
    <w:div w:id="1255747624">
      <w:marLeft w:val="0"/>
      <w:marRight w:val="0"/>
      <w:marTop w:val="0"/>
      <w:marBottom w:val="0"/>
      <w:divBdr>
        <w:top w:val="none" w:sz="0" w:space="0" w:color="auto"/>
        <w:left w:val="none" w:sz="0" w:space="0" w:color="auto"/>
        <w:bottom w:val="none" w:sz="0" w:space="0" w:color="auto"/>
        <w:right w:val="none" w:sz="0" w:space="0" w:color="auto"/>
      </w:divBdr>
    </w:div>
    <w:div w:id="1255747625">
      <w:marLeft w:val="0"/>
      <w:marRight w:val="0"/>
      <w:marTop w:val="0"/>
      <w:marBottom w:val="0"/>
      <w:divBdr>
        <w:top w:val="none" w:sz="0" w:space="0" w:color="auto"/>
        <w:left w:val="none" w:sz="0" w:space="0" w:color="auto"/>
        <w:bottom w:val="none" w:sz="0" w:space="0" w:color="auto"/>
        <w:right w:val="none" w:sz="0" w:space="0" w:color="auto"/>
      </w:divBdr>
    </w:div>
    <w:div w:id="1255747626">
      <w:marLeft w:val="0"/>
      <w:marRight w:val="0"/>
      <w:marTop w:val="0"/>
      <w:marBottom w:val="0"/>
      <w:divBdr>
        <w:top w:val="none" w:sz="0" w:space="0" w:color="auto"/>
        <w:left w:val="none" w:sz="0" w:space="0" w:color="auto"/>
        <w:bottom w:val="none" w:sz="0" w:space="0" w:color="auto"/>
        <w:right w:val="none" w:sz="0" w:space="0" w:color="auto"/>
      </w:divBdr>
    </w:div>
    <w:div w:id="1255747627">
      <w:marLeft w:val="0"/>
      <w:marRight w:val="0"/>
      <w:marTop w:val="0"/>
      <w:marBottom w:val="0"/>
      <w:divBdr>
        <w:top w:val="none" w:sz="0" w:space="0" w:color="auto"/>
        <w:left w:val="none" w:sz="0" w:space="0" w:color="auto"/>
        <w:bottom w:val="none" w:sz="0" w:space="0" w:color="auto"/>
        <w:right w:val="none" w:sz="0" w:space="0" w:color="auto"/>
      </w:divBdr>
    </w:div>
    <w:div w:id="1255747628">
      <w:marLeft w:val="0"/>
      <w:marRight w:val="0"/>
      <w:marTop w:val="0"/>
      <w:marBottom w:val="0"/>
      <w:divBdr>
        <w:top w:val="none" w:sz="0" w:space="0" w:color="auto"/>
        <w:left w:val="none" w:sz="0" w:space="0" w:color="auto"/>
        <w:bottom w:val="none" w:sz="0" w:space="0" w:color="auto"/>
        <w:right w:val="none" w:sz="0" w:space="0" w:color="auto"/>
      </w:divBdr>
    </w:div>
    <w:div w:id="1255747629">
      <w:marLeft w:val="0"/>
      <w:marRight w:val="0"/>
      <w:marTop w:val="0"/>
      <w:marBottom w:val="0"/>
      <w:divBdr>
        <w:top w:val="none" w:sz="0" w:space="0" w:color="auto"/>
        <w:left w:val="none" w:sz="0" w:space="0" w:color="auto"/>
        <w:bottom w:val="none" w:sz="0" w:space="0" w:color="auto"/>
        <w:right w:val="none" w:sz="0" w:space="0" w:color="auto"/>
      </w:divBdr>
    </w:div>
    <w:div w:id="1255747630">
      <w:marLeft w:val="0"/>
      <w:marRight w:val="0"/>
      <w:marTop w:val="0"/>
      <w:marBottom w:val="0"/>
      <w:divBdr>
        <w:top w:val="none" w:sz="0" w:space="0" w:color="auto"/>
        <w:left w:val="none" w:sz="0" w:space="0" w:color="auto"/>
        <w:bottom w:val="none" w:sz="0" w:space="0" w:color="auto"/>
        <w:right w:val="none" w:sz="0" w:space="0" w:color="auto"/>
      </w:divBdr>
    </w:div>
    <w:div w:id="1255747631">
      <w:marLeft w:val="0"/>
      <w:marRight w:val="0"/>
      <w:marTop w:val="0"/>
      <w:marBottom w:val="0"/>
      <w:divBdr>
        <w:top w:val="none" w:sz="0" w:space="0" w:color="auto"/>
        <w:left w:val="none" w:sz="0" w:space="0" w:color="auto"/>
        <w:bottom w:val="none" w:sz="0" w:space="0" w:color="auto"/>
        <w:right w:val="none" w:sz="0" w:space="0" w:color="auto"/>
      </w:divBdr>
    </w:div>
    <w:div w:id="1255747632">
      <w:marLeft w:val="0"/>
      <w:marRight w:val="0"/>
      <w:marTop w:val="0"/>
      <w:marBottom w:val="0"/>
      <w:divBdr>
        <w:top w:val="none" w:sz="0" w:space="0" w:color="auto"/>
        <w:left w:val="none" w:sz="0" w:space="0" w:color="auto"/>
        <w:bottom w:val="none" w:sz="0" w:space="0" w:color="auto"/>
        <w:right w:val="none" w:sz="0" w:space="0" w:color="auto"/>
      </w:divBdr>
    </w:div>
    <w:div w:id="1255747633">
      <w:marLeft w:val="0"/>
      <w:marRight w:val="0"/>
      <w:marTop w:val="0"/>
      <w:marBottom w:val="0"/>
      <w:divBdr>
        <w:top w:val="none" w:sz="0" w:space="0" w:color="auto"/>
        <w:left w:val="none" w:sz="0" w:space="0" w:color="auto"/>
        <w:bottom w:val="none" w:sz="0" w:space="0" w:color="auto"/>
        <w:right w:val="none" w:sz="0" w:space="0" w:color="auto"/>
      </w:divBdr>
    </w:div>
    <w:div w:id="1255747634">
      <w:marLeft w:val="0"/>
      <w:marRight w:val="0"/>
      <w:marTop w:val="0"/>
      <w:marBottom w:val="0"/>
      <w:divBdr>
        <w:top w:val="none" w:sz="0" w:space="0" w:color="auto"/>
        <w:left w:val="none" w:sz="0" w:space="0" w:color="auto"/>
        <w:bottom w:val="none" w:sz="0" w:space="0" w:color="auto"/>
        <w:right w:val="none" w:sz="0" w:space="0" w:color="auto"/>
      </w:divBdr>
    </w:div>
    <w:div w:id="1255747635">
      <w:marLeft w:val="0"/>
      <w:marRight w:val="0"/>
      <w:marTop w:val="0"/>
      <w:marBottom w:val="0"/>
      <w:divBdr>
        <w:top w:val="none" w:sz="0" w:space="0" w:color="auto"/>
        <w:left w:val="none" w:sz="0" w:space="0" w:color="auto"/>
        <w:bottom w:val="none" w:sz="0" w:space="0" w:color="auto"/>
        <w:right w:val="none" w:sz="0" w:space="0" w:color="auto"/>
      </w:divBdr>
    </w:div>
    <w:div w:id="1255747636">
      <w:marLeft w:val="0"/>
      <w:marRight w:val="0"/>
      <w:marTop w:val="0"/>
      <w:marBottom w:val="0"/>
      <w:divBdr>
        <w:top w:val="none" w:sz="0" w:space="0" w:color="auto"/>
        <w:left w:val="none" w:sz="0" w:space="0" w:color="auto"/>
        <w:bottom w:val="none" w:sz="0" w:space="0" w:color="auto"/>
        <w:right w:val="none" w:sz="0" w:space="0" w:color="auto"/>
      </w:divBdr>
    </w:div>
    <w:div w:id="1255747637">
      <w:marLeft w:val="0"/>
      <w:marRight w:val="0"/>
      <w:marTop w:val="0"/>
      <w:marBottom w:val="0"/>
      <w:divBdr>
        <w:top w:val="none" w:sz="0" w:space="0" w:color="auto"/>
        <w:left w:val="none" w:sz="0" w:space="0" w:color="auto"/>
        <w:bottom w:val="none" w:sz="0" w:space="0" w:color="auto"/>
        <w:right w:val="none" w:sz="0" w:space="0" w:color="auto"/>
      </w:divBdr>
    </w:div>
    <w:div w:id="1255747638">
      <w:marLeft w:val="0"/>
      <w:marRight w:val="0"/>
      <w:marTop w:val="0"/>
      <w:marBottom w:val="0"/>
      <w:divBdr>
        <w:top w:val="none" w:sz="0" w:space="0" w:color="auto"/>
        <w:left w:val="none" w:sz="0" w:space="0" w:color="auto"/>
        <w:bottom w:val="none" w:sz="0" w:space="0" w:color="auto"/>
        <w:right w:val="none" w:sz="0" w:space="0" w:color="auto"/>
      </w:divBdr>
    </w:div>
    <w:div w:id="1255747639">
      <w:marLeft w:val="0"/>
      <w:marRight w:val="0"/>
      <w:marTop w:val="0"/>
      <w:marBottom w:val="0"/>
      <w:divBdr>
        <w:top w:val="none" w:sz="0" w:space="0" w:color="auto"/>
        <w:left w:val="none" w:sz="0" w:space="0" w:color="auto"/>
        <w:bottom w:val="none" w:sz="0" w:space="0" w:color="auto"/>
        <w:right w:val="none" w:sz="0" w:space="0" w:color="auto"/>
      </w:divBdr>
    </w:div>
    <w:div w:id="1255747640">
      <w:marLeft w:val="0"/>
      <w:marRight w:val="0"/>
      <w:marTop w:val="0"/>
      <w:marBottom w:val="0"/>
      <w:divBdr>
        <w:top w:val="none" w:sz="0" w:space="0" w:color="auto"/>
        <w:left w:val="none" w:sz="0" w:space="0" w:color="auto"/>
        <w:bottom w:val="none" w:sz="0" w:space="0" w:color="auto"/>
        <w:right w:val="none" w:sz="0" w:space="0" w:color="auto"/>
      </w:divBdr>
    </w:div>
    <w:div w:id="1255747641">
      <w:marLeft w:val="0"/>
      <w:marRight w:val="0"/>
      <w:marTop w:val="0"/>
      <w:marBottom w:val="0"/>
      <w:divBdr>
        <w:top w:val="none" w:sz="0" w:space="0" w:color="auto"/>
        <w:left w:val="none" w:sz="0" w:space="0" w:color="auto"/>
        <w:bottom w:val="none" w:sz="0" w:space="0" w:color="auto"/>
        <w:right w:val="none" w:sz="0" w:space="0" w:color="auto"/>
      </w:divBdr>
    </w:div>
    <w:div w:id="1255747642">
      <w:marLeft w:val="0"/>
      <w:marRight w:val="0"/>
      <w:marTop w:val="0"/>
      <w:marBottom w:val="0"/>
      <w:divBdr>
        <w:top w:val="none" w:sz="0" w:space="0" w:color="auto"/>
        <w:left w:val="none" w:sz="0" w:space="0" w:color="auto"/>
        <w:bottom w:val="none" w:sz="0" w:space="0" w:color="auto"/>
        <w:right w:val="none" w:sz="0" w:space="0" w:color="auto"/>
      </w:divBdr>
    </w:div>
    <w:div w:id="1255747643">
      <w:marLeft w:val="0"/>
      <w:marRight w:val="0"/>
      <w:marTop w:val="0"/>
      <w:marBottom w:val="0"/>
      <w:divBdr>
        <w:top w:val="none" w:sz="0" w:space="0" w:color="auto"/>
        <w:left w:val="none" w:sz="0" w:space="0" w:color="auto"/>
        <w:bottom w:val="none" w:sz="0" w:space="0" w:color="auto"/>
        <w:right w:val="none" w:sz="0" w:space="0" w:color="auto"/>
      </w:divBdr>
    </w:div>
    <w:div w:id="1255747644">
      <w:marLeft w:val="0"/>
      <w:marRight w:val="0"/>
      <w:marTop w:val="0"/>
      <w:marBottom w:val="0"/>
      <w:divBdr>
        <w:top w:val="none" w:sz="0" w:space="0" w:color="auto"/>
        <w:left w:val="none" w:sz="0" w:space="0" w:color="auto"/>
        <w:bottom w:val="none" w:sz="0" w:space="0" w:color="auto"/>
        <w:right w:val="none" w:sz="0" w:space="0" w:color="auto"/>
      </w:divBdr>
    </w:div>
    <w:div w:id="1255747645">
      <w:marLeft w:val="0"/>
      <w:marRight w:val="0"/>
      <w:marTop w:val="0"/>
      <w:marBottom w:val="0"/>
      <w:divBdr>
        <w:top w:val="none" w:sz="0" w:space="0" w:color="auto"/>
        <w:left w:val="none" w:sz="0" w:space="0" w:color="auto"/>
        <w:bottom w:val="none" w:sz="0" w:space="0" w:color="auto"/>
        <w:right w:val="none" w:sz="0" w:space="0" w:color="auto"/>
      </w:divBdr>
    </w:div>
    <w:div w:id="1255747646">
      <w:marLeft w:val="0"/>
      <w:marRight w:val="0"/>
      <w:marTop w:val="0"/>
      <w:marBottom w:val="0"/>
      <w:divBdr>
        <w:top w:val="none" w:sz="0" w:space="0" w:color="auto"/>
        <w:left w:val="none" w:sz="0" w:space="0" w:color="auto"/>
        <w:bottom w:val="none" w:sz="0" w:space="0" w:color="auto"/>
        <w:right w:val="none" w:sz="0" w:space="0" w:color="auto"/>
      </w:divBdr>
    </w:div>
    <w:div w:id="1255747647">
      <w:marLeft w:val="0"/>
      <w:marRight w:val="0"/>
      <w:marTop w:val="0"/>
      <w:marBottom w:val="0"/>
      <w:divBdr>
        <w:top w:val="none" w:sz="0" w:space="0" w:color="auto"/>
        <w:left w:val="none" w:sz="0" w:space="0" w:color="auto"/>
        <w:bottom w:val="none" w:sz="0" w:space="0" w:color="auto"/>
        <w:right w:val="none" w:sz="0" w:space="0" w:color="auto"/>
      </w:divBdr>
    </w:div>
    <w:div w:id="1255747648">
      <w:marLeft w:val="0"/>
      <w:marRight w:val="0"/>
      <w:marTop w:val="0"/>
      <w:marBottom w:val="0"/>
      <w:divBdr>
        <w:top w:val="none" w:sz="0" w:space="0" w:color="auto"/>
        <w:left w:val="none" w:sz="0" w:space="0" w:color="auto"/>
        <w:bottom w:val="none" w:sz="0" w:space="0" w:color="auto"/>
        <w:right w:val="none" w:sz="0" w:space="0" w:color="auto"/>
      </w:divBdr>
    </w:div>
    <w:div w:id="1255747649">
      <w:marLeft w:val="0"/>
      <w:marRight w:val="0"/>
      <w:marTop w:val="0"/>
      <w:marBottom w:val="0"/>
      <w:divBdr>
        <w:top w:val="none" w:sz="0" w:space="0" w:color="auto"/>
        <w:left w:val="none" w:sz="0" w:space="0" w:color="auto"/>
        <w:bottom w:val="none" w:sz="0" w:space="0" w:color="auto"/>
        <w:right w:val="none" w:sz="0" w:space="0" w:color="auto"/>
      </w:divBdr>
    </w:div>
    <w:div w:id="1255747650">
      <w:marLeft w:val="0"/>
      <w:marRight w:val="0"/>
      <w:marTop w:val="0"/>
      <w:marBottom w:val="0"/>
      <w:divBdr>
        <w:top w:val="none" w:sz="0" w:space="0" w:color="auto"/>
        <w:left w:val="none" w:sz="0" w:space="0" w:color="auto"/>
        <w:bottom w:val="none" w:sz="0" w:space="0" w:color="auto"/>
        <w:right w:val="none" w:sz="0" w:space="0" w:color="auto"/>
      </w:divBdr>
    </w:div>
    <w:div w:id="1255747651">
      <w:marLeft w:val="0"/>
      <w:marRight w:val="0"/>
      <w:marTop w:val="0"/>
      <w:marBottom w:val="0"/>
      <w:divBdr>
        <w:top w:val="none" w:sz="0" w:space="0" w:color="auto"/>
        <w:left w:val="none" w:sz="0" w:space="0" w:color="auto"/>
        <w:bottom w:val="none" w:sz="0" w:space="0" w:color="auto"/>
        <w:right w:val="none" w:sz="0" w:space="0" w:color="auto"/>
      </w:divBdr>
    </w:div>
    <w:div w:id="1255747652">
      <w:marLeft w:val="0"/>
      <w:marRight w:val="0"/>
      <w:marTop w:val="0"/>
      <w:marBottom w:val="0"/>
      <w:divBdr>
        <w:top w:val="none" w:sz="0" w:space="0" w:color="auto"/>
        <w:left w:val="none" w:sz="0" w:space="0" w:color="auto"/>
        <w:bottom w:val="none" w:sz="0" w:space="0" w:color="auto"/>
        <w:right w:val="none" w:sz="0" w:space="0" w:color="auto"/>
      </w:divBdr>
    </w:div>
    <w:div w:id="1255747653">
      <w:marLeft w:val="0"/>
      <w:marRight w:val="0"/>
      <w:marTop w:val="0"/>
      <w:marBottom w:val="0"/>
      <w:divBdr>
        <w:top w:val="none" w:sz="0" w:space="0" w:color="auto"/>
        <w:left w:val="none" w:sz="0" w:space="0" w:color="auto"/>
        <w:bottom w:val="none" w:sz="0" w:space="0" w:color="auto"/>
        <w:right w:val="none" w:sz="0" w:space="0" w:color="auto"/>
      </w:divBdr>
    </w:div>
    <w:div w:id="1255747654">
      <w:marLeft w:val="0"/>
      <w:marRight w:val="0"/>
      <w:marTop w:val="0"/>
      <w:marBottom w:val="0"/>
      <w:divBdr>
        <w:top w:val="none" w:sz="0" w:space="0" w:color="auto"/>
        <w:left w:val="none" w:sz="0" w:space="0" w:color="auto"/>
        <w:bottom w:val="none" w:sz="0" w:space="0" w:color="auto"/>
        <w:right w:val="none" w:sz="0" w:space="0" w:color="auto"/>
      </w:divBdr>
    </w:div>
    <w:div w:id="1255747655">
      <w:marLeft w:val="0"/>
      <w:marRight w:val="0"/>
      <w:marTop w:val="0"/>
      <w:marBottom w:val="0"/>
      <w:divBdr>
        <w:top w:val="none" w:sz="0" w:space="0" w:color="auto"/>
        <w:left w:val="none" w:sz="0" w:space="0" w:color="auto"/>
        <w:bottom w:val="none" w:sz="0" w:space="0" w:color="auto"/>
        <w:right w:val="none" w:sz="0" w:space="0" w:color="auto"/>
      </w:divBdr>
    </w:div>
    <w:div w:id="1255747656">
      <w:marLeft w:val="0"/>
      <w:marRight w:val="0"/>
      <w:marTop w:val="0"/>
      <w:marBottom w:val="0"/>
      <w:divBdr>
        <w:top w:val="none" w:sz="0" w:space="0" w:color="auto"/>
        <w:left w:val="none" w:sz="0" w:space="0" w:color="auto"/>
        <w:bottom w:val="none" w:sz="0" w:space="0" w:color="auto"/>
        <w:right w:val="none" w:sz="0" w:space="0" w:color="auto"/>
      </w:divBdr>
    </w:div>
    <w:div w:id="1255747657">
      <w:marLeft w:val="0"/>
      <w:marRight w:val="0"/>
      <w:marTop w:val="0"/>
      <w:marBottom w:val="0"/>
      <w:divBdr>
        <w:top w:val="none" w:sz="0" w:space="0" w:color="auto"/>
        <w:left w:val="none" w:sz="0" w:space="0" w:color="auto"/>
        <w:bottom w:val="none" w:sz="0" w:space="0" w:color="auto"/>
        <w:right w:val="none" w:sz="0" w:space="0" w:color="auto"/>
      </w:divBdr>
    </w:div>
    <w:div w:id="1255747658">
      <w:marLeft w:val="0"/>
      <w:marRight w:val="0"/>
      <w:marTop w:val="0"/>
      <w:marBottom w:val="0"/>
      <w:divBdr>
        <w:top w:val="none" w:sz="0" w:space="0" w:color="auto"/>
        <w:left w:val="none" w:sz="0" w:space="0" w:color="auto"/>
        <w:bottom w:val="none" w:sz="0" w:space="0" w:color="auto"/>
        <w:right w:val="none" w:sz="0" w:space="0" w:color="auto"/>
      </w:divBdr>
    </w:div>
    <w:div w:id="1255747659">
      <w:marLeft w:val="0"/>
      <w:marRight w:val="0"/>
      <w:marTop w:val="0"/>
      <w:marBottom w:val="0"/>
      <w:divBdr>
        <w:top w:val="none" w:sz="0" w:space="0" w:color="auto"/>
        <w:left w:val="none" w:sz="0" w:space="0" w:color="auto"/>
        <w:bottom w:val="none" w:sz="0" w:space="0" w:color="auto"/>
        <w:right w:val="none" w:sz="0" w:space="0" w:color="auto"/>
      </w:divBdr>
    </w:div>
    <w:div w:id="1255747660">
      <w:marLeft w:val="0"/>
      <w:marRight w:val="0"/>
      <w:marTop w:val="0"/>
      <w:marBottom w:val="0"/>
      <w:divBdr>
        <w:top w:val="none" w:sz="0" w:space="0" w:color="auto"/>
        <w:left w:val="none" w:sz="0" w:space="0" w:color="auto"/>
        <w:bottom w:val="none" w:sz="0" w:space="0" w:color="auto"/>
        <w:right w:val="none" w:sz="0" w:space="0" w:color="auto"/>
      </w:divBdr>
    </w:div>
    <w:div w:id="1255747661">
      <w:marLeft w:val="0"/>
      <w:marRight w:val="0"/>
      <w:marTop w:val="0"/>
      <w:marBottom w:val="0"/>
      <w:divBdr>
        <w:top w:val="none" w:sz="0" w:space="0" w:color="auto"/>
        <w:left w:val="none" w:sz="0" w:space="0" w:color="auto"/>
        <w:bottom w:val="none" w:sz="0" w:space="0" w:color="auto"/>
        <w:right w:val="none" w:sz="0" w:space="0" w:color="auto"/>
      </w:divBdr>
    </w:div>
    <w:div w:id="1255747662">
      <w:marLeft w:val="0"/>
      <w:marRight w:val="0"/>
      <w:marTop w:val="0"/>
      <w:marBottom w:val="0"/>
      <w:divBdr>
        <w:top w:val="none" w:sz="0" w:space="0" w:color="auto"/>
        <w:left w:val="none" w:sz="0" w:space="0" w:color="auto"/>
        <w:bottom w:val="none" w:sz="0" w:space="0" w:color="auto"/>
        <w:right w:val="none" w:sz="0" w:space="0" w:color="auto"/>
      </w:divBdr>
    </w:div>
    <w:div w:id="1255747663">
      <w:marLeft w:val="0"/>
      <w:marRight w:val="0"/>
      <w:marTop w:val="0"/>
      <w:marBottom w:val="0"/>
      <w:divBdr>
        <w:top w:val="none" w:sz="0" w:space="0" w:color="auto"/>
        <w:left w:val="none" w:sz="0" w:space="0" w:color="auto"/>
        <w:bottom w:val="none" w:sz="0" w:space="0" w:color="auto"/>
        <w:right w:val="none" w:sz="0" w:space="0" w:color="auto"/>
      </w:divBdr>
    </w:div>
    <w:div w:id="1255747664">
      <w:marLeft w:val="0"/>
      <w:marRight w:val="0"/>
      <w:marTop w:val="0"/>
      <w:marBottom w:val="0"/>
      <w:divBdr>
        <w:top w:val="none" w:sz="0" w:space="0" w:color="auto"/>
        <w:left w:val="none" w:sz="0" w:space="0" w:color="auto"/>
        <w:bottom w:val="none" w:sz="0" w:space="0" w:color="auto"/>
        <w:right w:val="none" w:sz="0" w:space="0" w:color="auto"/>
      </w:divBdr>
    </w:div>
    <w:div w:id="1255747665">
      <w:marLeft w:val="0"/>
      <w:marRight w:val="0"/>
      <w:marTop w:val="0"/>
      <w:marBottom w:val="0"/>
      <w:divBdr>
        <w:top w:val="none" w:sz="0" w:space="0" w:color="auto"/>
        <w:left w:val="none" w:sz="0" w:space="0" w:color="auto"/>
        <w:bottom w:val="none" w:sz="0" w:space="0" w:color="auto"/>
        <w:right w:val="none" w:sz="0" w:space="0" w:color="auto"/>
      </w:divBdr>
    </w:div>
    <w:div w:id="1255747666">
      <w:marLeft w:val="0"/>
      <w:marRight w:val="0"/>
      <w:marTop w:val="0"/>
      <w:marBottom w:val="0"/>
      <w:divBdr>
        <w:top w:val="none" w:sz="0" w:space="0" w:color="auto"/>
        <w:left w:val="none" w:sz="0" w:space="0" w:color="auto"/>
        <w:bottom w:val="none" w:sz="0" w:space="0" w:color="auto"/>
        <w:right w:val="none" w:sz="0" w:space="0" w:color="auto"/>
      </w:divBdr>
    </w:div>
    <w:div w:id="1255747667">
      <w:marLeft w:val="0"/>
      <w:marRight w:val="0"/>
      <w:marTop w:val="0"/>
      <w:marBottom w:val="0"/>
      <w:divBdr>
        <w:top w:val="none" w:sz="0" w:space="0" w:color="auto"/>
        <w:left w:val="none" w:sz="0" w:space="0" w:color="auto"/>
        <w:bottom w:val="none" w:sz="0" w:space="0" w:color="auto"/>
        <w:right w:val="none" w:sz="0" w:space="0" w:color="auto"/>
      </w:divBdr>
    </w:div>
    <w:div w:id="1255747668">
      <w:marLeft w:val="0"/>
      <w:marRight w:val="0"/>
      <w:marTop w:val="0"/>
      <w:marBottom w:val="0"/>
      <w:divBdr>
        <w:top w:val="none" w:sz="0" w:space="0" w:color="auto"/>
        <w:left w:val="none" w:sz="0" w:space="0" w:color="auto"/>
        <w:bottom w:val="none" w:sz="0" w:space="0" w:color="auto"/>
        <w:right w:val="none" w:sz="0" w:space="0" w:color="auto"/>
      </w:divBdr>
    </w:div>
    <w:div w:id="1255747669">
      <w:marLeft w:val="0"/>
      <w:marRight w:val="0"/>
      <w:marTop w:val="0"/>
      <w:marBottom w:val="0"/>
      <w:divBdr>
        <w:top w:val="none" w:sz="0" w:space="0" w:color="auto"/>
        <w:left w:val="none" w:sz="0" w:space="0" w:color="auto"/>
        <w:bottom w:val="none" w:sz="0" w:space="0" w:color="auto"/>
        <w:right w:val="none" w:sz="0" w:space="0" w:color="auto"/>
      </w:divBdr>
    </w:div>
    <w:div w:id="1255747670">
      <w:marLeft w:val="0"/>
      <w:marRight w:val="0"/>
      <w:marTop w:val="0"/>
      <w:marBottom w:val="0"/>
      <w:divBdr>
        <w:top w:val="none" w:sz="0" w:space="0" w:color="auto"/>
        <w:left w:val="none" w:sz="0" w:space="0" w:color="auto"/>
        <w:bottom w:val="none" w:sz="0" w:space="0" w:color="auto"/>
        <w:right w:val="none" w:sz="0" w:space="0" w:color="auto"/>
      </w:divBdr>
    </w:div>
    <w:div w:id="1255747671">
      <w:marLeft w:val="0"/>
      <w:marRight w:val="0"/>
      <w:marTop w:val="0"/>
      <w:marBottom w:val="0"/>
      <w:divBdr>
        <w:top w:val="none" w:sz="0" w:space="0" w:color="auto"/>
        <w:left w:val="none" w:sz="0" w:space="0" w:color="auto"/>
        <w:bottom w:val="none" w:sz="0" w:space="0" w:color="auto"/>
        <w:right w:val="none" w:sz="0" w:space="0" w:color="auto"/>
      </w:divBdr>
    </w:div>
    <w:div w:id="1255747672">
      <w:marLeft w:val="0"/>
      <w:marRight w:val="0"/>
      <w:marTop w:val="0"/>
      <w:marBottom w:val="0"/>
      <w:divBdr>
        <w:top w:val="none" w:sz="0" w:space="0" w:color="auto"/>
        <w:left w:val="none" w:sz="0" w:space="0" w:color="auto"/>
        <w:bottom w:val="none" w:sz="0" w:space="0" w:color="auto"/>
        <w:right w:val="none" w:sz="0" w:space="0" w:color="auto"/>
      </w:divBdr>
    </w:div>
    <w:div w:id="1255747673">
      <w:marLeft w:val="0"/>
      <w:marRight w:val="0"/>
      <w:marTop w:val="0"/>
      <w:marBottom w:val="0"/>
      <w:divBdr>
        <w:top w:val="none" w:sz="0" w:space="0" w:color="auto"/>
        <w:left w:val="none" w:sz="0" w:space="0" w:color="auto"/>
        <w:bottom w:val="none" w:sz="0" w:space="0" w:color="auto"/>
        <w:right w:val="none" w:sz="0" w:space="0" w:color="auto"/>
      </w:divBdr>
    </w:div>
    <w:div w:id="1255747674">
      <w:marLeft w:val="0"/>
      <w:marRight w:val="0"/>
      <w:marTop w:val="0"/>
      <w:marBottom w:val="0"/>
      <w:divBdr>
        <w:top w:val="none" w:sz="0" w:space="0" w:color="auto"/>
        <w:left w:val="none" w:sz="0" w:space="0" w:color="auto"/>
        <w:bottom w:val="none" w:sz="0" w:space="0" w:color="auto"/>
        <w:right w:val="none" w:sz="0" w:space="0" w:color="auto"/>
      </w:divBdr>
    </w:div>
    <w:div w:id="1255747675">
      <w:marLeft w:val="0"/>
      <w:marRight w:val="0"/>
      <w:marTop w:val="0"/>
      <w:marBottom w:val="0"/>
      <w:divBdr>
        <w:top w:val="none" w:sz="0" w:space="0" w:color="auto"/>
        <w:left w:val="none" w:sz="0" w:space="0" w:color="auto"/>
        <w:bottom w:val="none" w:sz="0" w:space="0" w:color="auto"/>
        <w:right w:val="none" w:sz="0" w:space="0" w:color="auto"/>
      </w:divBdr>
    </w:div>
    <w:div w:id="1255747676">
      <w:marLeft w:val="0"/>
      <w:marRight w:val="0"/>
      <w:marTop w:val="0"/>
      <w:marBottom w:val="0"/>
      <w:divBdr>
        <w:top w:val="none" w:sz="0" w:space="0" w:color="auto"/>
        <w:left w:val="none" w:sz="0" w:space="0" w:color="auto"/>
        <w:bottom w:val="none" w:sz="0" w:space="0" w:color="auto"/>
        <w:right w:val="none" w:sz="0" w:space="0" w:color="auto"/>
      </w:divBdr>
    </w:div>
    <w:div w:id="1255747677">
      <w:marLeft w:val="0"/>
      <w:marRight w:val="0"/>
      <w:marTop w:val="0"/>
      <w:marBottom w:val="0"/>
      <w:divBdr>
        <w:top w:val="none" w:sz="0" w:space="0" w:color="auto"/>
        <w:left w:val="none" w:sz="0" w:space="0" w:color="auto"/>
        <w:bottom w:val="none" w:sz="0" w:space="0" w:color="auto"/>
        <w:right w:val="none" w:sz="0" w:space="0" w:color="auto"/>
      </w:divBdr>
    </w:div>
    <w:div w:id="1255747678">
      <w:marLeft w:val="0"/>
      <w:marRight w:val="0"/>
      <w:marTop w:val="0"/>
      <w:marBottom w:val="0"/>
      <w:divBdr>
        <w:top w:val="none" w:sz="0" w:space="0" w:color="auto"/>
        <w:left w:val="none" w:sz="0" w:space="0" w:color="auto"/>
        <w:bottom w:val="none" w:sz="0" w:space="0" w:color="auto"/>
        <w:right w:val="none" w:sz="0" w:space="0" w:color="auto"/>
      </w:divBdr>
    </w:div>
    <w:div w:id="1255747679">
      <w:marLeft w:val="0"/>
      <w:marRight w:val="0"/>
      <w:marTop w:val="0"/>
      <w:marBottom w:val="0"/>
      <w:divBdr>
        <w:top w:val="none" w:sz="0" w:space="0" w:color="auto"/>
        <w:left w:val="none" w:sz="0" w:space="0" w:color="auto"/>
        <w:bottom w:val="none" w:sz="0" w:space="0" w:color="auto"/>
        <w:right w:val="none" w:sz="0" w:space="0" w:color="auto"/>
      </w:divBdr>
    </w:div>
    <w:div w:id="1255747680">
      <w:marLeft w:val="0"/>
      <w:marRight w:val="0"/>
      <w:marTop w:val="0"/>
      <w:marBottom w:val="0"/>
      <w:divBdr>
        <w:top w:val="none" w:sz="0" w:space="0" w:color="auto"/>
        <w:left w:val="none" w:sz="0" w:space="0" w:color="auto"/>
        <w:bottom w:val="none" w:sz="0" w:space="0" w:color="auto"/>
        <w:right w:val="none" w:sz="0" w:space="0" w:color="auto"/>
      </w:divBdr>
    </w:div>
    <w:div w:id="1255747681">
      <w:marLeft w:val="0"/>
      <w:marRight w:val="0"/>
      <w:marTop w:val="0"/>
      <w:marBottom w:val="0"/>
      <w:divBdr>
        <w:top w:val="none" w:sz="0" w:space="0" w:color="auto"/>
        <w:left w:val="none" w:sz="0" w:space="0" w:color="auto"/>
        <w:bottom w:val="none" w:sz="0" w:space="0" w:color="auto"/>
        <w:right w:val="none" w:sz="0" w:space="0" w:color="auto"/>
      </w:divBdr>
    </w:div>
    <w:div w:id="1255747682">
      <w:marLeft w:val="0"/>
      <w:marRight w:val="0"/>
      <w:marTop w:val="0"/>
      <w:marBottom w:val="0"/>
      <w:divBdr>
        <w:top w:val="none" w:sz="0" w:space="0" w:color="auto"/>
        <w:left w:val="none" w:sz="0" w:space="0" w:color="auto"/>
        <w:bottom w:val="none" w:sz="0" w:space="0" w:color="auto"/>
        <w:right w:val="none" w:sz="0" w:space="0" w:color="auto"/>
      </w:divBdr>
    </w:div>
    <w:div w:id="1255747683">
      <w:marLeft w:val="0"/>
      <w:marRight w:val="0"/>
      <w:marTop w:val="0"/>
      <w:marBottom w:val="0"/>
      <w:divBdr>
        <w:top w:val="none" w:sz="0" w:space="0" w:color="auto"/>
        <w:left w:val="none" w:sz="0" w:space="0" w:color="auto"/>
        <w:bottom w:val="none" w:sz="0" w:space="0" w:color="auto"/>
        <w:right w:val="none" w:sz="0" w:space="0" w:color="auto"/>
      </w:divBdr>
    </w:div>
    <w:div w:id="1255747684">
      <w:marLeft w:val="0"/>
      <w:marRight w:val="0"/>
      <w:marTop w:val="0"/>
      <w:marBottom w:val="0"/>
      <w:divBdr>
        <w:top w:val="none" w:sz="0" w:space="0" w:color="auto"/>
        <w:left w:val="none" w:sz="0" w:space="0" w:color="auto"/>
        <w:bottom w:val="none" w:sz="0" w:space="0" w:color="auto"/>
        <w:right w:val="none" w:sz="0" w:space="0" w:color="auto"/>
      </w:divBdr>
    </w:div>
    <w:div w:id="1255747685">
      <w:marLeft w:val="0"/>
      <w:marRight w:val="0"/>
      <w:marTop w:val="0"/>
      <w:marBottom w:val="0"/>
      <w:divBdr>
        <w:top w:val="none" w:sz="0" w:space="0" w:color="auto"/>
        <w:left w:val="none" w:sz="0" w:space="0" w:color="auto"/>
        <w:bottom w:val="none" w:sz="0" w:space="0" w:color="auto"/>
        <w:right w:val="none" w:sz="0" w:space="0" w:color="auto"/>
      </w:divBdr>
    </w:div>
    <w:div w:id="1255747686">
      <w:marLeft w:val="0"/>
      <w:marRight w:val="0"/>
      <w:marTop w:val="0"/>
      <w:marBottom w:val="0"/>
      <w:divBdr>
        <w:top w:val="none" w:sz="0" w:space="0" w:color="auto"/>
        <w:left w:val="none" w:sz="0" w:space="0" w:color="auto"/>
        <w:bottom w:val="none" w:sz="0" w:space="0" w:color="auto"/>
        <w:right w:val="none" w:sz="0" w:space="0" w:color="auto"/>
      </w:divBdr>
    </w:div>
    <w:div w:id="1255747687">
      <w:marLeft w:val="0"/>
      <w:marRight w:val="0"/>
      <w:marTop w:val="0"/>
      <w:marBottom w:val="0"/>
      <w:divBdr>
        <w:top w:val="none" w:sz="0" w:space="0" w:color="auto"/>
        <w:left w:val="none" w:sz="0" w:space="0" w:color="auto"/>
        <w:bottom w:val="none" w:sz="0" w:space="0" w:color="auto"/>
        <w:right w:val="none" w:sz="0" w:space="0" w:color="auto"/>
      </w:divBdr>
    </w:div>
    <w:div w:id="1255747688">
      <w:marLeft w:val="0"/>
      <w:marRight w:val="0"/>
      <w:marTop w:val="0"/>
      <w:marBottom w:val="0"/>
      <w:divBdr>
        <w:top w:val="none" w:sz="0" w:space="0" w:color="auto"/>
        <w:left w:val="none" w:sz="0" w:space="0" w:color="auto"/>
        <w:bottom w:val="none" w:sz="0" w:space="0" w:color="auto"/>
        <w:right w:val="none" w:sz="0" w:space="0" w:color="auto"/>
      </w:divBdr>
    </w:div>
    <w:div w:id="1255747689">
      <w:marLeft w:val="0"/>
      <w:marRight w:val="0"/>
      <w:marTop w:val="0"/>
      <w:marBottom w:val="0"/>
      <w:divBdr>
        <w:top w:val="none" w:sz="0" w:space="0" w:color="auto"/>
        <w:left w:val="none" w:sz="0" w:space="0" w:color="auto"/>
        <w:bottom w:val="none" w:sz="0" w:space="0" w:color="auto"/>
        <w:right w:val="none" w:sz="0" w:space="0" w:color="auto"/>
      </w:divBdr>
    </w:div>
    <w:div w:id="1255747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75FF8EF3668F9309DEABFA0285B445CEDCF771E5338B8725976C7DD1CEW9X3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oneymakerfactory.ru/biznes-idei/proizvodstvo-v-garaj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_____Microsoft_Office_Excel_97-20031.xls"/><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8628</Words>
  <Characters>49182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poslov</cp:lastModifiedBy>
  <cp:revision>15</cp:revision>
  <cp:lastPrinted>2017-11-28T11:25:00Z</cp:lastPrinted>
  <dcterms:created xsi:type="dcterms:W3CDTF">2017-11-28T10:41:00Z</dcterms:created>
  <dcterms:modified xsi:type="dcterms:W3CDTF">2017-12-05T12:08:00Z</dcterms:modified>
</cp:coreProperties>
</file>