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Фирменное наименование юридического лица</w:t>
      </w:r>
      <w:r>
        <w:rPr>
          <w:rFonts w:ascii="Times New Roman" w:hAnsi="Times New Roman"/>
          <w:b/>
          <w:sz w:val="24"/>
          <w:szCs w:val="24"/>
        </w:rPr>
        <w:t xml:space="preserve"> (согласно уставу организации) – Товарищество собственников жилья «Наш дом»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Сокращенное наименование – ТСЖ «Наш дом»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b/>
          <w:sz w:val="24"/>
          <w:szCs w:val="24"/>
        </w:rPr>
        <w:t xml:space="preserve"> – Товарищество собственников жилья </w:t>
      </w:r>
      <w:r w:rsidRPr="008852DB">
        <w:rPr>
          <w:rFonts w:ascii="Times New Roman" w:hAnsi="Times New Roman"/>
          <w:b/>
          <w:sz w:val="24"/>
          <w:szCs w:val="24"/>
        </w:rPr>
        <w:t xml:space="preserve"> </w:t>
      </w:r>
    </w:p>
    <w:p w:rsidR="002E1D72" w:rsidRPr="00241F70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 xml:space="preserve">Место государственной регистрации юридического </w:t>
      </w:r>
      <w:r>
        <w:rPr>
          <w:rFonts w:ascii="Times New Roman" w:hAnsi="Times New Roman"/>
          <w:b/>
          <w:sz w:val="24"/>
          <w:szCs w:val="24"/>
        </w:rPr>
        <w:t xml:space="preserve">лица (адрес юридического лица - </w:t>
      </w:r>
      <w:r w:rsidRPr="00241F70">
        <w:rPr>
          <w:rFonts w:ascii="Times New Roman" w:hAnsi="Times New Roman"/>
          <w:sz w:val="24"/>
          <w:szCs w:val="24"/>
        </w:rPr>
        <w:t>обл. Нижегородская, г. Нижний Новгород, ул.</w:t>
      </w:r>
      <w:r>
        <w:rPr>
          <w:rFonts w:ascii="Times New Roman" w:hAnsi="Times New Roman"/>
          <w:sz w:val="24"/>
          <w:szCs w:val="24"/>
        </w:rPr>
        <w:t xml:space="preserve"> Должанская, д. 2</w:t>
      </w:r>
    </w:p>
    <w:p w:rsidR="002E1D72" w:rsidRPr="00241F70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>Адрес фактического мест</w:t>
      </w:r>
      <w:r>
        <w:rPr>
          <w:rFonts w:ascii="Times New Roman" w:hAnsi="Times New Roman"/>
          <w:b/>
          <w:sz w:val="24"/>
          <w:szCs w:val="24"/>
        </w:rPr>
        <w:t xml:space="preserve">онахождения органов управления - </w:t>
      </w:r>
      <w:r w:rsidRPr="00241F70">
        <w:rPr>
          <w:rFonts w:ascii="Times New Roman" w:hAnsi="Times New Roman"/>
          <w:sz w:val="24"/>
          <w:szCs w:val="24"/>
        </w:rPr>
        <w:t xml:space="preserve">обл. Нижегородская, г. Нижний Новгород, ул. </w:t>
      </w:r>
      <w:r>
        <w:rPr>
          <w:rFonts w:ascii="Times New Roman" w:hAnsi="Times New Roman"/>
          <w:sz w:val="24"/>
          <w:szCs w:val="24"/>
        </w:rPr>
        <w:t>Должанская, д.24, корп. 1</w:t>
      </w:r>
    </w:p>
    <w:p w:rsidR="002E1D72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Почтовый адрес - </w:t>
      </w:r>
      <w:r w:rsidRPr="00241F70">
        <w:rPr>
          <w:rFonts w:ascii="Times New Roman" w:hAnsi="Times New Roman"/>
          <w:sz w:val="24"/>
          <w:szCs w:val="24"/>
        </w:rPr>
        <w:t xml:space="preserve">обл. Нижегородская, г. Нижний Новгород, ул. </w:t>
      </w:r>
      <w:r>
        <w:rPr>
          <w:rFonts w:ascii="Times New Roman" w:hAnsi="Times New Roman"/>
          <w:sz w:val="24"/>
          <w:szCs w:val="24"/>
        </w:rPr>
        <w:t>Деловая, д. 24, корп.1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Присвоенные реквизиты: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2DB">
        <w:rPr>
          <w:rFonts w:ascii="Times New Roman" w:hAnsi="Times New Roman"/>
          <w:sz w:val="24"/>
          <w:szCs w:val="24"/>
        </w:rPr>
        <w:t xml:space="preserve">ИНН </w:t>
      </w:r>
      <w:r w:rsidRPr="006F6F34">
        <w:rPr>
          <w:rFonts w:ascii="Times New Roman" w:hAnsi="Times New Roman"/>
          <w:sz w:val="24"/>
          <w:szCs w:val="24"/>
        </w:rPr>
        <w:t>5257110220</w:t>
      </w:r>
    </w:p>
    <w:p w:rsidR="002E1D72" w:rsidRPr="00241F70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2DB">
        <w:rPr>
          <w:rFonts w:ascii="Times New Roman" w:hAnsi="Times New Roman"/>
          <w:sz w:val="24"/>
          <w:szCs w:val="24"/>
        </w:rPr>
        <w:t xml:space="preserve">ОГРН </w:t>
      </w:r>
      <w:r w:rsidRPr="006F6F34">
        <w:rPr>
          <w:rFonts w:ascii="Times New Roman" w:hAnsi="Times New Roman"/>
          <w:sz w:val="24"/>
          <w:szCs w:val="24"/>
        </w:rPr>
        <w:t>1095257003478</w:t>
      </w:r>
    </w:p>
    <w:p w:rsidR="002E1D72" w:rsidRPr="00D30C42" w:rsidRDefault="002E1D72" w:rsidP="00D30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 xml:space="preserve">Режим работы, в т. </w:t>
      </w:r>
      <w:r>
        <w:rPr>
          <w:rFonts w:ascii="Times New Roman" w:hAnsi="Times New Roman"/>
          <w:b/>
          <w:sz w:val="24"/>
          <w:szCs w:val="24"/>
        </w:rPr>
        <w:t xml:space="preserve">ч. часы личного приема граждан: </w:t>
      </w:r>
      <w:r w:rsidRPr="00AC0EBF">
        <w:rPr>
          <w:rFonts w:ascii="Times New Roman" w:hAnsi="Times New Roman"/>
          <w:sz w:val="24"/>
          <w:szCs w:val="24"/>
        </w:rPr>
        <w:t>пн.- пт. с 9.00 до 18.00</w:t>
      </w:r>
    </w:p>
    <w:p w:rsidR="002E1D72" w:rsidRPr="00241F70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>Сведения о работе диспетчерской службы:</w:t>
      </w:r>
    </w:p>
    <w:p w:rsidR="002E1D72" w:rsidRPr="00AC0EBF" w:rsidRDefault="002E1D72" w:rsidP="00AC0E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Адрес диспетчерской службы: </w:t>
      </w:r>
      <w:r w:rsidRPr="00AC0EBF">
        <w:rPr>
          <w:rFonts w:ascii="Times New Roman" w:hAnsi="Times New Roman"/>
          <w:sz w:val="24"/>
          <w:szCs w:val="24"/>
        </w:rPr>
        <w:t>обл. Нижегородская, г. Нижний</w:t>
      </w:r>
    </w:p>
    <w:p w:rsidR="002E1D72" w:rsidRPr="00241F70" w:rsidRDefault="002E1D72" w:rsidP="00AC0E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0EBF">
        <w:rPr>
          <w:rFonts w:ascii="Times New Roman" w:hAnsi="Times New Roman"/>
          <w:sz w:val="24"/>
          <w:szCs w:val="24"/>
        </w:rPr>
        <w:t>Новгород, ул. Костина, д. 2, п. 18</w:t>
      </w:r>
      <w:r w:rsidRPr="00241F70">
        <w:rPr>
          <w:rFonts w:ascii="Times New Roman" w:hAnsi="Times New Roman"/>
          <w:b/>
          <w:sz w:val="24"/>
          <w:szCs w:val="24"/>
        </w:rPr>
        <w:t>Контактные</w:t>
      </w:r>
      <w:r>
        <w:rPr>
          <w:rFonts w:ascii="Times New Roman" w:hAnsi="Times New Roman"/>
          <w:b/>
          <w:sz w:val="24"/>
          <w:szCs w:val="24"/>
        </w:rPr>
        <w:t xml:space="preserve"> телефоны диспетчерской службы: </w:t>
      </w:r>
      <w:r>
        <w:rPr>
          <w:rFonts w:ascii="Times New Roman" w:hAnsi="Times New Roman"/>
          <w:sz w:val="24"/>
          <w:szCs w:val="24"/>
        </w:rPr>
        <w:t>88314666579</w:t>
      </w:r>
    </w:p>
    <w:p w:rsidR="002E1D72" w:rsidRPr="00241F70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>Режим работы диспетчерской службы: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1F70">
        <w:rPr>
          <w:rFonts w:ascii="Times New Roman" w:hAnsi="Times New Roman"/>
          <w:sz w:val="24"/>
          <w:szCs w:val="24"/>
        </w:rPr>
        <w:t>круглосуточно</w:t>
      </w:r>
    </w:p>
    <w:p w:rsidR="002E1D72" w:rsidRDefault="002E1D72" w:rsidP="00325153">
      <w:pPr>
        <w:spacing w:after="0" w:line="240" w:lineRule="auto"/>
        <w:jc w:val="both"/>
        <w:rPr>
          <w:rFonts w:ascii="Arial" w:hAnsi="Arial" w:cs="Arial"/>
          <w:color w:val="646464"/>
          <w:sz w:val="20"/>
          <w:szCs w:val="20"/>
          <w:shd w:val="clear" w:color="auto" w:fill="FFFFFF"/>
        </w:rPr>
      </w:pPr>
      <w:r w:rsidRPr="00241F70">
        <w:rPr>
          <w:rFonts w:ascii="Times New Roman" w:hAnsi="Times New Roman"/>
          <w:b/>
          <w:sz w:val="24"/>
          <w:szCs w:val="24"/>
        </w:rPr>
        <w:t>Адрес электронной почты: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0EBF">
        <w:rPr>
          <w:rFonts w:ascii="Times New Roman" w:hAnsi="Times New Roman"/>
          <w:sz w:val="20"/>
          <w:szCs w:val="20"/>
          <w:shd w:val="clear" w:color="auto" w:fill="FFFFFF"/>
        </w:rPr>
        <w:t>9103960018@</w:t>
      </w:r>
      <w:r w:rsidRPr="00AC0EBF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mail</w:t>
      </w:r>
      <w:r w:rsidRPr="00AC0EBF">
        <w:rPr>
          <w:rFonts w:ascii="Times New Roman" w:hAnsi="Times New Roman"/>
          <w:sz w:val="20"/>
          <w:szCs w:val="20"/>
          <w:shd w:val="clear" w:color="auto" w:fill="FFFFFF"/>
        </w:rPr>
        <w:t>.</w:t>
      </w:r>
      <w:r w:rsidRPr="00AC0EBF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ru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Председатель Правления:</w:t>
      </w:r>
      <w:r w:rsidRPr="008852DB">
        <w:rPr>
          <w:rFonts w:ascii="Times New Roman" w:hAnsi="Times New Roman"/>
          <w:sz w:val="24"/>
          <w:szCs w:val="24"/>
        </w:rPr>
        <w:t xml:space="preserve"> 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тел.</w:t>
      </w:r>
      <w:r w:rsidRPr="008852DB">
        <w:rPr>
          <w:rFonts w:ascii="Times New Roman" w:hAnsi="Times New Roman"/>
          <w:sz w:val="24"/>
          <w:szCs w:val="24"/>
        </w:rPr>
        <w:t xml:space="preserve"> </w:t>
      </w:r>
      <w:r w:rsidRPr="00D30C42">
        <w:rPr>
          <w:rFonts w:ascii="Times New Roman" w:hAnsi="Times New Roman"/>
          <w:sz w:val="24"/>
          <w:szCs w:val="24"/>
        </w:rPr>
        <w:t>8</w:t>
      </w:r>
      <w:r w:rsidRPr="00AC0EBF">
        <w:rPr>
          <w:rFonts w:ascii="Times New Roman" w:hAnsi="Times New Roman"/>
          <w:sz w:val="24"/>
          <w:szCs w:val="24"/>
        </w:rPr>
        <w:t xml:space="preserve"> 9103960018</w:t>
      </w: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Pr="008852DB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Члены Правления:</w:t>
      </w:r>
    </w:p>
    <w:p w:rsidR="002E1D72" w:rsidRPr="00AC0EBF" w:rsidRDefault="002E1D72" w:rsidP="00AC0E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C42">
        <w:rPr>
          <w:rFonts w:ascii="Times New Roman" w:hAnsi="Times New Roman"/>
          <w:sz w:val="24"/>
          <w:szCs w:val="24"/>
        </w:rPr>
        <w:t xml:space="preserve">1. </w:t>
      </w:r>
      <w:r w:rsidRPr="00AC0EBF">
        <w:rPr>
          <w:rFonts w:ascii="Times New Roman" w:hAnsi="Times New Roman"/>
          <w:sz w:val="24"/>
          <w:szCs w:val="24"/>
        </w:rPr>
        <w:t>Бартыкова Людмила Сергеевна</w:t>
      </w:r>
    </w:p>
    <w:p w:rsidR="002E1D72" w:rsidRPr="00AC0EBF" w:rsidRDefault="002E1D72" w:rsidP="00AC0E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0EBF">
        <w:rPr>
          <w:rFonts w:ascii="Times New Roman" w:hAnsi="Times New Roman"/>
          <w:sz w:val="24"/>
          <w:szCs w:val="24"/>
        </w:rPr>
        <w:t>2. Нестеров Максим Викторович</w:t>
      </w:r>
    </w:p>
    <w:p w:rsidR="002E1D72" w:rsidRPr="00AC0EBF" w:rsidRDefault="002E1D72" w:rsidP="00AC0E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0EBF">
        <w:rPr>
          <w:rFonts w:ascii="Times New Roman" w:hAnsi="Times New Roman"/>
          <w:sz w:val="24"/>
          <w:szCs w:val="24"/>
        </w:rPr>
        <w:t>3. Шаронова Элина Ариевна</w:t>
      </w:r>
    </w:p>
    <w:p w:rsidR="002E1D72" w:rsidRDefault="002E1D72" w:rsidP="00AC0E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0EBF">
        <w:rPr>
          <w:rFonts w:ascii="Times New Roman" w:hAnsi="Times New Roman"/>
          <w:sz w:val="24"/>
          <w:szCs w:val="24"/>
        </w:rPr>
        <w:t>4. Шахнюк Николай Александрович</w:t>
      </w:r>
    </w:p>
    <w:p w:rsidR="002E1D72" w:rsidRPr="00D30C42" w:rsidRDefault="002E1D72" w:rsidP="00D30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0C42">
        <w:rPr>
          <w:rFonts w:ascii="Times New Roman" w:hAnsi="Times New Roman"/>
          <w:b/>
          <w:sz w:val="24"/>
          <w:szCs w:val="24"/>
        </w:rPr>
        <w:t>Члены ревизионной комиссии:</w:t>
      </w:r>
    </w:p>
    <w:p w:rsidR="002E1D72" w:rsidRPr="008852DB" w:rsidRDefault="002E1D72" w:rsidP="00AC0E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C42">
        <w:rPr>
          <w:rFonts w:ascii="Times New Roman" w:hAnsi="Times New Roman"/>
          <w:sz w:val="24"/>
          <w:szCs w:val="24"/>
        </w:rPr>
        <w:t xml:space="preserve">1. </w:t>
      </w:r>
      <w:r w:rsidRPr="00AC0EBF">
        <w:rPr>
          <w:rFonts w:ascii="Times New Roman" w:hAnsi="Times New Roman"/>
          <w:sz w:val="24"/>
          <w:szCs w:val="24"/>
        </w:rPr>
        <w:t>Мочалкина Елена Николаевна</w:t>
      </w:r>
    </w:p>
    <w:p w:rsidR="002E1D72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Дом под управлением:</w:t>
      </w:r>
      <w:r>
        <w:rPr>
          <w:rFonts w:ascii="Times New Roman" w:hAnsi="Times New Roman"/>
          <w:sz w:val="24"/>
          <w:szCs w:val="24"/>
        </w:rPr>
        <w:t>1  - г. Нижний Новгород, ул. Деловая, д. 24, корп.1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постройки: 2009</w:t>
      </w:r>
    </w:p>
    <w:p w:rsidR="002E1D72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ввода дома в эксплуатацию: 2009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C14C5">
        <w:rPr>
          <w:rFonts w:ascii="Times New Roman" w:hAnsi="Times New Roman"/>
          <w:sz w:val="24"/>
          <w:szCs w:val="24"/>
        </w:rPr>
        <w:t>пособ формирова</w:t>
      </w:r>
      <w:r>
        <w:rPr>
          <w:rFonts w:ascii="Times New Roman" w:hAnsi="Times New Roman"/>
          <w:sz w:val="24"/>
          <w:szCs w:val="24"/>
        </w:rPr>
        <w:t>ния фонда капитального ремонта: на специальном счете организации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 xml:space="preserve"> 10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 xml:space="preserve">Количество подъездов: </w:t>
      </w:r>
      <w:r>
        <w:rPr>
          <w:rFonts w:ascii="Times New Roman" w:hAnsi="Times New Roman"/>
          <w:sz w:val="24"/>
          <w:szCs w:val="24"/>
        </w:rPr>
        <w:t>2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лифтов:</w:t>
      </w:r>
      <w:r>
        <w:rPr>
          <w:rFonts w:ascii="Times New Roman" w:hAnsi="Times New Roman"/>
          <w:sz w:val="24"/>
          <w:szCs w:val="24"/>
        </w:rPr>
        <w:t xml:space="preserve"> 2 пассажирских.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помещений:</w:t>
      </w:r>
      <w:r>
        <w:rPr>
          <w:rFonts w:ascii="Times New Roman" w:hAnsi="Times New Roman"/>
          <w:sz w:val="24"/>
          <w:szCs w:val="24"/>
        </w:rPr>
        <w:t xml:space="preserve"> 81 жилых,31 нежилое.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Общая площадь дома, в том числе, кв.м:</w:t>
      </w:r>
      <w:r w:rsidRPr="004E1415">
        <w:rPr>
          <w:rFonts w:ascii="Times New Roman" w:hAnsi="Times New Roman"/>
          <w:b/>
          <w:sz w:val="24"/>
          <w:szCs w:val="24"/>
        </w:rPr>
        <w:tab/>
      </w:r>
      <w:r w:rsidRPr="00AC0EBF">
        <w:rPr>
          <w:rFonts w:ascii="Times New Roman" w:hAnsi="Times New Roman"/>
          <w:sz w:val="24"/>
          <w:szCs w:val="24"/>
        </w:rPr>
        <w:t>7309.50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общая</w:t>
      </w:r>
      <w:r>
        <w:rPr>
          <w:rFonts w:ascii="Times New Roman" w:hAnsi="Times New Roman"/>
          <w:sz w:val="24"/>
          <w:szCs w:val="24"/>
        </w:rPr>
        <w:t xml:space="preserve"> площадь жилых помещений, кв.м: </w:t>
      </w:r>
      <w:r w:rsidRPr="00AC0EBF">
        <w:rPr>
          <w:rFonts w:ascii="Times New Roman" w:hAnsi="Times New Roman"/>
          <w:sz w:val="24"/>
          <w:szCs w:val="24"/>
        </w:rPr>
        <w:t>5209.90</w:t>
      </w:r>
    </w:p>
    <w:p w:rsidR="002E1D72" w:rsidRPr="00870B87" w:rsidRDefault="002E1D72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Дата начала управления: </w:t>
      </w:r>
      <w:r w:rsidRPr="00AC0EBF">
        <w:rPr>
          <w:rFonts w:ascii="Times New Roman" w:hAnsi="Times New Roman"/>
          <w:b/>
          <w:sz w:val="24"/>
          <w:szCs w:val="24"/>
        </w:rPr>
        <w:t>15.07.2009</w:t>
      </w:r>
    </w:p>
    <w:p w:rsidR="002E1D72" w:rsidRPr="00870B87" w:rsidRDefault="002E1D72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Основание управления: </w:t>
      </w:r>
      <w:r w:rsidRPr="00870B87">
        <w:rPr>
          <w:rFonts w:ascii="Times New Roman" w:hAnsi="Times New Roman"/>
          <w:b/>
          <w:sz w:val="24"/>
          <w:szCs w:val="24"/>
        </w:rPr>
        <w:t>Решение общего собрания собственников помещений многоква</w:t>
      </w:r>
      <w:r>
        <w:rPr>
          <w:rFonts w:ascii="Times New Roman" w:hAnsi="Times New Roman"/>
          <w:b/>
          <w:sz w:val="24"/>
          <w:szCs w:val="24"/>
        </w:rPr>
        <w:t>р</w:t>
      </w:r>
      <w:r w:rsidRPr="00870B87">
        <w:rPr>
          <w:rFonts w:ascii="Times New Roman" w:hAnsi="Times New Roman"/>
          <w:b/>
          <w:sz w:val="24"/>
          <w:szCs w:val="24"/>
        </w:rPr>
        <w:t>тирного дома</w:t>
      </w:r>
    </w:p>
    <w:p w:rsidR="002E1D72" w:rsidRDefault="002E1D72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0B87">
        <w:rPr>
          <w:rFonts w:ascii="Times New Roman" w:hAnsi="Times New Roman"/>
          <w:b/>
          <w:sz w:val="24"/>
          <w:szCs w:val="24"/>
        </w:rPr>
        <w:t>Протоко</w:t>
      </w:r>
      <w:r>
        <w:rPr>
          <w:rFonts w:ascii="Times New Roman" w:hAnsi="Times New Roman"/>
          <w:b/>
          <w:sz w:val="24"/>
          <w:szCs w:val="24"/>
        </w:rPr>
        <w:t xml:space="preserve">л общего собрания собственников: </w:t>
      </w:r>
      <w:r w:rsidRPr="00D30C42">
        <w:rPr>
          <w:rFonts w:ascii="Times New Roman" w:hAnsi="Times New Roman"/>
          <w:b/>
          <w:sz w:val="24"/>
          <w:szCs w:val="24"/>
        </w:rPr>
        <w:t xml:space="preserve">№1 от </w:t>
      </w:r>
      <w:r w:rsidRPr="00AC0EBF">
        <w:rPr>
          <w:rFonts w:ascii="Times New Roman" w:hAnsi="Times New Roman"/>
          <w:b/>
          <w:sz w:val="24"/>
          <w:szCs w:val="24"/>
        </w:rPr>
        <w:t>16.06.2009</w:t>
      </w:r>
    </w:p>
    <w:p w:rsidR="002E1D72" w:rsidRDefault="002E1D72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1D72" w:rsidRPr="004E1415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Общие сведения о земельном участке, на котором расположен многоквартирный дом: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площадь земельного участка, входящего в состав общего имуществ</w:t>
      </w:r>
      <w:r>
        <w:rPr>
          <w:rFonts w:ascii="Times New Roman" w:hAnsi="Times New Roman"/>
          <w:sz w:val="24"/>
          <w:szCs w:val="24"/>
        </w:rPr>
        <w:t xml:space="preserve">а в многоквартирном доме, кв.м: </w:t>
      </w:r>
      <w:r w:rsidRPr="00AC0EBF">
        <w:rPr>
          <w:rFonts w:ascii="Times New Roman" w:hAnsi="Times New Roman"/>
          <w:sz w:val="24"/>
          <w:szCs w:val="24"/>
        </w:rPr>
        <w:t>2402.00</w:t>
      </w:r>
    </w:p>
    <w:p w:rsidR="002E1D72" w:rsidRPr="002C14C5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Кадастровый номер: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0EBF">
        <w:rPr>
          <w:rFonts w:ascii="Times New Roman" w:hAnsi="Times New Roman"/>
          <w:sz w:val="24"/>
          <w:szCs w:val="24"/>
        </w:rPr>
        <w:t>52:18:0060210:89</w:t>
      </w:r>
    </w:p>
    <w:p w:rsidR="002E1D72" w:rsidRDefault="002E1D72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Элементы благоустройства: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0EBF">
        <w:rPr>
          <w:rFonts w:ascii="Times New Roman" w:hAnsi="Times New Roman"/>
          <w:sz w:val="24"/>
          <w:szCs w:val="24"/>
        </w:rPr>
        <w:t>Газон, вазоны 4 шт.</w:t>
      </w:r>
    </w:p>
    <w:p w:rsidR="002E1D72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E1D72" w:rsidRPr="004E1415" w:rsidRDefault="002E1D72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Конструктивные элементы многоквартирного дома, находящегося под управлением:</w:t>
      </w:r>
    </w:p>
    <w:p w:rsidR="002E1D72" w:rsidRPr="004E1415" w:rsidRDefault="002E1D72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sz w:val="24"/>
          <w:szCs w:val="24"/>
        </w:rPr>
        <w:t>Фундамент</w:t>
      </w:r>
      <w:r>
        <w:rPr>
          <w:rFonts w:ascii="Times New Roman" w:hAnsi="Times New Roman"/>
          <w:sz w:val="24"/>
          <w:szCs w:val="24"/>
        </w:rPr>
        <w:t xml:space="preserve">: </w:t>
      </w:r>
      <w:r w:rsidRPr="004E1415">
        <w:rPr>
          <w:rFonts w:ascii="Times New Roman" w:hAnsi="Times New Roman"/>
          <w:sz w:val="24"/>
          <w:szCs w:val="24"/>
        </w:rPr>
        <w:t>Тип фундамента</w:t>
      </w:r>
      <w:r>
        <w:rPr>
          <w:rFonts w:ascii="Times New Roman" w:hAnsi="Times New Roman"/>
          <w:sz w:val="24"/>
          <w:szCs w:val="24"/>
        </w:rPr>
        <w:t>: иной</w:t>
      </w:r>
    </w:p>
    <w:p w:rsidR="002E1D72" w:rsidRPr="004E1415" w:rsidRDefault="002E1D72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Стены и перекрытия: </w:t>
      </w:r>
      <w:r w:rsidRPr="004E1415">
        <w:rPr>
          <w:rFonts w:ascii="Times New Roman" w:hAnsi="Times New Roman"/>
          <w:sz w:val="24"/>
          <w:szCs w:val="24"/>
        </w:rPr>
        <w:t>Тип перекрытий</w:t>
      </w:r>
      <w:r>
        <w:rPr>
          <w:rFonts w:ascii="Times New Roman" w:hAnsi="Times New Roman"/>
          <w:sz w:val="24"/>
          <w:szCs w:val="24"/>
        </w:rPr>
        <w:t>: железобетонные</w:t>
      </w:r>
    </w:p>
    <w:p w:rsidR="002E1D72" w:rsidRPr="004E1415" w:rsidRDefault="002E1D72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несущих стен: монолитные</w:t>
      </w:r>
    </w:p>
    <w:p w:rsidR="002E1D72" w:rsidRPr="004E1415" w:rsidRDefault="002E1D72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фасада: оштукатуренный</w:t>
      </w:r>
    </w:p>
    <w:p w:rsidR="002E1D72" w:rsidRPr="004E1415" w:rsidRDefault="002E1D72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Крыши: </w:t>
      </w:r>
      <w:r w:rsidRPr="004E1415">
        <w:rPr>
          <w:rFonts w:ascii="Times New Roman" w:hAnsi="Times New Roman"/>
          <w:sz w:val="24"/>
          <w:szCs w:val="24"/>
        </w:rPr>
        <w:t>Тип крыши</w:t>
      </w:r>
      <w:r>
        <w:rPr>
          <w:rFonts w:ascii="Times New Roman" w:hAnsi="Times New Roman"/>
          <w:sz w:val="24"/>
          <w:szCs w:val="24"/>
        </w:rPr>
        <w:t xml:space="preserve">: плоская, </w:t>
      </w:r>
      <w:r w:rsidRPr="004E1415">
        <w:rPr>
          <w:rFonts w:ascii="Times New Roman" w:hAnsi="Times New Roman"/>
          <w:sz w:val="24"/>
          <w:szCs w:val="24"/>
        </w:rPr>
        <w:t>Тип кровли</w:t>
      </w:r>
      <w:r>
        <w:rPr>
          <w:rFonts w:ascii="Times New Roman" w:hAnsi="Times New Roman"/>
          <w:sz w:val="24"/>
          <w:szCs w:val="24"/>
        </w:rPr>
        <w:t>:</w:t>
      </w:r>
      <w:r w:rsidRPr="004E1415">
        <w:rPr>
          <w:rFonts w:ascii="Times New Roman" w:hAnsi="Times New Roman"/>
          <w:sz w:val="24"/>
          <w:szCs w:val="24"/>
        </w:rPr>
        <w:t xml:space="preserve"> Из рулонных материалов</w:t>
      </w:r>
    </w:p>
    <w:p w:rsidR="002E1D72" w:rsidRDefault="002E1D72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7C2C">
        <w:rPr>
          <w:rFonts w:ascii="Times New Roman" w:hAnsi="Times New Roman"/>
          <w:b/>
          <w:sz w:val="24"/>
          <w:szCs w:val="24"/>
        </w:rPr>
        <w:t>Инженерные системы: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электроснабжения: Тип системы электроснабжения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вводов в дом, ед.: 5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теплоснабжения: Тип системы теплоснабжения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горячего водоснабжения: </w:t>
      </w:r>
      <w:r w:rsidRPr="00967C2C">
        <w:rPr>
          <w:rFonts w:ascii="Times New Roman" w:hAnsi="Times New Roman"/>
          <w:sz w:val="24"/>
          <w:szCs w:val="24"/>
        </w:rPr>
        <w:t>Тип системы горячего водоснабжения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Центральное (закрытая система)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холодного водоснабжения: </w:t>
      </w:r>
      <w:r w:rsidRPr="00967C2C">
        <w:rPr>
          <w:rFonts w:ascii="Times New Roman" w:hAnsi="Times New Roman"/>
          <w:sz w:val="24"/>
          <w:szCs w:val="24"/>
        </w:rPr>
        <w:t>Тип системы холодного водоснабжения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7C2C">
        <w:rPr>
          <w:rFonts w:ascii="Times New Roman" w:hAnsi="Times New Roman"/>
          <w:sz w:val="24"/>
          <w:szCs w:val="24"/>
        </w:rPr>
        <w:t>Система водоот</w:t>
      </w:r>
      <w:r>
        <w:rPr>
          <w:rFonts w:ascii="Times New Roman" w:hAnsi="Times New Roman"/>
          <w:sz w:val="24"/>
          <w:szCs w:val="24"/>
        </w:rPr>
        <w:t xml:space="preserve">ведения: Тип системы водоотведения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газоснабжения: </w:t>
      </w:r>
      <w:r w:rsidRPr="00967C2C">
        <w:rPr>
          <w:rFonts w:ascii="Times New Roman" w:hAnsi="Times New Roman"/>
          <w:sz w:val="24"/>
          <w:szCs w:val="24"/>
        </w:rPr>
        <w:t>Тип системы газоснабжения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E1D72" w:rsidRPr="00967C2C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вентиляции: </w:t>
      </w:r>
      <w:r w:rsidRPr="00967C2C">
        <w:rPr>
          <w:rFonts w:ascii="Times New Roman" w:hAnsi="Times New Roman"/>
          <w:sz w:val="24"/>
          <w:szCs w:val="24"/>
        </w:rPr>
        <w:t>Тип системы вентиляции</w:t>
      </w:r>
      <w:r>
        <w:rPr>
          <w:rFonts w:ascii="Times New Roman" w:hAnsi="Times New Roman"/>
          <w:sz w:val="24"/>
          <w:szCs w:val="24"/>
        </w:rPr>
        <w:t xml:space="preserve"> – приточно-</w:t>
      </w:r>
      <w:r w:rsidRPr="00967C2C">
        <w:rPr>
          <w:rFonts w:ascii="Times New Roman" w:hAnsi="Times New Roman"/>
          <w:sz w:val="24"/>
          <w:szCs w:val="24"/>
        </w:rPr>
        <w:t>вытяжная вентиляция</w:t>
      </w:r>
    </w:p>
    <w:p w:rsidR="002E1D72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7C2C">
        <w:rPr>
          <w:rFonts w:ascii="Times New Roman" w:hAnsi="Times New Roman"/>
          <w:sz w:val="24"/>
          <w:szCs w:val="24"/>
        </w:rPr>
        <w:t>Система водостоков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67C2C">
        <w:rPr>
          <w:rFonts w:ascii="Times New Roman" w:hAnsi="Times New Roman"/>
          <w:sz w:val="24"/>
          <w:szCs w:val="24"/>
        </w:rPr>
        <w:t>Тип системы водостоков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Внутренние водостоки</w:t>
      </w:r>
    </w:p>
    <w:p w:rsidR="002E1D72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Y="7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"/>
        <w:gridCol w:w="1522"/>
        <w:gridCol w:w="2539"/>
        <w:gridCol w:w="2188"/>
        <w:gridCol w:w="1552"/>
        <w:gridCol w:w="1286"/>
      </w:tblGrid>
      <w:tr w:rsidR="002E1D72" w:rsidRPr="00FF242A" w:rsidTr="00FF242A">
        <w:tc>
          <w:tcPr>
            <w:tcW w:w="484" w:type="dxa"/>
          </w:tcPr>
          <w:p w:rsidR="002E1D72" w:rsidRPr="00FF242A" w:rsidRDefault="002E1D72" w:rsidP="00FF2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242A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522" w:type="dxa"/>
          </w:tcPr>
          <w:p w:rsidR="002E1D72" w:rsidRPr="00FF242A" w:rsidRDefault="002E1D72" w:rsidP="00FF2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2E1D72" w:rsidRPr="00FF242A" w:rsidRDefault="002E1D72" w:rsidP="00FF2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:rsidR="002E1D72" w:rsidRPr="00FF242A" w:rsidRDefault="002E1D72" w:rsidP="00FF2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2E1D72" w:rsidRPr="00FF242A" w:rsidRDefault="002E1D72" w:rsidP="00FF2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6" w:type="dxa"/>
          </w:tcPr>
          <w:p w:rsidR="002E1D72" w:rsidRPr="00FF242A" w:rsidRDefault="002E1D72" w:rsidP="00FF2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E1D72" w:rsidRDefault="002E1D72" w:rsidP="00F1681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Default="002E1D72" w:rsidP="00F1681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Default="002E1D72" w:rsidP="00F1681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Default="002E1D72" w:rsidP="00967C2C">
      <w:pPr>
        <w:spacing w:after="0" w:line="240" w:lineRule="auto"/>
        <w:jc w:val="both"/>
      </w:pPr>
    </w:p>
    <w:p w:rsidR="002E1D72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D72" w:rsidRPr="002C14C5" w:rsidRDefault="002E1D72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55E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60.75pt;visibility:visible">
            <v:imagedata r:id="rId4" o:title=""/>
          </v:shape>
        </w:pict>
      </w:r>
      <w:r w:rsidRPr="00B255E9">
        <w:rPr>
          <w:noProof/>
          <w:lang w:eastAsia="ru-RU"/>
        </w:rPr>
        <w:pict>
          <v:shape id="Рисунок 8" o:spid="_x0000_i1026" type="#_x0000_t75" style="width:464.25pt;height:657pt;visibility:visible">
            <v:imagedata r:id="rId5" o:title=""/>
          </v:shape>
        </w:pict>
      </w:r>
      <w:r w:rsidRPr="00B255E9">
        <w:rPr>
          <w:noProof/>
          <w:lang w:eastAsia="ru-RU"/>
        </w:rPr>
        <w:pict>
          <v:shape id="Рисунок 9" o:spid="_x0000_i1027" type="#_x0000_t75" style="width:463.5pt;height:618.75pt;visibility:visible">
            <v:imagedata r:id="rId6" o:title=""/>
          </v:shape>
        </w:pict>
      </w:r>
      <w:r w:rsidRPr="00B255E9">
        <w:rPr>
          <w:noProof/>
          <w:lang w:eastAsia="ru-RU"/>
        </w:rPr>
        <w:pict>
          <v:shape id="Рисунок 10" o:spid="_x0000_i1028" type="#_x0000_t75" style="width:463.5pt;height:618.75pt;visibility:visible">
            <v:imagedata r:id="rId7" o:title=""/>
          </v:shape>
        </w:pict>
      </w:r>
      <w:r w:rsidRPr="00B255E9">
        <w:rPr>
          <w:noProof/>
          <w:lang w:eastAsia="ru-RU"/>
        </w:rPr>
        <w:pict>
          <v:shape id="Рисунок 11" o:spid="_x0000_i1029" type="#_x0000_t75" style="width:463.5pt;height:618.75pt;visibility:visible">
            <v:imagedata r:id="rId8" o:title=""/>
          </v:shape>
        </w:pict>
      </w:r>
      <w:r w:rsidRPr="00B255E9">
        <w:rPr>
          <w:noProof/>
          <w:lang w:eastAsia="ru-RU"/>
        </w:rPr>
        <w:pict>
          <v:shape id="Рисунок 12" o:spid="_x0000_i1030" type="#_x0000_t75" style="width:463.5pt;height:618.75pt;visibility:visible">
            <v:imagedata r:id="rId9" o:title=""/>
          </v:shape>
        </w:pict>
      </w:r>
      <w:r w:rsidRPr="00B255E9">
        <w:rPr>
          <w:noProof/>
          <w:lang w:eastAsia="ru-RU"/>
        </w:rPr>
        <w:pict>
          <v:shape id="Рисунок 13" o:spid="_x0000_i1031" type="#_x0000_t75" style="width:464.25pt;height:657pt;visibility:visible">
            <v:imagedata r:id="rId10" o:title=""/>
          </v:shape>
        </w:pict>
      </w:r>
      <w:r w:rsidRPr="00B255E9">
        <w:rPr>
          <w:noProof/>
          <w:lang w:eastAsia="ru-RU"/>
        </w:rPr>
        <w:pict>
          <v:shape id="Рисунок 14" o:spid="_x0000_i1032" type="#_x0000_t75" style="width:464.25pt;height:657pt;visibility:visible">
            <v:imagedata r:id="rId11" o:title=""/>
          </v:shape>
        </w:pict>
      </w:r>
      <w:r w:rsidRPr="00B255E9">
        <w:rPr>
          <w:noProof/>
          <w:lang w:eastAsia="ru-RU"/>
        </w:rPr>
        <w:pict>
          <v:shape id="Рисунок 15" o:spid="_x0000_i1033" type="#_x0000_t75" style="width:463.5pt;height:618.75pt;visibility:visible">
            <v:imagedata r:id="rId12" o:title=""/>
          </v:shape>
        </w:pict>
      </w:r>
      <w:r w:rsidRPr="00B255E9">
        <w:rPr>
          <w:noProof/>
          <w:lang w:eastAsia="ru-RU"/>
        </w:rPr>
        <w:pict>
          <v:shape id="Рисунок 17" o:spid="_x0000_i1034" type="#_x0000_t75" style="width:463.5pt;height:618.75pt;visibility:visible">
            <v:imagedata r:id="rId13" o:title=""/>
          </v:shape>
        </w:pict>
      </w:r>
      <w:bookmarkStart w:id="0" w:name="_GoBack"/>
      <w:bookmarkEnd w:id="0"/>
    </w:p>
    <w:sectPr w:rsidR="002E1D72" w:rsidRPr="002C14C5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936"/>
    <w:rsid w:val="0013512A"/>
    <w:rsid w:val="00175872"/>
    <w:rsid w:val="00192979"/>
    <w:rsid w:val="001C4628"/>
    <w:rsid w:val="00225FE4"/>
    <w:rsid w:val="00240F6C"/>
    <w:rsid w:val="00241F70"/>
    <w:rsid w:val="002C14C5"/>
    <w:rsid w:val="002E1D72"/>
    <w:rsid w:val="00325153"/>
    <w:rsid w:val="00425ED5"/>
    <w:rsid w:val="00456836"/>
    <w:rsid w:val="004861CD"/>
    <w:rsid w:val="004E1415"/>
    <w:rsid w:val="005B5ACA"/>
    <w:rsid w:val="005E6490"/>
    <w:rsid w:val="006922BD"/>
    <w:rsid w:val="006F6F34"/>
    <w:rsid w:val="00715220"/>
    <w:rsid w:val="008462FC"/>
    <w:rsid w:val="00870B87"/>
    <w:rsid w:val="008852DB"/>
    <w:rsid w:val="00967C2C"/>
    <w:rsid w:val="00A70893"/>
    <w:rsid w:val="00AC0EBF"/>
    <w:rsid w:val="00B255E9"/>
    <w:rsid w:val="00C36936"/>
    <w:rsid w:val="00C571B9"/>
    <w:rsid w:val="00D30C42"/>
    <w:rsid w:val="00E81E87"/>
    <w:rsid w:val="00F16816"/>
    <w:rsid w:val="00FF2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2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2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30C4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B5A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4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454</Words>
  <Characters>2592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Фирменное наименование юридического лица (согласно уставу организации) – Товарищество собственников жилья «Наш дом»</dc:title>
  <dc:subject/>
  <dc:creator>Елена</dc:creator>
  <cp:keywords/>
  <dc:description/>
  <cp:lastModifiedBy>beketov</cp:lastModifiedBy>
  <cp:revision>2</cp:revision>
  <dcterms:created xsi:type="dcterms:W3CDTF">2017-09-21T06:39:00Z</dcterms:created>
  <dcterms:modified xsi:type="dcterms:W3CDTF">2017-09-21T06:39:00Z</dcterms:modified>
</cp:coreProperties>
</file>