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6E506A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12.12.2017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6E506A">
                  <w:rPr>
                    <w:rStyle w:val="Datenum"/>
                    <w:szCs w:val="28"/>
                    <w:lang w:val="en-US"/>
                  </w:rPr>
                  <w:t>6033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027CDF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3B0FA2" w:rsidRDefault="005218C2" w:rsidP="00027CDF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6E506A">
                  <w:rPr>
                    <w:rStyle w:val="Datenum"/>
                  </w:rPr>
                  <w:t>Об изъятии земельного участка и изъ</w:t>
                </w:r>
                <w:r w:rsidR="006E506A">
                  <w:rPr>
                    <w:rStyle w:val="Datenum"/>
                  </w:rPr>
                  <w:t>я</w:t>
                </w:r>
                <w:r w:rsidR="006E506A">
                  <w:rPr>
                    <w:rStyle w:val="Datenum"/>
                  </w:rPr>
                  <w:t>тии жилых помещений в многокварти</w:t>
                </w:r>
                <w:r w:rsidR="006E506A">
                  <w:rPr>
                    <w:rStyle w:val="Datenum"/>
                  </w:rPr>
                  <w:t>р</w:t>
                </w:r>
                <w:r w:rsidR="006E506A">
                  <w:rPr>
                    <w:rStyle w:val="Datenum"/>
                  </w:rPr>
                  <w:t>ном доме 14/32 литера</w:t>
                </w:r>
                <w:proofErr w:type="gramStart"/>
                <w:r w:rsidR="006E506A">
                  <w:rPr>
                    <w:rStyle w:val="Datenum"/>
                  </w:rPr>
                  <w:t xml:space="preserve"> Б</w:t>
                </w:r>
                <w:proofErr w:type="gramEnd"/>
                <w:r w:rsidR="006E506A">
                  <w:rPr>
                    <w:rStyle w:val="Datenum"/>
                  </w:rPr>
                  <w:t xml:space="preserve"> по улице Ст</w:t>
                </w:r>
                <w:r w:rsidR="006E506A">
                  <w:rPr>
                    <w:rStyle w:val="Datenum"/>
                  </w:rPr>
                  <w:t>у</w:t>
                </w:r>
                <w:r w:rsidR="006E506A">
                  <w:rPr>
                    <w:rStyle w:val="Datenum"/>
                  </w:rPr>
                  <w:t>деная</w:t>
                </w:r>
              </w:sdtContent>
            </w:sdt>
          </w:p>
        </w:tc>
      </w:tr>
    </w:tbl>
    <w:p w:rsidR="006A3827" w:rsidRPr="003B0FA2" w:rsidRDefault="006A3827" w:rsidP="00EB0253">
      <w:pPr>
        <w:ind w:firstLine="0"/>
        <w:rPr>
          <w:szCs w:val="28"/>
        </w:rPr>
      </w:pPr>
    </w:p>
    <w:p w:rsidR="006A3827" w:rsidRPr="003B0FA2" w:rsidRDefault="006A3827" w:rsidP="00F4667E">
      <w:pPr>
        <w:ind w:firstLine="567"/>
        <w:rPr>
          <w:szCs w:val="28"/>
        </w:rPr>
      </w:pPr>
    </w:p>
    <w:p w:rsidR="00027CDF" w:rsidRDefault="00027CDF" w:rsidP="002057DC">
      <w:pPr>
        <w:pStyle w:val="headdo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32 Жилищного кодекса Российской Федерации, главы VII.1 Земельного коде</w:t>
      </w:r>
      <w:r w:rsidR="006E506A">
        <w:rPr>
          <w:sz w:val="28"/>
          <w:szCs w:val="28"/>
        </w:rPr>
        <w:t>кса Российской Федерации, статьи</w:t>
      </w:r>
      <w:r>
        <w:rPr>
          <w:sz w:val="28"/>
          <w:szCs w:val="28"/>
        </w:rPr>
        <w:t xml:space="preserve"> 279 Гражданского кодекса Российской Федерации, постановления администрации города Нижнего Новгорода </w:t>
      </w:r>
      <w:r>
        <w:rPr>
          <w:color w:val="auto"/>
          <w:sz w:val="28"/>
          <w:szCs w:val="28"/>
        </w:rPr>
        <w:t>от  31.12.2013  № 5190  «О признании многоквартирного дома № 14/32  литера</w:t>
      </w:r>
      <w:proofErr w:type="gramStart"/>
      <w:r>
        <w:rPr>
          <w:color w:val="auto"/>
          <w:sz w:val="28"/>
          <w:szCs w:val="28"/>
        </w:rPr>
        <w:t xml:space="preserve"> Б</w:t>
      </w:r>
      <w:proofErr w:type="gramEnd"/>
      <w:r>
        <w:rPr>
          <w:color w:val="auto"/>
          <w:sz w:val="28"/>
          <w:szCs w:val="28"/>
        </w:rPr>
        <w:t xml:space="preserve"> по улице Студеная аварийным и подлежащим сносу»</w:t>
      </w:r>
      <w:r>
        <w:rPr>
          <w:sz w:val="28"/>
          <w:szCs w:val="28"/>
        </w:rPr>
        <w:t xml:space="preserve"> администрация города Нижнего Новгорода постановляет:</w:t>
      </w:r>
    </w:p>
    <w:p w:rsidR="00027CDF" w:rsidRDefault="00027CDF" w:rsidP="002057DC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1. </w:t>
      </w:r>
      <w:r>
        <w:rPr>
          <w:rFonts w:eastAsia="Arial" w:cs="Arial"/>
          <w:szCs w:val="28"/>
        </w:rPr>
        <w:t xml:space="preserve">Изъять для муниципальных нужд земельный участок с кадастровым номером 52:18:0060058:23, занимаемый многоквартирным домом </w:t>
      </w:r>
      <w:r>
        <w:rPr>
          <w:szCs w:val="28"/>
        </w:rPr>
        <w:t>14/32 литера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по улице Студеная города Нижнего Новгорода, находящийся в общей долевой собственности собственников помещений в многоквартирном доме 14/32 литера Б по улице Студ</w:t>
      </w:r>
      <w:r>
        <w:rPr>
          <w:szCs w:val="28"/>
        </w:rPr>
        <w:t>е</w:t>
      </w:r>
      <w:r>
        <w:rPr>
          <w:szCs w:val="28"/>
        </w:rPr>
        <w:t>ная в городе Нижнем Новгороде.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расположенные в многоквартирном доме 14/32 литера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по улице Студеная в городе Нижнем Новг</w:t>
      </w:r>
      <w:r>
        <w:rPr>
          <w:szCs w:val="28"/>
        </w:rPr>
        <w:t>о</w:t>
      </w:r>
      <w:r>
        <w:rPr>
          <w:szCs w:val="28"/>
        </w:rPr>
        <w:t>роде, указанные в приложении к настоящему постановлению.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3. Администрации Нижегородского района города Нижнего Новгорода (</w:t>
      </w:r>
      <w:proofErr w:type="spellStart"/>
      <w:r>
        <w:rPr>
          <w:szCs w:val="28"/>
        </w:rPr>
        <w:t>Согин</w:t>
      </w:r>
      <w:proofErr w:type="spellEnd"/>
      <w:r>
        <w:rPr>
          <w:szCs w:val="28"/>
        </w:rPr>
        <w:t xml:space="preserve"> И.А.):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пункт</w:t>
      </w:r>
      <w:r w:rsidR="008C67FB">
        <w:rPr>
          <w:szCs w:val="28"/>
        </w:rPr>
        <w:t>ом</w:t>
      </w:r>
      <w:r>
        <w:rPr>
          <w:szCs w:val="28"/>
        </w:rPr>
        <w:t xml:space="preserve"> 3 част</w:t>
      </w:r>
      <w:r w:rsidR="008C67FB">
        <w:rPr>
          <w:szCs w:val="28"/>
        </w:rPr>
        <w:t>и</w:t>
      </w:r>
      <w:r>
        <w:rPr>
          <w:szCs w:val="28"/>
        </w:rPr>
        <w:t xml:space="preserve"> 10 стать</w:t>
      </w:r>
      <w:r w:rsidR="002E3252">
        <w:rPr>
          <w:szCs w:val="28"/>
        </w:rPr>
        <w:t xml:space="preserve">и </w:t>
      </w:r>
      <w:r>
        <w:rPr>
          <w:szCs w:val="28"/>
        </w:rPr>
        <w:t>56.6 Земельного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в течение 10 дней со дня издания настоящего постановления.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частью 4 статьи 56.10 Земельного кодекса Российской Федерации, и направить указанный проект согл</w:t>
      </w:r>
      <w:r>
        <w:rPr>
          <w:szCs w:val="28"/>
        </w:rPr>
        <w:t>а</w:t>
      </w:r>
      <w:r>
        <w:rPr>
          <w:szCs w:val="28"/>
        </w:rPr>
        <w:t>шения на согласование в департамент</w:t>
      </w:r>
      <w:proofErr w:type="gramEnd"/>
      <w:r>
        <w:rPr>
          <w:szCs w:val="28"/>
        </w:rPr>
        <w:t xml:space="preserve"> строительства  администрации города Нижн</w:t>
      </w:r>
      <w:r>
        <w:rPr>
          <w:szCs w:val="28"/>
        </w:rPr>
        <w:t>е</w:t>
      </w:r>
      <w:r>
        <w:rPr>
          <w:szCs w:val="28"/>
        </w:rPr>
        <w:t>го Новгорода.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>ния, после их согласования с департаментом строительства администрации города Нижнего Новгорода.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к настоящему постановлению, подписанные проекты согл</w:t>
      </w:r>
      <w:r>
        <w:rPr>
          <w:szCs w:val="28"/>
        </w:rPr>
        <w:t>а</w:t>
      </w:r>
      <w:r>
        <w:rPr>
          <w:szCs w:val="28"/>
        </w:rPr>
        <w:t>шений в порядке, установленном частью 3, 4 статьи 56.10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срок не позднее 60 дней с даты определения размера возм</w:t>
      </w:r>
      <w:r>
        <w:rPr>
          <w:szCs w:val="28"/>
        </w:rPr>
        <w:t>е</w:t>
      </w:r>
      <w:r>
        <w:rPr>
          <w:szCs w:val="28"/>
        </w:rPr>
        <w:t>щения за изымаемую недвижимость (с даты составления отчетов об оценке рыно</w:t>
      </w:r>
      <w:r>
        <w:rPr>
          <w:szCs w:val="28"/>
        </w:rPr>
        <w:t>ч</w:t>
      </w:r>
      <w:r>
        <w:rPr>
          <w:szCs w:val="28"/>
        </w:rPr>
        <w:t>ной стоимости, предусмотренных пунктом 2 части  4 статьи 56.10 Земельного к</w:t>
      </w:r>
      <w:r>
        <w:rPr>
          <w:szCs w:val="28"/>
        </w:rPr>
        <w:t>о</w:t>
      </w:r>
      <w:r>
        <w:rPr>
          <w:szCs w:val="28"/>
        </w:rPr>
        <w:t>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 xml:space="preserve"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</w:t>
      </w:r>
      <w:r w:rsidR="001F5C5E">
        <w:rPr>
          <w:szCs w:val="28"/>
        </w:rPr>
        <w:t>установленный законом срок</w:t>
      </w:r>
      <w:r>
        <w:rPr>
          <w:szCs w:val="28"/>
        </w:rPr>
        <w:t>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5.3. Направить отчеты об оценке рыночной стоимости, предусмотренные ч</w:t>
      </w:r>
      <w:r>
        <w:rPr>
          <w:szCs w:val="28"/>
        </w:rPr>
        <w:t>а</w:t>
      </w:r>
      <w:r>
        <w:rPr>
          <w:szCs w:val="28"/>
        </w:rPr>
        <w:t>стью 4 статьи 56.10 Земельного кодекса Российской Федерации, в администрацию Нижегородского района города Нижнего Новгорода в течение 3 дней со дня подп</w:t>
      </w:r>
      <w:r>
        <w:rPr>
          <w:szCs w:val="28"/>
        </w:rPr>
        <w:t>и</w:t>
      </w:r>
      <w:r>
        <w:rPr>
          <w:szCs w:val="28"/>
        </w:rPr>
        <w:t>сания акта оказанных услуг по оценке.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Р.М.):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 xml:space="preserve">города в информационно – телекоммуникационной сети </w:t>
      </w:r>
      <w:r w:rsidR="006E506A">
        <w:rPr>
          <w:szCs w:val="28"/>
        </w:rPr>
        <w:t>«</w:t>
      </w:r>
      <w:r>
        <w:rPr>
          <w:szCs w:val="28"/>
        </w:rPr>
        <w:t>Интернет</w:t>
      </w:r>
      <w:r w:rsidR="006E506A">
        <w:rPr>
          <w:szCs w:val="28"/>
        </w:rPr>
        <w:t>»</w:t>
      </w:r>
      <w:r>
        <w:rPr>
          <w:szCs w:val="28"/>
        </w:rPr>
        <w:t xml:space="preserve"> в течение 10 дней со дня его издания.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lastRenderedPageBreak/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027CDF" w:rsidRDefault="00027CDF" w:rsidP="002057DC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Молева А.В.</w:t>
      </w:r>
    </w:p>
    <w:p w:rsidR="00027CDF" w:rsidRDefault="00027CDF" w:rsidP="00027CDF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</w:rPr>
      </w:pPr>
    </w:p>
    <w:p w:rsidR="00027CDF" w:rsidRPr="003B0FA2" w:rsidRDefault="00027CDF" w:rsidP="00F4667E">
      <w:pPr>
        <w:ind w:firstLine="567"/>
        <w:rPr>
          <w:szCs w:val="28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4959"/>
        <w:gridCol w:w="5241"/>
      </w:tblGrid>
      <w:tr w:rsidR="00027CDF" w:rsidTr="00027CDF">
        <w:trPr>
          <w:trHeight w:val="942"/>
        </w:trPr>
        <w:tc>
          <w:tcPr>
            <w:tcW w:w="4959" w:type="dxa"/>
            <w:hideMark/>
          </w:tcPr>
          <w:p w:rsidR="00027CDF" w:rsidRDefault="00027CDF">
            <w:pPr>
              <w:pStyle w:val="HeadDoc"/>
              <w:ind w:left="-108"/>
              <w:jc w:val="lef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</w:p>
          <w:p w:rsidR="00027CDF" w:rsidRDefault="00027CDF">
            <w:pPr>
              <w:pStyle w:val="HeadDoc"/>
              <w:ind w:left="-108"/>
            </w:pPr>
            <w:r>
              <w:t>администрации города</w:t>
            </w:r>
          </w:p>
        </w:tc>
        <w:tc>
          <w:tcPr>
            <w:tcW w:w="5241" w:type="dxa"/>
          </w:tcPr>
          <w:p w:rsidR="00027CDF" w:rsidRDefault="00027CDF">
            <w:pPr>
              <w:pStyle w:val="HeadDoc"/>
              <w:jc w:val="right"/>
            </w:pPr>
          </w:p>
          <w:p w:rsidR="00027CDF" w:rsidRDefault="00027CDF">
            <w:pPr>
              <w:pStyle w:val="HeadDoc"/>
              <w:jc w:val="right"/>
            </w:pPr>
            <w:r>
              <w:t>Н.В.Казачкова</w:t>
            </w:r>
          </w:p>
        </w:tc>
      </w:tr>
    </w:tbl>
    <w:p w:rsidR="00027CDF" w:rsidRDefault="00027CDF" w:rsidP="00105BAE">
      <w:pPr>
        <w:tabs>
          <w:tab w:val="left" w:pos="2325"/>
        </w:tabs>
        <w:ind w:firstLine="0"/>
        <w:rPr>
          <w:szCs w:val="28"/>
        </w:rPr>
      </w:pPr>
    </w:p>
    <w:sectPr w:rsidR="00027CDF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1D" w:rsidRDefault="004F4C1D">
      <w:r>
        <w:separator/>
      </w:r>
    </w:p>
  </w:endnote>
  <w:endnote w:type="continuationSeparator" w:id="0">
    <w:p w:rsidR="004F4C1D" w:rsidRDefault="004F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1D" w:rsidRDefault="004F4C1D">
      <w:r>
        <w:separator/>
      </w:r>
    </w:p>
  </w:footnote>
  <w:footnote w:type="continuationSeparator" w:id="0">
    <w:p w:rsidR="004F4C1D" w:rsidRDefault="004F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5218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5218C2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105BAE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27CDF"/>
    <w:rsid w:val="000378B4"/>
    <w:rsid w:val="00064AAA"/>
    <w:rsid w:val="00075BF2"/>
    <w:rsid w:val="00080D05"/>
    <w:rsid w:val="000D7B75"/>
    <w:rsid w:val="000F2FC3"/>
    <w:rsid w:val="00105BAE"/>
    <w:rsid w:val="001152DF"/>
    <w:rsid w:val="001907B5"/>
    <w:rsid w:val="001C149F"/>
    <w:rsid w:val="001F5C5E"/>
    <w:rsid w:val="00200B6A"/>
    <w:rsid w:val="002057DC"/>
    <w:rsid w:val="00237238"/>
    <w:rsid w:val="00243D1E"/>
    <w:rsid w:val="002B35D8"/>
    <w:rsid w:val="002E3252"/>
    <w:rsid w:val="00334424"/>
    <w:rsid w:val="003544B4"/>
    <w:rsid w:val="00367B47"/>
    <w:rsid w:val="00392A63"/>
    <w:rsid w:val="003B0338"/>
    <w:rsid w:val="003B0FA2"/>
    <w:rsid w:val="003D0805"/>
    <w:rsid w:val="003D78C0"/>
    <w:rsid w:val="004C587E"/>
    <w:rsid w:val="004F4C1D"/>
    <w:rsid w:val="005009E4"/>
    <w:rsid w:val="005218C2"/>
    <w:rsid w:val="00557B45"/>
    <w:rsid w:val="005622F7"/>
    <w:rsid w:val="005C4F6C"/>
    <w:rsid w:val="005D658E"/>
    <w:rsid w:val="005F485E"/>
    <w:rsid w:val="00616CDA"/>
    <w:rsid w:val="006744C0"/>
    <w:rsid w:val="00694252"/>
    <w:rsid w:val="00697B96"/>
    <w:rsid w:val="006A3827"/>
    <w:rsid w:val="006D0C3D"/>
    <w:rsid w:val="006E506A"/>
    <w:rsid w:val="00702BE5"/>
    <w:rsid w:val="007143C3"/>
    <w:rsid w:val="00720809"/>
    <w:rsid w:val="00730210"/>
    <w:rsid w:val="007943A2"/>
    <w:rsid w:val="0079721A"/>
    <w:rsid w:val="007A5787"/>
    <w:rsid w:val="007E281B"/>
    <w:rsid w:val="008823E4"/>
    <w:rsid w:val="00895D72"/>
    <w:rsid w:val="008971D8"/>
    <w:rsid w:val="008B5A04"/>
    <w:rsid w:val="008B7B07"/>
    <w:rsid w:val="008C2E25"/>
    <w:rsid w:val="008C67FB"/>
    <w:rsid w:val="00985959"/>
    <w:rsid w:val="00986EEA"/>
    <w:rsid w:val="00990057"/>
    <w:rsid w:val="00A02ACC"/>
    <w:rsid w:val="00A42720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60526"/>
    <w:rsid w:val="00D67CDE"/>
    <w:rsid w:val="00D80A4E"/>
    <w:rsid w:val="00D82DDC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doc1">
    <w:name w:val="headdoc"/>
    <w:basedOn w:val="a"/>
    <w:rsid w:val="00027CDF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027CDF"/>
    <w:pPr>
      <w:ind w:left="720" w:firstLine="0"/>
      <w:contextualSpacing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D355D"/>
    <w:rsid w:val="00324DD8"/>
    <w:rsid w:val="00373545"/>
    <w:rsid w:val="003F477D"/>
    <w:rsid w:val="004D62E8"/>
    <w:rsid w:val="004E5588"/>
    <w:rsid w:val="00557B0D"/>
    <w:rsid w:val="005E34BE"/>
    <w:rsid w:val="00693DA7"/>
    <w:rsid w:val="00724F79"/>
    <w:rsid w:val="00751CB1"/>
    <w:rsid w:val="007E64E6"/>
    <w:rsid w:val="00920F4B"/>
    <w:rsid w:val="009609F6"/>
    <w:rsid w:val="009F33A9"/>
    <w:rsid w:val="00AA031A"/>
    <w:rsid w:val="00CB1EC2"/>
    <w:rsid w:val="00D95995"/>
    <w:rsid w:val="00DE3C7B"/>
    <w:rsid w:val="00EA662F"/>
    <w:rsid w:val="00F16A17"/>
    <w:rsid w:val="00F44AFA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8EF4-A911-4E52-808D-3BA4EE49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2017-12-12T11:09:00Z</cp:lastPrinted>
  <dcterms:created xsi:type="dcterms:W3CDTF">2017-12-14T08:32:00Z</dcterms:created>
  <dcterms:modified xsi:type="dcterms:W3CDTF">2017-12-14T08:32:00Z</dcterms:modified>
</cp:coreProperties>
</file>