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D2" w:rsidRPr="006B1618" w:rsidRDefault="00C154D2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C154D2" w:rsidRPr="002F516A" w:rsidRDefault="00C154D2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154D2" w:rsidRPr="008C7CA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154D2" w:rsidRPr="008C7CAD" w:rsidRDefault="00C154D2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154D2" w:rsidRPr="008C7CAD" w:rsidRDefault="00C154D2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t xml:space="preserve">экономического </w:t>
            </w:r>
            <w:r w:rsidRPr="008C7CAD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>, инвестиций и предпринимательства</w:t>
            </w:r>
          </w:p>
        </w:tc>
      </w:tr>
    </w:tbl>
    <w:p w:rsidR="00C154D2" w:rsidRDefault="00C154D2" w:rsidP="00C638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154D2" w:rsidRPr="008C7CA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154D2" w:rsidRPr="008C7CAD" w:rsidRDefault="00C154D2" w:rsidP="008C7C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администрации города Нижнего Новгорода </w:t>
            </w:r>
          </w:p>
        </w:tc>
      </w:tr>
    </w:tbl>
    <w:p w:rsidR="00C154D2" w:rsidRDefault="00C154D2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154D2" w:rsidRPr="008C7CA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154D2" w:rsidRPr="00AC69A0" w:rsidRDefault="00C154D2" w:rsidP="00AC69A0">
            <w:pPr>
              <w:autoSpaceDE w:val="0"/>
              <w:autoSpaceDN w:val="0"/>
              <w:adjustRightInd w:val="0"/>
              <w:ind w:firstLine="426"/>
              <w:jc w:val="center"/>
              <w:rPr>
                <w:sz w:val="28"/>
                <w:szCs w:val="28"/>
              </w:rPr>
            </w:pPr>
            <w:r w:rsidRPr="00AC69A0">
              <w:rPr>
                <w:sz w:val="28"/>
                <w:szCs w:val="28"/>
              </w:rPr>
              <w:t>проект постановления администрации города Нижнего Новгорода «Об утверждении порядка размещения нестационарных торговых объектов на территории Нижнего Новгорода»</w:t>
            </w:r>
          </w:p>
        </w:tc>
      </w:tr>
    </w:tbl>
    <w:p w:rsidR="00C154D2" w:rsidRPr="00C6383F" w:rsidRDefault="00C154D2" w:rsidP="00703A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154D2" w:rsidRPr="006B1618" w:rsidRDefault="00C154D2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4D2" w:rsidRDefault="00C154D2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4D2" w:rsidRDefault="00C154D2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«13»</w:t>
      </w:r>
      <w:r w:rsidRPr="005C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 года – «13»</w:t>
      </w:r>
      <w:r w:rsidRPr="005C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54D2" w:rsidRPr="005C60F8" w:rsidRDefault="00C154D2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4D2" w:rsidRDefault="00C154D2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C154D2" w:rsidRDefault="00C154D2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7"/>
        <w:gridCol w:w="2977"/>
        <w:gridCol w:w="1809"/>
      </w:tblGrid>
      <w:tr w:rsidR="00C154D2" w:rsidRPr="003B0EA9" w:rsidTr="00B4792B">
        <w:trPr>
          <w:jc w:val="center"/>
        </w:trPr>
        <w:tc>
          <w:tcPr>
            <w:tcW w:w="817" w:type="dxa"/>
          </w:tcPr>
          <w:p w:rsidR="00C154D2" w:rsidRPr="003B0EA9" w:rsidRDefault="00C154D2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C154D2" w:rsidRPr="003B0EA9" w:rsidRDefault="00C154D2" w:rsidP="003B0E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</w:tcPr>
          <w:p w:rsidR="00C154D2" w:rsidRPr="003B0EA9" w:rsidRDefault="00C154D2" w:rsidP="00703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</w:tcPr>
          <w:p w:rsidR="00C154D2" w:rsidRPr="003B0EA9" w:rsidRDefault="00C154D2" w:rsidP="003B0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C154D2" w:rsidRPr="003B0EA9" w:rsidTr="00B4792B">
        <w:trPr>
          <w:jc w:val="center"/>
        </w:trPr>
        <w:tc>
          <w:tcPr>
            <w:tcW w:w="817" w:type="dxa"/>
          </w:tcPr>
          <w:p w:rsidR="00C154D2" w:rsidRPr="003B0EA9" w:rsidRDefault="00C154D2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C154D2" w:rsidRPr="003B0EA9" w:rsidRDefault="00C154D2" w:rsidP="006656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позиций и мнений на бумажном носителе, направленных по адресу: </w:t>
            </w:r>
            <w:smartTag w:uri="urn:schemas-microsoft-com:office:smarttags" w:element="metricconverter">
              <w:smartTagPr>
                <w:attr w:name="ProductID" w:val="603082, г"/>
              </w:smartTagPr>
              <w:r>
                <w:rPr>
                  <w:sz w:val="28"/>
                  <w:szCs w:val="28"/>
                </w:rPr>
                <w:t>603082, г</w:t>
              </w:r>
            </w:smartTag>
            <w:r>
              <w:rPr>
                <w:sz w:val="28"/>
                <w:szCs w:val="28"/>
              </w:rPr>
              <w:t>. Нижний Новгород, Кремль, корп.5., каб.105 – для департамента экономического развития</w:t>
            </w:r>
          </w:p>
        </w:tc>
        <w:tc>
          <w:tcPr>
            <w:tcW w:w="2977" w:type="dxa"/>
          </w:tcPr>
          <w:p w:rsidR="00C154D2" w:rsidRPr="003B0EA9" w:rsidRDefault="00C154D2" w:rsidP="006656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D2" w:rsidRPr="003B0EA9" w:rsidRDefault="00C154D2" w:rsidP="00AC69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9" w:type="dxa"/>
          </w:tcPr>
          <w:p w:rsidR="00C154D2" w:rsidRPr="003B0EA9" w:rsidRDefault="00C154D2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4D2" w:rsidRPr="003B0EA9" w:rsidRDefault="00C154D2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154D2" w:rsidRPr="002F516A" w:rsidRDefault="00C154D2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4D2" w:rsidRDefault="00C154D2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C154D2" w:rsidRPr="008C7CAD" w:rsidRDefault="00C154D2" w:rsidP="00270AC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154D2" w:rsidRPr="008C7CAD" w:rsidRDefault="00C154D2" w:rsidP="00B64667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4667">
        <w:rPr>
          <w:sz w:val="28"/>
          <w:szCs w:val="28"/>
        </w:rPr>
        <w:t xml:space="preserve">. </w:t>
      </w:r>
      <w:r w:rsidRPr="00B64667">
        <w:rPr>
          <w:b/>
          <w:sz w:val="28"/>
          <w:szCs w:val="28"/>
        </w:rPr>
        <w:t xml:space="preserve">Нижегородское </w:t>
      </w:r>
      <w:r>
        <w:rPr>
          <w:b/>
          <w:sz w:val="28"/>
          <w:szCs w:val="28"/>
        </w:rPr>
        <w:t>р</w:t>
      </w:r>
      <w:r w:rsidRPr="00B64667">
        <w:rPr>
          <w:b/>
          <w:sz w:val="28"/>
          <w:szCs w:val="28"/>
        </w:rPr>
        <w:t xml:space="preserve">егиональное </w:t>
      </w:r>
      <w:r>
        <w:rPr>
          <w:b/>
          <w:sz w:val="28"/>
          <w:szCs w:val="28"/>
        </w:rPr>
        <w:t>о</w:t>
      </w:r>
      <w:r w:rsidRPr="00B64667">
        <w:rPr>
          <w:b/>
          <w:sz w:val="28"/>
          <w:szCs w:val="28"/>
        </w:rPr>
        <w:t xml:space="preserve">тделение </w:t>
      </w:r>
      <w:r>
        <w:rPr>
          <w:b/>
          <w:sz w:val="28"/>
          <w:szCs w:val="28"/>
        </w:rPr>
        <w:t xml:space="preserve">Общероссийской </w:t>
      </w:r>
      <w:r w:rsidRPr="00B64667">
        <w:rPr>
          <w:b/>
          <w:sz w:val="28"/>
          <w:szCs w:val="28"/>
        </w:rPr>
        <w:t>общественной организации</w:t>
      </w:r>
      <w:r w:rsidRPr="004F4E69">
        <w:rPr>
          <w:b/>
          <w:sz w:val="28"/>
          <w:szCs w:val="28"/>
        </w:rPr>
        <w:t xml:space="preserve"> «ОПОРА </w:t>
      </w:r>
      <w:r>
        <w:rPr>
          <w:b/>
          <w:sz w:val="28"/>
          <w:szCs w:val="28"/>
        </w:rPr>
        <w:t>РОССИИ</w:t>
      </w:r>
      <w:r w:rsidRPr="00270AC1">
        <w:rPr>
          <w:b/>
          <w:sz w:val="28"/>
          <w:szCs w:val="28"/>
        </w:rPr>
        <w:t>»</w:t>
      </w:r>
    </w:p>
    <w:p w:rsidR="00C154D2" w:rsidRPr="00270AC1" w:rsidRDefault="00C154D2" w:rsidP="00270AC1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>(наименование участника публичных консультаций)</w:t>
      </w:r>
    </w:p>
    <w:p w:rsidR="00C154D2" w:rsidRDefault="00C154D2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4D2" w:rsidRPr="007C184C" w:rsidRDefault="00C154D2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p w:rsidR="00C154D2" w:rsidRPr="007C184C" w:rsidRDefault="00C154D2" w:rsidP="004E2FB5">
      <w:pPr>
        <w:pStyle w:val="ConsPlusNormal"/>
        <w:jc w:val="both"/>
        <w:rPr>
          <w:sz w:val="28"/>
          <w:szCs w:val="28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154D2" w:rsidRPr="007C184C" w:rsidTr="00B4792B">
        <w:tc>
          <w:tcPr>
            <w:tcW w:w="505" w:type="dxa"/>
          </w:tcPr>
          <w:p w:rsidR="00C154D2" w:rsidRPr="00EC75A7" w:rsidRDefault="00C154D2" w:rsidP="0066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  <w:vAlign w:val="center"/>
          </w:tcPr>
          <w:p w:rsidR="00C154D2" w:rsidRPr="00EC75A7" w:rsidRDefault="00C154D2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154D2" w:rsidRPr="00EC75A7" w:rsidRDefault="00C154D2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154D2" w:rsidRPr="00EC75A7" w:rsidRDefault="00C154D2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C154D2" w:rsidRPr="007C184C" w:rsidTr="006141EA">
        <w:tc>
          <w:tcPr>
            <w:tcW w:w="10209" w:type="dxa"/>
            <w:gridSpan w:val="4"/>
          </w:tcPr>
          <w:p w:rsidR="00C154D2" w:rsidRPr="00EC75A7" w:rsidRDefault="00C154D2" w:rsidP="004315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прилагается на 2 л.</w:t>
            </w:r>
          </w:p>
        </w:tc>
      </w:tr>
    </w:tbl>
    <w:p w:rsidR="00C154D2" w:rsidRDefault="00C154D2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4D2" w:rsidRDefault="00C154D2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4D2" w:rsidRPr="00383A1F" w:rsidRDefault="00C154D2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A1F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</w:p>
    <w:p w:rsidR="00C154D2" w:rsidRDefault="00C154D2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83A1F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>, инвестиций и предпринимательства</w:t>
      </w:r>
    </w:p>
    <w:p w:rsidR="00C154D2" w:rsidRPr="0005602F" w:rsidRDefault="00C154D2" w:rsidP="00C257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3A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1F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И.Н. Семашко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154D2" w:rsidRDefault="00C154D2" w:rsidP="006B1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4D2" w:rsidRDefault="00C154D2" w:rsidP="00DA29E9">
      <w:pPr>
        <w:tabs>
          <w:tab w:val="left" w:pos="7664"/>
        </w:tabs>
        <w:rPr>
          <w:sz w:val="24"/>
          <w:szCs w:val="24"/>
        </w:rPr>
        <w:sectPr w:rsidR="00C154D2" w:rsidSect="003832F0">
          <w:headerReference w:type="even" r:id="rId7"/>
          <w:headerReference w:type="default" r:id="rId8"/>
          <w:type w:val="continuous"/>
          <w:pgSz w:w="11907" w:h="16834" w:code="9"/>
          <w:pgMar w:top="851" w:right="709" w:bottom="992" w:left="1134" w:header="289" w:footer="289" w:gutter="0"/>
          <w:cols w:space="720"/>
          <w:titlePg/>
          <w:rtlGutter/>
        </w:sectPr>
      </w:pPr>
    </w:p>
    <w:tbl>
      <w:tblPr>
        <w:tblW w:w="0" w:type="auto"/>
        <w:tblLook w:val="01E0"/>
      </w:tblPr>
      <w:tblGrid>
        <w:gridCol w:w="7603"/>
        <w:gridCol w:w="7604"/>
      </w:tblGrid>
      <w:tr w:rsidR="00C154D2" w:rsidTr="006A71C7">
        <w:tc>
          <w:tcPr>
            <w:tcW w:w="7603" w:type="dxa"/>
          </w:tcPr>
          <w:p w:rsidR="00C154D2" w:rsidRPr="006A71C7" w:rsidRDefault="00C154D2" w:rsidP="006A71C7">
            <w:pPr>
              <w:tabs>
                <w:tab w:val="left" w:pos="7664"/>
              </w:tabs>
              <w:rPr>
                <w:sz w:val="28"/>
                <w:szCs w:val="28"/>
              </w:rPr>
            </w:pPr>
          </w:p>
        </w:tc>
        <w:tc>
          <w:tcPr>
            <w:tcW w:w="7604" w:type="dxa"/>
          </w:tcPr>
          <w:p w:rsidR="00C154D2" w:rsidRPr="006A71C7" w:rsidRDefault="00C154D2" w:rsidP="006A71C7">
            <w:pPr>
              <w:tabs>
                <w:tab w:val="left" w:pos="7664"/>
              </w:tabs>
              <w:jc w:val="both"/>
              <w:rPr>
                <w:sz w:val="24"/>
                <w:szCs w:val="24"/>
              </w:rPr>
            </w:pPr>
            <w:r w:rsidRPr="006A71C7">
              <w:rPr>
                <w:sz w:val="24"/>
                <w:szCs w:val="24"/>
              </w:rPr>
              <w:t>Приложение к отчету</w:t>
            </w:r>
          </w:p>
          <w:p w:rsidR="00C154D2" w:rsidRPr="006A71C7" w:rsidRDefault="00C154D2" w:rsidP="006A71C7">
            <w:pPr>
              <w:tabs>
                <w:tab w:val="left" w:pos="7664"/>
              </w:tabs>
              <w:jc w:val="both"/>
              <w:rPr>
                <w:sz w:val="28"/>
                <w:szCs w:val="28"/>
              </w:rPr>
            </w:pPr>
            <w:r w:rsidRPr="006A71C7">
              <w:rPr>
                <w:sz w:val="24"/>
                <w:szCs w:val="24"/>
              </w:rPr>
              <w:t>о проведении публичных консультаций к проекту постановления администрации города Нижнего Новгорода «Об утверждении порядка размещения нестационарных торговых объектов на территории Нижнего Новгорода»</w:t>
            </w:r>
          </w:p>
        </w:tc>
      </w:tr>
    </w:tbl>
    <w:p w:rsidR="00C154D2" w:rsidRDefault="00C154D2" w:rsidP="00DA29E9">
      <w:pPr>
        <w:tabs>
          <w:tab w:val="left" w:pos="7664"/>
        </w:tabs>
        <w:rPr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386"/>
        <w:gridCol w:w="3402"/>
        <w:gridCol w:w="5812"/>
      </w:tblGrid>
      <w:tr w:rsidR="00C154D2" w:rsidRPr="007C184C" w:rsidTr="00441AA0">
        <w:tc>
          <w:tcPr>
            <w:tcW w:w="426" w:type="dxa"/>
          </w:tcPr>
          <w:p w:rsidR="00C154D2" w:rsidRPr="00EC75A7" w:rsidRDefault="00C154D2" w:rsidP="00383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154D2" w:rsidRPr="001310AB" w:rsidRDefault="00C154D2" w:rsidP="001310AB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402" w:type="dxa"/>
            <w:vAlign w:val="center"/>
          </w:tcPr>
          <w:p w:rsidR="00C154D2" w:rsidRPr="001310AB" w:rsidRDefault="00C154D2" w:rsidP="001310AB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5812" w:type="dxa"/>
            <w:vAlign w:val="center"/>
          </w:tcPr>
          <w:p w:rsidR="00C154D2" w:rsidRPr="001310AB" w:rsidRDefault="00C154D2" w:rsidP="001310AB">
            <w:pPr>
              <w:pStyle w:val="BodyTextIndent2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154D2" w:rsidRPr="003832F0" w:rsidTr="00441AA0">
        <w:trPr>
          <w:trHeight w:val="3248"/>
        </w:trPr>
        <w:tc>
          <w:tcPr>
            <w:tcW w:w="426" w:type="dxa"/>
          </w:tcPr>
          <w:p w:rsidR="00C154D2" w:rsidRPr="003832F0" w:rsidRDefault="00C154D2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C154D2" w:rsidRDefault="00C154D2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разработке типового договора на размещение НТО предусмотреть:</w:t>
            </w:r>
          </w:p>
          <w:p w:rsidR="00C154D2" w:rsidRPr="003832F0" w:rsidRDefault="00C154D2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предпринимателя менять специализацию НТО, но не чаще одного раза в год, предварительно согласовав с органами местного самоуправления с указанием причины смены специализации.</w:t>
            </w:r>
          </w:p>
        </w:tc>
        <w:tc>
          <w:tcPr>
            <w:tcW w:w="3402" w:type="dxa"/>
          </w:tcPr>
          <w:p w:rsidR="00C154D2" w:rsidRPr="003832F0" w:rsidRDefault="00C154D2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3832F0">
              <w:rPr>
                <w:sz w:val="24"/>
                <w:szCs w:val="24"/>
              </w:rPr>
              <w:t>НРО</w:t>
            </w:r>
            <w:r>
              <w:rPr>
                <w:sz w:val="24"/>
                <w:szCs w:val="24"/>
              </w:rPr>
              <w:t xml:space="preserve"> ООО</w:t>
            </w:r>
            <w:r w:rsidRPr="003832F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ОПОРА РОССИИ</w:t>
            </w:r>
            <w:r w:rsidRPr="003832F0"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C154D2" w:rsidRDefault="00C154D2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не приняты.</w:t>
            </w:r>
          </w:p>
          <w:p w:rsidR="00C154D2" w:rsidRDefault="00C154D2" w:rsidP="00571D06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специализации НТО требует внесения изменений в Схему размещения НТО. </w:t>
            </w:r>
          </w:p>
          <w:p w:rsidR="00C154D2" w:rsidRPr="003832F0" w:rsidRDefault="00C154D2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внесения изменений в Схему установлен постановлением администрации г. Н.Новгорода от 14.10.2011 № 4344 (ред. от 15.08.2016) «Об утверждении административного регламента администрации города Нижнего Новгорода по исполнению муниципальной функции «Разработка и утверждение схемы размещения нестационарных торговых объектов на территории города Нижнего Новгорода».</w:t>
            </w:r>
          </w:p>
        </w:tc>
      </w:tr>
      <w:tr w:rsidR="00C154D2" w:rsidRPr="003832F0" w:rsidTr="00441AA0">
        <w:tc>
          <w:tcPr>
            <w:tcW w:w="426" w:type="dxa"/>
          </w:tcPr>
          <w:p w:rsidR="00C154D2" w:rsidRDefault="00C154D2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C154D2" w:rsidRDefault="00C154D2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Предусмотреть возможность производить оплату за размещение НТО авансовым платежом ежеквартально в размере одной четвертой годовой цены.</w:t>
            </w:r>
          </w:p>
        </w:tc>
        <w:tc>
          <w:tcPr>
            <w:tcW w:w="3402" w:type="dxa"/>
          </w:tcPr>
          <w:p w:rsidR="00C154D2" w:rsidRPr="003832F0" w:rsidRDefault="00C154D2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3832F0">
              <w:rPr>
                <w:sz w:val="24"/>
                <w:szCs w:val="24"/>
              </w:rPr>
              <w:t>НРО</w:t>
            </w:r>
            <w:r>
              <w:rPr>
                <w:sz w:val="24"/>
                <w:szCs w:val="24"/>
              </w:rPr>
              <w:t xml:space="preserve"> ООО</w:t>
            </w:r>
            <w:r w:rsidRPr="003832F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ОПОРА РОССИИ</w:t>
            </w:r>
            <w:r w:rsidRPr="003832F0"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C154D2" w:rsidRDefault="00C154D2" w:rsidP="00C26025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приняты.</w:t>
            </w:r>
          </w:p>
          <w:p w:rsidR="00C154D2" w:rsidRPr="003832F0" w:rsidRDefault="00C154D2" w:rsidP="00571D06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26025">
              <w:rPr>
                <w:sz w:val="24"/>
                <w:szCs w:val="24"/>
              </w:rPr>
              <w:t>проект постановления «Об утверждении порядка размещения нестационарных торговых объектов на территории Нижнего Новгорода»</w:t>
            </w:r>
            <w:r>
              <w:rPr>
                <w:sz w:val="24"/>
                <w:szCs w:val="24"/>
              </w:rPr>
              <w:t xml:space="preserve"> будут внесены соответствующие изменения </w:t>
            </w:r>
            <w:r w:rsidRPr="00C26025">
              <w:rPr>
                <w:sz w:val="24"/>
                <w:szCs w:val="24"/>
              </w:rPr>
              <w:t>о предоставлении субъектам предпринимательской деятельности возможности ежеквартальной оплаты за размещение НТО авансовым платежом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C154D2" w:rsidRPr="003832F0" w:rsidTr="00441AA0">
        <w:tc>
          <w:tcPr>
            <w:tcW w:w="426" w:type="dxa"/>
          </w:tcPr>
          <w:p w:rsidR="00C154D2" w:rsidRDefault="00C154D2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C154D2" w:rsidRDefault="00C154D2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части налагаемой ответственности на субъектов предпринимательства за нарушение условий договора на размещение НТО считаем, что размер штрафных санкций непомерно высок и не отвечает требованиям соразмерности. В связи с этим предлагаем пересмотреть размер штрафных санкций за несоблюдение условий договора в сторону уменьшения:</w:t>
            </w:r>
          </w:p>
          <w:p w:rsidR="00C154D2" w:rsidRDefault="00C154D2" w:rsidP="001E4301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случае размещения объекта с нарушениями его типа, специализации, места размещения, размеров занимаемой площади, внешнего вида, оформления объекта, благоустройства прилегающей территории и периода работы, также нарушениями, установленными п. 3.2.12, 3.2.15 настоящего договора Предприниматель выплачивает Администратору штраф </w:t>
            </w:r>
            <w:r w:rsidRPr="001E4301">
              <w:rPr>
                <w:b/>
                <w:sz w:val="24"/>
                <w:szCs w:val="24"/>
              </w:rPr>
              <w:t>в размере 5%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301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авансового платежа за право размещения объекта за текущий год и </w:t>
            </w:r>
            <w:r>
              <w:rPr>
                <w:b/>
                <w:sz w:val="24"/>
                <w:szCs w:val="24"/>
              </w:rPr>
              <w:t xml:space="preserve">в срок не более 30 календарных </w:t>
            </w:r>
            <w:r w:rsidRPr="001E4301"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 xml:space="preserve"> с даты вручения акта о выявленном нарушении оплачивает штраф и устраняет нарушения;</w:t>
            </w:r>
          </w:p>
          <w:p w:rsidR="00C154D2" w:rsidRPr="00B44E79" w:rsidRDefault="00C154D2" w:rsidP="001E4301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случае размещения объекта с нарушением п. 3.2.9, 3.2.13, 3.2.14 настоящего договора Предприниматель выплачивает Администратору штраф в </w:t>
            </w:r>
            <w:r>
              <w:rPr>
                <w:b/>
                <w:sz w:val="24"/>
                <w:szCs w:val="24"/>
              </w:rPr>
              <w:t xml:space="preserve">размере 15% от авансового платежа за право размещения Объекта за текущий год и в срок не более 30 календарных дней </w:t>
            </w:r>
            <w:r w:rsidRPr="001E4301">
              <w:rPr>
                <w:sz w:val="24"/>
                <w:szCs w:val="24"/>
              </w:rPr>
              <w:t>с даты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301">
              <w:rPr>
                <w:sz w:val="24"/>
                <w:szCs w:val="24"/>
              </w:rPr>
              <w:t>вручения акта о выявленном нарушении</w:t>
            </w:r>
            <w:r>
              <w:rPr>
                <w:sz w:val="24"/>
                <w:szCs w:val="24"/>
              </w:rPr>
              <w:t xml:space="preserve"> оплачивает штраф и устраняет нарушения.</w:t>
            </w:r>
          </w:p>
        </w:tc>
        <w:tc>
          <w:tcPr>
            <w:tcW w:w="3402" w:type="dxa"/>
          </w:tcPr>
          <w:p w:rsidR="00C154D2" w:rsidRPr="003832F0" w:rsidRDefault="00C154D2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3832F0">
              <w:rPr>
                <w:sz w:val="24"/>
                <w:szCs w:val="24"/>
              </w:rPr>
              <w:t>НРО</w:t>
            </w:r>
            <w:r>
              <w:rPr>
                <w:sz w:val="24"/>
                <w:szCs w:val="24"/>
              </w:rPr>
              <w:t xml:space="preserve"> ООО</w:t>
            </w:r>
            <w:r w:rsidRPr="003832F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ОПОРА РОССИИ</w:t>
            </w:r>
            <w:r w:rsidRPr="003832F0">
              <w:rPr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C154D2" w:rsidRDefault="00C154D2" w:rsidP="00C26025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не приняты.</w:t>
            </w:r>
          </w:p>
          <w:p w:rsidR="00C154D2" w:rsidRPr="00C26025" w:rsidRDefault="00C154D2" w:rsidP="00C26025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повышения дисциплины соблюдения предпринимателями требований договоров на размещение НТО и действующего законодательства, а также поступлений доходов в бюджет города Нижнего Новгорода, проектом </w:t>
            </w:r>
            <w:r w:rsidRPr="00C26025">
              <w:rPr>
                <w:sz w:val="24"/>
                <w:szCs w:val="24"/>
              </w:rPr>
              <w:t>постановления «Об утверждении порядка размещения нестационарных торговых объектов на территории Нижнего Новгорода»</w:t>
            </w:r>
            <w:r>
              <w:rPr>
                <w:sz w:val="24"/>
                <w:szCs w:val="24"/>
              </w:rPr>
              <w:t xml:space="preserve"> предполагается приме</w:t>
            </w:r>
            <w:r w:rsidRPr="00C26025">
              <w:rPr>
                <w:sz w:val="24"/>
                <w:szCs w:val="24"/>
              </w:rPr>
              <w:t>нение штрафных санкций за нарушение требований договора на размещение НТО:</w:t>
            </w:r>
          </w:p>
          <w:p w:rsidR="00C154D2" w:rsidRPr="00C26025" w:rsidRDefault="00C154D2" w:rsidP="00C26025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C26025">
              <w:rPr>
                <w:sz w:val="24"/>
                <w:szCs w:val="24"/>
              </w:rPr>
              <w:t>15% - по нарушениям: своевременности оплаты, не размещения свидетельства на НТО;</w:t>
            </w:r>
          </w:p>
          <w:p w:rsidR="00C154D2" w:rsidRDefault="00C154D2" w:rsidP="00C26025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C26025">
              <w:rPr>
                <w:sz w:val="24"/>
                <w:szCs w:val="24"/>
              </w:rPr>
              <w:t>35% - по нарушениям: передача прав третьим лицам, нарушение правил продажи табачной и алкогольной продукции, продажа отдельных видов товаров (выдача микрокредитов).</w:t>
            </w:r>
          </w:p>
          <w:p w:rsidR="00C154D2" w:rsidRPr="00C26025" w:rsidRDefault="00C154D2" w:rsidP="00C26025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предпринимателях, добросовестно соблюдающих требования договоров на размещение НТО, размер штрафных санкций негативным образом не скажется. </w:t>
            </w:r>
          </w:p>
          <w:p w:rsidR="00C154D2" w:rsidRPr="003832F0" w:rsidRDefault="00C154D2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</w:tc>
      </w:tr>
      <w:tr w:rsidR="00C154D2" w:rsidRPr="003832F0" w:rsidTr="00441AA0">
        <w:tc>
          <w:tcPr>
            <w:tcW w:w="426" w:type="dxa"/>
          </w:tcPr>
          <w:p w:rsidR="00C154D2" w:rsidRDefault="00C154D2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54D2" w:rsidRDefault="00C154D2" w:rsidP="00B44E79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 случае выявления повторного факта размещения Объекта с нарушениями его типа, специализации, места размещения, размеров занимаемой площади, внешнего вида, оформления объекта, благоустройства прилегающей территории и периода работы, также неисполнения обязанностей, установленных п. 3.2.9, 3.2.13, 3.2.14 настоящего договора, </w:t>
            </w:r>
            <w:r w:rsidRPr="006E5952">
              <w:rPr>
                <w:b/>
                <w:sz w:val="24"/>
                <w:szCs w:val="24"/>
              </w:rPr>
              <w:t>Администратор вправе расторгнуть договор в судебном порядке.</w:t>
            </w:r>
          </w:p>
        </w:tc>
        <w:tc>
          <w:tcPr>
            <w:tcW w:w="3402" w:type="dxa"/>
          </w:tcPr>
          <w:p w:rsidR="00C154D2" w:rsidRPr="003832F0" w:rsidRDefault="00C154D2" w:rsidP="001310AB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154D2" w:rsidRDefault="00C154D2" w:rsidP="00B44E79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гражданским законодательством, договором может быть предусмотрен внесудебный порядок расторжения договора.</w:t>
            </w:r>
          </w:p>
          <w:p w:rsidR="00C154D2" w:rsidRDefault="00C154D2" w:rsidP="00B44E79">
            <w:pPr>
              <w:pStyle w:val="BodyTextIndent2"/>
              <w:tabs>
                <w:tab w:val="left" w:pos="99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Расторжение договора в судебном порядке может повлечь за собой дополнительные расходы и издержки для обеих сторон договора.</w:t>
            </w:r>
          </w:p>
        </w:tc>
      </w:tr>
    </w:tbl>
    <w:p w:rsidR="00C154D2" w:rsidRDefault="00C154D2" w:rsidP="00B646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4D2" w:rsidRPr="00284FA0" w:rsidRDefault="00C154D2" w:rsidP="00B646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>Директор департамента экономического</w:t>
      </w:r>
    </w:p>
    <w:p w:rsidR="00C154D2" w:rsidRPr="00284FA0" w:rsidRDefault="00C154D2" w:rsidP="00B646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>развития, инвестиций и предпринимательства</w:t>
      </w:r>
    </w:p>
    <w:p w:rsidR="00C154D2" w:rsidRPr="00284FA0" w:rsidRDefault="00C154D2" w:rsidP="00B646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 xml:space="preserve">администрации города Нижнего Новгорода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8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FA0">
        <w:rPr>
          <w:rFonts w:ascii="Times New Roman" w:hAnsi="Times New Roman" w:cs="Times New Roman"/>
          <w:sz w:val="24"/>
          <w:szCs w:val="24"/>
        </w:rPr>
        <w:t xml:space="preserve">И.Н. Семашко                                       </w:t>
      </w:r>
    </w:p>
    <w:sectPr w:rsidR="00C154D2" w:rsidRPr="00284FA0" w:rsidSect="001310AB">
      <w:headerReference w:type="even" r:id="rId9"/>
      <w:headerReference w:type="default" r:id="rId10"/>
      <w:pgSz w:w="16834" w:h="11907" w:orient="landscape" w:code="9"/>
      <w:pgMar w:top="709" w:right="992" w:bottom="284" w:left="851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D2" w:rsidRDefault="00C154D2">
      <w:r>
        <w:separator/>
      </w:r>
    </w:p>
  </w:endnote>
  <w:endnote w:type="continuationSeparator" w:id="0">
    <w:p w:rsidR="00C154D2" w:rsidRDefault="00C1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D2" w:rsidRDefault="00C154D2">
      <w:r>
        <w:separator/>
      </w:r>
    </w:p>
  </w:footnote>
  <w:footnote w:type="continuationSeparator" w:id="0">
    <w:p w:rsidR="00C154D2" w:rsidRDefault="00C1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D2" w:rsidRDefault="00C154D2" w:rsidP="00B2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4D2" w:rsidRDefault="00C154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D2" w:rsidRPr="00B21B73" w:rsidRDefault="00C154D2" w:rsidP="00B21B73">
    <w:pPr>
      <w:pStyle w:val="Header"/>
      <w:framePr w:wrap="around" w:vAnchor="text" w:hAnchor="margin" w:xAlign="center" w:y="238"/>
      <w:rPr>
        <w:rStyle w:val="PageNumber"/>
        <w:sz w:val="24"/>
        <w:szCs w:val="24"/>
      </w:rPr>
    </w:pPr>
  </w:p>
  <w:p w:rsidR="00C154D2" w:rsidRDefault="00C154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D2" w:rsidRDefault="00C154D2" w:rsidP="00B2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54D2" w:rsidRDefault="00C154D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D2" w:rsidRPr="00B21B73" w:rsidRDefault="00C154D2" w:rsidP="00B21B73">
    <w:pPr>
      <w:pStyle w:val="Header"/>
      <w:framePr w:wrap="around" w:vAnchor="text" w:hAnchor="margin" w:xAlign="center" w:y="238"/>
      <w:rPr>
        <w:rStyle w:val="PageNumber"/>
        <w:sz w:val="24"/>
        <w:szCs w:val="24"/>
      </w:rPr>
    </w:pPr>
  </w:p>
  <w:p w:rsidR="00C154D2" w:rsidRDefault="00C154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7"/>
  </w:num>
  <w:num w:numId="11">
    <w:abstractNumId w:val="3"/>
  </w:num>
  <w:num w:numId="12">
    <w:abstractNumId w:val="20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15"/>
  </w:num>
  <w:num w:numId="18">
    <w:abstractNumId w:val="16"/>
  </w:num>
  <w:num w:numId="19">
    <w:abstractNumId w:val="12"/>
  </w:num>
  <w:num w:numId="20">
    <w:abstractNumId w:val="21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AD7"/>
    <w:rsid w:val="00002944"/>
    <w:rsid w:val="00007F7B"/>
    <w:rsid w:val="00023F2A"/>
    <w:rsid w:val="000402F0"/>
    <w:rsid w:val="0005602F"/>
    <w:rsid w:val="000610F7"/>
    <w:rsid w:val="00061B9A"/>
    <w:rsid w:val="00073C1F"/>
    <w:rsid w:val="00083E70"/>
    <w:rsid w:val="00087119"/>
    <w:rsid w:val="00087287"/>
    <w:rsid w:val="00093A18"/>
    <w:rsid w:val="00095564"/>
    <w:rsid w:val="000C6F02"/>
    <w:rsid w:val="000E3683"/>
    <w:rsid w:val="000E3E51"/>
    <w:rsid w:val="000E4453"/>
    <w:rsid w:val="000F7593"/>
    <w:rsid w:val="001121D1"/>
    <w:rsid w:val="00113D6F"/>
    <w:rsid w:val="00117892"/>
    <w:rsid w:val="0012333F"/>
    <w:rsid w:val="001306D1"/>
    <w:rsid w:val="001310AB"/>
    <w:rsid w:val="00141BA7"/>
    <w:rsid w:val="00142494"/>
    <w:rsid w:val="0017287A"/>
    <w:rsid w:val="00174BA6"/>
    <w:rsid w:val="00177580"/>
    <w:rsid w:val="00191FD5"/>
    <w:rsid w:val="001A5816"/>
    <w:rsid w:val="001C232B"/>
    <w:rsid w:val="001C7BDD"/>
    <w:rsid w:val="001D5996"/>
    <w:rsid w:val="001E4301"/>
    <w:rsid w:val="001F0E25"/>
    <w:rsid w:val="001F3F82"/>
    <w:rsid w:val="00200606"/>
    <w:rsid w:val="002076DA"/>
    <w:rsid w:val="00221217"/>
    <w:rsid w:val="00221D77"/>
    <w:rsid w:val="00224A20"/>
    <w:rsid w:val="002437FB"/>
    <w:rsid w:val="00243952"/>
    <w:rsid w:val="002509DB"/>
    <w:rsid w:val="00254192"/>
    <w:rsid w:val="00261C8E"/>
    <w:rsid w:val="00265CD8"/>
    <w:rsid w:val="00270AC1"/>
    <w:rsid w:val="00284FA0"/>
    <w:rsid w:val="00285D5E"/>
    <w:rsid w:val="00295108"/>
    <w:rsid w:val="002B1AF0"/>
    <w:rsid w:val="002B27F3"/>
    <w:rsid w:val="002B6119"/>
    <w:rsid w:val="002B662A"/>
    <w:rsid w:val="002C0E8E"/>
    <w:rsid w:val="002C47DF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1317B"/>
    <w:rsid w:val="00330F3B"/>
    <w:rsid w:val="00333A05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7E0D"/>
    <w:rsid w:val="003E231C"/>
    <w:rsid w:val="003F0806"/>
    <w:rsid w:val="00400B8A"/>
    <w:rsid w:val="00414378"/>
    <w:rsid w:val="004315FA"/>
    <w:rsid w:val="00434505"/>
    <w:rsid w:val="00436D09"/>
    <w:rsid w:val="00441AA0"/>
    <w:rsid w:val="004442C4"/>
    <w:rsid w:val="00447828"/>
    <w:rsid w:val="0046740A"/>
    <w:rsid w:val="00473FA8"/>
    <w:rsid w:val="00477EF8"/>
    <w:rsid w:val="00481969"/>
    <w:rsid w:val="004A0C5A"/>
    <w:rsid w:val="004A7786"/>
    <w:rsid w:val="004B6A82"/>
    <w:rsid w:val="004B7B07"/>
    <w:rsid w:val="004C1874"/>
    <w:rsid w:val="004C3759"/>
    <w:rsid w:val="004E2FB5"/>
    <w:rsid w:val="004E34DD"/>
    <w:rsid w:val="004F1AEC"/>
    <w:rsid w:val="004F23D6"/>
    <w:rsid w:val="004F4E69"/>
    <w:rsid w:val="004F5763"/>
    <w:rsid w:val="00502D38"/>
    <w:rsid w:val="00506976"/>
    <w:rsid w:val="00511324"/>
    <w:rsid w:val="00516D18"/>
    <w:rsid w:val="00527CF5"/>
    <w:rsid w:val="00531ECE"/>
    <w:rsid w:val="00545DC3"/>
    <w:rsid w:val="00551FD8"/>
    <w:rsid w:val="00554586"/>
    <w:rsid w:val="00561A90"/>
    <w:rsid w:val="0056621C"/>
    <w:rsid w:val="00571D06"/>
    <w:rsid w:val="00574974"/>
    <w:rsid w:val="00581141"/>
    <w:rsid w:val="00585B00"/>
    <w:rsid w:val="005B559C"/>
    <w:rsid w:val="005C60F8"/>
    <w:rsid w:val="005D16F0"/>
    <w:rsid w:val="005D6630"/>
    <w:rsid w:val="005D7D91"/>
    <w:rsid w:val="005E25C3"/>
    <w:rsid w:val="005E2DC3"/>
    <w:rsid w:val="005F4907"/>
    <w:rsid w:val="005F691A"/>
    <w:rsid w:val="00601485"/>
    <w:rsid w:val="006045A3"/>
    <w:rsid w:val="006141EA"/>
    <w:rsid w:val="00616D15"/>
    <w:rsid w:val="00625F52"/>
    <w:rsid w:val="00633CFB"/>
    <w:rsid w:val="00640CBA"/>
    <w:rsid w:val="00645667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A71C7"/>
    <w:rsid w:val="006B1618"/>
    <w:rsid w:val="006B3B15"/>
    <w:rsid w:val="006B3E10"/>
    <w:rsid w:val="006B46D6"/>
    <w:rsid w:val="006C425A"/>
    <w:rsid w:val="006C640B"/>
    <w:rsid w:val="006D1FA8"/>
    <w:rsid w:val="006D3135"/>
    <w:rsid w:val="006D3181"/>
    <w:rsid w:val="006E4A5A"/>
    <w:rsid w:val="006E5952"/>
    <w:rsid w:val="006F0818"/>
    <w:rsid w:val="006F44E1"/>
    <w:rsid w:val="00700731"/>
    <w:rsid w:val="00700AA9"/>
    <w:rsid w:val="00703A93"/>
    <w:rsid w:val="0071104A"/>
    <w:rsid w:val="00714910"/>
    <w:rsid w:val="00723C4C"/>
    <w:rsid w:val="00726F74"/>
    <w:rsid w:val="00727299"/>
    <w:rsid w:val="00727415"/>
    <w:rsid w:val="00730889"/>
    <w:rsid w:val="00740826"/>
    <w:rsid w:val="00762D66"/>
    <w:rsid w:val="00766247"/>
    <w:rsid w:val="00783299"/>
    <w:rsid w:val="00787483"/>
    <w:rsid w:val="007A7360"/>
    <w:rsid w:val="007B5E4F"/>
    <w:rsid w:val="007B63D8"/>
    <w:rsid w:val="007B75B3"/>
    <w:rsid w:val="007C184C"/>
    <w:rsid w:val="007C40F6"/>
    <w:rsid w:val="007C4C5E"/>
    <w:rsid w:val="007E3E15"/>
    <w:rsid w:val="007F229D"/>
    <w:rsid w:val="00805FD6"/>
    <w:rsid w:val="008074EF"/>
    <w:rsid w:val="00811751"/>
    <w:rsid w:val="00816F7C"/>
    <w:rsid w:val="008220F3"/>
    <w:rsid w:val="00850C3F"/>
    <w:rsid w:val="008560CD"/>
    <w:rsid w:val="00865517"/>
    <w:rsid w:val="00874D05"/>
    <w:rsid w:val="008839C7"/>
    <w:rsid w:val="00892F71"/>
    <w:rsid w:val="008A26A7"/>
    <w:rsid w:val="008C031E"/>
    <w:rsid w:val="008C7CAD"/>
    <w:rsid w:val="008D1FBF"/>
    <w:rsid w:val="008E2777"/>
    <w:rsid w:val="008F1CD7"/>
    <w:rsid w:val="008F54CE"/>
    <w:rsid w:val="0090714C"/>
    <w:rsid w:val="00926CBD"/>
    <w:rsid w:val="0093033C"/>
    <w:rsid w:val="009430DF"/>
    <w:rsid w:val="0095203B"/>
    <w:rsid w:val="00956F32"/>
    <w:rsid w:val="00963156"/>
    <w:rsid w:val="0096734B"/>
    <w:rsid w:val="00974266"/>
    <w:rsid w:val="00976283"/>
    <w:rsid w:val="00977B68"/>
    <w:rsid w:val="00983325"/>
    <w:rsid w:val="009933AE"/>
    <w:rsid w:val="00996617"/>
    <w:rsid w:val="009A7BAE"/>
    <w:rsid w:val="009D1F1D"/>
    <w:rsid w:val="009F4933"/>
    <w:rsid w:val="00A14C1E"/>
    <w:rsid w:val="00A34E34"/>
    <w:rsid w:val="00A52A98"/>
    <w:rsid w:val="00A674D4"/>
    <w:rsid w:val="00A73EB8"/>
    <w:rsid w:val="00A768AE"/>
    <w:rsid w:val="00A84068"/>
    <w:rsid w:val="00A9488B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C69A0"/>
    <w:rsid w:val="00AD3AE6"/>
    <w:rsid w:val="00AE3D38"/>
    <w:rsid w:val="00AE643D"/>
    <w:rsid w:val="00AF30A9"/>
    <w:rsid w:val="00AF44A4"/>
    <w:rsid w:val="00B04815"/>
    <w:rsid w:val="00B076B3"/>
    <w:rsid w:val="00B21B73"/>
    <w:rsid w:val="00B25170"/>
    <w:rsid w:val="00B34B05"/>
    <w:rsid w:val="00B34C3B"/>
    <w:rsid w:val="00B36C7A"/>
    <w:rsid w:val="00B37798"/>
    <w:rsid w:val="00B416E8"/>
    <w:rsid w:val="00B42217"/>
    <w:rsid w:val="00B44E79"/>
    <w:rsid w:val="00B4792B"/>
    <w:rsid w:val="00B52050"/>
    <w:rsid w:val="00B52B97"/>
    <w:rsid w:val="00B557C7"/>
    <w:rsid w:val="00B64667"/>
    <w:rsid w:val="00B70729"/>
    <w:rsid w:val="00B80CDE"/>
    <w:rsid w:val="00B90EA8"/>
    <w:rsid w:val="00BA3CA4"/>
    <w:rsid w:val="00BB0F2A"/>
    <w:rsid w:val="00BB2351"/>
    <w:rsid w:val="00BC1237"/>
    <w:rsid w:val="00BC1AFD"/>
    <w:rsid w:val="00BC542E"/>
    <w:rsid w:val="00BC54D6"/>
    <w:rsid w:val="00BE2F1F"/>
    <w:rsid w:val="00C01ABD"/>
    <w:rsid w:val="00C079C9"/>
    <w:rsid w:val="00C14715"/>
    <w:rsid w:val="00C154D2"/>
    <w:rsid w:val="00C21713"/>
    <w:rsid w:val="00C257E1"/>
    <w:rsid w:val="00C26025"/>
    <w:rsid w:val="00C37585"/>
    <w:rsid w:val="00C4075D"/>
    <w:rsid w:val="00C4289E"/>
    <w:rsid w:val="00C5256E"/>
    <w:rsid w:val="00C55564"/>
    <w:rsid w:val="00C6383F"/>
    <w:rsid w:val="00C639B9"/>
    <w:rsid w:val="00C74923"/>
    <w:rsid w:val="00C93C94"/>
    <w:rsid w:val="00CB18F5"/>
    <w:rsid w:val="00CB4405"/>
    <w:rsid w:val="00CD22C2"/>
    <w:rsid w:val="00CD4FDB"/>
    <w:rsid w:val="00CE042D"/>
    <w:rsid w:val="00CE2B0F"/>
    <w:rsid w:val="00CF2A67"/>
    <w:rsid w:val="00CF3D9A"/>
    <w:rsid w:val="00D073C0"/>
    <w:rsid w:val="00D30BC0"/>
    <w:rsid w:val="00D33967"/>
    <w:rsid w:val="00D4377A"/>
    <w:rsid w:val="00D50B55"/>
    <w:rsid w:val="00D53E16"/>
    <w:rsid w:val="00D56CAA"/>
    <w:rsid w:val="00D572A5"/>
    <w:rsid w:val="00D7200A"/>
    <w:rsid w:val="00D82640"/>
    <w:rsid w:val="00D9074E"/>
    <w:rsid w:val="00D90BD3"/>
    <w:rsid w:val="00D92934"/>
    <w:rsid w:val="00DA1414"/>
    <w:rsid w:val="00DA29E9"/>
    <w:rsid w:val="00DA3FCC"/>
    <w:rsid w:val="00DA6BD7"/>
    <w:rsid w:val="00DA7329"/>
    <w:rsid w:val="00DB080C"/>
    <w:rsid w:val="00DB5680"/>
    <w:rsid w:val="00DD6F0C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453F6"/>
    <w:rsid w:val="00E47D0F"/>
    <w:rsid w:val="00E70851"/>
    <w:rsid w:val="00E7260D"/>
    <w:rsid w:val="00E81720"/>
    <w:rsid w:val="00E84D30"/>
    <w:rsid w:val="00E865C5"/>
    <w:rsid w:val="00EB1BA1"/>
    <w:rsid w:val="00EC185E"/>
    <w:rsid w:val="00EC270C"/>
    <w:rsid w:val="00EC75A7"/>
    <w:rsid w:val="00ED41C0"/>
    <w:rsid w:val="00ED4700"/>
    <w:rsid w:val="00EE2AD7"/>
    <w:rsid w:val="00F0197A"/>
    <w:rsid w:val="00F0242B"/>
    <w:rsid w:val="00F101D3"/>
    <w:rsid w:val="00F17E2C"/>
    <w:rsid w:val="00F26D4F"/>
    <w:rsid w:val="00F306AF"/>
    <w:rsid w:val="00F330DD"/>
    <w:rsid w:val="00F46094"/>
    <w:rsid w:val="00F53EC7"/>
    <w:rsid w:val="00F60A6C"/>
    <w:rsid w:val="00F76663"/>
    <w:rsid w:val="00F824B8"/>
    <w:rsid w:val="00F91744"/>
    <w:rsid w:val="00FA28F1"/>
    <w:rsid w:val="00FB3164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51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517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5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5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5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56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56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569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86551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56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65517"/>
    <w:pPr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056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65517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0569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65517"/>
    <w:pPr>
      <w:ind w:firstLine="851"/>
    </w:pPr>
    <w:rPr>
      <w:sz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0569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65517"/>
    <w:pPr>
      <w:jc w:val="center"/>
    </w:pPr>
    <w:rPr>
      <w:b/>
      <w:sz w:val="32"/>
    </w:rPr>
  </w:style>
  <w:style w:type="paragraph" w:styleId="BlockText">
    <w:name w:val="Block Text"/>
    <w:basedOn w:val="Normal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Hyperlink">
    <w:name w:val="Hyperlink"/>
    <w:basedOn w:val="DefaultParagraphFont"/>
    <w:uiPriority w:val="99"/>
    <w:rsid w:val="008655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6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56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21B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569"/>
    <w:rPr>
      <w:sz w:val="20"/>
      <w:szCs w:val="20"/>
    </w:rPr>
  </w:style>
  <w:style w:type="paragraph" w:customStyle="1" w:styleId="ConsPlusNormal">
    <w:name w:val="ConsPlusNormal"/>
    <w:uiPriority w:val="99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925</Words>
  <Characters>5277</Characters>
  <Application>Microsoft Office Outlook</Application>
  <DocSecurity>0</DocSecurity>
  <Lines>0</Lines>
  <Paragraphs>0</Paragraphs>
  <ScaleCrop>false</ScaleCrop>
  <Company>Administration N. Novgorod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dc:description/>
  <cp:lastModifiedBy>skvortsova</cp:lastModifiedBy>
  <cp:revision>2</cp:revision>
  <cp:lastPrinted>2016-11-03T10:53:00Z</cp:lastPrinted>
  <dcterms:created xsi:type="dcterms:W3CDTF">2016-11-03T11:05:00Z</dcterms:created>
  <dcterms:modified xsi:type="dcterms:W3CDTF">2016-11-03T11:05:00Z</dcterms:modified>
</cp:coreProperties>
</file>