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26" w:rsidRDefault="001D5326" w:rsidP="001D532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</w:t>
      </w:r>
    </w:p>
    <w:p w:rsidR="001D5326" w:rsidRDefault="001D5326" w:rsidP="001D532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проведении публичных консультаций</w:t>
      </w:r>
    </w:p>
    <w:p w:rsidR="001D5326" w:rsidRDefault="001D5326" w:rsidP="001D532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управление административно-технического контроля администрации города Нижнего Новгорода уведомляет о проведении публичных консультаций в целях оценки регулирующего воздействия проекта  постановления администрации города Нижнего Новгорода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администрации города Нижнего Новгорода по исполнению муниципальной функции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муниципального лесного контроля на территории муниципального образования город Нижний Новгород в отношении </w:t>
      </w:r>
      <w:r w:rsidRPr="001D5326">
        <w:rPr>
          <w:rFonts w:ascii="Times New Roman" w:hAnsi="Times New Roman" w:cs="Times New Roman"/>
          <w:sz w:val="28"/>
          <w:szCs w:val="28"/>
        </w:rPr>
        <w:t>юридических лиц и индивид</w:t>
      </w:r>
      <w:r w:rsidRPr="001D5326">
        <w:rPr>
          <w:rFonts w:ascii="Times New Roman" w:hAnsi="Times New Roman" w:cs="Times New Roman"/>
          <w:sz w:val="28"/>
          <w:szCs w:val="28"/>
        </w:rPr>
        <w:t>у</w:t>
      </w:r>
      <w:r w:rsidRPr="001D5326">
        <w:rPr>
          <w:rFonts w:ascii="Times New Roman" w:hAnsi="Times New Roman" w:cs="Times New Roman"/>
          <w:sz w:val="28"/>
          <w:szCs w:val="28"/>
        </w:rPr>
        <w:t>альных предпринимателей</w:t>
      </w:r>
      <w:r w:rsidRPr="001D532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D53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5326" w:rsidRDefault="001D5326" w:rsidP="001D5326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1D5326" w:rsidRDefault="001D5326" w:rsidP="001D5326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июля 2016 года  – 29 августа 2016 года.</w:t>
      </w:r>
    </w:p>
    <w:p w:rsidR="001D5326" w:rsidRDefault="001D5326" w:rsidP="001D5326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1D5326" w:rsidRDefault="001D5326" w:rsidP="001D5326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ati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бумажном носителе по адресу: 603005, г. Нижний Новгород,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искунова, д.47/1 литер А – для управления административно-технического контроля администрации города Нижнего Новгорода;</w:t>
      </w:r>
    </w:p>
    <w:p w:rsidR="001D5326" w:rsidRDefault="001D5326" w:rsidP="001D5326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 Копытова Оксана Геннадьевна - начальник отдела организационно-правового обеспечения МКУ «АТИ по благоустройству города Нижнего Новгорода»;</w:t>
      </w:r>
    </w:p>
    <w:p w:rsidR="001D5326" w:rsidRDefault="001D5326" w:rsidP="001D5326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419-72-68; </w:t>
      </w:r>
    </w:p>
    <w:p w:rsidR="001D5326" w:rsidRDefault="001D5326" w:rsidP="001D5326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с 8.00 до 17.00 по рабочим дням (с понедельника по четверг), с 8.00 до 16.00 – по пятницам, обеденный перерыв  с 12.00 до 12.48 часов. </w:t>
      </w:r>
    </w:p>
    <w:p w:rsidR="001D5326" w:rsidRDefault="001D5326" w:rsidP="001D5326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1D5326" w:rsidRDefault="001D5326" w:rsidP="001D5326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постановления администрации города Нижнего Новгорода;</w:t>
      </w:r>
    </w:p>
    <w:p w:rsidR="001D5326" w:rsidRDefault="001D5326" w:rsidP="001D5326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пояснительная записка к проекту постановления администрации города Нижнего Новгорода;</w:t>
      </w:r>
    </w:p>
    <w:p w:rsidR="001D5326" w:rsidRDefault="001D5326" w:rsidP="001D5326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консультаций.</w:t>
      </w:r>
    </w:p>
    <w:p w:rsidR="001D5326" w:rsidRDefault="001D5326" w:rsidP="001D5326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Управления                                                                Е.В.Решетников</w:t>
      </w:r>
    </w:p>
    <w:sectPr w:rsidR="001D5326" w:rsidSect="001D53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326"/>
    <w:rsid w:val="001D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2016-07-27T14:26:00Z</dcterms:created>
  <dcterms:modified xsi:type="dcterms:W3CDTF">2016-07-27T14:28:00Z</dcterms:modified>
</cp:coreProperties>
</file>