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FA" w:rsidRPr="00975CD7" w:rsidRDefault="00FD21FA" w:rsidP="00975CD7">
      <w:pPr>
        <w:pStyle w:val="1"/>
        <w:spacing w:after="0" w:line="240" w:lineRule="exact"/>
        <w:ind w:left="5220"/>
        <w:rPr>
          <w:rFonts w:ascii="Times New Roman" w:hAnsi="Times New Roman"/>
          <w:sz w:val="28"/>
          <w:szCs w:val="28"/>
        </w:rPr>
      </w:pPr>
      <w:r w:rsidRPr="00975CD7">
        <w:rPr>
          <w:rFonts w:ascii="Times New Roman" w:hAnsi="Times New Roman"/>
          <w:sz w:val="28"/>
          <w:szCs w:val="28"/>
        </w:rPr>
        <w:t>Главам администраций</w:t>
      </w:r>
    </w:p>
    <w:p w:rsidR="00FD21FA" w:rsidRPr="00975CD7" w:rsidRDefault="00FD21FA" w:rsidP="00975CD7">
      <w:pPr>
        <w:pStyle w:val="1"/>
        <w:spacing w:after="0" w:line="240" w:lineRule="exact"/>
        <w:ind w:left="5220"/>
        <w:rPr>
          <w:rFonts w:ascii="Times New Roman" w:hAnsi="Times New Roman"/>
          <w:sz w:val="28"/>
          <w:szCs w:val="28"/>
        </w:rPr>
      </w:pPr>
      <w:r w:rsidRPr="00975CD7">
        <w:rPr>
          <w:rFonts w:ascii="Times New Roman" w:hAnsi="Times New Roman"/>
          <w:sz w:val="28"/>
          <w:szCs w:val="28"/>
        </w:rPr>
        <w:t>городских округов,</w:t>
      </w:r>
    </w:p>
    <w:p w:rsidR="00FD21FA" w:rsidRPr="00975CD7" w:rsidRDefault="00FD21FA" w:rsidP="00975CD7">
      <w:pPr>
        <w:pStyle w:val="1"/>
        <w:spacing w:after="0" w:line="240" w:lineRule="exact"/>
        <w:ind w:left="5220"/>
        <w:rPr>
          <w:rFonts w:ascii="Times New Roman" w:hAnsi="Times New Roman"/>
          <w:sz w:val="28"/>
          <w:szCs w:val="28"/>
        </w:rPr>
      </w:pPr>
      <w:r w:rsidRPr="00975CD7">
        <w:rPr>
          <w:rFonts w:ascii="Times New Roman" w:hAnsi="Times New Roman"/>
          <w:sz w:val="28"/>
          <w:szCs w:val="28"/>
        </w:rPr>
        <w:t>муниципальных районов</w:t>
      </w:r>
    </w:p>
    <w:p w:rsidR="00FD21FA" w:rsidRPr="00975CD7" w:rsidRDefault="00FD21FA" w:rsidP="00975CD7">
      <w:pPr>
        <w:pStyle w:val="1"/>
        <w:spacing w:after="0" w:line="240" w:lineRule="exact"/>
        <w:ind w:left="5220"/>
        <w:rPr>
          <w:rFonts w:ascii="Times New Roman" w:hAnsi="Times New Roman"/>
          <w:sz w:val="28"/>
          <w:szCs w:val="28"/>
        </w:rPr>
      </w:pPr>
      <w:r w:rsidRPr="00975CD7">
        <w:rPr>
          <w:rFonts w:ascii="Times New Roman" w:hAnsi="Times New Roman"/>
          <w:sz w:val="28"/>
          <w:szCs w:val="28"/>
        </w:rPr>
        <w:t>Нижегородской области</w:t>
      </w:r>
    </w:p>
    <w:p w:rsidR="00FD21FA" w:rsidRPr="00975CD7" w:rsidRDefault="00FD21FA" w:rsidP="00975CD7">
      <w:pPr>
        <w:pStyle w:val="1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D21FA" w:rsidRPr="00975CD7" w:rsidRDefault="00FD21FA" w:rsidP="00975CD7">
      <w:pPr>
        <w:pStyle w:val="1"/>
        <w:spacing w:after="0" w:line="240" w:lineRule="exact"/>
        <w:ind w:left="5220"/>
        <w:rPr>
          <w:rFonts w:ascii="Times New Roman" w:hAnsi="Times New Roman"/>
          <w:sz w:val="28"/>
          <w:szCs w:val="28"/>
        </w:rPr>
      </w:pPr>
      <w:r w:rsidRPr="00975CD7">
        <w:rPr>
          <w:rFonts w:ascii="Times New Roman" w:hAnsi="Times New Roman"/>
          <w:sz w:val="28"/>
          <w:szCs w:val="28"/>
        </w:rPr>
        <w:t xml:space="preserve">«Нижегородская природоохранная прокуратура разъясняет» </w:t>
      </w:r>
    </w:p>
    <w:p w:rsidR="00FD21FA" w:rsidRPr="00B31A56" w:rsidRDefault="00FD21FA" w:rsidP="00975CD7">
      <w:pPr>
        <w:pStyle w:val="1"/>
        <w:spacing w:after="0" w:line="240" w:lineRule="exact"/>
        <w:ind w:left="5220"/>
        <w:rPr>
          <w:rFonts w:ascii="Times New Roman" w:hAnsi="Times New Roman"/>
          <w:sz w:val="28"/>
          <w:szCs w:val="28"/>
        </w:rPr>
      </w:pPr>
      <w:r w:rsidRPr="00975CD7">
        <w:rPr>
          <w:rFonts w:ascii="Times New Roman" w:hAnsi="Times New Roman"/>
          <w:sz w:val="28"/>
          <w:szCs w:val="28"/>
        </w:rPr>
        <w:t>(информация на</w:t>
      </w:r>
      <w:r>
        <w:rPr>
          <w:rFonts w:ascii="Times New Roman" w:hAnsi="Times New Roman"/>
          <w:sz w:val="28"/>
          <w:szCs w:val="28"/>
        </w:rPr>
        <w:t xml:space="preserve"> сайт ОМСУ и СМИ</w:t>
      </w:r>
      <w:r w:rsidRPr="00B31A56">
        <w:rPr>
          <w:rFonts w:ascii="Times New Roman" w:hAnsi="Times New Roman"/>
          <w:sz w:val="28"/>
          <w:szCs w:val="28"/>
        </w:rPr>
        <w:t>)</w:t>
      </w:r>
    </w:p>
    <w:p w:rsidR="00FD21FA" w:rsidRDefault="00FD21FA" w:rsidP="000224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21FA" w:rsidRDefault="00FD21FA" w:rsidP="000224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21FA" w:rsidRPr="00A348DF" w:rsidRDefault="00FD21FA" w:rsidP="000224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8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Нижегородская межрайонная природоохранная прокуратура </w:t>
      </w:r>
    </w:p>
    <w:p w:rsidR="00FD21FA" w:rsidRPr="00572FBE" w:rsidRDefault="00FD21FA" w:rsidP="000224A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348D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разъясняет</w:t>
      </w:r>
    </w:p>
    <w:p w:rsidR="00FD21FA" w:rsidRDefault="00FD21FA" w:rsidP="00DB07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D21FA" w:rsidRDefault="00FD21FA" w:rsidP="000224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Юридические лица, индивидуальные предприниматели, осуществляющие хозяйственную и (или) иную деятельность на объектах, оказывающих негативное воздействие на окружающую среду, обязаны поставить данные объекты на государственный учет.</w:t>
      </w:r>
    </w:p>
    <w:p w:rsidR="00FD21FA" w:rsidRDefault="00FD21FA" w:rsidP="000224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согласно Федеральному закону № 7-ФЗ от 10.01.2002 г. «Об охране окружающей среды» объекты, оказывающие негативное воздействие на окружающую среду, подлежат постановке на государственный учет юридическими лицами и индивидуальными предпринимателями, осуществляющими хозяйственную и (или) иную деят</w:t>
      </w:r>
      <w:bookmarkStart w:id="0" w:name="_GoBack"/>
      <w:bookmarkEnd w:id="0"/>
      <w:r w:rsidRPr="00DB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ельность на указанных объектах,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компетенцией.</w:t>
      </w:r>
      <w:proofErr w:type="gramEnd"/>
      <w:r w:rsidRPr="00DB07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Критерии, на основании которых осуществляется отнесение объектов, оказывающих негативное воздействие на окружающую среду, к объектам I, II, III и IV категорий, устанавливаются Правительством Российской Федерации от 23.06.2016 № 572.</w:t>
      </w:r>
    </w:p>
    <w:p w:rsidR="00FD21FA" w:rsidRDefault="00FD21FA" w:rsidP="000224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Заявка о постановке на учет объекта нег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ативного воздействия </w:t>
      </w:r>
      <w:r w:rsidRPr="00DB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представляется в установленном Правилами создания и ведения государственного реестра объектов, оказывающих негативное воздействие на окружающую среду, утвержденном Постановлением Правительства РФ от 23.06.2016 N 572 порядке в территориальный орган </w:t>
      </w:r>
      <w:proofErr w:type="spellStart"/>
      <w:r w:rsidRPr="00DB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Росприроднадзора</w:t>
      </w:r>
      <w:proofErr w:type="spellEnd"/>
      <w:r w:rsidRPr="00DB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уполномоченный орган исполнительной власти субъекта Российской Федерации - по месту нахождения объекта.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Нижегородской области такими органами являются Департамент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Росприроднадзора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Приволжскому федеральному округу и Министерство экологии и природных ресурсов Нижегородской области. </w:t>
      </w:r>
    </w:p>
    <w:p w:rsidR="00FD21FA" w:rsidRDefault="00FD21FA" w:rsidP="000224A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DB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</w:t>
      </w:r>
      <w:proofErr w:type="gramEnd"/>
      <w:r w:rsidRPr="00DB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если объект не соответствует Критериям отнесения объектов, оказывающих негативное воздействие на окружающую среду, к объектам I, II, III и IV категорий, такой объект не является объектом НВОС и не подлежит постановке на государственный учет.</w:t>
      </w:r>
    </w:p>
    <w:p w:rsidR="00FD21FA" w:rsidRPr="00F331FA" w:rsidRDefault="00FD21FA" w:rsidP="00F331F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07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невыполнение или несвоевременное выполнение обязанности по </w:t>
      </w:r>
      <w:r w:rsidRPr="00F3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подаче заявки на постановку на государственный учет объектов, </w:t>
      </w:r>
      <w:r w:rsidRPr="00F3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оказывающих негативное воздействие на окружающую среду, представлению сведений для актуализации учетных сведений предусмотрена административная отв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етственность по ст. 8.46 Кодекса РФ об административных правонарушениях</w:t>
      </w:r>
      <w:r w:rsidRPr="00F331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D21FA" w:rsidRPr="00F331FA" w:rsidRDefault="00FD21FA" w:rsidP="00975CD7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21FA" w:rsidRPr="00F33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331FA">
        <w:rPr>
          <w:rFonts w:ascii="Times New Roman" w:hAnsi="Times New Roman"/>
          <w:sz w:val="28"/>
          <w:szCs w:val="28"/>
        </w:rPr>
        <w:t>Прокурор</w:t>
      </w: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331FA">
        <w:rPr>
          <w:rFonts w:ascii="Times New Roman" w:hAnsi="Times New Roman"/>
          <w:sz w:val="28"/>
          <w:szCs w:val="28"/>
        </w:rPr>
        <w:t xml:space="preserve">старший советник юстиции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331FA">
        <w:rPr>
          <w:rFonts w:ascii="Times New Roman" w:hAnsi="Times New Roman"/>
          <w:sz w:val="28"/>
          <w:szCs w:val="28"/>
        </w:rPr>
        <w:t xml:space="preserve"> М.Г.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1FA">
        <w:rPr>
          <w:rFonts w:ascii="Times New Roman" w:hAnsi="Times New Roman"/>
          <w:sz w:val="28"/>
          <w:szCs w:val="28"/>
        </w:rPr>
        <w:t>Макашов</w:t>
      </w: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D21FA" w:rsidRDefault="00FD21FA" w:rsidP="00975CD7">
      <w:pPr>
        <w:pStyle w:val="1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FD21FA" w:rsidSect="00DD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1A9F"/>
    <w:rsid w:val="000224AB"/>
    <w:rsid w:val="00270FF1"/>
    <w:rsid w:val="002B18D7"/>
    <w:rsid w:val="002E2C16"/>
    <w:rsid w:val="003D6B0E"/>
    <w:rsid w:val="0046756E"/>
    <w:rsid w:val="00572FBE"/>
    <w:rsid w:val="006B1A9F"/>
    <w:rsid w:val="006F588D"/>
    <w:rsid w:val="0079588E"/>
    <w:rsid w:val="00825BDF"/>
    <w:rsid w:val="00975CD7"/>
    <w:rsid w:val="00A348DF"/>
    <w:rsid w:val="00A703A9"/>
    <w:rsid w:val="00B31A56"/>
    <w:rsid w:val="00B47AD0"/>
    <w:rsid w:val="00BB5EBC"/>
    <w:rsid w:val="00BC14BE"/>
    <w:rsid w:val="00DB0766"/>
    <w:rsid w:val="00DD1F88"/>
    <w:rsid w:val="00F331FA"/>
    <w:rsid w:val="00FB1834"/>
    <w:rsid w:val="00FD21FA"/>
    <w:rsid w:val="00FE55B4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a3"/>
    <w:uiPriority w:val="99"/>
    <w:rsid w:val="00F331FA"/>
    <w:pPr>
      <w:spacing w:after="200" w:line="276" w:lineRule="auto"/>
    </w:pPr>
    <w:rPr>
      <w:sz w:val="22"/>
      <w:szCs w:val="22"/>
      <w:lang w:eastAsia="en-US"/>
    </w:rPr>
  </w:style>
  <w:style w:type="character" w:customStyle="1" w:styleId="a3">
    <w:name w:val="Без интервала Знак"/>
    <w:link w:val="1"/>
    <w:uiPriority w:val="99"/>
    <w:locked/>
    <w:rsid w:val="00F331FA"/>
    <w:rPr>
      <w:sz w:val="22"/>
      <w:szCs w:val="22"/>
      <w:lang w:val="ru-RU" w:eastAsia="en-US" w:bidi="ar-SA"/>
    </w:rPr>
  </w:style>
  <w:style w:type="character" w:styleId="a4">
    <w:name w:val="Hyperlink"/>
    <w:basedOn w:val="a0"/>
    <w:uiPriority w:val="99"/>
    <w:rsid w:val="00F331F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386</Words>
  <Characters>2201</Characters>
  <Application>Microsoft Office Word</Application>
  <DocSecurity>0</DocSecurity>
  <Lines>18</Lines>
  <Paragraphs>5</Paragraphs>
  <ScaleCrop>false</ScaleCrop>
  <Company>1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Обухова</dc:creator>
  <cp:keywords/>
  <dc:description/>
  <cp:lastModifiedBy>plotnikov</cp:lastModifiedBy>
  <cp:revision>12</cp:revision>
  <cp:lastPrinted>2018-01-28T11:32:00Z</cp:lastPrinted>
  <dcterms:created xsi:type="dcterms:W3CDTF">2017-10-30T09:19:00Z</dcterms:created>
  <dcterms:modified xsi:type="dcterms:W3CDTF">2018-02-08T10:15:00Z</dcterms:modified>
</cp:coreProperties>
</file>