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7D" w:rsidRDefault="00C27C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7C7D" w:rsidRDefault="00C27C7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27C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7C7D" w:rsidRDefault="00C27C7D">
            <w:pPr>
              <w:pStyle w:val="ConsPlusNormal"/>
            </w:pPr>
            <w:r>
              <w:t>28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7C7D" w:rsidRDefault="00C27C7D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27C7D" w:rsidRDefault="00C27C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C7D" w:rsidRDefault="00C27C7D">
      <w:pPr>
        <w:pStyle w:val="ConsPlusNormal"/>
        <w:jc w:val="center"/>
      </w:pPr>
    </w:p>
    <w:p w:rsidR="00C27C7D" w:rsidRDefault="00C27C7D">
      <w:pPr>
        <w:pStyle w:val="ConsPlusTitle"/>
        <w:jc w:val="center"/>
      </w:pPr>
      <w:r>
        <w:t>РОССИЙСКАЯ ФЕДЕРАЦИЯ</w:t>
      </w:r>
    </w:p>
    <w:p w:rsidR="00C27C7D" w:rsidRDefault="00C27C7D">
      <w:pPr>
        <w:pStyle w:val="ConsPlusTitle"/>
        <w:jc w:val="center"/>
      </w:pPr>
    </w:p>
    <w:p w:rsidR="00C27C7D" w:rsidRDefault="00C27C7D">
      <w:pPr>
        <w:pStyle w:val="ConsPlusTitle"/>
        <w:jc w:val="center"/>
      </w:pPr>
      <w:r>
        <w:t>ФЕДЕРАЛЬНЫЙ ЗАКОН</w:t>
      </w:r>
    </w:p>
    <w:p w:rsidR="00C27C7D" w:rsidRDefault="00C27C7D">
      <w:pPr>
        <w:pStyle w:val="ConsPlusTitle"/>
        <w:jc w:val="center"/>
      </w:pPr>
    </w:p>
    <w:p w:rsidR="00C27C7D" w:rsidRDefault="00C27C7D">
      <w:pPr>
        <w:pStyle w:val="ConsPlusTitle"/>
        <w:jc w:val="center"/>
      </w:pPr>
      <w:r>
        <w:t>О СТРАТЕГИЧЕСКОМ ПЛАНИРОВАНИИ В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jc w:val="right"/>
      </w:pPr>
      <w:proofErr w:type="gramStart"/>
      <w:r>
        <w:t>Принят</w:t>
      </w:r>
      <w:proofErr w:type="gramEnd"/>
    </w:p>
    <w:p w:rsidR="00C27C7D" w:rsidRDefault="00C27C7D">
      <w:pPr>
        <w:pStyle w:val="ConsPlusNormal"/>
        <w:jc w:val="right"/>
      </w:pPr>
      <w:r>
        <w:t>Государственной Думой</w:t>
      </w:r>
    </w:p>
    <w:p w:rsidR="00C27C7D" w:rsidRDefault="00C27C7D">
      <w:pPr>
        <w:pStyle w:val="ConsPlusNormal"/>
        <w:jc w:val="right"/>
      </w:pPr>
      <w:r>
        <w:t>20 июня 2014 года</w:t>
      </w:r>
    </w:p>
    <w:p w:rsidR="00C27C7D" w:rsidRDefault="00C27C7D">
      <w:pPr>
        <w:pStyle w:val="ConsPlusNormal"/>
        <w:jc w:val="right"/>
      </w:pPr>
    </w:p>
    <w:p w:rsidR="00C27C7D" w:rsidRDefault="00C27C7D">
      <w:pPr>
        <w:pStyle w:val="ConsPlusNormal"/>
        <w:jc w:val="right"/>
      </w:pPr>
      <w:r>
        <w:t>Одобрен</w:t>
      </w:r>
    </w:p>
    <w:p w:rsidR="00C27C7D" w:rsidRDefault="00C27C7D">
      <w:pPr>
        <w:pStyle w:val="ConsPlusNormal"/>
        <w:jc w:val="right"/>
      </w:pPr>
      <w:r>
        <w:t>Советом Федерации</w:t>
      </w:r>
    </w:p>
    <w:p w:rsidR="00C27C7D" w:rsidRDefault="00C27C7D">
      <w:pPr>
        <w:pStyle w:val="ConsPlusNormal"/>
        <w:jc w:val="right"/>
      </w:pPr>
      <w:r>
        <w:t>25 июня 2014 года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1. ОБЩИЕ ПОЛОЖЕНИЯ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1. Предмет регулирования настоящего Федерального закона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C27C7D" w:rsidRDefault="00C27C7D">
      <w:pPr>
        <w:pStyle w:val="ConsPlusNormal"/>
        <w:ind w:firstLine="540"/>
        <w:jc w:val="both"/>
      </w:pPr>
      <w:r>
        <w:t xml:space="preserve">3. </w:t>
      </w:r>
      <w:proofErr w:type="gramStart"/>
      <w:r>
        <w:t>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  <w:proofErr w:type="gramEnd"/>
    </w:p>
    <w:p w:rsidR="00C27C7D" w:rsidRDefault="00C27C7D">
      <w:pPr>
        <w:pStyle w:val="ConsPlusNormal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C27C7D" w:rsidRDefault="00C27C7D">
      <w:pPr>
        <w:pStyle w:val="ConsPlusNormal"/>
        <w:ind w:firstLine="540"/>
        <w:jc w:val="both"/>
      </w:pPr>
      <w:r>
        <w:t xml:space="preserve">5. </w:t>
      </w:r>
      <w:proofErr w:type="gramStart"/>
      <w:r>
        <w:t>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  <w:proofErr w:type="gramEnd"/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bookmarkStart w:id="0" w:name="P28"/>
      <w:bookmarkEnd w:id="0"/>
      <w:r>
        <w:t>Статья 2. Правовое регулирование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proofErr w:type="gramStart"/>
      <w:r>
        <w:t xml:space="preserve">Правовое регулирование стратегического планирования основывается на </w:t>
      </w:r>
      <w:hyperlink r:id="rId5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</w:t>
      </w:r>
      <w:r>
        <w:lastRenderedPageBreak/>
        <w:t>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  <w:proofErr w:type="gramEnd"/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3. Основные понятия, используемые в настоящем Федеральном законе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C27C7D" w:rsidRDefault="00C27C7D">
      <w:pPr>
        <w:pStyle w:val="ConsPlusNormal"/>
        <w:ind w:firstLine="540"/>
        <w:jc w:val="both"/>
      </w:pPr>
      <w:proofErr w:type="gramStart"/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  <w:proofErr w:type="gramEnd"/>
    </w:p>
    <w:p w:rsidR="00C27C7D" w:rsidRDefault="00C27C7D">
      <w:pPr>
        <w:pStyle w:val="ConsPlusNormal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C27C7D" w:rsidRDefault="00C27C7D">
      <w:pPr>
        <w:pStyle w:val="ConsPlusNormal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C27C7D" w:rsidRDefault="00C27C7D">
      <w:pPr>
        <w:pStyle w:val="ConsPlusNormal"/>
        <w:ind w:firstLine="540"/>
        <w:jc w:val="both"/>
      </w:pPr>
      <w:proofErr w:type="gramStart"/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  <w:proofErr w:type="gramEnd"/>
    </w:p>
    <w:p w:rsidR="00C27C7D" w:rsidRDefault="00C27C7D">
      <w:pPr>
        <w:pStyle w:val="ConsPlusNormal"/>
        <w:ind w:firstLine="540"/>
        <w:jc w:val="both"/>
      </w:pPr>
      <w: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C27C7D" w:rsidRDefault="00C27C7D">
      <w:pPr>
        <w:pStyle w:val="ConsPlusNormal"/>
        <w:ind w:firstLine="540"/>
        <w:jc w:val="both"/>
      </w:pPr>
      <w:proofErr w:type="gramStart"/>
      <w:r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  <w:proofErr w:type="gramEnd"/>
    </w:p>
    <w:p w:rsidR="00C27C7D" w:rsidRDefault="00C27C7D">
      <w:pPr>
        <w:pStyle w:val="ConsPlusNormal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C27C7D" w:rsidRDefault="00C27C7D">
      <w:pPr>
        <w:pStyle w:val="ConsPlusNormal"/>
        <w:ind w:firstLine="540"/>
        <w:jc w:val="both"/>
      </w:pPr>
      <w:r>
        <w:t xml:space="preserve"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</w:t>
      </w:r>
      <w:r>
        <w:lastRenderedPageBreak/>
        <w:t>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C27C7D" w:rsidRDefault="00C27C7D">
      <w:pPr>
        <w:pStyle w:val="ConsPlusNormal"/>
        <w:ind w:firstLine="540"/>
        <w:jc w:val="both"/>
      </w:pPr>
      <w: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C27C7D" w:rsidRDefault="00C27C7D">
      <w:pPr>
        <w:pStyle w:val="ConsPlusNormal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C27C7D" w:rsidRDefault="00C27C7D">
      <w:pPr>
        <w:pStyle w:val="ConsPlusNormal"/>
        <w:ind w:firstLine="540"/>
        <w:jc w:val="both"/>
      </w:pPr>
      <w:r>
        <w:t>16) очередной год - год, следующий за текущим годом;</w:t>
      </w:r>
    </w:p>
    <w:p w:rsidR="00C27C7D" w:rsidRDefault="00C27C7D">
      <w:pPr>
        <w:pStyle w:val="ConsPlusNormal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:rsidR="00C27C7D" w:rsidRDefault="00C27C7D">
      <w:pPr>
        <w:pStyle w:val="ConsPlusNormal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:rsidR="00C27C7D" w:rsidRDefault="00C27C7D">
      <w:pPr>
        <w:pStyle w:val="ConsPlusNormal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:rsidR="00C27C7D" w:rsidRDefault="00C27C7D">
      <w:pPr>
        <w:pStyle w:val="ConsPlusNormal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:rsidR="00C27C7D" w:rsidRDefault="00C27C7D">
      <w:pPr>
        <w:pStyle w:val="ConsPlusNormal"/>
        <w:ind w:firstLine="540"/>
        <w:jc w:val="both"/>
      </w:pPr>
      <w:r>
        <w:t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социально-экономического развития и об угрозах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proofErr w:type="gramStart"/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  <w:proofErr w:type="gramEnd"/>
    </w:p>
    <w:p w:rsidR="00C27C7D" w:rsidRDefault="00C27C7D">
      <w:pPr>
        <w:pStyle w:val="ConsPlusNormal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 xml:space="preserve"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</w:t>
      </w:r>
      <w:r>
        <w:lastRenderedPageBreak/>
        <w:t>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C27C7D" w:rsidRDefault="00C27C7D">
      <w:pPr>
        <w:pStyle w:val="ConsPlusNormal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C27C7D" w:rsidRDefault="00C27C7D">
      <w:pPr>
        <w:pStyle w:val="ConsPlusNormal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2. ПОЛНОМОЧИЯ ОРГАНОВ ГОСУДАРСТВЕННОЙ ВЛАСТИ</w:t>
      </w:r>
    </w:p>
    <w:p w:rsidR="00C27C7D" w:rsidRDefault="00C27C7D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C27C7D" w:rsidRDefault="00C27C7D">
      <w:pPr>
        <w:pStyle w:val="ConsPlusTitle"/>
        <w:jc w:val="center"/>
      </w:pPr>
      <w:r>
        <w:t>СУБЪЕКТОВ РОССИЙСКОЙ ФЕДЕРАЦИИ И ОРГАНОВ МЕСТНОГО</w:t>
      </w:r>
    </w:p>
    <w:p w:rsidR="00C27C7D" w:rsidRDefault="00C27C7D">
      <w:pPr>
        <w:pStyle w:val="ConsPlusTitle"/>
        <w:jc w:val="center"/>
      </w:pPr>
      <w:r>
        <w:t>САМОУПРАВЛЕНИЯ В СФЕРЕ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C27C7D" w:rsidRDefault="00C27C7D">
      <w:pPr>
        <w:pStyle w:val="ConsPlusNormal"/>
        <w:ind w:firstLine="540"/>
        <w:jc w:val="both"/>
      </w:pPr>
      <w:r>
        <w:t xml:space="preserve">1) установление принципов организации и функционирования системы стратегического </w:t>
      </w:r>
      <w:r>
        <w:lastRenderedPageBreak/>
        <w:t>планирования;</w:t>
      </w:r>
    </w:p>
    <w:p w:rsidR="00C27C7D" w:rsidRDefault="00C27C7D">
      <w:pPr>
        <w:pStyle w:val="ConsPlusNormal"/>
        <w:ind w:firstLine="540"/>
        <w:jc w:val="both"/>
      </w:pPr>
      <w:r>
        <w:t>2) определение порядка осуществления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C27C7D" w:rsidRDefault="00C27C7D">
      <w:pPr>
        <w:pStyle w:val="ConsPlusNormal"/>
        <w:ind w:firstLine="540"/>
        <w:jc w:val="both"/>
      </w:pPr>
      <w:r>
        <w:t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C27C7D" w:rsidRDefault="00C27C7D">
      <w:pPr>
        <w:pStyle w:val="ConsPlusNormal"/>
        <w:ind w:firstLine="540"/>
        <w:jc w:val="both"/>
      </w:pPr>
      <w:r>
        <w:t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C27C7D" w:rsidRDefault="00C27C7D">
      <w:pPr>
        <w:pStyle w:val="ConsPlusNormal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9) методическое обеспечение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C27C7D" w:rsidRDefault="00C27C7D">
      <w:pPr>
        <w:pStyle w:val="ConsPlusNormal"/>
        <w:ind w:firstLine="540"/>
        <w:jc w:val="both"/>
      </w:pPr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C27C7D" w:rsidRDefault="00C27C7D">
      <w:pPr>
        <w:pStyle w:val="ConsPlusNormal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28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C27C7D" w:rsidRDefault="00C27C7D">
      <w:pPr>
        <w:pStyle w:val="ConsPlusNormal"/>
        <w:ind w:firstLine="540"/>
        <w:jc w:val="both"/>
      </w:pPr>
      <w:r>
        <w:t xml:space="preserve"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</w:t>
      </w:r>
      <w:r>
        <w:lastRenderedPageBreak/>
        <w:t>Российской Федерации, реализуемых на территориях субъектов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bookmarkStart w:id="1" w:name="P104"/>
      <w:bookmarkEnd w:id="1"/>
      <w:r>
        <w:t>Статья 6. Полномочия органов местного самоуправления в сфере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:rsidR="00C27C7D" w:rsidRDefault="00C27C7D">
      <w:pPr>
        <w:pStyle w:val="ConsPlusNormal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C27C7D" w:rsidRDefault="00C27C7D">
      <w:pPr>
        <w:pStyle w:val="ConsPlusNormal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C27C7D" w:rsidRDefault="00C27C7D">
      <w:pPr>
        <w:pStyle w:val="ConsPlusNormal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3. СИСТЕМА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7. Принципы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:rsidR="00C27C7D" w:rsidRDefault="00C27C7D">
      <w:pPr>
        <w:pStyle w:val="ConsPlusNormal"/>
        <w:ind w:firstLine="540"/>
        <w:jc w:val="both"/>
      </w:pPr>
      <w: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 w:rsidR="00C27C7D" w:rsidRDefault="00C27C7D">
      <w:pPr>
        <w:pStyle w:val="ConsPlusNormal"/>
        <w:ind w:firstLine="540"/>
        <w:jc w:val="both"/>
      </w:pPr>
      <w:r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 xml:space="preserve"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</w:t>
      </w:r>
      <w:r>
        <w:lastRenderedPageBreak/>
        <w:t>срокам реализации.</w:t>
      </w:r>
    </w:p>
    <w:p w:rsidR="00C27C7D" w:rsidRDefault="00C27C7D">
      <w:pPr>
        <w:pStyle w:val="ConsPlusNormal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C27C7D" w:rsidRDefault="00C27C7D">
      <w:pPr>
        <w:pStyle w:val="ConsPlusNormal"/>
        <w:ind w:firstLine="540"/>
        <w:jc w:val="both"/>
      </w:pPr>
      <w:r>
        <w:t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C27C7D" w:rsidRDefault="00C27C7D">
      <w:pPr>
        <w:pStyle w:val="ConsPlusNormal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C27C7D" w:rsidRDefault="00C27C7D">
      <w:pPr>
        <w:pStyle w:val="ConsPlusNormal"/>
        <w:ind w:firstLine="540"/>
        <w:jc w:val="both"/>
      </w:pPr>
      <w: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:rsidR="00C27C7D" w:rsidRDefault="00C27C7D">
      <w:pPr>
        <w:pStyle w:val="ConsPlusNormal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8. Задачи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:rsidR="00C27C7D" w:rsidRDefault="00C27C7D">
      <w:pPr>
        <w:pStyle w:val="ConsPlusNormal"/>
        <w:ind w:firstLine="540"/>
        <w:jc w:val="both"/>
      </w:pPr>
      <w:r>
        <w:t>1) координация государственного и муниципального стратегического управления и мер бюджетной политики;</w:t>
      </w:r>
    </w:p>
    <w:p w:rsidR="00C27C7D" w:rsidRDefault="00C27C7D">
      <w:pPr>
        <w:pStyle w:val="ConsPlusNormal"/>
        <w:ind w:firstLine="540"/>
        <w:jc w:val="both"/>
      </w:pPr>
      <w:r>
        <w:t xml:space="preserve"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</w:t>
      </w:r>
      <w:r>
        <w:lastRenderedPageBreak/>
        <w:t>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C27C7D" w:rsidRDefault="00C27C7D">
      <w:pPr>
        <w:pStyle w:val="ConsPlusNormal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C27C7D" w:rsidRDefault="00C27C7D">
      <w:pPr>
        <w:pStyle w:val="ConsPlusNormal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10) создание условий, обеспечивающих вовлечение граждан и хозяйствующих субъектов в процесс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9. Участники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Участниками стратегического планирования на федеральном уровне являются:</w:t>
      </w:r>
    </w:p>
    <w:p w:rsidR="00C27C7D" w:rsidRDefault="00C27C7D">
      <w:pPr>
        <w:pStyle w:val="ConsPlusNormal"/>
        <w:ind w:firstLine="540"/>
        <w:jc w:val="both"/>
      </w:pPr>
      <w:r>
        <w:t>1) Президент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:rsidR="00C27C7D" w:rsidRDefault="00C27C7D">
      <w:pPr>
        <w:pStyle w:val="ConsPlusNormal"/>
        <w:ind w:firstLine="540"/>
        <w:jc w:val="both"/>
      </w:pPr>
      <w:r>
        <w:t>3) Правительство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4) Совет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Счетная палата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6) Центральный банк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7) федеральные органы исполнительной власти;</w:t>
      </w:r>
    </w:p>
    <w:p w:rsidR="00C27C7D" w:rsidRDefault="00C27C7D">
      <w:pPr>
        <w:pStyle w:val="ConsPlusNormal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28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C27C7D" w:rsidRDefault="00C27C7D">
      <w:pPr>
        <w:pStyle w:val="ConsPlusNormal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:rsidR="00C27C7D" w:rsidRDefault="00C27C7D">
      <w:pPr>
        <w:pStyle w:val="ConsPlusNormal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C27C7D" w:rsidRDefault="00C27C7D">
      <w:pPr>
        <w:pStyle w:val="ConsPlusNormal"/>
        <w:ind w:firstLine="540"/>
        <w:jc w:val="both"/>
      </w:pPr>
      <w:r>
        <w:t>3) высший исполнительный орган государственной власти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контрольно-счетный орган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28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C27C7D" w:rsidRDefault="00C27C7D">
      <w:pPr>
        <w:pStyle w:val="ConsPlusNormal"/>
        <w:ind w:firstLine="540"/>
        <w:jc w:val="both"/>
      </w:pPr>
      <w:r>
        <w:t xml:space="preserve"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</w:t>
      </w:r>
      <w:r>
        <w:lastRenderedPageBreak/>
        <w:t>предусмотренных муниципальными нормативными правовыми актами.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10. Полномочия участников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Президент Российской Федерации:</w:t>
      </w:r>
    </w:p>
    <w:p w:rsidR="00C27C7D" w:rsidRDefault="00C27C7D">
      <w:pPr>
        <w:pStyle w:val="ConsPlusNormal"/>
        <w:ind w:firstLine="540"/>
        <w:jc w:val="both"/>
      </w:pPr>
      <w:r>
        <w:t>1) осуществляет руководство государственной политикой в сфере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определяет направления достижения стратегических целей и важнейшие задачи, подлежащие решению;</w:t>
      </w:r>
    </w:p>
    <w:p w:rsidR="00C27C7D" w:rsidRDefault="00C27C7D">
      <w:pPr>
        <w:pStyle w:val="ConsPlusNormal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C27C7D" w:rsidRDefault="00C27C7D">
      <w:pPr>
        <w:pStyle w:val="ConsPlusNormal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7) принимает иные решения в сфере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Правительство Российской Федерации:</w:t>
      </w:r>
    </w:p>
    <w:p w:rsidR="00C27C7D" w:rsidRDefault="00C27C7D">
      <w:pPr>
        <w:pStyle w:val="ConsPlusNormal"/>
        <w:ind w:firstLine="540"/>
        <w:jc w:val="both"/>
      </w:pPr>
      <w:r>
        <w:t xml:space="preserve">1) определяет </w:t>
      </w:r>
      <w:hyperlink r:id="rId7" w:history="1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C27C7D" w:rsidRDefault="00C27C7D">
      <w:pPr>
        <w:pStyle w:val="ConsPlusNormal"/>
        <w:ind w:firstLine="540"/>
        <w:jc w:val="both"/>
      </w:pPr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6) обеспечивает методическое обеспечение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 xml:space="preserve">8) определяет </w:t>
      </w:r>
      <w:hyperlink r:id="rId8" w:history="1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</w:t>
      </w:r>
      <w:r>
        <w:lastRenderedPageBreak/>
        <w:t>планирования;</w:t>
      </w:r>
    </w:p>
    <w:p w:rsidR="00C27C7D" w:rsidRDefault="00C27C7D">
      <w:pPr>
        <w:pStyle w:val="ConsPlusNormal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C27C7D" w:rsidRDefault="00C27C7D">
      <w:pPr>
        <w:pStyle w:val="ConsPlusNormal"/>
        <w:ind w:firstLine="540"/>
        <w:jc w:val="both"/>
      </w:pPr>
      <w:r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Совет Безопасности Российской Федерации:</w:t>
      </w:r>
    </w:p>
    <w:p w:rsidR="00C27C7D" w:rsidRDefault="00C27C7D">
      <w:pPr>
        <w:pStyle w:val="ConsPlusNormal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Счетная палата Российской Федерации:</w:t>
      </w:r>
    </w:p>
    <w:p w:rsidR="00C27C7D" w:rsidRDefault="00C27C7D">
      <w:pPr>
        <w:pStyle w:val="ConsPlusNormal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:rsidR="00C27C7D" w:rsidRDefault="00C27C7D">
      <w:pPr>
        <w:pStyle w:val="ConsPlusNormal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6. Центральный банк Российской Федерации:</w:t>
      </w:r>
    </w:p>
    <w:p w:rsidR="00C27C7D" w:rsidRDefault="00C27C7D">
      <w:pPr>
        <w:pStyle w:val="ConsPlusNormal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:rsidR="00C27C7D" w:rsidRDefault="00C27C7D">
      <w:pPr>
        <w:pStyle w:val="ConsPlusNormal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7. Федеральные органы исполнительной власти:</w:t>
      </w:r>
    </w:p>
    <w:p w:rsidR="00C27C7D" w:rsidRDefault="00C27C7D">
      <w:pPr>
        <w:pStyle w:val="ConsPlusNormal"/>
        <w:ind w:firstLine="540"/>
        <w:jc w:val="both"/>
      </w:pPr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28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C27C7D" w:rsidRDefault="00C27C7D">
      <w:pPr>
        <w:pStyle w:val="ConsPlusNormal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C27C7D" w:rsidRDefault="00C27C7D">
      <w:pPr>
        <w:pStyle w:val="ConsPlusNormal"/>
        <w:ind w:firstLine="540"/>
        <w:jc w:val="both"/>
      </w:pPr>
      <w:r>
        <w:t>3) осуществляют мониторинг и контроль реализации документов стратегического планирования на федеральном уровне;</w:t>
      </w:r>
    </w:p>
    <w:p w:rsidR="00C27C7D" w:rsidRDefault="00C27C7D">
      <w:pPr>
        <w:pStyle w:val="ConsPlusNormal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28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C27C7D" w:rsidRDefault="00C27C7D">
      <w:pPr>
        <w:pStyle w:val="ConsPlusNormal"/>
        <w:ind w:firstLine="540"/>
        <w:jc w:val="both"/>
      </w:pPr>
      <w:r>
        <w:t>8. Высший исполнительный орган государственной власти субъекта Российской Федерации:</w:t>
      </w:r>
    </w:p>
    <w:p w:rsidR="00C27C7D" w:rsidRDefault="00C27C7D">
      <w:pPr>
        <w:pStyle w:val="ConsPlusNormal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:rsidR="00C27C7D" w:rsidRDefault="00C27C7D">
      <w:pPr>
        <w:pStyle w:val="ConsPlusNormal"/>
        <w:ind w:firstLine="540"/>
        <w:jc w:val="both"/>
      </w:pPr>
      <w: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5) определяет цели, задачи и показатели деятельности органов исполнительной власти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lastRenderedPageBreak/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C27C7D" w:rsidRDefault="00C27C7D">
      <w:pPr>
        <w:pStyle w:val="ConsPlusNormal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:rsidR="00C27C7D" w:rsidRDefault="00C27C7D">
      <w:pPr>
        <w:pStyle w:val="ConsPlusNormal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28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C27C7D" w:rsidRDefault="00C27C7D">
      <w:pPr>
        <w:pStyle w:val="ConsPlusNormal"/>
        <w:ind w:firstLine="540"/>
        <w:jc w:val="both"/>
      </w:pPr>
      <w:r>
        <w:t>2) осуществляют мониторинг и контроль реализации документов стратегического планирования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28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C27C7D" w:rsidRDefault="00C27C7D">
      <w:pPr>
        <w:pStyle w:val="ConsPlusNormal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0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11. Документы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C27C7D" w:rsidRDefault="00C27C7D">
      <w:pPr>
        <w:pStyle w:val="ConsPlusNormal"/>
        <w:ind w:firstLine="540"/>
        <w:jc w:val="both"/>
      </w:pPr>
      <w:r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C27C7D" w:rsidRDefault="00C27C7D">
      <w:pPr>
        <w:pStyle w:val="ConsPlusNormal"/>
        <w:ind w:firstLine="540"/>
        <w:jc w:val="both"/>
      </w:pPr>
      <w:r>
        <w:t>3. К документам стратегического планирования, разрабатываемым на федеральном уровне, относятся:</w:t>
      </w:r>
    </w:p>
    <w:p w:rsidR="00C27C7D" w:rsidRDefault="00C27C7D">
      <w:pPr>
        <w:pStyle w:val="ConsPlusNormal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:rsidR="00C27C7D" w:rsidRDefault="00C27C7D">
      <w:pPr>
        <w:pStyle w:val="ConsPlusNormal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б) стратегия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C27C7D" w:rsidRDefault="00C27C7D">
      <w:pPr>
        <w:pStyle w:val="ConsPlusNormal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б) стратегия пространственного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в) стратегии социально-экономического развития макрорегионов;</w:t>
      </w:r>
    </w:p>
    <w:p w:rsidR="00C27C7D" w:rsidRDefault="00C27C7D">
      <w:pPr>
        <w:pStyle w:val="ConsPlusNormal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:rsidR="00C27C7D" w:rsidRDefault="00C27C7D">
      <w:pPr>
        <w:pStyle w:val="ConsPlusNormal"/>
        <w:ind w:firstLine="540"/>
        <w:jc w:val="both"/>
      </w:pPr>
      <w:r>
        <w:t>а) прогноз научно-технологического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б) стратегический прогноз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lastRenderedPageBreak/>
        <w:t>в) прогноз социально-экономического развития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г) бюджетный прогноз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д) прогноз социально-экономического развития Российской Федерации на среднесрочный период;</w:t>
      </w:r>
    </w:p>
    <w:p w:rsidR="00C27C7D" w:rsidRDefault="00C27C7D">
      <w:pPr>
        <w:pStyle w:val="ConsPlusNormal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C27C7D" w:rsidRDefault="00C27C7D">
      <w:pPr>
        <w:pStyle w:val="ConsPlusNormal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б) государственные программы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в) государственная программа вооружения;</w:t>
      </w:r>
    </w:p>
    <w:p w:rsidR="00C27C7D" w:rsidRDefault="00C27C7D">
      <w:pPr>
        <w:pStyle w:val="ConsPlusNormal"/>
        <w:ind w:firstLine="540"/>
        <w:jc w:val="both"/>
      </w:pPr>
      <w:r>
        <w:t>г) схемы территориального планирования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д) планы деятельности федеральных органов исполнительной власти.</w:t>
      </w:r>
    </w:p>
    <w:p w:rsidR="00C27C7D" w:rsidRDefault="00C27C7D">
      <w:pPr>
        <w:pStyle w:val="ConsPlusNormal"/>
        <w:ind w:firstLine="540"/>
        <w:jc w:val="both"/>
      </w:pPr>
      <w:r>
        <w:t>4. К документам стратегического планирования, разрабатываемым на уровне субъекта Российской Федерации, относятся:</w:t>
      </w:r>
    </w:p>
    <w:p w:rsidR="00C27C7D" w:rsidRDefault="00C27C7D">
      <w:pPr>
        <w:pStyle w:val="ConsPlusNormal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:rsidR="00C27C7D" w:rsidRDefault="00C27C7D">
      <w:pPr>
        <w:pStyle w:val="ConsPlusNormal"/>
        <w:ind w:firstLine="540"/>
        <w:jc w:val="both"/>
      </w:pPr>
      <w:r>
        <w:t>а) прогноз социально-экономического развития субъекта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:rsidR="00C27C7D" w:rsidRDefault="00C27C7D">
      <w:pPr>
        <w:pStyle w:val="ConsPlusNormal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C27C7D" w:rsidRDefault="00C27C7D">
      <w:pPr>
        <w:pStyle w:val="ConsPlusNormal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б) государственные программы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в) схема территориального планирования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:rsidR="00C27C7D" w:rsidRDefault="00C27C7D">
      <w:pPr>
        <w:pStyle w:val="ConsPlusNormal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:rsidR="00C27C7D" w:rsidRDefault="00C27C7D">
      <w:pPr>
        <w:pStyle w:val="ConsPlusNormal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:rsidR="00C27C7D" w:rsidRDefault="00C27C7D">
      <w:pPr>
        <w:pStyle w:val="ConsPlusNormal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4) бюджетный прогноз муниципального образования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5) муниципальная программа.</w:t>
      </w:r>
    </w:p>
    <w:p w:rsidR="00C27C7D" w:rsidRDefault="00C27C7D">
      <w:pPr>
        <w:pStyle w:val="ConsPlusNormal"/>
        <w:ind w:firstLine="540"/>
        <w:jc w:val="both"/>
      </w:pPr>
      <w: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:rsidR="00C27C7D" w:rsidRDefault="00C27C7D">
      <w:pPr>
        <w:pStyle w:val="ConsPlusNormal"/>
        <w:ind w:firstLine="540"/>
        <w:jc w:val="both"/>
      </w:pPr>
      <w:r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C27C7D" w:rsidRDefault="00C27C7D">
      <w:pPr>
        <w:pStyle w:val="ConsPlusNormal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C27C7D" w:rsidRDefault="00C27C7D">
      <w:pPr>
        <w:pStyle w:val="ConsPlusNormal"/>
        <w:ind w:firstLine="540"/>
        <w:jc w:val="both"/>
      </w:pPr>
      <w: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bookmarkStart w:id="2" w:name="P264"/>
      <w:bookmarkEnd w:id="2"/>
      <w:r>
        <w:lastRenderedPageBreak/>
        <w:t>Статья 12. Государственная регистрация документов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27C7D" w:rsidRDefault="00C27C7D">
      <w:pPr>
        <w:pStyle w:val="ConsPlusNormal"/>
        <w:ind w:firstLine="540"/>
        <w:jc w:val="both"/>
      </w:pPr>
      <w: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13. Общественное обсуждение проектов документов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C27C7D" w:rsidRDefault="00C27C7D">
      <w:pPr>
        <w:pStyle w:val="ConsPlusNormal"/>
        <w:ind w:firstLine="540"/>
        <w:jc w:val="both"/>
      </w:pPr>
      <w:r>
        <w:t>2. Форма, порядок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C27C7D" w:rsidRDefault="00C27C7D">
      <w:pPr>
        <w:pStyle w:val="ConsPlusNormal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bookmarkStart w:id="3" w:name="P277"/>
      <w:bookmarkEnd w:id="3"/>
      <w:r>
        <w:t>Статья 14. Информационное обеспечение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C27C7D" w:rsidRDefault="00C27C7D">
      <w:pPr>
        <w:pStyle w:val="ConsPlusNormal"/>
        <w:ind w:firstLine="540"/>
        <w:jc w:val="both"/>
      </w:pPr>
      <w:r>
        <w:t>2. Федеральная информационная система стратегического планирования используется в целях:</w:t>
      </w:r>
    </w:p>
    <w:p w:rsidR="00C27C7D" w:rsidRDefault="00C27C7D">
      <w:pPr>
        <w:pStyle w:val="ConsPlusNormal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lastRenderedPageBreak/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 w:rsidR="00C27C7D" w:rsidRDefault="00C27C7D">
      <w:pPr>
        <w:pStyle w:val="ConsPlusNormal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4. ДОКУМЕНТЫ СТРАТЕГИЧЕСКОГО ПЛАНИРОВАНИЯ,</w:t>
      </w:r>
    </w:p>
    <w:p w:rsidR="00C27C7D" w:rsidRDefault="00C27C7D">
      <w:pPr>
        <w:pStyle w:val="ConsPlusTitle"/>
        <w:jc w:val="center"/>
      </w:pPr>
      <w:r>
        <w:t>РАЗРАБАТЫВАЕМЫЕ В РАМКАХ ЦЕЛЕПОЛАГАНИЯ</w:t>
      </w:r>
    </w:p>
    <w:p w:rsidR="00C27C7D" w:rsidRDefault="00C27C7D">
      <w:pPr>
        <w:pStyle w:val="ConsPlusTitle"/>
        <w:jc w:val="center"/>
      </w:pPr>
      <w:r>
        <w:t>НА ФЕДЕРАЛЬНОМ УРОВНЕ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1. Ежегодное </w:t>
      </w:r>
      <w:hyperlink r:id="rId14" w:history="1">
        <w:r>
          <w:rPr>
            <w:color w:val="0000FF"/>
          </w:rPr>
          <w:t>послание</w:t>
        </w:r>
      </w:hyperlink>
      <w:r>
        <w:t xml:space="preserve">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16. Стратегия социально-экономического развития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lastRenderedPageBreak/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 w:rsidR="00C27C7D" w:rsidRDefault="00C27C7D">
      <w:pPr>
        <w:pStyle w:val="ConsPlusNormal"/>
        <w:ind w:firstLine="540"/>
        <w:jc w:val="both"/>
      </w:pPr>
      <w:r>
        <w:t xml:space="preserve">4. </w:t>
      </w:r>
      <w:hyperlink r:id="rId15" w:history="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:rsidR="00C27C7D" w:rsidRDefault="00C27C7D">
      <w:pPr>
        <w:pStyle w:val="ConsPlusNormal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17. Документы в сфере обеспечения национальной безопасности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</w:t>
      </w:r>
      <w:r>
        <w:lastRenderedPageBreak/>
        <w:t>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C27C7D" w:rsidRDefault="00C27C7D">
      <w:pPr>
        <w:pStyle w:val="ConsPlusNormal"/>
        <w:ind w:firstLine="540"/>
        <w:jc w:val="both"/>
      </w:pPr>
      <w: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18. Стратегия национальной безопасности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Стратегия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C27C7D" w:rsidRDefault="00C27C7D">
      <w:pPr>
        <w:pStyle w:val="ConsPlusNormal"/>
        <w:ind w:firstLine="540"/>
        <w:jc w:val="both"/>
      </w:pPr>
      <w: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Стратегия национальной безопасности Российской Федерации:</w:t>
      </w:r>
    </w:p>
    <w:p w:rsidR="00C27C7D" w:rsidRDefault="00C27C7D">
      <w:pPr>
        <w:pStyle w:val="ConsPlusNormal"/>
        <w:ind w:firstLine="540"/>
        <w:jc w:val="both"/>
      </w:pPr>
      <w: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C27C7D" w:rsidRDefault="00C27C7D">
      <w:pPr>
        <w:pStyle w:val="ConsPlusNormal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lastRenderedPageBreak/>
        <w:t>Глава 5. ДОКУМЕНТЫ СТРАТЕГИЧЕСКОГО ПЛАНИРОВАНИЯ,</w:t>
      </w:r>
    </w:p>
    <w:p w:rsidR="00C27C7D" w:rsidRDefault="00C27C7D">
      <w:pPr>
        <w:pStyle w:val="ConsPlusTitle"/>
        <w:jc w:val="center"/>
      </w:pPr>
      <w:r>
        <w:t>РАЗРАБАТЫВАЕМЫЕ В РАМКАХ ЦЕЛЕПОЛАГАНИЯ ПО ОТРАСЛЕВОМУ</w:t>
      </w:r>
    </w:p>
    <w:p w:rsidR="00C27C7D" w:rsidRDefault="00C27C7D">
      <w:pPr>
        <w:pStyle w:val="ConsPlusTitle"/>
        <w:jc w:val="center"/>
      </w:pPr>
      <w:r>
        <w:t>И ТЕРРИТОРИАЛЬНОМУ ПРИНЦИПУ НА ФЕДЕРАЛЬНОМ УРОВНЕ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19. Отраслевые документы стратегического планирования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C27C7D" w:rsidRDefault="00C27C7D">
      <w:pPr>
        <w:pStyle w:val="ConsPlusNormal"/>
        <w:ind w:firstLine="540"/>
        <w:jc w:val="both"/>
      </w:pPr>
      <w:r>
        <w:t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C27C7D" w:rsidRDefault="00C27C7D">
      <w:pPr>
        <w:pStyle w:val="ConsPlusNormal"/>
        <w:ind w:firstLine="540"/>
        <w:jc w:val="both"/>
      </w:pPr>
      <w: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:rsidR="00C27C7D" w:rsidRDefault="00C27C7D">
      <w:pPr>
        <w:pStyle w:val="ConsPlusNormal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C27C7D" w:rsidRDefault="00C27C7D">
      <w:pPr>
        <w:pStyle w:val="ConsPlusNormal"/>
        <w:ind w:firstLine="540"/>
        <w:jc w:val="both"/>
      </w:pPr>
      <w:r>
        <w:t>2) стратегии отдельных сфер социально-экономического развития;</w:t>
      </w:r>
    </w:p>
    <w:p w:rsidR="00C27C7D" w:rsidRDefault="00C27C7D">
      <w:pPr>
        <w:pStyle w:val="ConsPlusNormal"/>
        <w:ind w:firstLine="540"/>
        <w:jc w:val="both"/>
      </w:pPr>
      <w:r>
        <w:t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C27C7D" w:rsidRDefault="00C27C7D">
      <w:pPr>
        <w:pStyle w:val="ConsPlusNormal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C27C7D" w:rsidRDefault="00C27C7D">
      <w:pPr>
        <w:pStyle w:val="ConsPlusNormal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:rsidR="00C27C7D" w:rsidRDefault="00C27C7D">
      <w:pPr>
        <w:pStyle w:val="ConsPlusNormal"/>
        <w:ind w:firstLine="540"/>
        <w:jc w:val="both"/>
      </w:pPr>
      <w:r>
        <w:t>1) оценку состояния соответствующей сферы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C27C7D" w:rsidRDefault="00C27C7D">
      <w:pPr>
        <w:pStyle w:val="ConsPlusNormal"/>
        <w:ind w:firstLine="540"/>
        <w:jc w:val="both"/>
      </w:pPr>
      <w: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:rsidR="00C27C7D" w:rsidRDefault="00C27C7D">
      <w:pPr>
        <w:pStyle w:val="ConsPlusNormal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lastRenderedPageBreak/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C27C7D" w:rsidRDefault="00C27C7D">
      <w:pPr>
        <w:pStyle w:val="ConsPlusNormal"/>
        <w:ind w:firstLine="540"/>
        <w:jc w:val="both"/>
      </w:pPr>
      <w:r>
        <w:t>4) иные положения.</w:t>
      </w:r>
    </w:p>
    <w:p w:rsidR="00C27C7D" w:rsidRDefault="00C27C7D">
      <w:pPr>
        <w:pStyle w:val="ConsPlusNormal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 в течение года с даты утверждения стратегии национальной безопасности Российской Федерации или стратегии социально-экономического развития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20. Стратегия пространственного развития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Стратегия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C27C7D" w:rsidRDefault="00C27C7D">
      <w:pPr>
        <w:pStyle w:val="ConsPlusNormal"/>
        <w:ind w:firstLine="540"/>
        <w:jc w:val="both"/>
      </w:pPr>
      <w: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C27C7D" w:rsidRDefault="00C27C7D">
      <w:pPr>
        <w:pStyle w:val="ConsPlusNormal"/>
        <w:ind w:firstLine="540"/>
        <w:jc w:val="both"/>
      </w:pPr>
      <w: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Стратегия пространственного развития Российской Федерации утверждается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5. </w:t>
      </w:r>
      <w:hyperlink r:id="rId17" w:history="1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Основы государственной политики регионального развития Российской </w:t>
      </w:r>
      <w:r>
        <w:lastRenderedPageBreak/>
        <w:t>Федерации утверждаются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21. Стратегии социально-экономического развития макрорегионов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C27C7D" w:rsidRDefault="00C27C7D">
      <w:pPr>
        <w:pStyle w:val="ConsPlusNormal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:rsidR="00C27C7D" w:rsidRDefault="00C27C7D">
      <w:pPr>
        <w:pStyle w:val="ConsPlusNormal"/>
        <w:ind w:firstLine="540"/>
        <w:jc w:val="both"/>
      </w:pPr>
      <w:r>
        <w:t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C27C7D" w:rsidRDefault="00C27C7D">
      <w:pPr>
        <w:pStyle w:val="ConsPlusNormal"/>
        <w:ind w:firstLine="540"/>
        <w:jc w:val="both"/>
      </w:pPr>
      <w:r>
        <w:t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8. </w:t>
      </w:r>
      <w:hyperlink r:id="rId18" w:history="1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6. ДОКУМЕНТЫ СТРАТЕГИЧЕСКОГО ПЛАНИРОВАНИЯ,</w:t>
      </w:r>
    </w:p>
    <w:p w:rsidR="00C27C7D" w:rsidRDefault="00C27C7D">
      <w:pPr>
        <w:pStyle w:val="ConsPlusTitle"/>
        <w:jc w:val="center"/>
      </w:pPr>
      <w:r>
        <w:t>РАЗРАБАТЫВАЕМЫЕ В РАМКАХ ПРОГНОЗИРОВАНИЯ</w:t>
      </w:r>
    </w:p>
    <w:p w:rsidR="00C27C7D" w:rsidRDefault="00C27C7D">
      <w:pPr>
        <w:pStyle w:val="ConsPlusTitle"/>
        <w:jc w:val="center"/>
      </w:pPr>
      <w:r>
        <w:t>НА ФЕДЕРАЛЬНОМ УРОВНЕ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22. Прогноз научно-технологического развития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1. Прогноз научно-технологического развития Российской Федерации разрабатывается на основе решений Президента Российской Федерации каждые шесть лет на двенадцать и более лет </w:t>
      </w:r>
      <w: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 учетом приоритетных направлений развития науки, технологий и техники в Российской Федерации, перечня критических технологий Российской Федерации и на основе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C27C7D" w:rsidRDefault="00C27C7D">
      <w:pPr>
        <w:pStyle w:val="ConsPlusNormal"/>
        <w:ind w:firstLine="540"/>
        <w:jc w:val="both"/>
      </w:pPr>
      <w:r>
        <w:t>2. Прогноз научно-технологического развития Российской Федерации содержит:</w:t>
      </w:r>
    </w:p>
    <w:p w:rsidR="00C27C7D" w:rsidRDefault="00C27C7D">
      <w:pPr>
        <w:pStyle w:val="ConsPlusNormal"/>
        <w:ind w:firstLine="540"/>
        <w:jc w:val="both"/>
      </w:pPr>
      <w:r>
        <w:t>1) оценку достигнутого уровня и возможностей научно-технологического развития Российской Федерации в сопоставлении с мировыми тенденциями;</w:t>
      </w:r>
    </w:p>
    <w:p w:rsidR="00C27C7D" w:rsidRDefault="00C27C7D">
      <w:pPr>
        <w:pStyle w:val="ConsPlusNormal"/>
        <w:ind w:firstLine="540"/>
        <w:jc w:val="both"/>
      </w:pPr>
      <w:r>
        <w:t>2) анализ и прогноз внешних условий и тенденций научно-технологического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анализ макроэкономических, структурных и институциональных факторов научно-технологического развития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4) прогноз технологического развития секторов (отраслей) экономики, в том числе по субъектам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направления научно-технологического развития Российской Федерации и основные направления совершенствования научно-технической политики;</w:t>
      </w:r>
    </w:p>
    <w:p w:rsidR="00C27C7D" w:rsidRDefault="00C27C7D">
      <w:pPr>
        <w:pStyle w:val="ConsPlusNormal"/>
        <w:ind w:firstLine="540"/>
        <w:jc w:val="both"/>
      </w:pPr>
      <w:r>
        <w:t>6) иные положения, определенные Президентом Российской Федерации и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Прогноз научно-технологического развития Российской Федерации утверждается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5. </w:t>
      </w:r>
      <w:hyperlink r:id="rId19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23. Стратегический прогноз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C27C7D" w:rsidRDefault="00C27C7D">
      <w:pPr>
        <w:pStyle w:val="ConsPlusNormal"/>
        <w:ind w:firstLine="540"/>
        <w:jc w:val="both"/>
      </w:pPr>
      <w:r>
        <w:t>2. Стратегический прогноз Российской Федерации содержит:</w:t>
      </w:r>
    </w:p>
    <w:p w:rsidR="00C27C7D" w:rsidRDefault="00C27C7D">
      <w:pPr>
        <w:pStyle w:val="ConsPlusNormal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:rsidR="00C27C7D" w:rsidRDefault="00C27C7D">
      <w:pPr>
        <w:pStyle w:val="ConsPlusNormal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24. Прогноз социально-экономического развития Российской Федерации на долгосрочный период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Прогноз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C27C7D" w:rsidRDefault="00C27C7D">
      <w:pPr>
        <w:pStyle w:val="ConsPlusNormal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:rsidR="00C27C7D" w:rsidRDefault="00C27C7D">
      <w:pPr>
        <w:pStyle w:val="ConsPlusNormal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C27C7D" w:rsidRDefault="00C27C7D">
      <w:pPr>
        <w:pStyle w:val="ConsPlusNormal"/>
        <w:ind w:firstLine="540"/>
        <w:jc w:val="both"/>
      </w:pPr>
      <w:r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:rsidR="00C27C7D" w:rsidRDefault="00C27C7D">
      <w:pPr>
        <w:pStyle w:val="ConsPlusNormal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C27C7D" w:rsidRDefault="00C27C7D">
      <w:pPr>
        <w:pStyle w:val="ConsPlusNormal"/>
        <w:ind w:firstLine="540"/>
        <w:jc w:val="both"/>
      </w:pPr>
      <w: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C27C7D" w:rsidRDefault="00C27C7D">
      <w:pPr>
        <w:pStyle w:val="ConsPlusNormal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7) основные показатели регионального развития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C27C7D" w:rsidRDefault="00C27C7D">
      <w:pPr>
        <w:pStyle w:val="ConsPlusNormal"/>
        <w:ind w:firstLine="540"/>
        <w:jc w:val="both"/>
      </w:pPr>
      <w: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C27C7D" w:rsidRDefault="00C27C7D">
      <w:pPr>
        <w:pStyle w:val="ConsPlusNormal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6. </w:t>
      </w:r>
      <w:hyperlink r:id="rId20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25. Бюджетный прогноз Российской Федерации на долгосрочный период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lastRenderedPageBreak/>
        <w:t xml:space="preserve">Бюджетный прогноз Российской Федерации на долгосрочный период разрабатывается в соответствии с Бюджетным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26. Прогноз социально-экономического развития Российской Федерации на среднесрочный период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Прогноз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:rsidR="00C27C7D" w:rsidRDefault="00C27C7D">
      <w:pPr>
        <w:pStyle w:val="ConsPlusNormal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C27C7D" w:rsidRDefault="00C27C7D">
      <w:pPr>
        <w:pStyle w:val="ConsPlusNormal"/>
        <w:ind w:firstLine="540"/>
        <w:jc w:val="both"/>
      </w:pPr>
      <w: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:rsidR="00C27C7D" w:rsidRDefault="00C27C7D">
      <w:pPr>
        <w:pStyle w:val="ConsPlusNormal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:rsidR="00C27C7D" w:rsidRDefault="00C27C7D">
      <w:pPr>
        <w:pStyle w:val="ConsPlusNormal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C27C7D" w:rsidRDefault="00C27C7D">
      <w:pPr>
        <w:pStyle w:val="ConsPlusNormal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7) основные направления регионального развития на среднесрочный период;</w:t>
      </w:r>
    </w:p>
    <w:p w:rsidR="00C27C7D" w:rsidRDefault="00C27C7D">
      <w:pPr>
        <w:pStyle w:val="ConsPlusNormal"/>
        <w:ind w:firstLine="540"/>
        <w:jc w:val="both"/>
      </w:pPr>
      <w:r>
        <w:t>8) иные показатели, определенные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C27C7D" w:rsidRDefault="00C27C7D">
      <w:pPr>
        <w:pStyle w:val="ConsPlusNormal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C27C7D" w:rsidRDefault="00C27C7D">
      <w:pPr>
        <w:pStyle w:val="ConsPlusNormal"/>
        <w:ind w:firstLine="540"/>
        <w:jc w:val="both"/>
      </w:pPr>
      <w:r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C27C7D" w:rsidRDefault="00C27C7D">
      <w:pPr>
        <w:pStyle w:val="ConsPlusNormal"/>
        <w:ind w:firstLine="540"/>
        <w:jc w:val="both"/>
      </w:pPr>
      <w:r>
        <w:t>7. Порядок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7. ДОКУМЕНТЫ СТРАТЕГИЧЕСКОГО ПЛАНИРОВАНИЯ,</w:t>
      </w:r>
    </w:p>
    <w:p w:rsidR="00C27C7D" w:rsidRDefault="00C27C7D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C27C7D" w:rsidRDefault="00C27C7D">
      <w:pPr>
        <w:pStyle w:val="ConsPlusTitle"/>
        <w:jc w:val="center"/>
      </w:pPr>
      <w:r>
        <w:t>НА ФЕДЕРАЛЬНОМ УРОВНЕ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27. Основные направления деятельности Правительства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2. </w:t>
      </w:r>
      <w:hyperlink r:id="rId22" w:history="1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Основные направления деятельности Правительства Российской Федерации утверждаются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 w:rsidR="00C27C7D" w:rsidRDefault="00C27C7D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28. Государственные программы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Государственные программы Российской Федерации включают в себя подпрограммы, содержащие в том числе ведомственные целевые программы и отдельные мероприятия органов государственной власти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7. Порядок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29. Государственная программа вооружения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Государственная программа вооружения утверждается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30. Схемы территориального планирования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целях обеспечения устойчивого социально-экономического развития Российской Федерации и основываются на основных положениях стратегии социально-экономического развития Российской Федерации, стратегии пространственного развития Российской Федерации, стратегиях социально-экономического развития макрорегионов, отраслевых документах стратегического планирования Российской Федерации с учетом требований, определенных Градостроительным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31. План деятельности федерального органа исполнительной власти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 w:rsidR="00C27C7D" w:rsidRDefault="00C27C7D">
      <w:pPr>
        <w:pStyle w:val="ConsPlusNormal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C27C7D" w:rsidRDefault="00C27C7D">
      <w:pPr>
        <w:pStyle w:val="ConsPlusNormal"/>
        <w:ind w:firstLine="540"/>
        <w:jc w:val="both"/>
      </w:pPr>
      <w:r>
        <w:t>3. Порядок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8. ДОКУМЕНТЫ СТРАТЕГИЧЕСКОГО ПЛАНИРОВАНИЯ,</w:t>
      </w:r>
    </w:p>
    <w:p w:rsidR="00C27C7D" w:rsidRDefault="00C27C7D">
      <w:pPr>
        <w:pStyle w:val="ConsPlusTitle"/>
        <w:jc w:val="center"/>
      </w:pPr>
      <w:r>
        <w:t>РАЗРАБАТЫВАЕМЫЕ В РАМКАХ ЦЕЛЕПОЛАГАНИЯ НА УРОВНЕ</w:t>
      </w:r>
    </w:p>
    <w:p w:rsidR="00C27C7D" w:rsidRDefault="00C27C7D">
      <w:pPr>
        <w:pStyle w:val="ConsPlusTitle"/>
        <w:jc w:val="center"/>
      </w:pPr>
      <w:r>
        <w:t>СУБЪЕКТА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32. Стратегия социально-экономического развития субъекта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</w:t>
      </w:r>
      <w:r>
        <w:lastRenderedPageBreak/>
        <w:t>планирования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Стратегия социально-экономического развития субъекта Российской Федерации содержит:</w:t>
      </w:r>
    </w:p>
    <w:p w:rsidR="00C27C7D" w:rsidRDefault="00C27C7D">
      <w:pPr>
        <w:pStyle w:val="ConsPlusNormal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C27C7D" w:rsidRDefault="00C27C7D">
      <w:pPr>
        <w:pStyle w:val="ConsPlusNormal"/>
        <w:ind w:firstLine="540"/>
        <w:jc w:val="both"/>
      </w:pPr>
      <w:r>
        <w:t>4) ожидаемые результаты реализации стратегии;</w:t>
      </w:r>
    </w:p>
    <w:p w:rsidR="00C27C7D" w:rsidRDefault="00C27C7D">
      <w:pPr>
        <w:pStyle w:val="ConsPlusNormal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C27C7D" w:rsidRDefault="00C27C7D">
      <w:pPr>
        <w:pStyle w:val="ConsPlusNormal"/>
        <w:ind w:firstLine="540"/>
        <w:jc w:val="both"/>
      </w:pPr>
      <w:r>
        <w:t>6) информацию о государственных программах субъекта Российской Федерации, утверждаемых в целях реализации стратегии;</w:t>
      </w:r>
    </w:p>
    <w:p w:rsidR="00C27C7D" w:rsidRDefault="00C27C7D">
      <w:pPr>
        <w:pStyle w:val="ConsPlusNormal"/>
        <w:ind w:firstLine="540"/>
        <w:jc w:val="both"/>
      </w:pPr>
      <w:r>
        <w:t>7) иные положения, определяемые законами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методическое обеспечение разработки и корректировки стратегии социально-экономического развития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8. Порядок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9. В соответствии с законодательством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9. ДОКУМЕНТЫ СТРАТЕГИЧЕСКОГО ПЛАНИРОВАНИЯ,</w:t>
      </w:r>
    </w:p>
    <w:p w:rsidR="00C27C7D" w:rsidRDefault="00C27C7D">
      <w:pPr>
        <w:pStyle w:val="ConsPlusTitle"/>
        <w:jc w:val="center"/>
      </w:pPr>
      <w:r>
        <w:t>РАЗРАБАТЫВАЕМЫЕ В РАМКАХ ПРОГНОЗИРОВАНИЯ НА УРОВНЕ</w:t>
      </w:r>
    </w:p>
    <w:p w:rsidR="00C27C7D" w:rsidRDefault="00C27C7D">
      <w:pPr>
        <w:pStyle w:val="ConsPlusTitle"/>
        <w:jc w:val="center"/>
      </w:pPr>
      <w:r>
        <w:t>СУБЪЕКТА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1. Прогноз социально-экономического развития субъекта Российской Федерации на </w:t>
      </w:r>
      <w:r>
        <w:lastRenderedPageBreak/>
        <w:t>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C27C7D" w:rsidRDefault="00C27C7D">
      <w:pPr>
        <w:pStyle w:val="ConsPlusNormal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C27C7D" w:rsidRDefault="00C27C7D">
      <w:pPr>
        <w:pStyle w:val="ConsPlusNormal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C27C7D" w:rsidRDefault="00C27C7D">
      <w:pPr>
        <w:pStyle w:val="ConsPlusNormal"/>
        <w:ind w:firstLine="540"/>
        <w:jc w:val="both"/>
      </w:pPr>
      <w:r>
        <w:t>4. Прогноз социально-экономического развития субъекта Российской Федерации на долгосрочный период содержит:</w:t>
      </w:r>
    </w:p>
    <w:p w:rsidR="00C27C7D" w:rsidRDefault="00C27C7D">
      <w:pPr>
        <w:pStyle w:val="ConsPlusNormal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C27C7D" w:rsidRDefault="00C27C7D">
      <w:pPr>
        <w:pStyle w:val="ConsPlusNormal"/>
        <w:ind w:firstLine="540"/>
        <w:jc w:val="both"/>
      </w:pPr>
      <w:r>
        <w:t>3) оценку факторов и ограничений экономического роста субъекта Российской Федерации на долгосрочный период;</w:t>
      </w:r>
    </w:p>
    <w:p w:rsidR="00C27C7D" w:rsidRDefault="00C27C7D">
      <w:pPr>
        <w:pStyle w:val="ConsPlusNormal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C27C7D" w:rsidRDefault="00C27C7D">
      <w:pPr>
        <w:pStyle w:val="ConsPlusNormal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C27C7D" w:rsidRDefault="00C27C7D">
      <w:pPr>
        <w:pStyle w:val="ConsPlusNormal"/>
        <w:ind w:firstLine="540"/>
        <w:jc w:val="both"/>
      </w:pPr>
      <w:r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34. Бюджетный прогноз субъекта Российской Федерации на долгосрочный период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1. Прогноз социально-экономического развития субъекта Российской Федерации на </w:t>
      </w:r>
      <w:r>
        <w:lastRenderedPageBreak/>
        <w:t>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:rsidR="00C27C7D" w:rsidRDefault="00C27C7D">
      <w:pPr>
        <w:pStyle w:val="ConsPlusNormal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:rsidR="00C27C7D" w:rsidRDefault="00C27C7D">
      <w:pPr>
        <w:pStyle w:val="ConsPlusNormal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:rsidR="00C27C7D" w:rsidRDefault="00C27C7D">
      <w:pPr>
        <w:pStyle w:val="ConsPlusNormal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C27C7D" w:rsidRDefault="00C27C7D">
      <w:pPr>
        <w:pStyle w:val="ConsPlusNormal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C27C7D" w:rsidRDefault="00C27C7D">
      <w:pPr>
        <w:pStyle w:val="ConsPlusNormal"/>
        <w:ind w:firstLine="540"/>
        <w:jc w:val="both"/>
      </w:pPr>
      <w:r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</w:t>
      </w:r>
    </w:p>
    <w:p w:rsidR="00C27C7D" w:rsidRDefault="00C27C7D">
      <w:pPr>
        <w:pStyle w:val="ConsPlusNormal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10. ДОКУМЕНТЫ СТРАТЕГИЧЕСКОГО ПЛАНИРОВАНИЯ,</w:t>
      </w:r>
    </w:p>
    <w:p w:rsidR="00C27C7D" w:rsidRDefault="00C27C7D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C27C7D" w:rsidRDefault="00C27C7D">
      <w:pPr>
        <w:pStyle w:val="ConsPlusTitle"/>
        <w:jc w:val="center"/>
      </w:pPr>
      <w:r>
        <w:t>НА УРОВНЕ СУБЪЕКТА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C27C7D" w:rsidRDefault="00C27C7D">
      <w:pPr>
        <w:pStyle w:val="ConsPlusNormal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C27C7D" w:rsidRDefault="00C27C7D">
      <w:pPr>
        <w:pStyle w:val="ConsPlusNormal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C27C7D" w:rsidRDefault="00C27C7D">
      <w:pPr>
        <w:pStyle w:val="ConsPlusNormal"/>
        <w:ind w:firstLine="540"/>
        <w:jc w:val="both"/>
      </w:pPr>
      <w:r>
        <w:t xml:space="preserve">3) показатели реализации стратегии и их значения, установленные для каждого этапа </w:t>
      </w:r>
      <w:r>
        <w:lastRenderedPageBreak/>
        <w:t>реализации стратегии;</w:t>
      </w:r>
    </w:p>
    <w:p w:rsidR="00C27C7D" w:rsidRDefault="00C27C7D">
      <w:pPr>
        <w:pStyle w:val="ConsPlusNormal"/>
        <w:ind w:firstLine="540"/>
        <w:jc w:val="both"/>
      </w:pPr>
      <w:r>
        <w:t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 w:rsidR="00C27C7D" w:rsidRDefault="00C27C7D">
      <w:pPr>
        <w:pStyle w:val="ConsPlusNormal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C27C7D" w:rsidRDefault="00C27C7D">
      <w:pPr>
        <w:pStyle w:val="ConsPlusNormal"/>
        <w:ind w:firstLine="540"/>
        <w:jc w:val="both"/>
      </w:pPr>
      <w:r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37. Государственные программы субъекта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38. Схема территориального планирования субъекта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Схема территориального планирования субъекта Российской Федерации разрабатывается в целях обеспечения устойчивого социально-экономического развития субъекта Российской Федерации и основывается на положениях стратегии социально-экономического развития субъекта Российской Федерации, стратегий социально-экономического развития макрорегионов и отраслевых документов стратегического планирования Российской Федерации с учетом требований, определенных Градостроительным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и схемами территориального планирования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11. СТРАТЕГИЧЕСКОЕ ПЛАНИРОВАНИЕ НА УРОВНЕ</w:t>
      </w:r>
    </w:p>
    <w:p w:rsidR="00C27C7D" w:rsidRDefault="00C27C7D">
      <w:pPr>
        <w:pStyle w:val="ConsPlusTitle"/>
        <w:jc w:val="center"/>
      </w:pPr>
      <w:r>
        <w:t>МУНИЦИПАЛЬНОГО ОБРАЗОВАНИЯ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39. Документы стратегического планирования, разрабатываемые на уровне муниципального образования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районах и городских округах, разрабатываются, утверждаются </w:t>
      </w:r>
      <w:r>
        <w:lastRenderedPageBreak/>
        <w:t xml:space="preserve">(одобряются) и реализуются в соответствии с Бюджетным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12. МОНИТОРИНГ И КОНТРОЛЬ РЕАЛИЗАЦИИ ДОКУМЕНТОВ</w:t>
      </w:r>
    </w:p>
    <w:p w:rsidR="00C27C7D" w:rsidRDefault="00C27C7D">
      <w:pPr>
        <w:pStyle w:val="ConsPlusTitle"/>
        <w:jc w:val="center"/>
      </w:pPr>
      <w:r>
        <w:t>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40. Цель и задачи мониторинга реализации документов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C27C7D" w:rsidRDefault="00C27C7D">
      <w:pPr>
        <w:pStyle w:val="ConsPlusNormal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C27C7D" w:rsidRDefault="00C27C7D">
      <w:pPr>
        <w:pStyle w:val="ConsPlusNormal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C27C7D" w:rsidRDefault="00C27C7D">
      <w:pPr>
        <w:pStyle w:val="ConsPlusNormal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C27C7D" w:rsidRDefault="00C27C7D">
      <w:pPr>
        <w:pStyle w:val="ConsPlusNormal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C27C7D" w:rsidRDefault="00C27C7D">
      <w:pPr>
        <w:pStyle w:val="ConsPlusNormal"/>
        <w:ind w:firstLine="540"/>
        <w:jc w:val="both"/>
      </w:pPr>
      <w:r>
        <w:t xml:space="preserve"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</w:t>
      </w:r>
      <w:r>
        <w:lastRenderedPageBreak/>
        <w:t>планов деятельности федеральных органов исполнительной власти;</w:t>
      </w:r>
    </w:p>
    <w:p w:rsidR="00C27C7D" w:rsidRDefault="00C27C7D">
      <w:pPr>
        <w:pStyle w:val="ConsPlusNormal"/>
        <w:ind w:firstLine="540"/>
        <w:jc w:val="both"/>
      </w:pPr>
      <w:r>
        <w:t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C27C7D" w:rsidRDefault="00C27C7D">
      <w:pPr>
        <w:pStyle w:val="ConsPlusNormal"/>
        <w:ind w:firstLine="540"/>
        <w:jc w:val="both"/>
      </w:pPr>
      <w:r>
        <w:t>5.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C27C7D" w:rsidRDefault="00C27C7D">
      <w:pPr>
        <w:pStyle w:val="ConsPlusNormal"/>
        <w:ind w:firstLine="540"/>
        <w:jc w:val="both"/>
      </w:pPr>
      <w: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C27C7D" w:rsidRDefault="00C27C7D">
      <w:pPr>
        <w:pStyle w:val="ConsPlusNormal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C27C7D" w:rsidRDefault="00C27C7D">
      <w:pPr>
        <w:pStyle w:val="ConsPlusNormal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41. Задачи контроля реализации документов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C27C7D" w:rsidRDefault="00C27C7D">
      <w:pPr>
        <w:pStyle w:val="ConsPlusNormal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C27C7D" w:rsidRDefault="00C27C7D">
      <w:pPr>
        <w:pStyle w:val="ConsPlusNormal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C27C7D" w:rsidRDefault="00C27C7D">
      <w:pPr>
        <w:pStyle w:val="ConsPlusNormal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42. Порядок осуществления контроля реализации документов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:rsidR="00C27C7D" w:rsidRDefault="00C27C7D">
      <w:pPr>
        <w:pStyle w:val="ConsPlusNormal"/>
        <w:ind w:firstLine="540"/>
        <w:jc w:val="both"/>
      </w:pPr>
      <w:r>
        <w:lastRenderedPageBreak/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C27C7D" w:rsidRDefault="00C27C7D">
      <w:pPr>
        <w:pStyle w:val="ConsPlusNormal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C27C7D" w:rsidRDefault="00C27C7D">
      <w:pPr>
        <w:pStyle w:val="ConsPlusNormal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13. РЕАЛИЗАЦИЯ ДОКУМЕНТОВ</w:t>
      </w:r>
    </w:p>
    <w:p w:rsidR="00C27C7D" w:rsidRDefault="00C27C7D">
      <w:pPr>
        <w:pStyle w:val="ConsPlusTitle"/>
        <w:jc w:val="center"/>
      </w:pPr>
      <w:r>
        <w:t>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43. Реализация документов стратегического планирования на федеральном уровне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44. Реализация документов стратегического планирования субъектов Российской Федерации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C27C7D" w:rsidRDefault="00C27C7D">
      <w:pPr>
        <w:pStyle w:val="ConsPlusNormal"/>
        <w:ind w:firstLine="540"/>
        <w:jc w:val="both"/>
      </w:pPr>
      <w: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14. ОТВЕТСТВЕННОСТЬ ЗА НАРУШЕНИЕ ЗАКОНОДАТЕЛЬСТВА</w:t>
      </w:r>
    </w:p>
    <w:p w:rsidR="00C27C7D" w:rsidRDefault="00C27C7D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C27C7D" w:rsidRDefault="00C27C7D">
      <w:pPr>
        <w:pStyle w:val="ConsPlusTitle"/>
        <w:jc w:val="center"/>
      </w:pPr>
      <w:r>
        <w:t>В СФЕРЕ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lastRenderedPageBreak/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Title"/>
        <w:jc w:val="center"/>
      </w:pPr>
      <w:r>
        <w:t>Глава 15. ЗАКЛЮЧИТЕЛЬНЫЕ ПОЛОЖЕНИЯ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r>
        <w:t>Статья 47. Заключительные положения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  <w:bookmarkStart w:id="4" w:name="P678"/>
      <w:bookmarkEnd w:id="4"/>
      <w: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C27C7D" w:rsidRDefault="00C27C7D">
      <w:pPr>
        <w:pStyle w:val="ConsPlusNormal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:rsidR="00C27C7D" w:rsidRDefault="00C27C7D">
      <w:pPr>
        <w:pStyle w:val="ConsPlusNormal"/>
        <w:ind w:firstLine="540"/>
        <w:jc w:val="both"/>
      </w:pPr>
      <w:r>
        <w:t xml:space="preserve">1) разработать нормативные правовые </w:t>
      </w:r>
      <w:hyperlink r:id="rId30" w:history="1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C27C7D" w:rsidRDefault="00C27C7D">
      <w:pPr>
        <w:pStyle w:val="ConsPlusNormal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64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:rsidR="00C27C7D" w:rsidRDefault="00C27C7D">
      <w:pPr>
        <w:pStyle w:val="ConsPlusNormal"/>
        <w:ind w:firstLine="540"/>
        <w:jc w:val="both"/>
      </w:pPr>
      <w:r>
        <w:t xml:space="preserve">3) осуществить информационное обеспечение стратегического планирования в соответствии со </w:t>
      </w:r>
      <w:hyperlink w:anchor="P277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C27C7D" w:rsidRDefault="00C27C7D">
      <w:pPr>
        <w:pStyle w:val="ConsPlusNormal"/>
        <w:ind w:firstLine="540"/>
        <w:jc w:val="both"/>
      </w:pPr>
      <w:r>
        <w:t>3. Со дня вступления в силу настоящего Федерального закона до 1 января 2017 года:</w:t>
      </w:r>
    </w:p>
    <w:p w:rsidR="00C27C7D" w:rsidRDefault="00C27C7D">
      <w:pPr>
        <w:pStyle w:val="ConsPlusNormal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678" w:history="1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C27C7D" w:rsidRDefault="00C27C7D">
      <w:pPr>
        <w:pStyle w:val="ConsPlusNormal"/>
        <w:ind w:firstLine="540"/>
        <w:jc w:val="both"/>
      </w:pPr>
      <w:r>
        <w:t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закона.</w:t>
      </w:r>
    </w:p>
    <w:p w:rsidR="00C27C7D" w:rsidRDefault="00C27C7D">
      <w:pPr>
        <w:pStyle w:val="ConsPlusNormal"/>
        <w:ind w:firstLine="540"/>
        <w:jc w:val="both"/>
      </w:pPr>
      <w:r>
        <w:t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C27C7D" w:rsidRDefault="00C27C7D">
      <w:pPr>
        <w:pStyle w:val="ConsPlusNormal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jc w:val="right"/>
      </w:pPr>
      <w:r>
        <w:t>Президент</w:t>
      </w:r>
    </w:p>
    <w:p w:rsidR="00C27C7D" w:rsidRDefault="00C27C7D">
      <w:pPr>
        <w:pStyle w:val="ConsPlusNormal"/>
        <w:jc w:val="right"/>
      </w:pPr>
      <w:r>
        <w:t>Российской Федерации</w:t>
      </w:r>
    </w:p>
    <w:p w:rsidR="00C27C7D" w:rsidRDefault="00C27C7D">
      <w:pPr>
        <w:pStyle w:val="ConsPlusNormal"/>
        <w:jc w:val="right"/>
      </w:pPr>
      <w:r>
        <w:t>В.ПУТИН</w:t>
      </w:r>
    </w:p>
    <w:p w:rsidR="00C27C7D" w:rsidRDefault="00C27C7D">
      <w:pPr>
        <w:pStyle w:val="ConsPlusNormal"/>
      </w:pPr>
      <w:r>
        <w:t>Москва, Кремль</w:t>
      </w:r>
    </w:p>
    <w:p w:rsidR="00C27C7D" w:rsidRDefault="00C27C7D">
      <w:pPr>
        <w:pStyle w:val="ConsPlusNormal"/>
      </w:pPr>
      <w:r>
        <w:t>28 июня 2014 года</w:t>
      </w:r>
    </w:p>
    <w:p w:rsidR="00C27C7D" w:rsidRDefault="00C27C7D">
      <w:pPr>
        <w:pStyle w:val="ConsPlusNormal"/>
      </w:pPr>
      <w:r>
        <w:t>N 172-ФЗ</w:t>
      </w: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ind w:firstLine="540"/>
        <w:jc w:val="both"/>
      </w:pPr>
    </w:p>
    <w:p w:rsidR="00C27C7D" w:rsidRDefault="00C27C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989" w:rsidRDefault="001A5989"/>
    <w:sectPr w:rsidR="001A5989" w:rsidSect="0007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7C7D"/>
    <w:rsid w:val="001A5989"/>
    <w:rsid w:val="00C2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7C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7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7C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7C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7C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7C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956585A215A3044BF611DEA50D6350C65CDB38C663C3FC1AEC426CFE16A7B69A2C73B0622EABFV410I" TargetMode="External"/><Relationship Id="rId13" Type="http://schemas.openxmlformats.org/officeDocument/2006/relationships/hyperlink" Target="consultantplus://offline/ref=4B6956585A215A3044BF611DEA50D6350C65CDB38C663C3FC1AEC426CFE16A7B69A2C73B0622EABFV410I" TargetMode="External"/><Relationship Id="rId18" Type="http://schemas.openxmlformats.org/officeDocument/2006/relationships/hyperlink" Target="consultantplus://offline/ref=4B6956585A215A3044BF611DEA50D6350C65C8B18F6F3C3FC1AEC426CFE16A7B69A2C73B0622EABEV41AI" TargetMode="External"/><Relationship Id="rId26" Type="http://schemas.openxmlformats.org/officeDocument/2006/relationships/hyperlink" Target="consultantplus://offline/ref=4B6956585A215A3044BF611DEA50D6350C65C4B78A633C3FC1AEC426CFVE1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6956585A215A3044BF611DEA50D6350C65C4B78A633C3FC1AEC426CFVE11I" TargetMode="External"/><Relationship Id="rId7" Type="http://schemas.openxmlformats.org/officeDocument/2006/relationships/hyperlink" Target="consultantplus://offline/ref=4B6956585A215A3044BF611DEA50D6350C65C4BD8A6E3C3FC1AEC426CFE16A7B69A2C73B0622EABFV412I" TargetMode="External"/><Relationship Id="rId12" Type="http://schemas.openxmlformats.org/officeDocument/2006/relationships/hyperlink" Target="consultantplus://offline/ref=4B6956585A215A3044BF611DEA50D6350C65CBB48B613C3FC1AEC426CFVE11I" TargetMode="External"/><Relationship Id="rId17" Type="http://schemas.openxmlformats.org/officeDocument/2006/relationships/hyperlink" Target="consultantplus://offline/ref=4B6956585A215A3044BF611DEA50D6350C65C9B486673C3FC1AEC426CFE16A7B69A2C73B0622EABFV413I" TargetMode="External"/><Relationship Id="rId25" Type="http://schemas.openxmlformats.org/officeDocument/2006/relationships/hyperlink" Target="consultantplus://offline/ref=4B6956585A215A3044BF611DEA50D6350C65C4B78A633C3FC1AEC426CFVE1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6956585A215A3044BF611DEA50D6350C6AC4B789673C3FC1AEC426CFVE11I" TargetMode="External"/><Relationship Id="rId20" Type="http://schemas.openxmlformats.org/officeDocument/2006/relationships/hyperlink" Target="consultantplus://offline/ref=4B6956585A215A3044BF611DEA50D6350C65C4B389603C3FC1AEC426CFE16A7B69A2C73B0622EABEV41BI" TargetMode="External"/><Relationship Id="rId29" Type="http://schemas.openxmlformats.org/officeDocument/2006/relationships/hyperlink" Target="consultantplus://offline/ref=4B6956585A215A3044BF611DEA50D6350A6FCAB084306B3D90FBCAV21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956585A215A3044BF611DEA50D6350C6ACCB086653C3FC1AEC426CFVE11I" TargetMode="External"/><Relationship Id="rId11" Type="http://schemas.openxmlformats.org/officeDocument/2006/relationships/hyperlink" Target="consultantplus://offline/ref=4B6956585A215A3044BF611DEA50D6350C65C4B48B643C3FC1AEC426CFVE11I" TargetMode="External"/><Relationship Id="rId24" Type="http://schemas.openxmlformats.org/officeDocument/2006/relationships/hyperlink" Target="consultantplus://offline/ref=4B6956585A215A3044BF611DEA50D6350C6AC4B789673C3FC1AEC426CFVE11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B6956585A215A3044BF611DEA50D6350F65CBB184306B3D90FBCAV213I" TargetMode="External"/><Relationship Id="rId15" Type="http://schemas.openxmlformats.org/officeDocument/2006/relationships/hyperlink" Target="consultantplus://offline/ref=4B6956585A215A3044BF611DEA50D6350C65C8B18E673C3FC1AEC426CFE16A7B69A2C73B0622EABEV41AI" TargetMode="External"/><Relationship Id="rId23" Type="http://schemas.openxmlformats.org/officeDocument/2006/relationships/hyperlink" Target="consultantplus://offline/ref=4B6956585A215A3044BF611DEA50D6350C65C4B78A633C3FC1AEC426CFVE11I" TargetMode="External"/><Relationship Id="rId28" Type="http://schemas.openxmlformats.org/officeDocument/2006/relationships/hyperlink" Target="consultantplus://offline/ref=4B6956585A215A3044BF611DEA50D6350C65C4B78A633C3FC1AEC426CFVE11I" TargetMode="External"/><Relationship Id="rId10" Type="http://schemas.openxmlformats.org/officeDocument/2006/relationships/hyperlink" Target="consultantplus://offline/ref=4B6956585A215A3044BF611DEA50D6350C6BCAB6876E3C3FC1AEC426CFE16A7B69A2C73B0622EABDV416I" TargetMode="External"/><Relationship Id="rId19" Type="http://schemas.openxmlformats.org/officeDocument/2006/relationships/hyperlink" Target="consultantplus://offline/ref=4B6956585A215A3044BF611DEA50D6350C65CEBC8A613C3FC1AEC426CFE16A7B69A2C73B0622EABFV410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6956585A215A3044BF611DEA50D6350C65CBB48B6F3C3FC1AEC426CFVE11I" TargetMode="External"/><Relationship Id="rId14" Type="http://schemas.openxmlformats.org/officeDocument/2006/relationships/hyperlink" Target="consultantplus://offline/ref=4B6956585A215A3044BF611DEA50D6350464CCB38D6D6135C9F7C824C8EE356C6EEBCB3A0622EAVB1CI" TargetMode="External"/><Relationship Id="rId22" Type="http://schemas.openxmlformats.org/officeDocument/2006/relationships/hyperlink" Target="consultantplus://offline/ref=4B6956585A215A3044BF611DEA50D6350C65C8B688663C3FC1AEC426CFE16A7B69A2C73B0622EABEV41AI" TargetMode="External"/><Relationship Id="rId27" Type="http://schemas.openxmlformats.org/officeDocument/2006/relationships/hyperlink" Target="consultantplus://offline/ref=4B6956585A215A3044BF611DEA50D6350C6AC4B789673C3FC1AEC426CFVE11I" TargetMode="External"/><Relationship Id="rId30" Type="http://schemas.openxmlformats.org/officeDocument/2006/relationships/hyperlink" Target="consultantplus://offline/ref=4B6956585A215A3044BF611DEA50D6350C65C4B5866E3C3FC1AEC426CFE16A7B69A2C73B0622EABEV4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17253</Words>
  <Characters>98347</Characters>
  <Application>Microsoft Office Word</Application>
  <DocSecurity>0</DocSecurity>
  <Lines>819</Lines>
  <Paragraphs>230</Paragraphs>
  <ScaleCrop>false</ScaleCrop>
  <Company>*</Company>
  <LinksUpToDate>false</LinksUpToDate>
  <CharactersWithSpaces>115370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Послов Сергей Евгеньевич</dc:creator>
  <cp:keywords/>
  <dc:description/>
  <cp:lastModifiedBy>Послов Сергей Евгеньевич</cp:lastModifiedBy>
  <cp:revision>1</cp:revision>
  <dcterms:created xsi:type="dcterms:W3CDTF">2015-11-26T08:53:00Z</dcterms:created>
  <dcterms:modified xsi:type="dcterms:W3CDTF">2015-11-26T08:54:00Z</dcterms:modified>
</cp:coreProperties>
</file>