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BF" w:rsidRPr="00571F01" w:rsidRDefault="000B06BF" w:rsidP="000B06BF">
      <w:pPr>
        <w:pStyle w:val="a3"/>
        <w:rPr>
          <w:rFonts w:ascii="Times New Roman" w:hAnsi="Times New Roman"/>
        </w:rPr>
      </w:pPr>
    </w:p>
    <w:p w:rsidR="0048027C" w:rsidRPr="00571F01" w:rsidRDefault="0048027C" w:rsidP="0048027C">
      <w:pPr>
        <w:pStyle w:val="1"/>
        <w:jc w:val="center"/>
        <w:rPr>
          <w:rFonts w:ascii="Times New Roman" w:hAnsi="Times New Roman"/>
          <w:lang w:val="ru-RU"/>
        </w:rPr>
      </w:pPr>
      <w:r w:rsidRPr="00571F01">
        <w:rPr>
          <w:rFonts w:ascii="Times New Roman" w:hAnsi="Times New Roman"/>
          <w:lang w:val="ru-RU"/>
        </w:rPr>
        <w:t xml:space="preserve">Муниципальная программа </w:t>
      </w:r>
      <w:r w:rsidRPr="00571F01">
        <w:rPr>
          <w:rFonts w:ascii="Times New Roman" w:hAnsi="Times New Roman"/>
          <w:lang w:val="ru-RU"/>
        </w:rPr>
        <w:br/>
        <w:t>"Управление муниципальным имуществом и земельными ресурсами города Нижнего Новгорода" на 2019 – 2024 годы</w:t>
      </w:r>
      <w:r w:rsidRPr="00571F01">
        <w:rPr>
          <w:rFonts w:ascii="Times New Roman" w:hAnsi="Times New Roman"/>
          <w:lang w:val="ru-RU"/>
        </w:rPr>
        <w:br/>
        <w:t>(далее – программа)</w:t>
      </w:r>
      <w:r w:rsidRPr="00571F01">
        <w:rPr>
          <w:rFonts w:ascii="Times New Roman" w:hAnsi="Times New Roman"/>
          <w:lang w:val="ru-RU"/>
        </w:rPr>
        <w:br/>
      </w:r>
    </w:p>
    <w:p w:rsidR="003D7F58" w:rsidRPr="002F66E4" w:rsidRDefault="003D7F58" w:rsidP="003D7F5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F58" w:rsidRPr="00182A68" w:rsidRDefault="003D7F58" w:rsidP="003D7F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7398"/>
      </w:tblGrid>
      <w:tr w:rsidR="005F3F43" w:rsidTr="0048027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48027C" w:rsidRDefault="005F3F43" w:rsidP="005F3F4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27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Default="0048027C" w:rsidP="005F3F4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B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городским имуществом и земельными ресурсами администрации города Нижнего Новгорода (далее - КУГИ и ЗР)</w:t>
            </w:r>
          </w:p>
        </w:tc>
      </w:tr>
      <w:tr w:rsidR="005F3F43" w:rsidTr="0048027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48027C" w:rsidRDefault="005F3F43" w:rsidP="005F3F4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27C">
              <w:rPr>
                <w:rFonts w:ascii="Times New Roman" w:hAnsi="Times New Roman" w:cs="Times New Roman"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C" w:rsidRPr="001B67EB" w:rsidRDefault="0048027C" w:rsidP="0048027C">
            <w:pPr>
              <w:pStyle w:val="ac"/>
              <w:rPr>
                <w:rFonts w:ascii="Times New Roman" w:hAnsi="Times New Roman" w:cs="Times New Roman"/>
              </w:rPr>
            </w:pPr>
            <w:r w:rsidRPr="001B67EB">
              <w:rPr>
                <w:rFonts w:ascii="Times New Roman" w:hAnsi="Times New Roman" w:cs="Times New Roman"/>
                <w:sz w:val="22"/>
                <w:szCs w:val="22"/>
              </w:rPr>
              <w:t>Департамент строительства</w:t>
            </w:r>
            <w:r w:rsidR="00B62B5E">
              <w:rPr>
                <w:rFonts w:ascii="Times New Roman" w:hAnsi="Times New Roman" w:cs="Times New Roman"/>
                <w:sz w:val="22"/>
                <w:szCs w:val="22"/>
              </w:rPr>
              <w:t xml:space="preserve"> и капитального ремонта </w:t>
            </w:r>
            <w:r w:rsidRPr="001B67EB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города Нижнего Новгорода (далее - ДС);</w:t>
            </w:r>
          </w:p>
          <w:p w:rsidR="005F3F43" w:rsidRDefault="00B91E66" w:rsidP="00B91E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</w:t>
            </w:r>
            <w:r w:rsidR="0048027C" w:rsidRPr="001B67EB">
              <w:rPr>
                <w:rFonts w:ascii="Times New Roman" w:hAnsi="Times New Roman" w:cs="Times New Roman"/>
                <w:sz w:val="22"/>
                <w:szCs w:val="22"/>
              </w:rPr>
              <w:t xml:space="preserve"> "Дирекция по эксплуатации муниципальных объектов недвижимого имущества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города </w:t>
            </w:r>
            <w:r w:rsidR="0048027C" w:rsidRPr="001B67EB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ижнего </w:t>
            </w:r>
            <w:r w:rsidR="0048027C" w:rsidRPr="001B67EB">
              <w:rPr>
                <w:rFonts w:ascii="Times New Roman" w:hAnsi="Times New Roman" w:cs="Times New Roman"/>
                <w:sz w:val="22"/>
                <w:szCs w:val="22"/>
              </w:rPr>
              <w:t>Новгорода"</w:t>
            </w:r>
            <w:r w:rsidR="0048027C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</w:t>
            </w:r>
            <w:r w:rsidR="0048027C" w:rsidRPr="00F41FA2">
              <w:rPr>
                <w:rFonts w:ascii="Times New Roman" w:hAnsi="Times New Roman" w:cs="Times New Roman"/>
                <w:sz w:val="22"/>
                <w:szCs w:val="22"/>
              </w:rPr>
              <w:t xml:space="preserve">МКУ "ДЭМОНИ </w:t>
            </w:r>
            <w:proofErr w:type="gramStart"/>
            <w:r w:rsidR="0048027C" w:rsidRPr="00F41FA2">
              <w:rPr>
                <w:rFonts w:ascii="Times New Roman" w:hAnsi="Times New Roman" w:cs="Times New Roman"/>
                <w:sz w:val="22"/>
                <w:szCs w:val="22"/>
              </w:rPr>
              <w:t>-Н</w:t>
            </w:r>
            <w:proofErr w:type="gramEnd"/>
            <w:r w:rsidR="0048027C" w:rsidRPr="00F41FA2">
              <w:rPr>
                <w:rFonts w:ascii="Times New Roman" w:hAnsi="Times New Roman" w:cs="Times New Roman"/>
                <w:sz w:val="22"/>
                <w:szCs w:val="22"/>
              </w:rPr>
              <w:t>.Н."</w:t>
            </w:r>
            <w:r w:rsidR="0048027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F3F43" w:rsidTr="0048027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48027C" w:rsidRDefault="005F3F43" w:rsidP="005F3F4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27C">
              <w:rPr>
                <w:rFonts w:ascii="Times New Roman" w:hAnsi="Times New Roman" w:cs="Times New Roman"/>
                <w:sz w:val="18"/>
                <w:szCs w:val="18"/>
              </w:rPr>
              <w:t>Подпрограммы муниципальной программы (при их наличии)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Default="005F3F43" w:rsidP="005F3F4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43" w:rsidTr="0048027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48027C" w:rsidRDefault="005F3F43" w:rsidP="005F3F4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27C">
              <w:rPr>
                <w:rFonts w:ascii="Times New Roman" w:hAnsi="Times New Roman" w:cs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Default="0048027C" w:rsidP="005F3F4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2E">
              <w:rPr>
                <w:rFonts w:ascii="Times New Roman" w:hAnsi="Times New Roman" w:cs="Times New Roman"/>
                <w:sz w:val="22"/>
                <w:szCs w:val="22"/>
              </w:rPr>
              <w:t>достижение наивысших показателей по обеспечению полномочий в сфере управления имуществом и землей</w:t>
            </w:r>
          </w:p>
        </w:tc>
      </w:tr>
      <w:tr w:rsidR="005F3F43" w:rsidTr="0048027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48027C" w:rsidRDefault="005F3F43" w:rsidP="005F3F4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27C">
              <w:rPr>
                <w:rFonts w:ascii="Times New Roman" w:hAnsi="Times New Roman" w:cs="Times New Roman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A" w:rsidRPr="00AE318A" w:rsidRDefault="00AE318A" w:rsidP="00AE318A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E318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Формирование оптимального состава муниципального имущества, обеспечивающего положительный эффект от управления имуществом;</w:t>
            </w:r>
          </w:p>
          <w:p w:rsidR="005F3F43" w:rsidRPr="00AE318A" w:rsidRDefault="00AE318A" w:rsidP="00AE318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учета объектов муниципальной собственности города Нижнего Новгорода</w:t>
            </w:r>
          </w:p>
        </w:tc>
      </w:tr>
      <w:tr w:rsidR="005F3F43" w:rsidTr="0048027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48027C" w:rsidRDefault="005F3F43" w:rsidP="005F3F4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27C">
              <w:rPr>
                <w:rFonts w:ascii="Times New Roman" w:hAnsi="Times New Roman" w:cs="Times New Roman"/>
                <w:sz w:val="18"/>
                <w:szCs w:val="18"/>
              </w:rPr>
              <w:t>Этапы и сроки реализации муниципальной программы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C" w:rsidRPr="001B67EB" w:rsidRDefault="0048027C" w:rsidP="0048027C">
            <w:pPr>
              <w:pStyle w:val="ac"/>
              <w:rPr>
                <w:rFonts w:ascii="Times New Roman" w:hAnsi="Times New Roman" w:cs="Times New Roman"/>
              </w:rPr>
            </w:pPr>
            <w:r w:rsidRPr="001B67EB">
              <w:rPr>
                <w:rFonts w:ascii="Times New Roman" w:hAnsi="Times New Roman" w:cs="Times New Roman"/>
                <w:sz w:val="22"/>
                <w:szCs w:val="22"/>
              </w:rPr>
              <w:t>Программа реализуется в один этап.</w:t>
            </w:r>
          </w:p>
          <w:p w:rsidR="005F3F43" w:rsidRDefault="0048027C" w:rsidP="00096A3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B"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 201</w:t>
            </w:r>
            <w:r w:rsidR="00096A3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- 202</w:t>
            </w:r>
            <w:r w:rsidR="00096A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B67EB">
              <w:rPr>
                <w:rFonts w:ascii="Times New Roman" w:hAnsi="Times New Roman" w:cs="Times New Roman"/>
                <w:sz w:val="22"/>
                <w:szCs w:val="22"/>
              </w:rPr>
              <w:t xml:space="preserve"> годы.</w:t>
            </w:r>
          </w:p>
        </w:tc>
      </w:tr>
      <w:tr w:rsidR="005F3F43" w:rsidTr="0048027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48027C" w:rsidRDefault="005F3F43" w:rsidP="005F3F4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27C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муниципальной программы за счет средств бюджета города Нижнего Новгорода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89"/>
              <w:gridCol w:w="991"/>
              <w:gridCol w:w="993"/>
              <w:gridCol w:w="768"/>
              <w:gridCol w:w="960"/>
              <w:gridCol w:w="840"/>
              <w:gridCol w:w="793"/>
              <w:gridCol w:w="44"/>
              <w:gridCol w:w="989"/>
            </w:tblGrid>
            <w:tr w:rsidR="00A146DB" w:rsidRPr="001B67EB" w:rsidTr="00A146DB">
              <w:trPr>
                <w:trHeight w:val="303"/>
              </w:trPr>
              <w:tc>
                <w:tcPr>
                  <w:tcW w:w="4279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146DB" w:rsidRPr="001B67EB" w:rsidRDefault="00A146DB" w:rsidP="00561807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146DB" w:rsidRPr="001B67EB" w:rsidRDefault="00A146DB" w:rsidP="00561807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46DB" w:rsidRPr="001B67EB" w:rsidTr="00B133A5">
              <w:trPr>
                <w:trHeight w:val="228"/>
              </w:trPr>
              <w:tc>
                <w:tcPr>
                  <w:tcW w:w="5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6DB" w:rsidRPr="001B67EB" w:rsidRDefault="00A146DB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1B67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ГРБС</w:t>
                  </w:r>
                </w:p>
              </w:tc>
              <w:tc>
                <w:tcPr>
                  <w:tcW w:w="445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1B67EB" w:rsidRDefault="00A146DB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67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руб.</w:t>
                  </w:r>
                </w:p>
              </w:tc>
            </w:tr>
            <w:tr w:rsidR="00A146DB" w:rsidRPr="001B67EB" w:rsidTr="00B133A5">
              <w:trPr>
                <w:trHeight w:val="126"/>
              </w:trPr>
              <w:tc>
                <w:tcPr>
                  <w:tcW w:w="55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6DB" w:rsidRPr="001B67EB" w:rsidRDefault="00A146DB" w:rsidP="00561807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5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1B67EB" w:rsidRDefault="00A146DB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67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Годы</w:t>
                  </w:r>
                </w:p>
              </w:tc>
            </w:tr>
            <w:tr w:rsidR="00A146DB" w:rsidRPr="001B67EB" w:rsidTr="00122296">
              <w:trPr>
                <w:trHeight w:val="126"/>
              </w:trPr>
              <w:tc>
                <w:tcPr>
                  <w:tcW w:w="55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6DB" w:rsidRPr="001B67EB" w:rsidRDefault="00A146DB" w:rsidP="00561807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6DB" w:rsidRPr="001B67EB" w:rsidRDefault="00A146DB" w:rsidP="00A146DB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1B67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6DB" w:rsidRPr="001B67EB" w:rsidRDefault="00A146DB" w:rsidP="00A146DB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1B67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6DB" w:rsidRPr="001B67EB" w:rsidRDefault="00A146DB" w:rsidP="00A146DB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1B67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1B67EB" w:rsidRDefault="00A146DB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A146DB" w:rsidRDefault="00A146DB" w:rsidP="00A146D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58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1B67EB" w:rsidRDefault="00A146DB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1B67EB" w:rsidRDefault="00A146DB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67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</w:tr>
            <w:tr w:rsidR="00A146DB" w:rsidRPr="001B67EB" w:rsidTr="00122296">
              <w:trPr>
                <w:trHeight w:val="445"/>
              </w:trPr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6DB" w:rsidRPr="00A341BA" w:rsidRDefault="00A146DB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341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6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6DB" w:rsidRPr="00A341BA" w:rsidRDefault="00381AA3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107 094 600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6DB" w:rsidRPr="00B133A5" w:rsidRDefault="00D51A4E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108 040 700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96" w:rsidRPr="00122296" w:rsidRDefault="00381AA3" w:rsidP="00D51A4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108 </w:t>
                  </w:r>
                  <w:r w:rsidR="00D51A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914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600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B133A5" w:rsidRDefault="00630536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114 007 334,70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B133A5" w:rsidRDefault="00630536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114 007 334,70</w:t>
                  </w:r>
                </w:p>
              </w:tc>
              <w:tc>
                <w:tcPr>
                  <w:tcW w:w="58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B133A5" w:rsidRDefault="00630536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114 007 334,70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B133A5" w:rsidRDefault="00630536" w:rsidP="00D51A4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666 071 904,10</w:t>
                  </w:r>
                </w:p>
              </w:tc>
            </w:tr>
            <w:tr w:rsidR="00A146DB" w:rsidRPr="001B67EB" w:rsidTr="00122296">
              <w:trPr>
                <w:trHeight w:val="445"/>
              </w:trPr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6DB" w:rsidRPr="00A341BA" w:rsidRDefault="00A146DB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341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КУГИ и ЗР</w:t>
                  </w:r>
                </w:p>
              </w:tc>
              <w:tc>
                <w:tcPr>
                  <w:tcW w:w="6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6DB" w:rsidRPr="00A341BA" w:rsidRDefault="00381AA3" w:rsidP="00CE7E42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97 902 </w:t>
                  </w:r>
                  <w:r w:rsidR="00CE7E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6DB" w:rsidRPr="00B133A5" w:rsidRDefault="00381AA3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98 697 500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6DB" w:rsidRPr="00B133A5" w:rsidRDefault="00381AA3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99 566 000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B133A5" w:rsidRDefault="0096655E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65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  <w:r w:rsidRPr="009665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9665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634,7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B133A5" w:rsidRDefault="0096655E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65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  <w:r w:rsidRPr="009665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648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9665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534,7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B133A5" w:rsidRDefault="0096655E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65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  <w:r w:rsidRPr="009665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9665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434,7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B133A5" w:rsidRDefault="00630536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610 111 704,10</w:t>
                  </w:r>
                </w:p>
              </w:tc>
            </w:tr>
            <w:tr w:rsidR="00A146DB" w:rsidRPr="001B67EB" w:rsidTr="00122296">
              <w:trPr>
                <w:trHeight w:val="445"/>
              </w:trPr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6DB" w:rsidRPr="00A341BA" w:rsidRDefault="00A146DB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341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ДС</w:t>
                  </w:r>
                </w:p>
              </w:tc>
              <w:tc>
                <w:tcPr>
                  <w:tcW w:w="6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1BA" w:rsidRPr="00A341BA" w:rsidRDefault="00A341BA" w:rsidP="00A341BA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341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  <w:r w:rsidRPr="00A341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040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341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6DB" w:rsidRPr="00B133A5" w:rsidRDefault="00B133A5" w:rsidP="00B133A5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133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2 040 000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6DB" w:rsidRPr="00B133A5" w:rsidRDefault="00122296" w:rsidP="00B133A5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2 040 000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B133A5" w:rsidRDefault="00122296" w:rsidP="00B133A5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2 040 000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B133A5" w:rsidRDefault="00122296" w:rsidP="00B133A5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2 040 000</w:t>
                  </w:r>
                </w:p>
              </w:tc>
              <w:tc>
                <w:tcPr>
                  <w:tcW w:w="58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B133A5" w:rsidRDefault="00122296" w:rsidP="00B133A5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2 040 000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B133A5" w:rsidRDefault="00122296" w:rsidP="00B133A5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12 240 000</w:t>
                  </w:r>
                </w:p>
              </w:tc>
            </w:tr>
            <w:tr w:rsidR="00A146DB" w:rsidTr="00122296">
              <w:trPr>
                <w:trHeight w:val="1343"/>
              </w:trPr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6DB" w:rsidRPr="00A341BA" w:rsidRDefault="00A146DB" w:rsidP="00561807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341B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МКУ "ДЭМОНИ </w:t>
                  </w:r>
                  <w:proofErr w:type="gramStart"/>
                  <w:r w:rsidRPr="00A341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-Н</w:t>
                  </w:r>
                  <w:proofErr w:type="gramEnd"/>
                  <w:r w:rsidRPr="00A341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.Н." (КУГИ и ЗР)</w:t>
                  </w:r>
                </w:p>
              </w:tc>
              <w:tc>
                <w:tcPr>
                  <w:tcW w:w="6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6DB" w:rsidRPr="00A341BA" w:rsidRDefault="00A341BA" w:rsidP="005618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7 152 000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6DB" w:rsidRPr="00B133A5" w:rsidRDefault="00D51A4E" w:rsidP="00B133A5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7 303 200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6DB" w:rsidRPr="00B133A5" w:rsidRDefault="00D51A4E" w:rsidP="00B133A5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7 308 600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B133A5" w:rsidRDefault="00D51A4E" w:rsidP="00005B5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="00005B5B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313 700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B133A5" w:rsidRDefault="00D51A4E" w:rsidP="00005B5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7 3</w:t>
                  </w:r>
                  <w:r w:rsidR="00005B5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 </w:t>
                  </w:r>
                  <w:r w:rsidR="00005B5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8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B133A5" w:rsidRDefault="00D51A4E" w:rsidP="00005B5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="00005B5B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005B5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23 9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46DB" w:rsidRPr="00B133A5" w:rsidRDefault="00D51A4E" w:rsidP="00630536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43</w:t>
                  </w:r>
                  <w:r w:rsidR="006305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720 200</w:t>
                  </w:r>
                </w:p>
              </w:tc>
            </w:tr>
          </w:tbl>
          <w:p w:rsidR="005F3F43" w:rsidRDefault="005F3F43" w:rsidP="005F3F4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43" w:rsidTr="0048027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48027C" w:rsidRDefault="005F3F43" w:rsidP="005F3F4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27C">
              <w:rPr>
                <w:rFonts w:ascii="Times New Roman" w:hAnsi="Times New Roman" w:cs="Times New Roman"/>
                <w:sz w:val="18"/>
                <w:szCs w:val="18"/>
              </w:rPr>
              <w:t>Целевые индикаторы муниципальной программы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E" w:rsidRPr="0072481F" w:rsidRDefault="00ED291E" w:rsidP="00ED291E">
            <w:pPr>
              <w:pStyle w:val="ac"/>
              <w:rPr>
                <w:rFonts w:ascii="Times New Roman" w:hAnsi="Times New Roman" w:cs="Times New Roman"/>
              </w:rPr>
            </w:pPr>
            <w:r w:rsidRPr="001B67EB">
              <w:rPr>
                <w:rFonts w:ascii="Times New Roman" w:hAnsi="Times New Roman" w:cs="Times New Roman"/>
                <w:sz w:val="22"/>
                <w:szCs w:val="22"/>
              </w:rPr>
              <w:t xml:space="preserve">доля зарегистрированных объектов недвижимого имущества от общего количества объектов недвижимого имущества (за исключением муниципального жилищного фонда), учтенных в реестре муниципального имущества по </w:t>
            </w:r>
            <w:r w:rsidRPr="0072481F">
              <w:rPr>
                <w:rFonts w:ascii="Times New Roman" w:hAnsi="Times New Roman" w:cs="Times New Roman"/>
                <w:sz w:val="22"/>
                <w:szCs w:val="22"/>
              </w:rPr>
              <w:t xml:space="preserve">состоянию на </w:t>
            </w:r>
            <w:r w:rsidR="00D9504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7248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9504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72481F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72481F" w:rsidRPr="0072481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72481F">
              <w:rPr>
                <w:rFonts w:ascii="Times New Roman" w:hAnsi="Times New Roman" w:cs="Times New Roman"/>
                <w:sz w:val="22"/>
                <w:szCs w:val="22"/>
              </w:rPr>
              <w:t xml:space="preserve"> года, - </w:t>
            </w:r>
            <w:r w:rsidR="0072481F" w:rsidRPr="0072481F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  <w:r w:rsidRPr="0072481F">
              <w:rPr>
                <w:rFonts w:ascii="Times New Roman" w:hAnsi="Times New Roman" w:cs="Times New Roman"/>
                <w:sz w:val="22"/>
                <w:szCs w:val="22"/>
              </w:rPr>
              <w:t xml:space="preserve"> %;</w:t>
            </w:r>
          </w:p>
          <w:p w:rsidR="00ED291E" w:rsidRPr="00EB6E4D" w:rsidRDefault="00ED291E" w:rsidP="00ED291E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1B67E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земельных участков, на которые зарегистрировано право муниципальной собственности </w:t>
            </w:r>
            <w:r w:rsidRPr="00566A59">
              <w:rPr>
                <w:rFonts w:ascii="Times New Roman" w:hAnsi="Times New Roman" w:cs="Times New Roman"/>
                <w:sz w:val="22"/>
                <w:szCs w:val="22"/>
              </w:rPr>
              <w:t xml:space="preserve">города за </w:t>
            </w:r>
            <w:r w:rsidRPr="00817FF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17FFC" w:rsidRPr="00817F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17F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7FFC" w:rsidRPr="00817FF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17FFC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817FFC" w:rsidRPr="00817FF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Pr="00817FFC">
              <w:rPr>
                <w:rFonts w:ascii="Times New Roman" w:hAnsi="Times New Roman" w:cs="Times New Roman"/>
                <w:sz w:val="22"/>
                <w:szCs w:val="22"/>
              </w:rPr>
              <w:t xml:space="preserve">годы, </w:t>
            </w:r>
            <w:r w:rsidR="00817FFC" w:rsidRPr="00817F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D1D4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817FFC" w:rsidRPr="00817FFC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  <w:r w:rsidRPr="00817FFC">
              <w:rPr>
                <w:rFonts w:ascii="Times New Roman" w:hAnsi="Times New Roman" w:cs="Times New Roman"/>
                <w:sz w:val="22"/>
                <w:szCs w:val="22"/>
              </w:rPr>
              <w:t xml:space="preserve"> га;</w:t>
            </w:r>
          </w:p>
          <w:p w:rsidR="00ED291E" w:rsidRDefault="00ED291E" w:rsidP="00ED291E">
            <w:pPr>
              <w:pStyle w:val="ac"/>
              <w:rPr>
                <w:rFonts w:ascii="Times New Roman" w:hAnsi="Times New Roman" w:cs="Times New Roman"/>
              </w:rPr>
            </w:pPr>
            <w:r w:rsidRPr="001B67EB">
              <w:rPr>
                <w:rFonts w:ascii="Times New Roman" w:hAnsi="Times New Roman" w:cs="Times New Roman"/>
                <w:sz w:val="22"/>
                <w:szCs w:val="22"/>
              </w:rPr>
              <w:t xml:space="preserve">объем неналоговых доходов в бюджете города от управления муниципальным имуществом и земельными </w:t>
            </w:r>
            <w:r w:rsidRPr="00532DD7">
              <w:rPr>
                <w:rFonts w:ascii="Times New Roman" w:hAnsi="Times New Roman" w:cs="Times New Roman"/>
                <w:sz w:val="22"/>
                <w:szCs w:val="22"/>
              </w:rPr>
              <w:t xml:space="preserve">ресурсами </w:t>
            </w:r>
            <w:r w:rsidRPr="00E45EC4">
              <w:rPr>
                <w:rFonts w:ascii="Times New Roman" w:hAnsi="Times New Roman" w:cs="Times New Roman"/>
                <w:sz w:val="22"/>
                <w:szCs w:val="22"/>
              </w:rPr>
              <w:t>за 201</w:t>
            </w:r>
            <w:r w:rsidR="00E45EC4" w:rsidRPr="00E45EC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E45EC4">
              <w:rPr>
                <w:rFonts w:ascii="Times New Roman" w:hAnsi="Times New Roman" w:cs="Times New Roman"/>
                <w:sz w:val="22"/>
                <w:szCs w:val="22"/>
              </w:rPr>
              <w:t xml:space="preserve"> - 20</w:t>
            </w:r>
            <w:r w:rsidR="00E45EC4" w:rsidRPr="00E45EC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532DD7">
              <w:rPr>
                <w:rFonts w:ascii="Times New Roman" w:hAnsi="Times New Roman" w:cs="Times New Roman"/>
                <w:sz w:val="22"/>
                <w:szCs w:val="22"/>
              </w:rPr>
              <w:t xml:space="preserve"> годы </w:t>
            </w:r>
            <w:r w:rsidRPr="008F21EF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162D06">
              <w:rPr>
                <w:rFonts w:ascii="Times New Roman" w:hAnsi="Times New Roman" w:cs="Times New Roman"/>
                <w:sz w:val="22"/>
                <w:szCs w:val="22"/>
              </w:rPr>
              <w:t>13 663 23</w:t>
            </w:r>
            <w:r w:rsidR="000B06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62D0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055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62D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935E0" w:rsidRPr="001935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35E0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8F21EF">
              <w:rPr>
                <w:rFonts w:ascii="Times New Roman" w:hAnsi="Times New Roman" w:cs="Times New Roman"/>
                <w:sz w:val="22"/>
                <w:szCs w:val="22"/>
              </w:rPr>
              <w:t xml:space="preserve"> руб</w:t>
            </w:r>
            <w:r w:rsidRPr="00532DD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F3F43" w:rsidRDefault="00ED291E" w:rsidP="00D9504C">
            <w:pPr>
              <w:pStyle w:val="ac"/>
              <w:rPr>
                <w:rFonts w:ascii="Times New Roman" w:hAnsi="Times New Roman" w:cs="Times New Roman"/>
              </w:rPr>
            </w:pPr>
            <w:r w:rsidRPr="00ED291E">
              <w:rPr>
                <w:rFonts w:ascii="Times New Roman" w:hAnsi="Times New Roman" w:cs="Times New Roman"/>
                <w:sz w:val="22"/>
                <w:szCs w:val="22"/>
              </w:rPr>
              <w:t>доля земельных участков, переданных в аренду, в общей площади территории городского округа</w:t>
            </w:r>
            <w:r w:rsidR="007927D5">
              <w:rPr>
                <w:rFonts w:ascii="Times New Roman" w:hAnsi="Times New Roman" w:cs="Times New Roman"/>
                <w:sz w:val="22"/>
                <w:szCs w:val="22"/>
              </w:rPr>
              <w:t xml:space="preserve"> по состоянию на </w:t>
            </w:r>
            <w:r w:rsidR="00D9504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7927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9504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7927D5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D701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927D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70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27D5">
              <w:rPr>
                <w:rFonts w:ascii="Times New Roman" w:hAnsi="Times New Roman" w:cs="Times New Roman"/>
                <w:sz w:val="22"/>
                <w:szCs w:val="22"/>
              </w:rPr>
              <w:t xml:space="preserve">года </w:t>
            </w:r>
            <w:r w:rsidRPr="00817FFC">
              <w:rPr>
                <w:rFonts w:ascii="Times New Roman" w:hAnsi="Times New Roman" w:cs="Times New Roman"/>
                <w:sz w:val="22"/>
                <w:szCs w:val="22"/>
              </w:rPr>
              <w:t xml:space="preserve"> 2,</w:t>
            </w:r>
            <w:r w:rsidR="00817FFC" w:rsidRPr="00817FF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17FFC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</w:tbl>
    <w:p w:rsidR="009F515B" w:rsidRDefault="009F515B" w:rsidP="00874F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1D48" w:rsidRDefault="00ED1D48" w:rsidP="00874F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4F7B" w:rsidRPr="00182A68" w:rsidRDefault="00874F7B" w:rsidP="00874F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2. Текстовая часть муниципальной программы</w:t>
      </w:r>
    </w:p>
    <w:p w:rsidR="002D043F" w:rsidRDefault="002D043F" w:rsidP="002D04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4F7B" w:rsidRDefault="00874F7B" w:rsidP="002D04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2.1. Характеристика текущего состояния.</w:t>
      </w:r>
    </w:p>
    <w:p w:rsidR="003B0AAE" w:rsidRPr="002B4352" w:rsidRDefault="003B0AAE" w:rsidP="003B0AAE">
      <w:pPr>
        <w:tabs>
          <w:tab w:val="left" w:pos="10206"/>
        </w:tabs>
        <w:ind w:right="-230" w:firstLine="360"/>
        <w:jc w:val="both"/>
      </w:pPr>
      <w:proofErr w:type="gramStart"/>
      <w:r w:rsidRPr="002B4352">
        <w:t>Под муниципальным имуществом понимается имущество, находящееся в собственности муниципального образования и закрепленное на праве хозяйственного ведения за муниципальными предприятиями, на праве оперативного управления за муниципальными учреждениями, органами местного самоуправления, имущество Муниципальной казны, в том числе находящиеся в муниципальной собственности земельные участки.</w:t>
      </w:r>
      <w:proofErr w:type="gramEnd"/>
    </w:p>
    <w:p w:rsidR="003B0AAE" w:rsidRPr="002B4352" w:rsidRDefault="003B0AAE" w:rsidP="003B0AAE">
      <w:pPr>
        <w:ind w:right="-230" w:firstLine="360"/>
        <w:jc w:val="both"/>
      </w:pPr>
      <w:r w:rsidRPr="002B4352">
        <w:t>Совершенствование управления муниципальным имуществом является неотъемлемой частью деятельности администрации города Нижнего Новгорода. От рационального управления муниципальным имуществом и земельными ресурсами органами власти и местного самоуправления в значительной степени зависят объемы поступлений в городской бюджет.</w:t>
      </w:r>
    </w:p>
    <w:p w:rsidR="003B0AAE" w:rsidRPr="002B4352" w:rsidRDefault="003B0AAE" w:rsidP="003B0AAE">
      <w:pPr>
        <w:tabs>
          <w:tab w:val="left" w:pos="10206"/>
        </w:tabs>
        <w:ind w:right="-88" w:firstLine="360"/>
        <w:jc w:val="both"/>
      </w:pPr>
      <w:r w:rsidRPr="002B4352">
        <w:t>Конкретные доходы на 201</w:t>
      </w:r>
      <w:r w:rsidR="00A706B9">
        <w:t>9</w:t>
      </w:r>
      <w:r w:rsidRPr="002B4352">
        <w:t xml:space="preserve"> - 202</w:t>
      </w:r>
      <w:r w:rsidR="00A706B9">
        <w:t>4</w:t>
      </w:r>
      <w:r w:rsidRPr="002B4352">
        <w:t xml:space="preserve"> годы будут устанавливаться в соответствии  с решением городской Думы о бюджете города Нижнего Новгорода на очередной финансовый год и плановый период.</w:t>
      </w:r>
    </w:p>
    <w:p w:rsidR="003B0AAE" w:rsidRPr="002B4352" w:rsidRDefault="003B0AAE" w:rsidP="003B0AAE">
      <w:pPr>
        <w:tabs>
          <w:tab w:val="left" w:pos="10206"/>
        </w:tabs>
        <w:ind w:right="-88" w:firstLine="360"/>
        <w:jc w:val="both"/>
      </w:pPr>
      <w:r w:rsidRPr="002B4352">
        <w:t>По состоянию на 01.01.201</w:t>
      </w:r>
      <w:r w:rsidR="00A706B9">
        <w:t>8</w:t>
      </w:r>
      <w:r w:rsidRPr="002B4352">
        <w:t xml:space="preserve"> года балансовая стоимость имущества Муниципальной казны города Нижнего Новгорода составляла </w:t>
      </w:r>
      <w:r w:rsidR="00A706B9">
        <w:t>48,9</w:t>
      </w:r>
      <w:r w:rsidRPr="002B4352">
        <w:t xml:space="preserve"> </w:t>
      </w:r>
      <w:proofErr w:type="spellStart"/>
      <w:proofErr w:type="gramStart"/>
      <w:r w:rsidRPr="002B4352">
        <w:t>млрд</w:t>
      </w:r>
      <w:proofErr w:type="spellEnd"/>
      <w:proofErr w:type="gramEnd"/>
      <w:r w:rsidRPr="002B4352">
        <w:t xml:space="preserve"> руб., в том числе стоимость недвижимого имущества – </w:t>
      </w:r>
      <w:r w:rsidR="00A706B9">
        <w:t>39,7</w:t>
      </w:r>
      <w:r w:rsidRPr="002B4352">
        <w:t xml:space="preserve"> </w:t>
      </w:r>
      <w:proofErr w:type="spellStart"/>
      <w:r w:rsidRPr="002B4352">
        <w:t>млрд</w:t>
      </w:r>
      <w:proofErr w:type="spellEnd"/>
      <w:r w:rsidRPr="002B4352">
        <w:t xml:space="preserve"> руб., движимого имущества – </w:t>
      </w:r>
      <w:r w:rsidR="00A706B9">
        <w:t>4,9</w:t>
      </w:r>
      <w:r w:rsidRPr="002B4352">
        <w:t xml:space="preserve"> </w:t>
      </w:r>
      <w:proofErr w:type="spellStart"/>
      <w:r w:rsidRPr="002B4352">
        <w:t>млрд</w:t>
      </w:r>
      <w:proofErr w:type="spellEnd"/>
      <w:r w:rsidRPr="002B4352">
        <w:t xml:space="preserve"> руб., </w:t>
      </w:r>
      <w:proofErr w:type="spellStart"/>
      <w:r w:rsidRPr="002B4352">
        <w:t>непроизведенных</w:t>
      </w:r>
      <w:proofErr w:type="spellEnd"/>
      <w:r w:rsidRPr="002B4352">
        <w:t xml:space="preserve"> активов – 4,</w:t>
      </w:r>
      <w:r w:rsidR="00A706B9">
        <w:t>3</w:t>
      </w:r>
      <w:r w:rsidRPr="002B4352">
        <w:t>млрд руб.</w:t>
      </w:r>
    </w:p>
    <w:p w:rsidR="003B0AAE" w:rsidRPr="002B4352" w:rsidRDefault="003B0AAE" w:rsidP="003B0AAE">
      <w:pPr>
        <w:tabs>
          <w:tab w:val="left" w:pos="10206"/>
        </w:tabs>
        <w:ind w:right="-88" w:firstLine="360"/>
        <w:jc w:val="both"/>
      </w:pPr>
      <w:r w:rsidRPr="002B4352">
        <w:t>В том числе в муниципальном образовании имеются:</w:t>
      </w:r>
    </w:p>
    <w:p w:rsidR="003B0AAE" w:rsidRPr="002B4352" w:rsidRDefault="003B0AAE" w:rsidP="003B0AAE">
      <w:pPr>
        <w:numPr>
          <w:ilvl w:val="0"/>
          <w:numId w:val="1"/>
        </w:numPr>
        <w:tabs>
          <w:tab w:val="left" w:pos="10206"/>
        </w:tabs>
        <w:ind w:right="-88"/>
        <w:jc w:val="both"/>
      </w:pPr>
      <w:r w:rsidRPr="002B4352">
        <w:t>акции 1</w:t>
      </w:r>
      <w:r w:rsidR="00E8007E">
        <w:t>3</w:t>
      </w:r>
      <w:r w:rsidRPr="002B4352">
        <w:t xml:space="preserve"> хозяйственных обществ;</w:t>
      </w:r>
    </w:p>
    <w:p w:rsidR="003B0AAE" w:rsidRPr="002B4352" w:rsidRDefault="003B0AAE" w:rsidP="003B0AAE">
      <w:pPr>
        <w:numPr>
          <w:ilvl w:val="0"/>
          <w:numId w:val="1"/>
        </w:numPr>
        <w:tabs>
          <w:tab w:val="left" w:pos="10206"/>
        </w:tabs>
        <w:ind w:right="-88"/>
        <w:jc w:val="both"/>
      </w:pPr>
      <w:r w:rsidRPr="002B4352">
        <w:t xml:space="preserve">доли в уставных капиталах </w:t>
      </w:r>
      <w:r w:rsidR="00E8007E">
        <w:t>2</w:t>
      </w:r>
      <w:r w:rsidRPr="002B4352">
        <w:t xml:space="preserve"> хозяйственных обществ.</w:t>
      </w:r>
    </w:p>
    <w:p w:rsidR="003B0AAE" w:rsidRPr="002B4352" w:rsidRDefault="003B0AAE" w:rsidP="003B0AAE">
      <w:pPr>
        <w:numPr>
          <w:ilvl w:val="0"/>
          <w:numId w:val="1"/>
        </w:numPr>
        <w:tabs>
          <w:tab w:val="left" w:pos="10206"/>
        </w:tabs>
        <w:ind w:right="-88"/>
        <w:jc w:val="both"/>
      </w:pPr>
      <w:r w:rsidRPr="002B4352">
        <w:t>2</w:t>
      </w:r>
      <w:r w:rsidR="00E8007E">
        <w:t>1</w:t>
      </w:r>
      <w:r w:rsidRPr="002B4352">
        <w:t xml:space="preserve"> муниципальн</w:t>
      </w:r>
      <w:r w:rsidR="00DB47AC">
        <w:t>ое</w:t>
      </w:r>
      <w:r w:rsidRPr="002B4352">
        <w:t xml:space="preserve"> предприяти</w:t>
      </w:r>
      <w:r w:rsidR="00DB47AC">
        <w:t>е</w:t>
      </w:r>
      <w:r w:rsidRPr="002B4352">
        <w:t>, из них: два - в стадии ликвидации;  одно - в процедуре банкротства.</w:t>
      </w:r>
    </w:p>
    <w:p w:rsidR="003B0AAE" w:rsidRPr="002B4352" w:rsidRDefault="003B0AAE" w:rsidP="003B0AAE">
      <w:pPr>
        <w:tabs>
          <w:tab w:val="left" w:pos="10206"/>
        </w:tabs>
        <w:ind w:right="-88" w:firstLine="360"/>
        <w:jc w:val="both"/>
      </w:pPr>
      <w:r w:rsidRPr="002B4352">
        <w:t xml:space="preserve">В </w:t>
      </w:r>
      <w:proofErr w:type="gramStart"/>
      <w:r w:rsidRPr="002B4352">
        <w:t>целях</w:t>
      </w:r>
      <w:proofErr w:type="gramEnd"/>
      <w:r w:rsidRPr="002B4352">
        <w:t xml:space="preserve"> повышения эффективности управления муниципальной собственностью города Нижнего Новгорода необходимо оптимизировать количество муниципальных предприятий города Нижнего Новгорода, а также количество долей муниципального образования "город Нижний Новгород" в хозяйственных обществах.</w:t>
      </w:r>
    </w:p>
    <w:p w:rsidR="003B0AAE" w:rsidRPr="002B4352" w:rsidRDefault="003B0AAE" w:rsidP="003B0AAE">
      <w:pPr>
        <w:tabs>
          <w:tab w:val="left" w:pos="10206"/>
        </w:tabs>
        <w:ind w:right="-88" w:firstLine="360"/>
        <w:jc w:val="both"/>
      </w:pPr>
      <w:r w:rsidRPr="002B4352">
        <w:t>В ходе реализации программы предполагается осуществить по представлениям профильных структурных подразделений администрации города Нижнего Новгорода реорганизацию (ликвидацию) нефункционирующих (неэффективно функционирующих) муниципальных предприятий города Нижнего Новгорода.</w:t>
      </w:r>
    </w:p>
    <w:p w:rsidR="003B0AAE" w:rsidRPr="002B4352" w:rsidRDefault="003B0AAE" w:rsidP="003B0AAE">
      <w:pPr>
        <w:tabs>
          <w:tab w:val="left" w:pos="10206"/>
        </w:tabs>
        <w:ind w:right="-88" w:firstLine="360"/>
        <w:jc w:val="both"/>
      </w:pPr>
      <w:r w:rsidRPr="002B4352">
        <w:t xml:space="preserve"> Для возможности вовлечения объектов муниципальной имущественной казны в сделки (приватизация, передача в аренду,  хозяйственное ведение, оперативное управление) активно проходит процесс технической инвентаризации и регистрации права собственности муниципального образования город Нижний Новгород</w:t>
      </w:r>
      <w:r w:rsidR="00B91E66">
        <w:t xml:space="preserve"> </w:t>
      </w:r>
      <w:r w:rsidRPr="002B4352">
        <w:t>на объекты недвижимости.</w:t>
      </w:r>
    </w:p>
    <w:p w:rsidR="003B0AAE" w:rsidRPr="002B4352" w:rsidRDefault="003B0AAE" w:rsidP="003B0AAE">
      <w:pPr>
        <w:tabs>
          <w:tab w:val="left" w:pos="10206"/>
        </w:tabs>
        <w:ind w:right="-88" w:firstLine="360"/>
        <w:jc w:val="both"/>
      </w:pPr>
      <w:proofErr w:type="spellStart"/>
      <w:r w:rsidRPr="002B4352">
        <w:t>КУГИиЗР</w:t>
      </w:r>
      <w:proofErr w:type="spellEnd"/>
      <w:r w:rsidRPr="002B4352">
        <w:t xml:space="preserve"> организуется проведение торгов по продаже неиспользуемого имущества. В планы приватизации муниципального имущества в 201</w:t>
      </w:r>
      <w:r w:rsidR="00E8007E">
        <w:t>8</w:t>
      </w:r>
      <w:r w:rsidRPr="002B4352">
        <w:t>-20</w:t>
      </w:r>
      <w:r w:rsidR="00E8007E">
        <w:t>20</w:t>
      </w:r>
      <w:r w:rsidRPr="002B4352">
        <w:t xml:space="preserve"> годах включено </w:t>
      </w:r>
      <w:r w:rsidR="00E8007E">
        <w:t>298</w:t>
      </w:r>
      <w:r w:rsidRPr="002B4352">
        <w:t xml:space="preserve"> объект</w:t>
      </w:r>
      <w:r w:rsidR="007927D5">
        <w:t>ов</w:t>
      </w:r>
      <w:r w:rsidRPr="002B4352">
        <w:t xml:space="preserve"> муниципальной собственности города Нижнего Новгорода, подлежащих продаже на торгах.</w:t>
      </w:r>
    </w:p>
    <w:p w:rsidR="003B0AAE" w:rsidRPr="002B4352" w:rsidRDefault="003B0AAE" w:rsidP="003B0AAE">
      <w:pPr>
        <w:tabs>
          <w:tab w:val="left" w:pos="10206"/>
        </w:tabs>
        <w:ind w:right="-88" w:firstLine="360"/>
        <w:jc w:val="both"/>
      </w:pPr>
      <w:proofErr w:type="gramStart"/>
      <w:r w:rsidRPr="002B4352">
        <w:t xml:space="preserve">В соответствии с </w:t>
      </w:r>
      <w:hyperlink r:id="rId6" w:history="1">
        <w:r w:rsidRPr="002B4352">
          <w:t>Федеральным законом</w:t>
        </w:r>
      </w:hyperlink>
      <w:r w:rsidRPr="002B4352">
        <w:t xml:space="preserve"> от 22.07.2008 г.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осуществляется приватизация объектов нежилого фонда путем предоставления преимущественного права выкупа субъектам малого и среднего предпринимательства на приобретение арендуемого</w:t>
      </w:r>
      <w:proofErr w:type="gramEnd"/>
      <w:r w:rsidRPr="002B4352">
        <w:t xml:space="preserve"> ими имущества. </w:t>
      </w:r>
    </w:p>
    <w:p w:rsidR="003B0AAE" w:rsidRPr="002B4352" w:rsidRDefault="003B0AAE" w:rsidP="003B0AAE">
      <w:pPr>
        <w:tabs>
          <w:tab w:val="left" w:pos="10206"/>
        </w:tabs>
        <w:ind w:right="-88" w:firstLine="360"/>
        <w:jc w:val="both"/>
      </w:pPr>
      <w:r w:rsidRPr="002B4352">
        <w:t>По состоянию на 01 января 201</w:t>
      </w:r>
      <w:r w:rsidR="00A706B9">
        <w:t>8</w:t>
      </w:r>
      <w:r w:rsidRPr="002B4352">
        <w:t xml:space="preserve"> года в собственности города Нижнего Новгорода находятся </w:t>
      </w:r>
      <w:r w:rsidR="00A706B9">
        <w:t>4172</w:t>
      </w:r>
      <w:r w:rsidRPr="002B4352">
        <w:t xml:space="preserve"> земельных участков общей площадью </w:t>
      </w:r>
      <w:r w:rsidR="00A706B9">
        <w:t>7201,75</w:t>
      </w:r>
      <w:r w:rsidRPr="002B4352">
        <w:t xml:space="preserve"> га.</w:t>
      </w:r>
    </w:p>
    <w:p w:rsidR="003B0AAE" w:rsidRPr="002B4352" w:rsidRDefault="003B0AAE" w:rsidP="003B0AAE">
      <w:pPr>
        <w:tabs>
          <w:tab w:val="left" w:pos="10206"/>
        </w:tabs>
        <w:ind w:right="-88" w:firstLine="360"/>
        <w:jc w:val="both"/>
      </w:pPr>
      <w:r w:rsidRPr="002B4352">
        <w:t xml:space="preserve">Для эффективного управления муниципальными земельными участками и возможности вовлечения этих объектов недвижимости в сделки (продажа (приватизация), передача в аренду) необходимо наличие кадастровых паспортов и государственной регистрации прав. </w:t>
      </w:r>
    </w:p>
    <w:p w:rsidR="003B0AAE" w:rsidRPr="002B4352" w:rsidRDefault="003B0AAE" w:rsidP="003B0AAE">
      <w:pPr>
        <w:tabs>
          <w:tab w:val="left" w:pos="10206"/>
        </w:tabs>
        <w:ind w:right="-88" w:firstLine="360"/>
        <w:jc w:val="both"/>
      </w:pPr>
      <w:r w:rsidRPr="002B4352">
        <w:t xml:space="preserve">Объем поступающих платежей в бюджет города от использования земельных участков зависит от количества оформленных правовых документов на землю областными органами исполнительной власти и администрацией города Нижнего Новгорода. </w:t>
      </w:r>
    </w:p>
    <w:p w:rsidR="003B0AAE" w:rsidRPr="002B4352" w:rsidRDefault="003B0AAE" w:rsidP="003B0AAE">
      <w:pPr>
        <w:tabs>
          <w:tab w:val="left" w:pos="10206"/>
        </w:tabs>
        <w:ind w:right="-88" w:firstLine="360"/>
        <w:jc w:val="both"/>
      </w:pPr>
      <w:r w:rsidRPr="002B4352">
        <w:lastRenderedPageBreak/>
        <w:t>Одним из приоритетных направлений деятельности в сфере земельных отношений является работа по предоставлению земельных участков для индивидуального жилищного строительства в порядке бесплатного предоставления отдельным категориям граждан. По состоянию на 01 января 201</w:t>
      </w:r>
      <w:r w:rsidR="00A706B9">
        <w:t>8</w:t>
      </w:r>
      <w:r w:rsidRPr="002B4352">
        <w:t xml:space="preserve"> года состоят на учете и имеют право на бесплатное получение земельных участков </w:t>
      </w:r>
      <w:r w:rsidR="00A706B9">
        <w:t>216</w:t>
      </w:r>
      <w:r w:rsidRPr="002B4352">
        <w:t xml:space="preserve"> многодетные семьи.</w:t>
      </w:r>
    </w:p>
    <w:p w:rsidR="003B0AAE" w:rsidRPr="002B4352" w:rsidRDefault="003B0AAE" w:rsidP="003B0AAE">
      <w:pPr>
        <w:tabs>
          <w:tab w:val="left" w:pos="10206"/>
        </w:tabs>
        <w:ind w:right="-88" w:firstLine="360"/>
        <w:jc w:val="both"/>
      </w:pPr>
      <w:r w:rsidRPr="002B4352">
        <w:t>Программа направлена на комплексное решение вопросов приращения муниципальной собственности города Нижнего Новгорода, оптимизации структуры муниципальной собственности, совершенствование системы учета объектов муниципальной собственности, их использования, рациональное вовлечение объектов в хозяйственный оборот.</w:t>
      </w:r>
    </w:p>
    <w:p w:rsidR="003B0AAE" w:rsidRDefault="003B0AAE" w:rsidP="002D04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43F" w:rsidRPr="00182A68" w:rsidRDefault="002D043F" w:rsidP="002D04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4F7B" w:rsidRDefault="00874F7B" w:rsidP="003B0AA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2.2. Цели, задачи муниципальной программы.</w:t>
      </w:r>
    </w:p>
    <w:p w:rsidR="003B0AAE" w:rsidRPr="00A706B9" w:rsidRDefault="003B0AAE" w:rsidP="003B0AA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0AAE" w:rsidRPr="004B29ED" w:rsidRDefault="003B0AAE" w:rsidP="004B29ED">
      <w:pPr>
        <w:tabs>
          <w:tab w:val="left" w:pos="10206"/>
        </w:tabs>
        <w:ind w:right="-88" w:firstLine="360"/>
        <w:jc w:val="both"/>
      </w:pPr>
      <w:r w:rsidRPr="004B29ED">
        <w:t>Цель программы:</w:t>
      </w:r>
    </w:p>
    <w:p w:rsidR="003B0AAE" w:rsidRPr="004B29ED" w:rsidRDefault="003B0AAE" w:rsidP="004B29ED">
      <w:pPr>
        <w:tabs>
          <w:tab w:val="left" w:pos="10206"/>
        </w:tabs>
        <w:ind w:right="-88" w:firstLine="360"/>
        <w:jc w:val="both"/>
      </w:pPr>
      <w:r w:rsidRPr="004B29ED">
        <w:t>достижение наивысших показателей по обеспечению полномочий в сфере управления имуществом и землей.</w:t>
      </w:r>
    </w:p>
    <w:p w:rsidR="003B0AAE" w:rsidRPr="004B29ED" w:rsidRDefault="003B0AAE" w:rsidP="004B29ED">
      <w:pPr>
        <w:tabs>
          <w:tab w:val="left" w:pos="10206"/>
        </w:tabs>
        <w:ind w:right="-88" w:firstLine="360"/>
        <w:jc w:val="both"/>
      </w:pPr>
      <w:r w:rsidRPr="004B29ED">
        <w:t>Достижение указанной цели осуществляется посредством решения следующих задач:</w:t>
      </w:r>
    </w:p>
    <w:p w:rsidR="003B0AAE" w:rsidRPr="004B29ED" w:rsidRDefault="003B0AAE" w:rsidP="004B29ED">
      <w:pPr>
        <w:tabs>
          <w:tab w:val="left" w:pos="10206"/>
        </w:tabs>
        <w:ind w:right="-88" w:firstLine="360"/>
        <w:jc w:val="both"/>
      </w:pPr>
      <w:r w:rsidRPr="004B29ED">
        <w:t xml:space="preserve">формирование оптимального состава муниципального имущества, обеспечивающего положительный эффект от управления имуществом; </w:t>
      </w:r>
    </w:p>
    <w:p w:rsidR="003B0AAE" w:rsidRPr="004B29ED" w:rsidRDefault="003B0AAE" w:rsidP="004B29ED">
      <w:pPr>
        <w:tabs>
          <w:tab w:val="left" w:pos="10206"/>
        </w:tabs>
        <w:ind w:right="-88" w:firstLine="360"/>
        <w:jc w:val="both"/>
      </w:pPr>
      <w:r w:rsidRPr="004B29ED">
        <w:t>совершенствование системы учета объектов муниципальной собственности города Нижнего Новгорода.</w:t>
      </w:r>
    </w:p>
    <w:p w:rsidR="003B0AAE" w:rsidRPr="00182A68" w:rsidRDefault="003B0AAE" w:rsidP="003B0AA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4F7B" w:rsidRDefault="00874F7B" w:rsidP="003B0AA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2.3. Сроки и этапы реализации муниципальной программы.</w:t>
      </w:r>
    </w:p>
    <w:p w:rsidR="00E8007E" w:rsidRDefault="00E8007E" w:rsidP="004B29ED">
      <w:pPr>
        <w:tabs>
          <w:tab w:val="left" w:pos="10206"/>
        </w:tabs>
        <w:ind w:right="-88" w:firstLine="360"/>
        <w:jc w:val="both"/>
      </w:pPr>
    </w:p>
    <w:p w:rsidR="003B0AAE" w:rsidRPr="004B29ED" w:rsidRDefault="003B0AAE" w:rsidP="004B29ED">
      <w:pPr>
        <w:tabs>
          <w:tab w:val="left" w:pos="10206"/>
        </w:tabs>
        <w:ind w:right="-88" w:firstLine="360"/>
        <w:jc w:val="both"/>
      </w:pPr>
      <w:r w:rsidRPr="004B29ED">
        <w:t>Срок реализации программы 201</w:t>
      </w:r>
      <w:r w:rsidR="009F515B">
        <w:t>9</w:t>
      </w:r>
      <w:r w:rsidRPr="004B29ED">
        <w:t xml:space="preserve"> - 202</w:t>
      </w:r>
      <w:r w:rsidR="009F515B">
        <w:t>4</w:t>
      </w:r>
      <w:r w:rsidRPr="004B29ED">
        <w:t xml:space="preserve"> годы.</w:t>
      </w:r>
    </w:p>
    <w:p w:rsidR="003B0AAE" w:rsidRPr="009016E6" w:rsidRDefault="003B0AAE" w:rsidP="004B29ED">
      <w:pPr>
        <w:tabs>
          <w:tab w:val="left" w:pos="10206"/>
        </w:tabs>
        <w:ind w:right="-88" w:firstLine="360"/>
        <w:jc w:val="both"/>
        <w:rPr>
          <w:sz w:val="22"/>
          <w:szCs w:val="22"/>
        </w:rPr>
      </w:pPr>
      <w:r w:rsidRPr="004B29ED">
        <w:t>Программа реализуется в один этап.</w:t>
      </w:r>
    </w:p>
    <w:p w:rsidR="003B0AAE" w:rsidRPr="00182A68" w:rsidRDefault="003B0AAE" w:rsidP="00874F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F43" w:rsidRDefault="005F3F43" w:rsidP="004B29E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Целевые индикаторы муниципальной программы.</w:t>
      </w:r>
    </w:p>
    <w:p w:rsidR="00A706B9" w:rsidRDefault="00A706B9" w:rsidP="00A706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29ED" w:rsidRPr="00A706B9" w:rsidRDefault="004B29ED" w:rsidP="00A706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6B9">
        <w:rPr>
          <w:rFonts w:ascii="Times New Roman" w:hAnsi="Times New Roman" w:cs="Times New Roman"/>
          <w:sz w:val="24"/>
          <w:szCs w:val="24"/>
        </w:rPr>
        <w:t>Развитие и совершенствование имущественных и земельных отношений на основе современных принципов и методов управления для решения задач социально-экономического развития города Нижнего Новгорода</w:t>
      </w:r>
    </w:p>
    <w:p w:rsidR="004B29ED" w:rsidRDefault="004B29ED" w:rsidP="004B29E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F3F43" w:rsidRDefault="005F3F43" w:rsidP="005F3F43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F3F43" w:rsidRDefault="005F3F43" w:rsidP="005F3F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53"/>
      <w:bookmarkEnd w:id="0"/>
      <w:r>
        <w:rPr>
          <w:rFonts w:ascii="Times New Roman" w:hAnsi="Times New Roman" w:cs="Times New Roman"/>
          <w:sz w:val="28"/>
          <w:szCs w:val="28"/>
        </w:rPr>
        <w:t>Сведения о целевых индикаторах муниципальной программы</w:t>
      </w:r>
    </w:p>
    <w:tbl>
      <w:tblPr>
        <w:tblW w:w="106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969"/>
        <w:gridCol w:w="1134"/>
        <w:gridCol w:w="709"/>
        <w:gridCol w:w="765"/>
        <w:gridCol w:w="85"/>
        <w:gridCol w:w="766"/>
        <w:gridCol w:w="793"/>
        <w:gridCol w:w="57"/>
        <w:gridCol w:w="794"/>
        <w:gridCol w:w="57"/>
        <w:gridCol w:w="709"/>
      </w:tblGrid>
      <w:tr w:rsidR="005F3F43" w:rsidRPr="00CE6682" w:rsidTr="007927D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3F43" w:rsidRPr="00CE6682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82">
              <w:rPr>
                <w:rFonts w:ascii="Times New Roman" w:hAnsi="Times New Roman" w:cs="Times New Roman"/>
                <w:sz w:val="24"/>
                <w:szCs w:val="24"/>
              </w:rPr>
              <w:t>Наименование цели муниципальной программы, подпрограммы, задачи,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8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целевого индикатора</w:t>
            </w:r>
          </w:p>
        </w:tc>
      </w:tr>
      <w:tr w:rsidR="005F3F43" w:rsidRPr="00CE6682" w:rsidTr="007927D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43" w:rsidRPr="00CE6682" w:rsidRDefault="005F3F43" w:rsidP="005F3F43">
            <w:pPr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43" w:rsidRPr="00CE6682" w:rsidRDefault="005F3F43" w:rsidP="005F3F43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43" w:rsidRPr="00CE6682" w:rsidRDefault="005F3F43" w:rsidP="005F3F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FB150C" w:rsidP="00083A77">
            <w:pPr>
              <w:pStyle w:val="ConsPlusNormal"/>
              <w:ind w:lef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459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FB150C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60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FB150C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461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FB150C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FB150C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FB150C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F3F43" w:rsidRPr="00CE6682" w:rsidTr="007927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3F43" w:rsidRPr="00CE6682" w:rsidTr="001B1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4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F3F43" w:rsidRPr="001B1FF4" w:rsidRDefault="001B1FF4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1FF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4B29ED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E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Достижение наивысших показателей по обеспечению полномочий в сфере управления имуществом и </w:t>
            </w:r>
            <w:r w:rsidRPr="00602024">
              <w:rPr>
                <w:rFonts w:ascii="Times New Roman" w:hAnsi="Times New Roman" w:cs="Times New Roman"/>
                <w:sz w:val="22"/>
                <w:szCs w:val="22"/>
              </w:rPr>
              <w:t>землей</w:t>
            </w:r>
          </w:p>
        </w:tc>
      </w:tr>
      <w:tr w:rsidR="005F3F43" w:rsidRPr="00CE6682" w:rsidTr="007927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CE6682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8E5A7C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>объем неналоговых доходов в бюджете города от управления муниципальным имуществом и земельными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CE6682" w:rsidRDefault="00A706B9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1FF4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1B1F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B1FF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7927D5" w:rsidRDefault="00162D06" w:rsidP="007927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927D5">
              <w:rPr>
                <w:rFonts w:ascii="Times New Roman" w:hAnsi="Times New Roman" w:cs="Times New Roman"/>
              </w:rPr>
              <w:t>2 437 4</w:t>
            </w:r>
            <w:r w:rsidR="007927D5" w:rsidRPr="007927D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7927D5" w:rsidRDefault="00162D06" w:rsidP="007927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927D5">
              <w:rPr>
                <w:rFonts w:ascii="Times New Roman" w:hAnsi="Times New Roman" w:cs="Times New Roman"/>
              </w:rPr>
              <w:t>2 220 044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7927D5" w:rsidRDefault="00162D06" w:rsidP="007927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927D5">
              <w:rPr>
                <w:rFonts w:ascii="Times New Roman" w:hAnsi="Times New Roman" w:cs="Times New Roman"/>
              </w:rPr>
              <w:t>2 251 428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7927D5" w:rsidRDefault="00162D06" w:rsidP="007927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927D5">
              <w:rPr>
                <w:rFonts w:ascii="Times New Roman" w:hAnsi="Times New Roman" w:cs="Times New Roman"/>
              </w:rPr>
              <w:t>2 251 428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7927D5" w:rsidRDefault="00162D06" w:rsidP="007927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927D5">
              <w:rPr>
                <w:rFonts w:ascii="Times New Roman" w:hAnsi="Times New Roman" w:cs="Times New Roman"/>
              </w:rPr>
              <w:t>2 251 428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7927D5" w:rsidRDefault="00162D06" w:rsidP="007927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927D5">
              <w:rPr>
                <w:rFonts w:ascii="Times New Roman" w:hAnsi="Times New Roman" w:cs="Times New Roman"/>
              </w:rPr>
              <w:t>2 251 428</w:t>
            </w:r>
          </w:p>
        </w:tc>
      </w:tr>
      <w:tr w:rsidR="005F3F43" w:rsidRPr="00CE6682" w:rsidTr="001B1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1B1FF4" w:rsidP="001B1FF4">
            <w:pPr>
              <w:pStyle w:val="ConsPlusNormal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FF4" w:rsidRPr="001B1FF4" w:rsidRDefault="001B1FF4" w:rsidP="001B1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1FF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1B1FF4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7321CE">
              <w:rPr>
                <w:rFonts w:ascii="Times New Roman" w:hAnsi="Times New Roman" w:cs="Times New Roman"/>
                <w:sz w:val="22"/>
                <w:szCs w:val="22"/>
              </w:rPr>
              <w:t>ормирование оптимального состава муниципального имущества, обеспечивающего положительный эффект от управления имуществом</w:t>
            </w:r>
          </w:p>
        </w:tc>
      </w:tr>
      <w:tr w:rsidR="005F3F43" w:rsidRPr="00CE6682" w:rsidTr="007927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1B1FF4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1B1FF4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земельных участков, переданных в аренду, в общей площади территории городского округа*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CE6682" w:rsidRDefault="001B1FF4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CE6682" w:rsidRDefault="00FB150C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CE6682" w:rsidRDefault="00FB150C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CE6682" w:rsidRDefault="00FB150C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CE6682" w:rsidRDefault="00FB150C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CE6682" w:rsidRDefault="00FB150C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CE6682" w:rsidRDefault="00FB150C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5F3F43" w:rsidRPr="00CE6682" w:rsidTr="001B1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5F3F43" w:rsidP="00260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09D8" w:rsidRPr="00CE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609D8" w:rsidRPr="00CE6682" w:rsidRDefault="002609D8" w:rsidP="00260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F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Pr="00CE6682" w:rsidRDefault="002609D8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8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учета объектов муниципальной собственности города Нижнего Новгорода</w:t>
            </w:r>
          </w:p>
        </w:tc>
      </w:tr>
      <w:tr w:rsidR="002609D8" w:rsidRPr="00CE6682" w:rsidTr="007927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D8" w:rsidRPr="00CE6682" w:rsidRDefault="002609D8" w:rsidP="00260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D8" w:rsidRPr="00CE6682" w:rsidRDefault="002609D8" w:rsidP="00260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>доля зарегистрированных объектов недвижимого имущества от общего количества объектов недвижимого имущества (за исключением муниципального жилищного фонда), учтенных в реестре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D8" w:rsidRPr="00CE6682" w:rsidRDefault="00E8007E" w:rsidP="00260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D8" w:rsidRPr="00CE6682" w:rsidRDefault="00A706B9" w:rsidP="007248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D8" w:rsidRPr="00CE6682" w:rsidRDefault="0072481F" w:rsidP="00260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D8" w:rsidRPr="00CE6682" w:rsidRDefault="0072481F" w:rsidP="00260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D8" w:rsidRPr="00CE6682" w:rsidRDefault="0072481F" w:rsidP="00260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D8" w:rsidRPr="00CE6682" w:rsidRDefault="0072481F" w:rsidP="00260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D8" w:rsidRPr="00CE6682" w:rsidRDefault="0072481F" w:rsidP="00260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609D8" w:rsidRPr="00CE6682" w:rsidTr="007927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D8" w:rsidRPr="00CE6682" w:rsidRDefault="002609D8" w:rsidP="00260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D8" w:rsidRPr="00F41FA2" w:rsidRDefault="002609D8" w:rsidP="002609D8">
            <w:pPr>
              <w:pStyle w:val="ac"/>
              <w:rPr>
                <w:rFonts w:ascii="Times New Roman" w:hAnsi="Times New Roman" w:cs="Times New Roman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участков, на которые зарегистрировано право муниципальной собственности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D8" w:rsidRPr="00CE6682" w:rsidRDefault="00E8007E" w:rsidP="00260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D8" w:rsidRPr="00CE6682" w:rsidRDefault="00E45EC4" w:rsidP="00260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D8" w:rsidRPr="00CE6682" w:rsidRDefault="00E45EC4" w:rsidP="00260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D8" w:rsidRPr="00CE6682" w:rsidRDefault="00E45EC4" w:rsidP="00260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D8" w:rsidRPr="00CE6682" w:rsidRDefault="007927D5" w:rsidP="00260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1D4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D8" w:rsidRPr="00CE6682" w:rsidRDefault="007927D5" w:rsidP="00260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D8" w:rsidRPr="00CE6682" w:rsidRDefault="007927D5" w:rsidP="00260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</w:tbl>
    <w:p w:rsidR="005F3F43" w:rsidRDefault="005F3F43" w:rsidP="005F3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61F" w:rsidRPr="00A16E8A" w:rsidRDefault="000A761F" w:rsidP="007B531E">
      <w:pPr>
        <w:jc w:val="both"/>
        <w:rPr>
          <w:sz w:val="22"/>
          <w:szCs w:val="22"/>
        </w:rPr>
      </w:pPr>
      <w:r w:rsidRPr="00A16E8A">
        <w:rPr>
          <w:sz w:val="22"/>
          <w:szCs w:val="22"/>
        </w:rPr>
        <w:t>* Доля муниципальных земельных участков от общей площади территории города Нижнего Новгорода составляет 17%, из них 63 %  не подлежат передаче в аренду (автомобильные дороги, территории парков, кладбища, инженерные объекты)</w:t>
      </w:r>
    </w:p>
    <w:p w:rsidR="00F21EF8" w:rsidRDefault="00F21EF8" w:rsidP="005F3F43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</w:p>
    <w:p w:rsidR="005F3F43" w:rsidRDefault="005F3F43" w:rsidP="005F3F43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5F3F43" w:rsidRDefault="005F3F43" w:rsidP="005F3F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49"/>
      <w:bookmarkEnd w:id="4"/>
      <w:r>
        <w:rPr>
          <w:rFonts w:ascii="Times New Roman" w:hAnsi="Times New Roman" w:cs="Times New Roman"/>
          <w:sz w:val="28"/>
          <w:szCs w:val="28"/>
        </w:rPr>
        <w:t>Методика расчета целевых индикаторов муниципальной программы</w:t>
      </w:r>
    </w:p>
    <w:p w:rsidR="009D409A" w:rsidRDefault="009D409A" w:rsidP="005F3F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429"/>
        <w:gridCol w:w="745"/>
        <w:gridCol w:w="1240"/>
        <w:gridCol w:w="905"/>
        <w:gridCol w:w="2072"/>
        <w:gridCol w:w="960"/>
        <w:gridCol w:w="1591"/>
        <w:gridCol w:w="967"/>
      </w:tblGrid>
      <w:tr w:rsidR="0013764F" w:rsidTr="0013764F">
        <w:tc>
          <w:tcPr>
            <w:tcW w:w="486" w:type="dxa"/>
            <w:vMerge w:val="restart"/>
          </w:tcPr>
          <w:p w:rsidR="0013764F" w:rsidRDefault="0013764F" w:rsidP="0013764F">
            <w:pPr>
              <w:jc w:val="center"/>
            </w:pPr>
            <w:r>
              <w:t>№ п/п</w:t>
            </w:r>
          </w:p>
        </w:tc>
        <w:tc>
          <w:tcPr>
            <w:tcW w:w="1429" w:type="dxa"/>
            <w:vMerge w:val="restart"/>
          </w:tcPr>
          <w:p w:rsidR="0013764F" w:rsidRDefault="0013764F" w:rsidP="0013764F">
            <w:pPr>
              <w:jc w:val="center"/>
            </w:pPr>
            <w:r>
              <w:t>Наименование показателя целевого индикатора</w:t>
            </w:r>
          </w:p>
        </w:tc>
        <w:tc>
          <w:tcPr>
            <w:tcW w:w="745" w:type="dxa"/>
            <w:vMerge w:val="restart"/>
          </w:tcPr>
          <w:p w:rsidR="0013764F" w:rsidRDefault="0013764F" w:rsidP="0013764F">
            <w:pPr>
              <w:jc w:val="center"/>
            </w:pPr>
            <w:r>
              <w:t>Единица измерения</w:t>
            </w:r>
          </w:p>
        </w:tc>
        <w:tc>
          <w:tcPr>
            <w:tcW w:w="1240" w:type="dxa"/>
            <w:vMerge w:val="restart"/>
          </w:tcPr>
          <w:p w:rsidR="0013764F" w:rsidRDefault="0013764F" w:rsidP="0013764F">
            <w:pPr>
              <w:jc w:val="center"/>
            </w:pPr>
            <w:r>
              <w:t xml:space="preserve">НПА, </w:t>
            </w:r>
            <w:proofErr w:type="gramStart"/>
            <w:r>
              <w:t>определяющий</w:t>
            </w:r>
            <w:proofErr w:type="gramEnd"/>
            <w:r>
              <w:t xml:space="preserve"> методику расчета показателя целевого индикатора</w:t>
            </w:r>
          </w:p>
        </w:tc>
        <w:tc>
          <w:tcPr>
            <w:tcW w:w="2977" w:type="dxa"/>
            <w:gridSpan w:val="2"/>
          </w:tcPr>
          <w:p w:rsidR="0013764F" w:rsidRDefault="0013764F" w:rsidP="0013764F">
            <w:pPr>
              <w:jc w:val="center"/>
            </w:pPr>
            <w:r>
              <w:t>Расчет показателя целевого индикатора</w:t>
            </w:r>
          </w:p>
        </w:tc>
        <w:tc>
          <w:tcPr>
            <w:tcW w:w="3518" w:type="dxa"/>
            <w:gridSpan w:val="3"/>
          </w:tcPr>
          <w:p w:rsidR="0013764F" w:rsidRDefault="0013764F" w:rsidP="0013764F">
            <w:pPr>
              <w:jc w:val="center"/>
            </w:pPr>
            <w:r>
              <w:t>Исходные данные для расчета значений показателя целевого индикатора</w:t>
            </w:r>
          </w:p>
        </w:tc>
      </w:tr>
      <w:tr w:rsidR="0013764F" w:rsidTr="0013764F">
        <w:tc>
          <w:tcPr>
            <w:tcW w:w="486" w:type="dxa"/>
            <w:vMerge/>
          </w:tcPr>
          <w:p w:rsidR="0013764F" w:rsidRDefault="0013764F" w:rsidP="0013764F">
            <w:pPr>
              <w:jc w:val="center"/>
            </w:pPr>
          </w:p>
        </w:tc>
        <w:tc>
          <w:tcPr>
            <w:tcW w:w="1429" w:type="dxa"/>
            <w:vMerge/>
          </w:tcPr>
          <w:p w:rsidR="0013764F" w:rsidRDefault="0013764F" w:rsidP="0013764F">
            <w:pPr>
              <w:jc w:val="center"/>
            </w:pPr>
          </w:p>
        </w:tc>
        <w:tc>
          <w:tcPr>
            <w:tcW w:w="745" w:type="dxa"/>
            <w:vMerge/>
          </w:tcPr>
          <w:p w:rsidR="0013764F" w:rsidRDefault="0013764F" w:rsidP="0013764F">
            <w:pPr>
              <w:jc w:val="center"/>
            </w:pPr>
          </w:p>
        </w:tc>
        <w:tc>
          <w:tcPr>
            <w:tcW w:w="1240" w:type="dxa"/>
            <w:vMerge/>
          </w:tcPr>
          <w:p w:rsidR="0013764F" w:rsidRDefault="0013764F" w:rsidP="0013764F">
            <w:pPr>
              <w:jc w:val="center"/>
            </w:pPr>
          </w:p>
        </w:tc>
        <w:tc>
          <w:tcPr>
            <w:tcW w:w="905" w:type="dxa"/>
          </w:tcPr>
          <w:p w:rsidR="0013764F" w:rsidRDefault="0013764F" w:rsidP="0013764F">
            <w:pPr>
              <w:jc w:val="center"/>
            </w:pPr>
            <w:r>
              <w:t>формула расчета</w:t>
            </w:r>
          </w:p>
        </w:tc>
        <w:tc>
          <w:tcPr>
            <w:tcW w:w="2072" w:type="dxa"/>
          </w:tcPr>
          <w:p w:rsidR="0013764F" w:rsidRDefault="0013764F" w:rsidP="0013764F">
            <w:pPr>
              <w:jc w:val="center"/>
            </w:pPr>
            <w:r>
              <w:t>буквенное обозначение переменной в формуле расчета</w:t>
            </w:r>
          </w:p>
        </w:tc>
        <w:tc>
          <w:tcPr>
            <w:tcW w:w="960" w:type="dxa"/>
          </w:tcPr>
          <w:p w:rsidR="0013764F" w:rsidRDefault="0013764F" w:rsidP="0013764F">
            <w:pPr>
              <w:jc w:val="center"/>
            </w:pPr>
            <w:r>
              <w:t>источник исходных данных</w:t>
            </w:r>
          </w:p>
        </w:tc>
        <w:tc>
          <w:tcPr>
            <w:tcW w:w="1591" w:type="dxa"/>
          </w:tcPr>
          <w:p w:rsidR="0013764F" w:rsidRDefault="0013764F" w:rsidP="0013764F">
            <w:pPr>
              <w:jc w:val="center"/>
            </w:pPr>
            <w:r>
              <w:t>метод сбора исходных данных</w:t>
            </w:r>
          </w:p>
        </w:tc>
        <w:tc>
          <w:tcPr>
            <w:tcW w:w="967" w:type="dxa"/>
          </w:tcPr>
          <w:p w:rsidR="0013764F" w:rsidRDefault="0013764F" w:rsidP="0013764F">
            <w:pPr>
              <w:jc w:val="center"/>
            </w:pPr>
            <w:r>
              <w:t>периодичность сбора и срок представления исходных данных</w:t>
            </w:r>
          </w:p>
        </w:tc>
      </w:tr>
      <w:tr w:rsidR="0013764F" w:rsidTr="0013764F">
        <w:tc>
          <w:tcPr>
            <w:tcW w:w="486" w:type="dxa"/>
          </w:tcPr>
          <w:p w:rsidR="0013764F" w:rsidRDefault="0013764F" w:rsidP="0013764F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13764F" w:rsidRDefault="0013764F" w:rsidP="0013764F">
            <w:pPr>
              <w:jc w:val="center"/>
            </w:pPr>
            <w:r>
              <w:t>2</w:t>
            </w:r>
          </w:p>
        </w:tc>
        <w:tc>
          <w:tcPr>
            <w:tcW w:w="745" w:type="dxa"/>
          </w:tcPr>
          <w:p w:rsidR="0013764F" w:rsidRDefault="0013764F" w:rsidP="0013764F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13764F" w:rsidRDefault="0013764F" w:rsidP="0013764F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13764F" w:rsidRDefault="0013764F" w:rsidP="0013764F">
            <w:pPr>
              <w:jc w:val="center"/>
            </w:pPr>
            <w:r>
              <w:t>5</w:t>
            </w:r>
          </w:p>
        </w:tc>
        <w:tc>
          <w:tcPr>
            <w:tcW w:w="2072" w:type="dxa"/>
          </w:tcPr>
          <w:p w:rsidR="0013764F" w:rsidRDefault="0013764F" w:rsidP="0013764F">
            <w:pPr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13764F" w:rsidRDefault="0013764F" w:rsidP="0013764F">
            <w:pPr>
              <w:jc w:val="center"/>
            </w:pPr>
            <w:r>
              <w:t>7</w:t>
            </w:r>
          </w:p>
        </w:tc>
        <w:tc>
          <w:tcPr>
            <w:tcW w:w="1591" w:type="dxa"/>
          </w:tcPr>
          <w:p w:rsidR="0013764F" w:rsidRDefault="0013764F" w:rsidP="0013764F">
            <w:pPr>
              <w:jc w:val="center"/>
            </w:pPr>
            <w:r>
              <w:t>8</w:t>
            </w:r>
          </w:p>
        </w:tc>
        <w:tc>
          <w:tcPr>
            <w:tcW w:w="967" w:type="dxa"/>
          </w:tcPr>
          <w:p w:rsidR="0013764F" w:rsidRDefault="0013764F" w:rsidP="0013764F">
            <w:pPr>
              <w:jc w:val="center"/>
            </w:pPr>
            <w:r>
              <w:t>9</w:t>
            </w:r>
          </w:p>
        </w:tc>
      </w:tr>
      <w:tr w:rsidR="0013764F" w:rsidTr="0013764F">
        <w:tc>
          <w:tcPr>
            <w:tcW w:w="486" w:type="dxa"/>
          </w:tcPr>
          <w:p w:rsidR="0013764F" w:rsidRDefault="0013764F" w:rsidP="0013764F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13764F" w:rsidRPr="00D52BA6" w:rsidRDefault="0013764F" w:rsidP="0013764F">
            <w:pPr>
              <w:jc w:val="both"/>
            </w:pPr>
            <w:r w:rsidRPr="00D52BA6">
              <w:t>доля земельных участков, переданных в аренду, в общей площади территории городского округа</w:t>
            </w:r>
          </w:p>
        </w:tc>
        <w:tc>
          <w:tcPr>
            <w:tcW w:w="745" w:type="dxa"/>
          </w:tcPr>
          <w:p w:rsidR="0013764F" w:rsidRDefault="0013764F" w:rsidP="0013764F">
            <w:pPr>
              <w:jc w:val="center"/>
            </w:pPr>
            <w:r>
              <w:t>%</w:t>
            </w:r>
          </w:p>
        </w:tc>
        <w:tc>
          <w:tcPr>
            <w:tcW w:w="1240" w:type="dxa"/>
          </w:tcPr>
          <w:p w:rsidR="0013764F" w:rsidRDefault="0013764F" w:rsidP="0013764F">
            <w:p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13764F" w:rsidRDefault="0013764F" w:rsidP="0013764F">
            <w:pPr>
              <w:jc w:val="center"/>
            </w:pPr>
            <w:r>
              <w:t>X=A*100/Y</w:t>
            </w:r>
          </w:p>
        </w:tc>
        <w:tc>
          <w:tcPr>
            <w:tcW w:w="2072" w:type="dxa"/>
          </w:tcPr>
          <w:p w:rsidR="0013764F" w:rsidRDefault="0013764F" w:rsidP="0013764F">
            <w:pPr>
              <w:jc w:val="both"/>
            </w:pPr>
            <w:r>
              <w:rPr>
                <w:lang w:val="en-US"/>
              </w:rPr>
              <w:t>X</w:t>
            </w:r>
            <w:r w:rsidRPr="000524B1">
              <w:t xml:space="preserve"> -</w:t>
            </w:r>
            <w:r w:rsidRPr="005D431F">
              <w:t xml:space="preserve"> </w:t>
            </w:r>
            <w:r w:rsidRPr="00D52BA6">
              <w:t xml:space="preserve">доля земельных участков, переданных в аренду, в общей площади территории городского округа </w:t>
            </w:r>
          </w:p>
          <w:p w:rsidR="0013764F" w:rsidRDefault="0013764F" w:rsidP="0013764F">
            <w:pPr>
              <w:jc w:val="both"/>
            </w:pPr>
            <w:r>
              <w:rPr>
                <w:lang w:val="en-US"/>
              </w:rPr>
              <w:t>A</w:t>
            </w:r>
            <w:r w:rsidRPr="000524B1">
              <w:t xml:space="preserve"> – </w:t>
            </w:r>
            <w:r>
              <w:t>площадь муниципальных земельных участков, переданных в аренду</w:t>
            </w:r>
          </w:p>
          <w:p w:rsidR="0013764F" w:rsidRPr="000524B1" w:rsidRDefault="0013764F" w:rsidP="0013764F">
            <w:pPr>
              <w:jc w:val="both"/>
            </w:pPr>
            <w:r>
              <w:rPr>
                <w:lang w:val="en-US"/>
              </w:rPr>
              <w:t>Y</w:t>
            </w:r>
            <w:r w:rsidRPr="000524B1">
              <w:t xml:space="preserve"> – </w:t>
            </w:r>
            <w:r>
              <w:t>площадь территории города Нижнего Новгорода</w:t>
            </w:r>
          </w:p>
        </w:tc>
        <w:tc>
          <w:tcPr>
            <w:tcW w:w="960" w:type="dxa"/>
          </w:tcPr>
          <w:p w:rsidR="0013764F" w:rsidRDefault="0013764F" w:rsidP="0013764F">
            <w:pPr>
              <w:jc w:val="center"/>
            </w:pPr>
            <w:r>
              <w:t>Выписки из ЕГРН</w:t>
            </w:r>
          </w:p>
        </w:tc>
        <w:tc>
          <w:tcPr>
            <w:tcW w:w="1591" w:type="dxa"/>
          </w:tcPr>
          <w:p w:rsidR="0013764F" w:rsidRPr="0013764F" w:rsidRDefault="0013764F" w:rsidP="0013764F">
            <w:pPr>
              <w:jc w:val="center"/>
              <w:rPr>
                <w:sz w:val="22"/>
                <w:szCs w:val="22"/>
              </w:rPr>
            </w:pPr>
            <w:r w:rsidRPr="0013764F">
              <w:rPr>
                <w:sz w:val="22"/>
                <w:szCs w:val="22"/>
              </w:rPr>
              <w:t>Подсчет количества земельных участков, находящихся в муниципальной собственности,  предоставленных в аренду</w:t>
            </w:r>
          </w:p>
        </w:tc>
        <w:tc>
          <w:tcPr>
            <w:tcW w:w="967" w:type="dxa"/>
          </w:tcPr>
          <w:p w:rsidR="0013764F" w:rsidRDefault="0013764F" w:rsidP="0013764F">
            <w:pPr>
              <w:jc w:val="center"/>
            </w:pPr>
            <w:r>
              <w:t>2 раза в год</w:t>
            </w:r>
          </w:p>
        </w:tc>
      </w:tr>
      <w:tr w:rsidR="0013764F" w:rsidTr="0013764F">
        <w:tc>
          <w:tcPr>
            <w:tcW w:w="486" w:type="dxa"/>
          </w:tcPr>
          <w:p w:rsidR="0013764F" w:rsidRDefault="0013764F" w:rsidP="0013764F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13764F" w:rsidRDefault="0013764F" w:rsidP="0013764F">
            <w:pPr>
              <w:jc w:val="both"/>
            </w:pPr>
            <w:r w:rsidRPr="005D431F">
              <w:t>доля зарегистрированных объектов недвижимо</w:t>
            </w:r>
            <w:r w:rsidRPr="005D431F">
              <w:lastRenderedPageBreak/>
              <w:t>го имущества от общего количества объектов недвижимого имущества (за исключением муниципального жилищного фонда), учтенных в реестре муниципального имущества</w:t>
            </w:r>
          </w:p>
        </w:tc>
        <w:tc>
          <w:tcPr>
            <w:tcW w:w="745" w:type="dxa"/>
          </w:tcPr>
          <w:p w:rsidR="0013764F" w:rsidRDefault="0013764F" w:rsidP="0013764F">
            <w:pPr>
              <w:jc w:val="center"/>
            </w:pPr>
            <w:r>
              <w:lastRenderedPageBreak/>
              <w:t>%</w:t>
            </w:r>
          </w:p>
        </w:tc>
        <w:tc>
          <w:tcPr>
            <w:tcW w:w="1240" w:type="dxa"/>
          </w:tcPr>
          <w:p w:rsidR="0013764F" w:rsidRDefault="0013764F" w:rsidP="0013764F">
            <w:p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13764F" w:rsidRPr="000524B1" w:rsidRDefault="0013764F" w:rsidP="0013764F">
            <w:pPr>
              <w:jc w:val="center"/>
              <w:rPr>
                <w:lang w:val="en-US"/>
              </w:rPr>
            </w:pPr>
            <w:r>
              <w:t>X=A*100/Y</w:t>
            </w:r>
          </w:p>
        </w:tc>
        <w:tc>
          <w:tcPr>
            <w:tcW w:w="2072" w:type="dxa"/>
          </w:tcPr>
          <w:p w:rsidR="0013764F" w:rsidRPr="00B162B3" w:rsidRDefault="0013764F" w:rsidP="0013764F">
            <w:pPr>
              <w:jc w:val="both"/>
            </w:pPr>
            <w:r>
              <w:rPr>
                <w:lang w:val="en-US"/>
              </w:rPr>
              <w:t>X</w:t>
            </w:r>
            <w:r w:rsidRPr="000524B1">
              <w:t xml:space="preserve"> -</w:t>
            </w:r>
            <w:r w:rsidRPr="005D431F">
              <w:t xml:space="preserve"> доля зарегистрированных объектов недвижимого имущества от </w:t>
            </w:r>
            <w:r w:rsidRPr="005D431F">
              <w:lastRenderedPageBreak/>
              <w:t>общего количества объектов недвижимого имущества (за исключением муниципального жилищного фонда), учтенных в реестре муниципального имущества</w:t>
            </w:r>
          </w:p>
          <w:p w:rsidR="0013764F" w:rsidRDefault="0013764F" w:rsidP="0013764F">
            <w:pPr>
              <w:jc w:val="both"/>
            </w:pPr>
            <w:r>
              <w:rPr>
                <w:lang w:val="en-US"/>
              </w:rPr>
              <w:t>A</w:t>
            </w:r>
            <w:r w:rsidRPr="000524B1">
              <w:t xml:space="preserve"> – количество </w:t>
            </w:r>
            <w:r>
              <w:t>зарегистрированных объектов недвижимости к году расчета целевого индикатора</w:t>
            </w:r>
          </w:p>
          <w:p w:rsidR="0013764F" w:rsidRPr="000524B1" w:rsidRDefault="0013764F" w:rsidP="0013764F">
            <w:pPr>
              <w:jc w:val="both"/>
            </w:pPr>
            <w:r>
              <w:rPr>
                <w:lang w:val="en-US"/>
              </w:rPr>
              <w:t>Y</w:t>
            </w:r>
            <w:r w:rsidRPr="000524B1">
              <w:t xml:space="preserve"> – общее </w:t>
            </w:r>
            <w:r>
              <w:t>количество объектов недвижимости в реестре муниципального имущества к году расчета целевого индикатора</w:t>
            </w:r>
          </w:p>
        </w:tc>
        <w:tc>
          <w:tcPr>
            <w:tcW w:w="960" w:type="dxa"/>
          </w:tcPr>
          <w:p w:rsidR="0013764F" w:rsidRDefault="0013764F" w:rsidP="0013764F">
            <w:pPr>
              <w:jc w:val="center"/>
            </w:pPr>
            <w:r>
              <w:lastRenderedPageBreak/>
              <w:t>Выписки из ЕГРН о  зареги</w:t>
            </w:r>
            <w:r>
              <w:lastRenderedPageBreak/>
              <w:t xml:space="preserve">стрированных правах </w:t>
            </w:r>
          </w:p>
        </w:tc>
        <w:tc>
          <w:tcPr>
            <w:tcW w:w="1591" w:type="dxa"/>
          </w:tcPr>
          <w:p w:rsidR="0013764F" w:rsidRDefault="0013764F" w:rsidP="0013764F">
            <w:pPr>
              <w:jc w:val="center"/>
            </w:pPr>
            <w:r>
              <w:lastRenderedPageBreak/>
              <w:t>Подсчет количества объектов, право муниципаль</w:t>
            </w:r>
            <w:r>
              <w:lastRenderedPageBreak/>
              <w:t xml:space="preserve">ной </w:t>
            </w:r>
            <w:proofErr w:type="gramStart"/>
            <w:r>
              <w:t>собственности</w:t>
            </w:r>
            <w:proofErr w:type="gramEnd"/>
            <w:r>
              <w:t xml:space="preserve"> на которые зарегистрировано</w:t>
            </w:r>
          </w:p>
        </w:tc>
        <w:tc>
          <w:tcPr>
            <w:tcW w:w="967" w:type="dxa"/>
          </w:tcPr>
          <w:p w:rsidR="0013764F" w:rsidRDefault="0013764F" w:rsidP="0013764F">
            <w:pPr>
              <w:jc w:val="center"/>
            </w:pPr>
            <w:r>
              <w:lastRenderedPageBreak/>
              <w:t>2 раза в год</w:t>
            </w:r>
          </w:p>
        </w:tc>
      </w:tr>
    </w:tbl>
    <w:p w:rsidR="0013764F" w:rsidRDefault="0013764F" w:rsidP="0013764F">
      <w:pPr>
        <w:ind w:firstLine="360"/>
        <w:jc w:val="both"/>
        <w:rPr>
          <w:sz w:val="22"/>
          <w:szCs w:val="22"/>
        </w:rPr>
      </w:pPr>
    </w:p>
    <w:p w:rsidR="0013764F" w:rsidRPr="0013764F" w:rsidRDefault="0013764F" w:rsidP="0013764F">
      <w:pPr>
        <w:ind w:firstLine="360"/>
        <w:jc w:val="both"/>
      </w:pPr>
      <w:r w:rsidRPr="0013764F">
        <w:t>Расчет индикатора (площадь земельных участков, на которые зарегистрировано право муниципальной собственности города) производится исходя из площади земельных участков, подлежащих регистрации в муниципальную собственность, на которые изданы приказы «Об утверждении схем расположения земельных участков».</w:t>
      </w:r>
    </w:p>
    <w:p w:rsidR="0013764F" w:rsidRPr="0013764F" w:rsidRDefault="0013764F" w:rsidP="0013764F">
      <w:pPr>
        <w:ind w:firstLine="360"/>
        <w:jc w:val="center"/>
      </w:pPr>
    </w:p>
    <w:p w:rsidR="0013764F" w:rsidRPr="0013764F" w:rsidRDefault="0013764F" w:rsidP="0013764F">
      <w:pPr>
        <w:ind w:firstLine="360"/>
        <w:jc w:val="both"/>
      </w:pPr>
      <w:proofErr w:type="gramStart"/>
      <w:r w:rsidRPr="0013764F">
        <w:t>Расчет индикатора (объем неналоговых доходов в бюджете города от управления муниципальным имуществом и земельными ресурсами) производится исходя из согласованного с министерством финансов Нижегородской области плана доходов на 201</w:t>
      </w:r>
      <w:r w:rsidR="001935E0">
        <w:t>9</w:t>
      </w:r>
      <w:r w:rsidRPr="0013764F">
        <w:t xml:space="preserve"> год, на последующие годы с учетом продажи и выбытия из арендных отношений муниципального имущества, и с учетом коэффициента инфляции.</w:t>
      </w:r>
      <w:proofErr w:type="gramEnd"/>
    </w:p>
    <w:p w:rsidR="0013764F" w:rsidRDefault="0013764F" w:rsidP="005F3F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3F43" w:rsidRDefault="005F3F43" w:rsidP="0013764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Меры правового регулирования.</w:t>
      </w:r>
    </w:p>
    <w:p w:rsidR="0013764F" w:rsidRDefault="0013764F" w:rsidP="0013764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3764F" w:rsidRDefault="0013764F" w:rsidP="00FE39C7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3764F">
        <w:rPr>
          <w:rFonts w:ascii="Times New Roman" w:hAnsi="Times New Roman" w:cs="Times New Roman"/>
          <w:sz w:val="24"/>
          <w:szCs w:val="24"/>
        </w:rPr>
        <w:t>Для достижения целей программы принятие нормативных правовых актов не требуется.</w:t>
      </w:r>
    </w:p>
    <w:p w:rsidR="009F515B" w:rsidRDefault="009F515B" w:rsidP="003E63E4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F3F43" w:rsidRDefault="005F3F43" w:rsidP="003E63E4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51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Обоснование объема финансовых ресурсов.</w:t>
      </w:r>
    </w:p>
    <w:p w:rsidR="005F3F43" w:rsidRDefault="005F3F43" w:rsidP="005F3F43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F515B">
        <w:rPr>
          <w:rFonts w:ascii="Times New Roman" w:hAnsi="Times New Roman" w:cs="Times New Roman"/>
          <w:sz w:val="28"/>
          <w:szCs w:val="28"/>
        </w:rPr>
        <w:t>3</w:t>
      </w:r>
    </w:p>
    <w:p w:rsidR="005F3F43" w:rsidRDefault="005F3F43" w:rsidP="005F3F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653"/>
      <w:bookmarkEnd w:id="5"/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бюджета города Нижнего Новгорода</w:t>
      </w: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348"/>
        <w:gridCol w:w="1559"/>
        <w:gridCol w:w="993"/>
        <w:gridCol w:w="992"/>
        <w:gridCol w:w="992"/>
        <w:gridCol w:w="992"/>
        <w:gridCol w:w="995"/>
        <w:gridCol w:w="990"/>
      </w:tblGrid>
      <w:tr w:rsidR="005F3F43" w:rsidTr="007B62D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658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руб.</w:t>
            </w:r>
          </w:p>
        </w:tc>
      </w:tr>
      <w:tr w:rsidR="00FB150C" w:rsidTr="007B62D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43" w:rsidRDefault="005F3F43" w:rsidP="005F3F43"/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43" w:rsidRDefault="005F3F43" w:rsidP="005F3F4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43" w:rsidRDefault="005F3F43" w:rsidP="005F3F4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4D100A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660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F3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4D100A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661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F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4D100A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662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4D100A" w:rsidP="005F3F43">
            <w:pPr>
              <w:rPr>
                <w:sz w:val="22"/>
                <w:szCs w:val="22"/>
                <w:lang w:eastAsia="en-US"/>
              </w:rPr>
            </w:pPr>
            <w:r>
              <w:t>2022</w:t>
            </w:r>
            <w:r w:rsidR="005F3F43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4D100A" w:rsidP="005F3F43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  <w:r w:rsidR="005F3F43"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4D100A" w:rsidP="005F3F43">
            <w:pPr>
              <w:rPr>
                <w:sz w:val="22"/>
                <w:szCs w:val="22"/>
                <w:lang w:eastAsia="en-US"/>
              </w:rPr>
            </w:pPr>
            <w:r>
              <w:t>2024</w:t>
            </w:r>
            <w:r w:rsidR="005F3F43">
              <w:t xml:space="preserve"> </w:t>
            </w:r>
          </w:p>
        </w:tc>
      </w:tr>
      <w:tr w:rsidR="00FB150C" w:rsidTr="007B62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3" w:rsidRDefault="005F3F43" w:rsidP="005F3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50C" w:rsidTr="007B62DE"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0A" w:rsidRPr="00F41FA2" w:rsidRDefault="004D100A" w:rsidP="004D100A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>рограмма "Управление муниципальным имуществом и земельными ресурсами города Нижнего Новгорода"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0A" w:rsidRDefault="004D100A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F14107" w:rsidP="007B6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107 094 600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F14107" w:rsidP="00073F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73F5E">
              <w:rPr>
                <w:rFonts w:ascii="Times New Roman" w:hAnsi="Times New Roman" w:cs="Times New Roman"/>
              </w:rPr>
              <w:t xml:space="preserve">8 040 </w:t>
            </w: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F14107" w:rsidP="00073F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</w:t>
            </w:r>
            <w:r w:rsidR="00073F5E">
              <w:rPr>
                <w:rFonts w:ascii="Times New Roman" w:hAnsi="Times New Roman" w:cs="Times New Roman"/>
              </w:rPr>
              <w:t>914</w:t>
            </w:r>
            <w:r>
              <w:rPr>
                <w:rFonts w:ascii="Times New Roman" w:hAnsi="Times New Roman" w:cs="Times New Roman"/>
              </w:rPr>
              <w:t xml:space="preserve">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073F5E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108 914 600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073F5E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108 914 600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073F5E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108 914 600</w:t>
            </w:r>
          </w:p>
        </w:tc>
      </w:tr>
      <w:tr w:rsidR="00FB150C" w:rsidTr="007B62DE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0A" w:rsidRDefault="004D100A" w:rsidP="005F3F4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0A" w:rsidRDefault="004D100A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>КУГИ и ЗР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F14107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97 902  600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F14107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98 697 500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F14107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99 566 000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F14107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99 566 000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F14107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99 566 000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F14107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99 566 000</w:t>
            </w:r>
          </w:p>
        </w:tc>
      </w:tr>
      <w:tr w:rsidR="00FB150C" w:rsidTr="007B62DE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0A" w:rsidRDefault="004D100A" w:rsidP="005F3F4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0A" w:rsidRDefault="004D100A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>Департамент строительства</w:t>
            </w:r>
            <w:r w:rsidR="00B62B5E">
              <w:rPr>
                <w:rFonts w:ascii="Times New Roman" w:hAnsi="Times New Roman" w:cs="Times New Roman"/>
                <w:sz w:val="22"/>
                <w:szCs w:val="22"/>
              </w:rPr>
              <w:t xml:space="preserve"> и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8700F0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8700F0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8700F0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8700F0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8700F0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2 040 000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8700F0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2 040 000</w:t>
            </w:r>
          </w:p>
        </w:tc>
      </w:tr>
      <w:tr w:rsidR="00FB150C" w:rsidTr="007B62DE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0A" w:rsidRDefault="004D100A" w:rsidP="005F3F4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0A" w:rsidRDefault="004D100A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>ДЭМОНИ - Н.Н.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(КУГИ и ЗР)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8700F0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7 152 000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486884" w:rsidP="00073F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</w:t>
            </w:r>
            <w:r w:rsidR="00073F5E">
              <w:rPr>
                <w:rFonts w:ascii="Times New Roman" w:hAnsi="Times New Roman" w:cs="Times New Roman"/>
              </w:rPr>
              <w:t>303</w:t>
            </w:r>
            <w:r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486884" w:rsidP="00073F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73F5E">
              <w:rPr>
                <w:rFonts w:ascii="Times New Roman" w:hAnsi="Times New Roman" w:cs="Times New Roman"/>
              </w:rPr>
              <w:t xml:space="preserve"> 308</w:t>
            </w:r>
            <w:r>
              <w:rPr>
                <w:rFonts w:ascii="Times New Roman" w:hAnsi="Times New Roman" w:cs="Times New Roman"/>
              </w:rPr>
              <w:t xml:space="preserve">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486884" w:rsidP="00073F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</w:t>
            </w:r>
            <w:r w:rsidR="00073F5E">
              <w:rPr>
                <w:rFonts w:ascii="Times New Roman" w:hAnsi="Times New Roman" w:cs="Times New Roman"/>
              </w:rPr>
              <w:t>308</w:t>
            </w:r>
            <w:r>
              <w:rPr>
                <w:rFonts w:ascii="Times New Roman" w:hAnsi="Times New Roman" w:cs="Times New Roman"/>
              </w:rPr>
              <w:t xml:space="preserve"> 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486884" w:rsidP="00073F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</w:t>
            </w:r>
            <w:r w:rsidR="00073F5E">
              <w:rPr>
                <w:rFonts w:ascii="Times New Roman" w:hAnsi="Times New Roman" w:cs="Times New Roman"/>
              </w:rPr>
              <w:t>308</w:t>
            </w:r>
            <w:r>
              <w:rPr>
                <w:rFonts w:ascii="Times New Roman" w:hAnsi="Times New Roman" w:cs="Times New Roman"/>
              </w:rPr>
              <w:t xml:space="preserve"> 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486884" w:rsidP="00073F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</w:t>
            </w:r>
            <w:r w:rsidR="00073F5E">
              <w:rPr>
                <w:rFonts w:ascii="Times New Roman" w:hAnsi="Times New Roman" w:cs="Times New Roman"/>
              </w:rPr>
              <w:t>308</w:t>
            </w:r>
            <w:r>
              <w:rPr>
                <w:rFonts w:ascii="Times New Roman" w:hAnsi="Times New Roman" w:cs="Times New Roman"/>
              </w:rPr>
              <w:t xml:space="preserve"> 600</w:t>
            </w:r>
          </w:p>
        </w:tc>
      </w:tr>
      <w:tr w:rsidR="00FB150C" w:rsidTr="007B62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0A" w:rsidRDefault="004D100A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0A" w:rsidRDefault="004D100A" w:rsidP="004D100A">
            <w:pPr>
              <w:pStyle w:val="ac"/>
              <w:rPr>
                <w:rFonts w:ascii="Times New Roman" w:hAnsi="Times New Roman" w:cs="Times New Roman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>Обновление, содержание имущества муниципальной казны</w:t>
            </w:r>
          </w:p>
          <w:p w:rsidR="004D100A" w:rsidRDefault="004D100A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0A" w:rsidRDefault="004D100A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>КУГИ и ЗР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502B6D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62 344 600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502B6D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63 139 500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502B6D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64 008 000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502B6D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64 008 000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502B6D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64 008 000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502B6D" w:rsidP="005F3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64 008 000</w:t>
            </w:r>
          </w:p>
        </w:tc>
      </w:tr>
      <w:tr w:rsidR="00FB150C" w:rsidTr="007B62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0A" w:rsidRDefault="004D100A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0A" w:rsidRDefault="004D100A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Информационное сопровождение мероприятий по</w:t>
            </w: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управлению муниципальным имуществом.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0A" w:rsidRDefault="004D100A" w:rsidP="004D10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>КУГИ и ЗР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D87CCF" w:rsidP="00D87C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</w:t>
            </w:r>
            <w:r w:rsidR="00502B6D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7B62DE" w:rsidP="007B6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</w:t>
            </w:r>
            <w:r w:rsidR="00502B6D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7B62DE" w:rsidP="007B6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</w:t>
            </w:r>
            <w:r w:rsidR="00502B6D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7B62DE" w:rsidP="007B6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</w:t>
            </w:r>
            <w:r w:rsidR="00502B6D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7B62DE" w:rsidP="007B6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2B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502B6D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7B62DE" w:rsidP="007B6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</w:t>
            </w:r>
            <w:r w:rsidR="00502B6D">
              <w:rPr>
                <w:rFonts w:ascii="Times New Roman" w:hAnsi="Times New Roman" w:cs="Times New Roman"/>
              </w:rPr>
              <w:t>60 000</w:t>
            </w:r>
          </w:p>
        </w:tc>
      </w:tr>
      <w:tr w:rsidR="00FB150C" w:rsidTr="007B62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0A" w:rsidRDefault="00765AD6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D6" w:rsidRDefault="00765AD6" w:rsidP="00765AD6">
            <w:pPr>
              <w:pStyle w:val="ac"/>
              <w:rPr>
                <w:rFonts w:ascii="Times New Roman" w:hAnsi="Times New Roman" w:cs="Times New Roman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>Выполнение функций учредителя муниципальных предприятий города Нижнего Новгорода, функций держателя находящихся в муниципальной собственности акций и долей участия в уставном капитале хозяйствующих субъектов.</w:t>
            </w:r>
          </w:p>
          <w:p w:rsidR="004D100A" w:rsidRDefault="004D100A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0A" w:rsidRDefault="00765AD6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>КУГИ и ЗР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B46249" w:rsidP="007927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2B6D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B46249" w:rsidP="007B6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2B6D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B46249" w:rsidP="007B6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2B6D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B46249" w:rsidP="007B6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2B6D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B46249" w:rsidP="007B6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2B6D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8700F0" w:rsidRDefault="00B46249" w:rsidP="007B6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2B6D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B46249" w:rsidTr="007B62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49" w:rsidRPr="00B46249" w:rsidRDefault="00B46249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624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9" w:rsidRPr="00F41FA2" w:rsidRDefault="00B46249" w:rsidP="00B6717E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мероприятий, связанные с процедур</w:t>
            </w:r>
            <w:r w:rsidR="00B6717E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банкротства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49" w:rsidRPr="00F41FA2" w:rsidRDefault="00B46249" w:rsidP="005F3F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КУГИ и ЗР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9" w:rsidRDefault="00B46249" w:rsidP="007927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9" w:rsidRDefault="00B46249" w:rsidP="007B6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9" w:rsidRDefault="00B46249" w:rsidP="007B6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9" w:rsidRDefault="00B46249" w:rsidP="007B6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9" w:rsidRDefault="00B46249" w:rsidP="007B6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9" w:rsidRDefault="00B46249" w:rsidP="007B6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1 050 000</w:t>
            </w:r>
          </w:p>
        </w:tc>
      </w:tr>
      <w:tr w:rsidR="00FB150C" w:rsidTr="007B62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6" w:rsidRPr="00F41FA2" w:rsidRDefault="00B46249" w:rsidP="00765A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65A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D6" w:rsidRDefault="00765AD6" w:rsidP="00765AD6">
            <w:pPr>
              <w:pStyle w:val="ac"/>
              <w:rPr>
                <w:rFonts w:ascii="Times New Roman" w:hAnsi="Times New Roman" w:cs="Times New Roman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>Обеспечение функционирования МКУ "ДЭМОНИ-Н.Н."</w:t>
            </w:r>
          </w:p>
          <w:p w:rsidR="00765AD6" w:rsidRPr="00A52FAE" w:rsidRDefault="00765AD6" w:rsidP="00765A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6" w:rsidRPr="00F41FA2" w:rsidRDefault="00765AD6" w:rsidP="00765A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>ДЭМОНИ - Н.Н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(КУГИ и ЗР)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D6" w:rsidRPr="008700F0" w:rsidRDefault="00502B6D" w:rsidP="00765A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7 152 000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D6" w:rsidRPr="008700F0" w:rsidRDefault="00073F5E" w:rsidP="00765A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7 303 200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D6" w:rsidRDefault="00073F5E" w:rsidP="00765A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7 308 600</w:t>
            </w:r>
          </w:p>
          <w:p w:rsidR="00502B6D" w:rsidRPr="008700F0" w:rsidRDefault="00502B6D" w:rsidP="00765A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D6" w:rsidRPr="008700F0" w:rsidRDefault="006F25E3" w:rsidP="00073F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</w:t>
            </w:r>
            <w:r w:rsidR="00073F5E">
              <w:rPr>
                <w:rFonts w:ascii="Times New Roman" w:hAnsi="Times New Roman" w:cs="Times New Roman"/>
              </w:rPr>
              <w:t>308</w:t>
            </w:r>
            <w:r>
              <w:rPr>
                <w:rFonts w:ascii="Times New Roman" w:hAnsi="Times New Roman" w:cs="Times New Roman"/>
              </w:rPr>
              <w:t xml:space="preserve"> 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D6" w:rsidRPr="008700F0" w:rsidRDefault="006F25E3" w:rsidP="00073F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</w:t>
            </w:r>
            <w:r w:rsidR="00073F5E">
              <w:rPr>
                <w:rFonts w:ascii="Times New Roman" w:hAnsi="Times New Roman" w:cs="Times New Roman"/>
              </w:rPr>
              <w:t>308</w:t>
            </w:r>
            <w:r>
              <w:rPr>
                <w:rFonts w:ascii="Times New Roman" w:hAnsi="Times New Roman" w:cs="Times New Roman"/>
              </w:rPr>
              <w:t xml:space="preserve"> 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D6" w:rsidRPr="008700F0" w:rsidRDefault="006F25E3" w:rsidP="00073F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</w:t>
            </w:r>
            <w:r w:rsidR="00073F5E">
              <w:rPr>
                <w:rFonts w:ascii="Times New Roman" w:hAnsi="Times New Roman" w:cs="Times New Roman"/>
              </w:rPr>
              <w:t>308</w:t>
            </w:r>
            <w:r>
              <w:rPr>
                <w:rFonts w:ascii="Times New Roman" w:hAnsi="Times New Roman" w:cs="Times New Roman"/>
              </w:rPr>
              <w:t xml:space="preserve"> 600</w:t>
            </w:r>
          </w:p>
        </w:tc>
      </w:tr>
      <w:tr w:rsidR="006F25E3" w:rsidTr="007B62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E3" w:rsidRPr="00F41FA2" w:rsidRDefault="00B46249" w:rsidP="00765A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F25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F41FA2" w:rsidRDefault="006F25E3" w:rsidP="00765AD6">
            <w:pPr>
              <w:pStyle w:val="ac"/>
              <w:rPr>
                <w:rFonts w:ascii="Times New Roman" w:hAnsi="Times New Roman" w:cs="Times New Roman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подготовкой аукционов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E3" w:rsidRPr="00F41FA2" w:rsidRDefault="006F25E3" w:rsidP="00765AD6">
            <w:pPr>
              <w:pStyle w:val="ac"/>
              <w:rPr>
                <w:rFonts w:ascii="Times New Roman" w:hAnsi="Times New Roman" w:cs="Times New Roman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>департамент строительства</w:t>
            </w:r>
            <w:r w:rsidR="00B62B5E">
              <w:rPr>
                <w:rFonts w:ascii="Times New Roman" w:hAnsi="Times New Roman" w:cs="Times New Roman"/>
                <w:sz w:val="22"/>
                <w:szCs w:val="22"/>
              </w:rPr>
              <w:t xml:space="preserve"> и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8700F0" w:rsidRDefault="006F25E3" w:rsidP="00765A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8700F0" w:rsidRDefault="006F25E3" w:rsidP="006F25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8700F0" w:rsidRDefault="006F25E3" w:rsidP="006F25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8700F0" w:rsidRDefault="006F25E3" w:rsidP="006F25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8700F0" w:rsidRDefault="006F25E3" w:rsidP="006F25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2 040 000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8700F0" w:rsidRDefault="006F25E3" w:rsidP="006F25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2 040 000</w:t>
            </w:r>
          </w:p>
        </w:tc>
      </w:tr>
      <w:tr w:rsidR="006F25E3" w:rsidTr="007B62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E3" w:rsidRPr="00F41FA2" w:rsidRDefault="00B46249" w:rsidP="00765A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F25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Default="006F25E3" w:rsidP="00765AD6">
            <w:pPr>
              <w:pStyle w:val="ac"/>
              <w:rPr>
                <w:rFonts w:ascii="Times New Roman" w:hAnsi="Times New Roman" w:cs="Times New Roman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осуществления постановки на </w:t>
            </w:r>
            <w:r w:rsidRPr="00F41F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кадастровый учет объектов недвижимости и земельных участков</w:t>
            </w:r>
          </w:p>
          <w:p w:rsidR="006F25E3" w:rsidRPr="00A52FAE" w:rsidRDefault="006F25E3" w:rsidP="00765A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E3" w:rsidRPr="00F41FA2" w:rsidRDefault="006F25E3" w:rsidP="00765AD6">
            <w:pPr>
              <w:pStyle w:val="ac"/>
              <w:rPr>
                <w:rFonts w:ascii="Times New Roman" w:hAnsi="Times New Roman" w:cs="Times New Roman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КУГИ и ЗР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8700F0" w:rsidRDefault="006F25E3" w:rsidP="00765A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26 002 000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8700F0" w:rsidRDefault="006F25E3" w:rsidP="00765A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26 002 000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8700F0" w:rsidRDefault="006F25E3" w:rsidP="00765A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26 002 000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8700F0" w:rsidRDefault="006F25E3" w:rsidP="00765A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26 002 000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8700F0" w:rsidRDefault="006F25E3" w:rsidP="00765A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26 002 000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8700F0" w:rsidRDefault="006F25E3" w:rsidP="00765A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26 002 000</w:t>
            </w:r>
          </w:p>
        </w:tc>
      </w:tr>
      <w:tr w:rsidR="006F25E3" w:rsidTr="007B62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E3" w:rsidRPr="00765AD6" w:rsidRDefault="00B46249" w:rsidP="00765A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6F25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Default="006F25E3" w:rsidP="00765AD6">
            <w:pPr>
              <w:pStyle w:val="ac"/>
              <w:rPr>
                <w:rFonts w:ascii="Times New Roman" w:hAnsi="Times New Roman" w:cs="Times New Roman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>Модернизация  и обновление информационных систем и технической базы КУГИ и ЗР</w:t>
            </w:r>
          </w:p>
          <w:p w:rsidR="006F25E3" w:rsidRPr="00A52FAE" w:rsidRDefault="006F25E3" w:rsidP="00765A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E3" w:rsidRPr="00765AD6" w:rsidRDefault="006F25E3" w:rsidP="00765A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41FA2">
              <w:rPr>
                <w:rFonts w:ascii="Times New Roman" w:hAnsi="Times New Roman" w:cs="Times New Roman"/>
                <w:sz w:val="22"/>
                <w:szCs w:val="22"/>
              </w:rPr>
              <w:t>КУГИ и ЗР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8700F0" w:rsidRDefault="00F14107" w:rsidP="00765A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6 026</w:t>
            </w:r>
            <w:r w:rsidR="006F25E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8700F0" w:rsidRDefault="00F14107" w:rsidP="00765A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6 026</w:t>
            </w:r>
            <w:r w:rsidR="006F25E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8700F0" w:rsidRDefault="00F14107" w:rsidP="00765A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6 026</w:t>
            </w:r>
            <w:r w:rsidR="006F25E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8700F0" w:rsidRDefault="00F14107" w:rsidP="00765A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6 026</w:t>
            </w:r>
            <w:r w:rsidR="006F25E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8700F0" w:rsidRDefault="00F14107" w:rsidP="00765A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6 026</w:t>
            </w:r>
            <w:r w:rsidR="006F25E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8700F0" w:rsidRDefault="00F14107" w:rsidP="00765A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6 026</w:t>
            </w:r>
            <w:r w:rsidR="006F25E3">
              <w:rPr>
                <w:rFonts w:ascii="Times New Roman" w:hAnsi="Times New Roman" w:cs="Times New Roman"/>
              </w:rPr>
              <w:t xml:space="preserve"> 000</w:t>
            </w:r>
          </w:p>
        </w:tc>
      </w:tr>
    </w:tbl>
    <w:p w:rsidR="005F3F43" w:rsidRDefault="005F3F43" w:rsidP="005F3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F43" w:rsidRDefault="005F3F43" w:rsidP="00765AD6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51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Анализ рисков реализации муниципальной программы.</w:t>
      </w:r>
    </w:p>
    <w:p w:rsidR="00561807" w:rsidRDefault="00561807" w:rsidP="00765AD6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61807" w:rsidRPr="00A706B9" w:rsidRDefault="00561807" w:rsidP="00561807">
      <w:pPr>
        <w:ind w:right="-72" w:firstLine="360"/>
        <w:jc w:val="both"/>
      </w:pPr>
      <w:r w:rsidRPr="00A706B9">
        <w:t>Негативное влияние на реализацию программы может оказать недостаточное финансирование программы из городского бюджета, а также отсутствие спроса потребителей (физических или  юридических лиц)  на муниципальное имущество.</w:t>
      </w:r>
    </w:p>
    <w:p w:rsidR="00561807" w:rsidRDefault="00561807" w:rsidP="00765AD6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A36E7" w:rsidRDefault="00AA36E7" w:rsidP="00AA36E7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A36E7" w:rsidRDefault="00561807" w:rsidP="00083A7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36E7">
        <w:rPr>
          <w:rFonts w:ascii="Times New Roman" w:hAnsi="Times New Roman" w:cs="Times New Roman"/>
          <w:sz w:val="28"/>
          <w:szCs w:val="28"/>
        </w:rPr>
        <w:t>. Оценка планируемой эффективности муниципальной программы</w:t>
      </w:r>
    </w:p>
    <w:p w:rsidR="00561807" w:rsidRDefault="00561807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1807" w:rsidRPr="00A706B9" w:rsidRDefault="00561807" w:rsidP="00561807">
      <w:pPr>
        <w:ind w:right="-72" w:firstLine="360"/>
        <w:jc w:val="both"/>
      </w:pPr>
      <w:r w:rsidRPr="00A706B9">
        <w:t>Оценка эффективности выполнения программы проводится исходя из степени реализации основных мероприятий, запланированных индикаторов и непосредственных результатов их реализации.</w:t>
      </w:r>
    </w:p>
    <w:p w:rsidR="00561807" w:rsidRPr="00A706B9" w:rsidRDefault="00561807" w:rsidP="00561807">
      <w:pPr>
        <w:ind w:right="-72" w:firstLine="360"/>
        <w:jc w:val="both"/>
      </w:pPr>
      <w:r w:rsidRPr="00A706B9">
        <w:t>Критериями эффективности программы являются:</w:t>
      </w:r>
    </w:p>
    <w:p w:rsidR="00561807" w:rsidRPr="00A706B9" w:rsidRDefault="00561807" w:rsidP="00561807">
      <w:pPr>
        <w:ind w:right="-72" w:firstLine="360"/>
        <w:jc w:val="both"/>
      </w:pPr>
      <w:r w:rsidRPr="00A706B9">
        <w:t>- поступление неналоговых доходов от предоставления в аренду объектов муниципальной собственности и земельных участков, от приватизации муниципального имущества, прочих неналоговых доходов;</w:t>
      </w:r>
    </w:p>
    <w:p w:rsidR="00561807" w:rsidRPr="00A706B9" w:rsidRDefault="00561807" w:rsidP="00561807">
      <w:pPr>
        <w:ind w:right="-72" w:firstLine="360"/>
        <w:jc w:val="both"/>
      </w:pPr>
      <w:r w:rsidRPr="00A706B9">
        <w:t>- вовлечение в хозяйственный оборот дополнительных объектов муниципальной собственности и земельных участков;</w:t>
      </w:r>
    </w:p>
    <w:p w:rsidR="00561807" w:rsidRPr="00A706B9" w:rsidRDefault="00561807" w:rsidP="00561807">
      <w:pPr>
        <w:ind w:right="-72" w:firstLine="360"/>
        <w:jc w:val="both"/>
      </w:pPr>
      <w:r w:rsidRPr="00A706B9">
        <w:t>- повышение качества  подготовки земельных участков под жилищное строительство.</w:t>
      </w:r>
    </w:p>
    <w:p w:rsidR="00561807" w:rsidRDefault="00561807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6846D2" w:rsidSect="006846D2">
          <w:pgSz w:w="11906" w:h="16838"/>
          <w:pgMar w:top="284" w:right="851" w:bottom="425" w:left="851" w:header="709" w:footer="709" w:gutter="0"/>
          <w:cols w:space="708"/>
          <w:docGrid w:linePitch="360"/>
        </w:sectPr>
      </w:pPr>
    </w:p>
    <w:p w:rsidR="006846D2" w:rsidRDefault="006846D2" w:rsidP="0008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6D2" w:rsidRDefault="006846D2" w:rsidP="006846D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 реализации муниципальной программы</w:t>
      </w:r>
    </w:p>
    <w:p w:rsidR="006846D2" w:rsidRDefault="006846D2" w:rsidP="006846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6846D2" w:rsidRDefault="006846D2" w:rsidP="006846D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ПЛАН</w:t>
      </w:r>
    </w:p>
    <w:p w:rsidR="006846D2" w:rsidRDefault="006846D2" w:rsidP="006846D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РЕАЛИЗАЦИИ МУНИЦИПАЛЬНОЙ ПРОГРАММЫ </w:t>
      </w:r>
    </w:p>
    <w:p w:rsidR="006846D2" w:rsidRDefault="006846D2" w:rsidP="006846D2">
      <w:pPr>
        <w:autoSpaceDE w:val="0"/>
        <w:autoSpaceDN w:val="0"/>
        <w:adjustRightInd w:val="0"/>
        <w:jc w:val="center"/>
      </w:pPr>
      <w:r w:rsidRPr="0048027C">
        <w:t>"Управление муниципальным имуществом и земельными ресурсами города Нижнего Новгорода" на 201</w:t>
      </w:r>
      <w:r>
        <w:t>9</w:t>
      </w:r>
      <w:r w:rsidRPr="0048027C">
        <w:t xml:space="preserve"> год</w:t>
      </w:r>
      <w:r w:rsidRPr="0048027C">
        <w:br/>
      </w:r>
    </w:p>
    <w:tbl>
      <w:tblPr>
        <w:tblW w:w="15884" w:type="dxa"/>
        <w:tblInd w:w="93" w:type="dxa"/>
        <w:tblLayout w:type="fixed"/>
        <w:tblLook w:val="00A0"/>
      </w:tblPr>
      <w:tblGrid>
        <w:gridCol w:w="660"/>
        <w:gridCol w:w="2049"/>
        <w:gridCol w:w="1701"/>
        <w:gridCol w:w="1417"/>
        <w:gridCol w:w="1417"/>
        <w:gridCol w:w="1843"/>
        <w:gridCol w:w="709"/>
        <w:gridCol w:w="851"/>
        <w:gridCol w:w="1701"/>
        <w:gridCol w:w="1072"/>
        <w:gridCol w:w="1330"/>
        <w:gridCol w:w="1134"/>
      </w:tblGrid>
      <w:tr w:rsidR="006846D2" w:rsidRPr="00791701" w:rsidTr="006846D2">
        <w:trPr>
          <w:trHeight w:val="8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r w:rsidRPr="00791701">
              <w:t xml:space="preserve"> п/п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pPr>
              <w:jc w:val="center"/>
            </w:pPr>
            <w:r w:rsidRPr="00791701">
              <w:t>Наименование подпрограммы, задачи,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pPr>
              <w:jc w:val="center"/>
            </w:pPr>
            <w:proofErr w:type="gramStart"/>
            <w:r w:rsidRPr="00791701">
              <w:t>Ответственный</w:t>
            </w:r>
            <w:proofErr w:type="gramEnd"/>
            <w:r w:rsidRPr="00791701">
              <w:t xml:space="preserve"> за выполнение мероприятия (управление, отдел)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pPr>
              <w:jc w:val="center"/>
            </w:pPr>
            <w:r w:rsidRPr="00791701">
              <w:t>Срок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6D2" w:rsidRPr="00791701" w:rsidRDefault="006846D2" w:rsidP="006846D2">
            <w:pPr>
              <w:jc w:val="center"/>
            </w:pPr>
            <w:r w:rsidRPr="00791701"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pPr>
              <w:jc w:val="center"/>
            </w:pPr>
            <w:r w:rsidRPr="00791701">
              <w:t>Объемы финансового обеспечения, руб.</w:t>
            </w:r>
          </w:p>
        </w:tc>
      </w:tr>
      <w:tr w:rsidR="006846D2" w:rsidRPr="00791701" w:rsidTr="00C168E0">
        <w:trPr>
          <w:trHeight w:val="80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/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pPr>
              <w:jc w:val="center"/>
            </w:pPr>
            <w:r w:rsidRPr="00791701"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pPr>
              <w:jc w:val="center"/>
            </w:pPr>
            <w:r w:rsidRPr="00791701">
              <w:t>окончания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pPr>
              <w:jc w:val="center"/>
            </w:pPr>
            <w:r w:rsidRPr="00791701">
              <w:t>Наименование ПНР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pPr>
              <w:jc w:val="center"/>
            </w:pPr>
            <w:r w:rsidRPr="00791701">
              <w:t xml:space="preserve">Ед. </w:t>
            </w:r>
            <w:proofErr w:type="spellStart"/>
            <w:r w:rsidRPr="00791701">
              <w:t>изм</w:t>
            </w:r>
            <w:proofErr w:type="spellEnd"/>
            <w:r w:rsidRPr="00791701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pPr>
              <w:jc w:val="center"/>
            </w:pPr>
            <w:r w:rsidRPr="00791701">
              <w:t>Значение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pPr>
              <w:jc w:val="center"/>
            </w:pPr>
            <w:r w:rsidRPr="00791701">
              <w:t>Собственные городские средства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pPr>
              <w:jc w:val="center"/>
            </w:pPr>
            <w:r w:rsidRPr="00791701">
              <w:t>Средства областного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pPr>
              <w:jc w:val="center"/>
            </w:pPr>
            <w:r w:rsidRPr="00791701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pPr>
              <w:jc w:val="center"/>
            </w:pPr>
            <w:r w:rsidRPr="00791701">
              <w:t>Прочие источники</w:t>
            </w:r>
          </w:p>
        </w:tc>
      </w:tr>
      <w:tr w:rsidR="006846D2" w:rsidRPr="00791701" w:rsidTr="00C168E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12</w:t>
            </w:r>
          </w:p>
        </w:tc>
      </w:tr>
      <w:tr w:rsidR="006846D2" w:rsidRPr="00791701" w:rsidTr="00C168E0">
        <w:trPr>
          <w:trHeight w:val="445"/>
        </w:trPr>
        <w:tc>
          <w:tcPr>
            <w:tcW w:w="10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r w:rsidRPr="00791701">
              <w:t xml:space="preserve"> Всего по муниципальной </w:t>
            </w:r>
            <w:hyperlink r:id="rId7" w:history="1">
              <w:r w:rsidRPr="00791701">
                <w:t>программе</w:t>
              </w:r>
            </w:hyperlink>
            <w:r w:rsidRPr="00791701">
              <w:t xml:space="preserve">  "Управление муниципальным имуществом и земельными ресурсами города Нижнего Новгорода"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C168E0" w:rsidRDefault="005C3566" w:rsidP="005C3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C11229" w:rsidRPr="00C168E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094</w:t>
            </w:r>
            <w:r w:rsidR="00C168E0" w:rsidRPr="00C168E0">
              <w:rPr>
                <w:sz w:val="22"/>
                <w:szCs w:val="22"/>
              </w:rPr>
              <w:t> </w:t>
            </w:r>
            <w:r w:rsidR="00C11229" w:rsidRPr="00C168E0">
              <w:rPr>
                <w:sz w:val="22"/>
                <w:szCs w:val="22"/>
              </w:rPr>
              <w:t>600</w:t>
            </w:r>
            <w:r w:rsidR="00C168E0" w:rsidRPr="00C168E0">
              <w:rPr>
                <w:sz w:val="22"/>
                <w:szCs w:val="22"/>
              </w:rPr>
              <w:t>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453"/>
        </w:trPr>
        <w:tc>
          <w:tcPr>
            <w:tcW w:w="10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r w:rsidRPr="00791701">
              <w:t>Задача. Формирование оптимального состава муниципального имущества, обеспечивающего положительный эффект от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C168E0" w:rsidRDefault="00860602" w:rsidP="006846D2">
            <w:pPr>
              <w:jc w:val="center"/>
              <w:rPr>
                <w:sz w:val="22"/>
                <w:szCs w:val="22"/>
              </w:rPr>
            </w:pPr>
            <w:r w:rsidRPr="00C168E0">
              <w:rPr>
                <w:sz w:val="22"/>
                <w:szCs w:val="22"/>
              </w:rPr>
              <w:t>75 066</w:t>
            </w:r>
            <w:r w:rsidR="00C168E0" w:rsidRPr="00C168E0">
              <w:rPr>
                <w:sz w:val="22"/>
                <w:szCs w:val="22"/>
              </w:rPr>
              <w:t> </w:t>
            </w:r>
            <w:r w:rsidRPr="00C168E0">
              <w:rPr>
                <w:sz w:val="22"/>
                <w:szCs w:val="22"/>
              </w:rPr>
              <w:t>600</w:t>
            </w:r>
            <w:r w:rsidR="00C168E0" w:rsidRPr="00C168E0">
              <w:rPr>
                <w:sz w:val="22"/>
                <w:szCs w:val="22"/>
              </w:rPr>
              <w:t>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4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r w:rsidRPr="00791701">
              <w:t>1.</w:t>
            </w:r>
          </w:p>
        </w:tc>
        <w:tc>
          <w:tcPr>
            <w:tcW w:w="99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Обновление, содержание имущества муниципальной 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C168E0" w:rsidRDefault="00992397" w:rsidP="006846D2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C168E0">
              <w:rPr>
                <w:sz w:val="22"/>
                <w:szCs w:val="22"/>
              </w:rPr>
              <w:t xml:space="preserve">  </w:t>
            </w:r>
            <w:r w:rsidR="00C168E0" w:rsidRPr="00C168E0">
              <w:rPr>
                <w:sz w:val="22"/>
                <w:szCs w:val="22"/>
              </w:rPr>
              <w:t>62 344 600,00</w:t>
            </w:r>
            <w:r w:rsidRPr="00C168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r w:rsidRPr="00791701">
              <w:t>1.1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Оплата расходов за содержание объектов муниципальной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A34F2A">
            <w:r w:rsidRPr="00791701">
              <w:t>КУГИ и ЗР Финансовое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01.01.201</w:t>
            </w:r>
            <w:r w:rsidR="00E8007E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31.12.20</w:t>
            </w:r>
            <w:r w:rsidR="00E8007E"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 xml:space="preserve">Количество объектов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2481F" w:rsidRDefault="007927D5" w:rsidP="006846D2"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C168E0" w:rsidRDefault="003F63C0" w:rsidP="006846D2">
            <w:pPr>
              <w:jc w:val="center"/>
              <w:rPr>
                <w:sz w:val="22"/>
                <w:szCs w:val="22"/>
              </w:rPr>
            </w:pPr>
            <w:r w:rsidRPr="00C168E0">
              <w:rPr>
                <w:sz w:val="22"/>
                <w:szCs w:val="22"/>
              </w:rPr>
              <w:t>15 714</w:t>
            </w:r>
            <w:r w:rsidR="00C168E0" w:rsidRPr="00C168E0">
              <w:rPr>
                <w:sz w:val="22"/>
                <w:szCs w:val="22"/>
              </w:rPr>
              <w:t> </w:t>
            </w:r>
            <w:r w:rsidRPr="00C168E0">
              <w:rPr>
                <w:sz w:val="22"/>
                <w:szCs w:val="22"/>
              </w:rPr>
              <w:t>000</w:t>
            </w:r>
            <w:r w:rsidR="00C168E0" w:rsidRPr="00C168E0">
              <w:rPr>
                <w:sz w:val="22"/>
                <w:szCs w:val="22"/>
              </w:rPr>
              <w:t>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2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r w:rsidRPr="00791701">
              <w:t>1.2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Обеспечение безопасности объектов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A34F2A">
            <w:r w:rsidRPr="00791701">
              <w:t xml:space="preserve">КУГИ и ЗР                   </w:t>
            </w:r>
            <w:r w:rsidRPr="00A34F2A">
              <w:t>Управление нежилого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01.01.201</w:t>
            </w:r>
            <w:r w:rsidR="00E8007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31.12.201</w:t>
            </w:r>
            <w:r w:rsidR="00E8007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 xml:space="preserve">Количество объектов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7B531E">
            <w:r w:rsidRPr="007B531E">
              <w:t>3</w:t>
            </w:r>
            <w:r w:rsidR="007B531E" w:rsidRPr="007B531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C168E0" w:rsidRDefault="00E8007E" w:rsidP="006846D2">
            <w:pPr>
              <w:jc w:val="center"/>
              <w:rPr>
                <w:sz w:val="22"/>
                <w:szCs w:val="22"/>
              </w:rPr>
            </w:pPr>
            <w:r w:rsidRPr="00C168E0">
              <w:rPr>
                <w:sz w:val="22"/>
                <w:szCs w:val="22"/>
              </w:rPr>
              <w:t>17 024</w:t>
            </w:r>
            <w:r w:rsidR="00C168E0" w:rsidRPr="00C168E0">
              <w:rPr>
                <w:sz w:val="22"/>
                <w:szCs w:val="22"/>
              </w:rPr>
              <w:t> </w:t>
            </w:r>
            <w:r w:rsidRPr="00C168E0">
              <w:rPr>
                <w:sz w:val="22"/>
                <w:szCs w:val="22"/>
              </w:rPr>
              <w:t>900</w:t>
            </w:r>
            <w:r w:rsidR="00C168E0" w:rsidRPr="00C168E0">
              <w:rPr>
                <w:sz w:val="22"/>
                <w:szCs w:val="22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r w:rsidRPr="00791701">
              <w:lastRenderedPageBreak/>
              <w:t>1.3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Оплата коммунальных расходов объектов муниципальной казны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A34F2A">
            <w:r w:rsidRPr="00791701">
              <w:t>КУГИ и ЗР 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01.01.201</w:t>
            </w:r>
            <w:r w:rsidR="00E8007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31.12.201</w:t>
            </w:r>
            <w:r w:rsidR="00E8007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Количество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27D5" w:rsidRDefault="007927D5" w:rsidP="006846D2"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C168E0" w:rsidRDefault="003F63C0" w:rsidP="006846D2">
            <w:pPr>
              <w:jc w:val="center"/>
              <w:rPr>
                <w:sz w:val="22"/>
                <w:szCs w:val="22"/>
              </w:rPr>
            </w:pPr>
            <w:r w:rsidRPr="00C168E0">
              <w:rPr>
                <w:sz w:val="22"/>
                <w:szCs w:val="22"/>
              </w:rPr>
              <w:t>5 205</w:t>
            </w:r>
            <w:r w:rsidR="00C168E0" w:rsidRPr="00C168E0">
              <w:rPr>
                <w:sz w:val="22"/>
                <w:szCs w:val="22"/>
              </w:rPr>
              <w:t> </w:t>
            </w:r>
            <w:r w:rsidRPr="00C168E0">
              <w:rPr>
                <w:sz w:val="22"/>
                <w:szCs w:val="22"/>
              </w:rPr>
              <w:t>000</w:t>
            </w:r>
            <w:r w:rsidR="00C168E0" w:rsidRPr="00C168E0">
              <w:rPr>
                <w:sz w:val="22"/>
                <w:szCs w:val="22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17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r w:rsidRPr="00791701">
              <w:t>1.4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Выплата компенсаций за изъятие нежилых помещений 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A34F2A">
            <w:r w:rsidRPr="00791701">
              <w:t xml:space="preserve">КУГИ и ЗР Управление приватизации и </w:t>
            </w:r>
            <w:r w:rsidR="00A34F2A">
              <w:t>реализации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01.01.201</w:t>
            </w:r>
            <w:r w:rsidR="00E8007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31.12.201</w:t>
            </w:r>
            <w:r w:rsidR="00E8007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Количество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3F63C0" w:rsidP="006846D2"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024FF5" w:rsidRDefault="003F63C0" w:rsidP="003F63C0">
            <w:pPr>
              <w:jc w:val="center"/>
              <w:rPr>
                <w:sz w:val="22"/>
                <w:szCs w:val="22"/>
              </w:rPr>
            </w:pPr>
            <w:r w:rsidRPr="00024FF5">
              <w:rPr>
                <w:sz w:val="22"/>
                <w:szCs w:val="22"/>
              </w:rPr>
              <w:t>24 400</w:t>
            </w:r>
            <w:r w:rsidR="00C168E0" w:rsidRPr="00024FF5">
              <w:rPr>
                <w:sz w:val="22"/>
                <w:szCs w:val="22"/>
              </w:rPr>
              <w:t> </w:t>
            </w:r>
            <w:r w:rsidRPr="00024FF5">
              <w:rPr>
                <w:sz w:val="22"/>
                <w:szCs w:val="22"/>
              </w:rPr>
              <w:t>700</w:t>
            </w:r>
            <w:r w:rsidR="00C168E0" w:rsidRPr="00024FF5">
              <w:rPr>
                <w:sz w:val="22"/>
                <w:szCs w:val="22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r w:rsidRPr="00791701">
              <w:t>2.</w:t>
            </w:r>
          </w:p>
        </w:tc>
        <w:tc>
          <w:tcPr>
            <w:tcW w:w="9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Информационное сопровождение мероприятий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024FF5" w:rsidRDefault="00C168E0" w:rsidP="00C168E0">
            <w:pPr>
              <w:jc w:val="center"/>
              <w:rPr>
                <w:sz w:val="22"/>
                <w:szCs w:val="22"/>
              </w:rPr>
            </w:pPr>
            <w:r w:rsidRPr="00024FF5">
              <w:rPr>
                <w:sz w:val="22"/>
                <w:szCs w:val="22"/>
              </w:rPr>
              <w:t>2 460 000,00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5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r w:rsidRPr="00791701">
              <w:t>2.1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Предоставление информации, необходимой для распоряжения муниципальным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A34F2A">
            <w:r w:rsidRPr="00791701">
              <w:t xml:space="preserve">КУГИ и ЗР Управление </w:t>
            </w:r>
            <w:r w:rsidR="00A34F2A">
              <w:t>организационно-кадрового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01.01.201</w:t>
            </w:r>
            <w:r w:rsidR="00E8007E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31.12.201</w:t>
            </w:r>
            <w:r w:rsidR="00E8007E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Количество  почтовых услуг  и почтовых знаков для направления уведомлений, претензий, актов сверок с покупателями и арендаторами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24</w:t>
            </w:r>
            <w:r w:rsidR="0009030F">
              <w:t> </w:t>
            </w:r>
            <w:r w:rsidRPr="00791701"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024FF5" w:rsidRDefault="006846D2" w:rsidP="00C168E0">
            <w:pPr>
              <w:jc w:val="center"/>
              <w:rPr>
                <w:sz w:val="22"/>
                <w:szCs w:val="22"/>
              </w:rPr>
            </w:pPr>
            <w:r w:rsidRPr="00024FF5">
              <w:rPr>
                <w:sz w:val="22"/>
                <w:szCs w:val="22"/>
              </w:rPr>
              <w:t>1 080 000,00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r w:rsidRPr="00791701">
              <w:t>2.2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Оплата расходов по размещению информации о проведен</w:t>
            </w:r>
            <w:proofErr w:type="gramStart"/>
            <w:r w:rsidRPr="00791701">
              <w:t>ии ау</w:t>
            </w:r>
            <w:proofErr w:type="gramEnd"/>
            <w:r w:rsidRPr="00791701">
              <w:t>кционов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 xml:space="preserve">КУГИ и ЗР </w:t>
            </w:r>
            <w:r w:rsidR="00A34F2A" w:rsidRPr="00791701">
              <w:t xml:space="preserve">Управление приватизации и </w:t>
            </w:r>
            <w:r w:rsidR="00A34F2A">
              <w:t>реализации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01.01.201</w:t>
            </w:r>
            <w:r w:rsidR="00E8007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31.12.201</w:t>
            </w:r>
            <w:r w:rsidR="00E8007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 xml:space="preserve">Ежемесячные учредительские взносы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024FF5" w:rsidRDefault="006846D2" w:rsidP="00A34F2A">
            <w:pPr>
              <w:jc w:val="center"/>
              <w:rPr>
                <w:sz w:val="22"/>
                <w:szCs w:val="22"/>
              </w:rPr>
            </w:pPr>
            <w:r w:rsidRPr="00024FF5">
              <w:rPr>
                <w:sz w:val="22"/>
                <w:szCs w:val="22"/>
              </w:rPr>
              <w:t>7</w:t>
            </w:r>
            <w:r w:rsidR="00A34F2A" w:rsidRPr="00024FF5">
              <w:rPr>
                <w:sz w:val="22"/>
                <w:szCs w:val="22"/>
              </w:rPr>
              <w:t>8</w:t>
            </w:r>
            <w:r w:rsidRPr="00024FF5">
              <w:rPr>
                <w:sz w:val="22"/>
                <w:szCs w:val="22"/>
              </w:rPr>
              <w:t>0 000,00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581EB6" w:rsidRDefault="006846D2" w:rsidP="006846D2">
            <w:r w:rsidRPr="00581EB6">
              <w:t>2.3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581EB6" w:rsidRDefault="006846D2" w:rsidP="006846D2">
            <w:r w:rsidRPr="00581EB6">
              <w:t xml:space="preserve">Оплата расходов по размещению рекламных сообщений о продаже муниципального </w:t>
            </w:r>
            <w:r w:rsidRPr="00581EB6">
              <w:lastRenderedPageBreak/>
              <w:t>имущества</w:t>
            </w:r>
            <w:r>
              <w:t>, модернизация сайта по аукционам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B531E" w:rsidRDefault="006846D2" w:rsidP="006846D2">
            <w:r w:rsidRPr="00581EB6">
              <w:lastRenderedPageBreak/>
              <w:t xml:space="preserve">КУГИ и ЗР </w:t>
            </w:r>
            <w:r w:rsidR="00A34F2A" w:rsidRPr="007B531E">
              <w:t>Управление приватизации и реализации имущества</w:t>
            </w:r>
          </w:p>
          <w:p w:rsidR="00A34F2A" w:rsidRPr="00581EB6" w:rsidRDefault="00A34F2A" w:rsidP="006846D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581EB6" w:rsidRDefault="006846D2" w:rsidP="00A34F2A">
            <w:r w:rsidRPr="00581EB6">
              <w:t>01.0</w:t>
            </w:r>
            <w:r w:rsidR="00A34F2A">
              <w:t>1</w:t>
            </w:r>
            <w:r w:rsidRPr="00581EB6">
              <w:t>.201</w:t>
            </w:r>
            <w:r w:rsidR="00E8007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581EB6" w:rsidRDefault="006846D2" w:rsidP="00E8007E">
            <w:r w:rsidRPr="00581EB6">
              <w:t>31.12.201</w:t>
            </w:r>
            <w:r w:rsidR="00E8007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581EB6" w:rsidRDefault="006846D2" w:rsidP="006846D2">
            <w:r w:rsidRPr="00581EB6">
              <w:t xml:space="preserve">Количество рекламируемых объектов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581EB6" w:rsidRDefault="006846D2" w:rsidP="006846D2">
            <w:r w:rsidRPr="00581EB6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A34F2A" w:rsidRDefault="00A34F2A" w:rsidP="006846D2">
            <w: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024FF5" w:rsidRDefault="006846D2" w:rsidP="006846D2">
            <w:pPr>
              <w:jc w:val="center"/>
              <w:rPr>
                <w:sz w:val="22"/>
                <w:szCs w:val="22"/>
              </w:rPr>
            </w:pPr>
            <w:r w:rsidRPr="00024FF5">
              <w:rPr>
                <w:sz w:val="22"/>
                <w:szCs w:val="22"/>
                <w:lang w:val="en-US"/>
              </w:rPr>
              <w:t>6</w:t>
            </w:r>
            <w:r w:rsidRPr="00024FF5">
              <w:rPr>
                <w:sz w:val="22"/>
                <w:szCs w:val="22"/>
              </w:rPr>
              <w:t>00 000,00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581EB6" w:rsidRDefault="006846D2" w:rsidP="006846D2">
            <w:pPr>
              <w:jc w:val="center"/>
            </w:pPr>
            <w:r w:rsidRPr="00581EB6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581EB6" w:rsidRDefault="006846D2" w:rsidP="006846D2">
            <w:pPr>
              <w:jc w:val="center"/>
            </w:pPr>
            <w:r w:rsidRPr="00581EB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581EB6" w:rsidRDefault="006846D2" w:rsidP="006846D2">
            <w:pPr>
              <w:jc w:val="center"/>
            </w:pPr>
            <w:r w:rsidRPr="00581EB6">
              <w:t>0</w:t>
            </w:r>
          </w:p>
        </w:tc>
      </w:tr>
      <w:tr w:rsidR="006846D2" w:rsidRPr="00791701" w:rsidTr="00C168E0">
        <w:trPr>
          <w:trHeight w:val="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r w:rsidRPr="00791701">
              <w:lastRenderedPageBreak/>
              <w:t>3.</w:t>
            </w:r>
          </w:p>
        </w:tc>
        <w:tc>
          <w:tcPr>
            <w:tcW w:w="9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Выполнение функций учредителя муниципальных предприятий города Нижнего Новгорода, функций держателя находящихся в муниципальной собственности акций и долей участия в уставном капитале хозяйствующих субъектов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024FF5" w:rsidRDefault="00B46249" w:rsidP="00B4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43E7">
              <w:rPr>
                <w:sz w:val="22"/>
                <w:szCs w:val="22"/>
              </w:rPr>
              <w:t>0</w:t>
            </w:r>
            <w:r w:rsidR="006846D2" w:rsidRPr="00024FF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23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r w:rsidRPr="00791701">
              <w:t>3.1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Осуществление функций держателя находящихся в муниципальной собственности акций и долей участия в уставном капитале хозяйствующих субъектов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C168E0" w:rsidP="006846D2">
            <w:r w:rsidRPr="00791701">
              <w:t xml:space="preserve">КУГИ и ЗР Управление приватизации и </w:t>
            </w:r>
            <w:r>
              <w:t>реализации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01.01.201</w:t>
            </w:r>
            <w:r w:rsidR="00E8007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31.12.201</w:t>
            </w:r>
            <w:r w:rsidR="00E8007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B91E66" w:rsidP="00B91E66">
            <w:r>
              <w:t>Количество выписок из реестра держателя ценных бумаг, внесения изменений в лицевые счета владельцев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BA6C97">
            <w:r w:rsidRPr="00791701">
              <w:t>1</w:t>
            </w:r>
            <w:r w:rsidR="00BA6C97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024FF5" w:rsidRDefault="006846D2" w:rsidP="006846D2">
            <w:pPr>
              <w:jc w:val="center"/>
              <w:rPr>
                <w:sz w:val="22"/>
                <w:szCs w:val="22"/>
              </w:rPr>
            </w:pPr>
            <w:r w:rsidRPr="00024FF5">
              <w:rPr>
                <w:sz w:val="22"/>
                <w:szCs w:val="22"/>
              </w:rPr>
              <w:t>20 000,00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B46249" w:rsidRPr="00791701" w:rsidTr="00381AA3">
        <w:trPr>
          <w:trHeight w:val="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249" w:rsidRPr="00791701" w:rsidRDefault="00B46249" w:rsidP="00381AA3">
            <w:r>
              <w:t>4</w:t>
            </w:r>
            <w:r w:rsidRPr="00791701">
              <w:t>.</w:t>
            </w:r>
          </w:p>
        </w:tc>
        <w:tc>
          <w:tcPr>
            <w:tcW w:w="9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49" w:rsidRPr="00791701" w:rsidRDefault="00B46249" w:rsidP="00B6717E">
            <w:r>
              <w:t>Реализация мероприятий, связанных с процедур</w:t>
            </w:r>
            <w:r w:rsidR="00B6717E">
              <w:t xml:space="preserve">ами </w:t>
            </w:r>
            <w:r>
              <w:t xml:space="preserve"> банкротства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49" w:rsidRPr="00024FF5" w:rsidRDefault="00B46249" w:rsidP="00B4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</w:t>
            </w:r>
            <w:r w:rsidRPr="00024FF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249" w:rsidRPr="00791701" w:rsidRDefault="00B46249" w:rsidP="00381AA3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249" w:rsidRPr="00791701" w:rsidRDefault="00B46249" w:rsidP="00381AA3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249" w:rsidRPr="00791701" w:rsidRDefault="00B46249" w:rsidP="00381AA3">
            <w:pPr>
              <w:jc w:val="center"/>
            </w:pPr>
            <w:r w:rsidRPr="00791701">
              <w:t>0</w:t>
            </w:r>
          </w:p>
        </w:tc>
      </w:tr>
      <w:tr w:rsidR="004B3B74" w:rsidRPr="00791701" w:rsidTr="00C168E0">
        <w:trPr>
          <w:trHeight w:val="23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B74" w:rsidRPr="00791701" w:rsidRDefault="00B46249" w:rsidP="00B46249">
            <w:r>
              <w:t>4</w:t>
            </w:r>
            <w:r w:rsidR="004B3B74">
              <w:t>.</w:t>
            </w:r>
            <w: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74" w:rsidRPr="00791701" w:rsidRDefault="004B3B74" w:rsidP="006846D2">
            <w:r>
              <w:t>Расходы  на процедуры банкротства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74" w:rsidRDefault="004B3B74" w:rsidP="006846D2">
            <w:r w:rsidRPr="00791701">
              <w:t>КУГИ и ЗР</w:t>
            </w:r>
          </w:p>
          <w:p w:rsidR="00D87CCF" w:rsidRPr="00791701" w:rsidRDefault="00D87CCF" w:rsidP="006846D2">
            <w:r w:rsidRPr="00791701">
              <w:t xml:space="preserve">Управление приватизации и </w:t>
            </w:r>
            <w:r>
              <w:t>реализации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B74" w:rsidRPr="00791701" w:rsidRDefault="004B3B74" w:rsidP="00E8007E">
            <w: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B74" w:rsidRPr="00791701" w:rsidRDefault="004B3B74" w:rsidP="00E8007E">
            <w: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74" w:rsidRPr="00791701" w:rsidRDefault="004B3B74" w:rsidP="006846D2">
            <w:r>
              <w:t>Количество организаций банкротов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74" w:rsidRPr="00791701" w:rsidRDefault="00D87CCF" w:rsidP="006846D2">
            <w: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74" w:rsidRPr="00791701" w:rsidRDefault="004B3B74" w:rsidP="006846D2"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74" w:rsidRPr="00024FF5" w:rsidRDefault="004B3B74" w:rsidP="0068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1 050 000,00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B74" w:rsidRPr="00791701" w:rsidRDefault="004B3B74" w:rsidP="006846D2">
            <w:pPr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B74" w:rsidRPr="00791701" w:rsidRDefault="004B3B74" w:rsidP="006846D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B74" w:rsidRPr="00791701" w:rsidRDefault="004B3B74" w:rsidP="006846D2">
            <w:pPr>
              <w:jc w:val="center"/>
            </w:pPr>
            <w:r>
              <w:t>0</w:t>
            </w:r>
          </w:p>
        </w:tc>
      </w:tr>
      <w:tr w:rsidR="00B46249" w:rsidRPr="00791701" w:rsidTr="00C168E0">
        <w:trPr>
          <w:trHeight w:val="2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249" w:rsidRPr="00791701" w:rsidRDefault="00B46249" w:rsidP="00381AA3">
            <w:r>
              <w:t>5</w:t>
            </w:r>
            <w:r w:rsidRPr="00791701">
              <w:t>.</w:t>
            </w:r>
          </w:p>
        </w:tc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9" w:rsidRPr="00791701" w:rsidRDefault="00B46249" w:rsidP="006846D2">
            <w:r w:rsidRPr="00791701">
              <w:t>Обеспечение функционирования МКУ "ДЭМОНИ-Н.Н."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9" w:rsidRPr="00024FF5" w:rsidRDefault="00B46249" w:rsidP="00C168E0">
            <w:pPr>
              <w:jc w:val="center"/>
              <w:rPr>
                <w:sz w:val="22"/>
                <w:szCs w:val="22"/>
              </w:rPr>
            </w:pPr>
            <w:r w:rsidRPr="00024FF5">
              <w:rPr>
                <w:sz w:val="22"/>
                <w:szCs w:val="22"/>
              </w:rPr>
              <w:t>7 152 000,00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249" w:rsidRPr="00791701" w:rsidRDefault="00B46249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249" w:rsidRPr="00791701" w:rsidRDefault="00B46249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249" w:rsidRPr="00791701" w:rsidRDefault="00B46249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B46249" w:rsidP="006846D2">
            <w:r>
              <w:t>5</w:t>
            </w:r>
            <w:r w:rsidR="006846D2" w:rsidRPr="00791701">
              <w:t>.1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C643E7" w:rsidRDefault="006846D2" w:rsidP="006846D2">
            <w:r w:rsidRPr="00C643E7">
              <w:t>Расходы на содержание и проведение обследований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C643E7" w:rsidRDefault="006846D2" w:rsidP="006846D2">
            <w:r w:rsidRPr="00C643E7">
              <w:t>МКУ "ДЭМОНИ-Н.Н."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C643E7" w:rsidRDefault="006846D2" w:rsidP="00E8007E">
            <w:r w:rsidRPr="00C643E7">
              <w:t>01.01.201</w:t>
            </w:r>
            <w:r w:rsidR="00E8007E" w:rsidRPr="00C643E7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C643E7" w:rsidRDefault="006846D2" w:rsidP="00E8007E">
            <w:r w:rsidRPr="00C643E7">
              <w:t>31.12.201</w:t>
            </w:r>
            <w:r w:rsidR="00E8007E" w:rsidRPr="00C643E7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C643E7" w:rsidRDefault="006846D2" w:rsidP="006846D2">
            <w:pPr>
              <w:jc w:val="both"/>
            </w:pPr>
            <w:r w:rsidRPr="00C643E7">
              <w:t>Количество проведенных  обследований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6D2" w:rsidRPr="00C643E7" w:rsidRDefault="006846D2" w:rsidP="006846D2">
            <w:pPr>
              <w:jc w:val="center"/>
            </w:pPr>
            <w:r w:rsidRPr="00C643E7"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6D2" w:rsidRPr="00C643E7" w:rsidRDefault="00C643E7" w:rsidP="006846D2">
            <w:pPr>
              <w:jc w:val="center"/>
            </w:pPr>
            <w:r w:rsidRPr="00C643E7"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6D2" w:rsidRPr="00C643E7" w:rsidRDefault="00CC2F7B" w:rsidP="006846D2">
            <w:pPr>
              <w:jc w:val="center"/>
            </w:pPr>
            <w:r>
              <w:t>6 237 815,00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</w:p>
        </w:tc>
      </w:tr>
      <w:tr w:rsidR="006846D2" w:rsidRPr="00791701" w:rsidTr="00C168E0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B46249" w:rsidP="006846D2">
            <w:r>
              <w:lastRenderedPageBreak/>
              <w:t>5</w:t>
            </w:r>
            <w:r w:rsidR="006846D2" w:rsidRPr="00791701">
              <w:t>.2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C643E7" w:rsidRDefault="006846D2" w:rsidP="006846D2">
            <w:r w:rsidRPr="00C643E7">
              <w:t>Расходы на содержание офисного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C643E7" w:rsidRDefault="006846D2" w:rsidP="006846D2">
            <w:r w:rsidRPr="00C643E7">
              <w:t>МКУ "ДЭМОНИ-Н.Н."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C643E7" w:rsidRDefault="006846D2" w:rsidP="00E8007E">
            <w:r w:rsidRPr="00C643E7">
              <w:t>01.01.201</w:t>
            </w:r>
            <w:r w:rsidR="00E8007E" w:rsidRPr="00C643E7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C643E7" w:rsidRDefault="006846D2" w:rsidP="00E8007E">
            <w:r w:rsidRPr="00C643E7">
              <w:t>31.12.201</w:t>
            </w:r>
            <w:r w:rsidR="00E8007E" w:rsidRPr="00C643E7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C643E7" w:rsidRDefault="006846D2" w:rsidP="006846D2">
            <w:r w:rsidRPr="00C643E7">
              <w:t>Оплата ежемесячных платежей за содержание офисного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6D2" w:rsidRPr="00C643E7" w:rsidRDefault="006846D2" w:rsidP="006846D2">
            <w:pPr>
              <w:jc w:val="center"/>
            </w:pPr>
            <w:r w:rsidRPr="00C643E7"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6D2" w:rsidRPr="00C643E7" w:rsidRDefault="00C643E7" w:rsidP="006846D2">
            <w:pPr>
              <w:jc w:val="center"/>
            </w:pPr>
            <w: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6D2" w:rsidRPr="00C643E7" w:rsidRDefault="00C643E7" w:rsidP="006846D2">
            <w:pPr>
              <w:jc w:val="center"/>
            </w:pPr>
            <w:r>
              <w:t>596 885</w:t>
            </w:r>
            <w:r w:rsidR="006846D2" w:rsidRPr="00C643E7">
              <w:t>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</w:p>
        </w:tc>
      </w:tr>
      <w:tr w:rsidR="006846D2" w:rsidRPr="00791701" w:rsidTr="00C168E0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B46249" w:rsidP="006846D2">
            <w:r>
              <w:t>5</w:t>
            </w:r>
            <w:r w:rsidR="006846D2" w:rsidRPr="00791701">
              <w:t>.3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C643E7" w:rsidRDefault="006846D2" w:rsidP="006846D2">
            <w:r w:rsidRPr="00C643E7">
              <w:t>Расходы на аренду земельного участка для хранения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C643E7" w:rsidRDefault="006846D2" w:rsidP="006846D2">
            <w:r w:rsidRPr="00C643E7">
              <w:t>МКУ "ДЭМОНИ-Н.Н."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C643E7" w:rsidRDefault="006846D2" w:rsidP="00E8007E">
            <w:r w:rsidRPr="00C643E7">
              <w:t>01.01.201</w:t>
            </w:r>
            <w:r w:rsidR="00E8007E" w:rsidRPr="00C643E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C643E7" w:rsidRDefault="006846D2" w:rsidP="00E8007E">
            <w:r w:rsidRPr="00C643E7">
              <w:t>31.12.201</w:t>
            </w:r>
            <w:r w:rsidR="00E8007E" w:rsidRPr="00C643E7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C643E7" w:rsidRDefault="006846D2" w:rsidP="006846D2">
            <w:r w:rsidRPr="00C643E7">
              <w:t>Оплата ежемесячных платежей за аренду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6D2" w:rsidRPr="00C643E7" w:rsidRDefault="006846D2" w:rsidP="006846D2">
            <w:pPr>
              <w:jc w:val="center"/>
            </w:pPr>
            <w:r w:rsidRPr="00C643E7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6D2" w:rsidRPr="00C643E7" w:rsidRDefault="006846D2" w:rsidP="006846D2">
            <w:pPr>
              <w:jc w:val="center"/>
            </w:pPr>
            <w:r w:rsidRPr="00C643E7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6D2" w:rsidRPr="00C643E7" w:rsidRDefault="00C168E0" w:rsidP="006846D2">
            <w:pPr>
              <w:jc w:val="center"/>
            </w:pPr>
            <w:r w:rsidRPr="00C643E7">
              <w:t>216 000,00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</w:p>
        </w:tc>
      </w:tr>
      <w:tr w:rsidR="006846D2" w:rsidRPr="00791701" w:rsidTr="00C168E0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B46249" w:rsidP="006846D2">
            <w:r>
              <w:t>5</w:t>
            </w:r>
            <w:r w:rsidR="006846D2" w:rsidRPr="00791701">
              <w:t>.4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Приобретение компьютерной и оргтехники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МКУ "ДЭМОНИ-Н.Н."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01.01.201</w:t>
            </w:r>
            <w:r w:rsidR="00E8007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31.12.201</w:t>
            </w:r>
            <w:r w:rsidR="00E8007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r w:rsidRPr="00791701">
              <w:t>Количество приобретенной компьютерной и оргтехники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6D2" w:rsidRPr="00791701" w:rsidRDefault="006846D2" w:rsidP="006846D2">
            <w:pPr>
              <w:jc w:val="center"/>
            </w:pPr>
            <w:r w:rsidRPr="00791701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6D2" w:rsidRPr="00791701" w:rsidRDefault="00C643E7" w:rsidP="006846D2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6D2" w:rsidRPr="00024FF5" w:rsidRDefault="00C168E0" w:rsidP="00C168E0">
            <w:pPr>
              <w:jc w:val="center"/>
              <w:rPr>
                <w:sz w:val="22"/>
                <w:szCs w:val="22"/>
              </w:rPr>
            </w:pPr>
            <w:r w:rsidRPr="00024FF5">
              <w:rPr>
                <w:sz w:val="22"/>
                <w:szCs w:val="22"/>
              </w:rPr>
              <w:t>101 300,</w:t>
            </w:r>
            <w:r w:rsidR="006846D2" w:rsidRPr="00024FF5">
              <w:rPr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2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B46249" w:rsidP="006846D2">
            <w:r>
              <w:t>6</w:t>
            </w:r>
            <w:r w:rsidR="006846D2" w:rsidRPr="00791701">
              <w:t>.</w:t>
            </w:r>
          </w:p>
        </w:tc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Расходы, связанные с подготовкой аукционов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024FF5" w:rsidRDefault="006907EC" w:rsidP="006846D2">
            <w:pPr>
              <w:rPr>
                <w:sz w:val="22"/>
                <w:szCs w:val="22"/>
              </w:rPr>
            </w:pPr>
            <w:r w:rsidRPr="00024FF5">
              <w:rPr>
                <w:sz w:val="22"/>
                <w:szCs w:val="22"/>
              </w:rPr>
              <w:t>2 040</w:t>
            </w:r>
            <w:r w:rsidR="006846D2" w:rsidRPr="00024FF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42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846D2" w:rsidRPr="00791701" w:rsidRDefault="00B46249" w:rsidP="006846D2">
            <w:r>
              <w:t>6</w:t>
            </w:r>
            <w:r w:rsidR="006846D2" w:rsidRPr="00791701">
              <w:t>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Проведение работ по обмеру земельных участков и постановка их на кадастровый учет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07EC" w:rsidRPr="00A17262" w:rsidRDefault="006907EC" w:rsidP="006907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62">
              <w:rPr>
                <w:sz w:val="22"/>
                <w:szCs w:val="22"/>
              </w:rPr>
              <w:t>Управление комплексных программ и проектов</w:t>
            </w:r>
          </w:p>
          <w:p w:rsidR="006846D2" w:rsidRPr="00791701" w:rsidRDefault="006907EC" w:rsidP="006907EC">
            <w:r w:rsidRPr="00A17262">
              <w:rPr>
                <w:sz w:val="22"/>
                <w:szCs w:val="22"/>
              </w:rPr>
              <w:t>департамента строительства и капитального ремонта администрации города Нижнего Новгорода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01.01.201</w:t>
            </w:r>
            <w:r w:rsidR="00E8007E"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31.12.201</w:t>
            </w:r>
            <w:r w:rsidR="00E8007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 xml:space="preserve">Количество </w:t>
            </w:r>
            <w:r>
              <w:t>оформленных межевых планов</w:t>
            </w:r>
            <w:r w:rsidRPr="00791701">
              <w:t xml:space="preserve">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907EC" w:rsidP="006846D2">
            <w: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46D2" w:rsidRPr="00024FF5" w:rsidRDefault="006846D2" w:rsidP="006846D2">
            <w:pPr>
              <w:rPr>
                <w:sz w:val="22"/>
                <w:szCs w:val="22"/>
              </w:rPr>
            </w:pPr>
            <w:r w:rsidRPr="00024FF5">
              <w:rPr>
                <w:sz w:val="22"/>
                <w:szCs w:val="22"/>
              </w:rPr>
              <w:t>840 000,00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42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/>
        </w:tc>
        <w:tc>
          <w:tcPr>
            <w:tcW w:w="2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Количество земельных участков</w:t>
            </w:r>
            <w:r>
              <w:t>, поставленных кадастровый учет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907EC" w:rsidP="006846D2">
            <w:r>
              <w:t>25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/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</w:p>
        </w:tc>
      </w:tr>
      <w:tr w:rsidR="006846D2" w:rsidRPr="00791701" w:rsidTr="00C168E0">
        <w:trPr>
          <w:trHeight w:val="27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B46249" w:rsidP="006846D2">
            <w:r>
              <w:lastRenderedPageBreak/>
              <w:t>6</w:t>
            </w:r>
            <w:r w:rsidR="006846D2" w:rsidRPr="00791701">
              <w:t>.2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Проведение оценки ежегодного размера арендной платы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EC" w:rsidRPr="00A17262" w:rsidRDefault="006907EC" w:rsidP="006907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62">
              <w:rPr>
                <w:sz w:val="22"/>
                <w:szCs w:val="22"/>
              </w:rPr>
              <w:t>Управление комплексных программ и проектов</w:t>
            </w:r>
          </w:p>
          <w:p w:rsidR="006846D2" w:rsidRPr="00791701" w:rsidRDefault="006907EC" w:rsidP="006907EC">
            <w:r w:rsidRPr="00A17262">
              <w:rPr>
                <w:sz w:val="22"/>
                <w:szCs w:val="22"/>
              </w:rPr>
              <w:t>департамента строительства и капитального ремонта администрации города Нижнего Новгорода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01.01.201</w:t>
            </w:r>
            <w:r w:rsidR="00E8007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31.12.201</w:t>
            </w:r>
            <w:r w:rsidR="00E8007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Количество отчетов об оценке арендной платы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907EC" w:rsidP="006846D2"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024FF5" w:rsidRDefault="006907EC" w:rsidP="006846D2">
            <w:pPr>
              <w:rPr>
                <w:sz w:val="22"/>
                <w:szCs w:val="22"/>
              </w:rPr>
            </w:pPr>
            <w:r w:rsidRPr="00024FF5">
              <w:rPr>
                <w:sz w:val="22"/>
                <w:szCs w:val="22"/>
              </w:rPr>
              <w:t>6</w:t>
            </w:r>
            <w:r w:rsidR="006846D2" w:rsidRPr="00024FF5">
              <w:rPr>
                <w:sz w:val="22"/>
                <w:szCs w:val="22"/>
              </w:rPr>
              <w:t>00 000,00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27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B46249" w:rsidP="006846D2">
            <w:r>
              <w:t>6</w:t>
            </w:r>
            <w:r w:rsidR="006846D2" w:rsidRPr="00791701">
              <w:t>.3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Проведение технического обследовани</w:t>
            </w:r>
            <w:r>
              <w:t>я</w:t>
            </w:r>
            <w:r w:rsidRPr="00791701">
              <w:t xml:space="preserve"> помещений на предмет аварийности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7EC" w:rsidRPr="00A17262" w:rsidRDefault="006907EC" w:rsidP="006907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62">
              <w:rPr>
                <w:sz w:val="22"/>
                <w:szCs w:val="22"/>
              </w:rPr>
              <w:t>Управление комплексных программ и проектов</w:t>
            </w:r>
          </w:p>
          <w:p w:rsidR="006846D2" w:rsidRPr="00791701" w:rsidRDefault="006907EC" w:rsidP="006907EC">
            <w:r w:rsidRPr="00A17262">
              <w:rPr>
                <w:sz w:val="22"/>
                <w:szCs w:val="22"/>
              </w:rPr>
              <w:t>департамента строительства и капитального ремонта администрации города Нижнего Новгорода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01.01.201</w:t>
            </w:r>
            <w:r w:rsidR="00E8007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31.12.201</w:t>
            </w:r>
            <w:r w:rsidR="00E8007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Количество отчетов о техническом состоянии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024FF5" w:rsidRDefault="006846D2" w:rsidP="006846D2">
            <w:pPr>
              <w:rPr>
                <w:sz w:val="22"/>
                <w:szCs w:val="22"/>
              </w:rPr>
            </w:pPr>
            <w:r w:rsidRPr="00024FF5">
              <w:rPr>
                <w:sz w:val="22"/>
                <w:szCs w:val="22"/>
              </w:rPr>
              <w:t>200 000,00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2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B46249" w:rsidP="006846D2">
            <w:r>
              <w:t>6</w:t>
            </w:r>
            <w:r w:rsidR="006846D2" w:rsidRPr="00791701">
              <w:t>.4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Выполнение мероприятий по освобождению земельных участков от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EC" w:rsidRPr="00A17262" w:rsidRDefault="006907EC" w:rsidP="006907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62">
              <w:rPr>
                <w:sz w:val="22"/>
                <w:szCs w:val="22"/>
              </w:rPr>
              <w:t>Управление комплексных программ и проектов</w:t>
            </w:r>
          </w:p>
          <w:p w:rsidR="006846D2" w:rsidRPr="00791701" w:rsidRDefault="006907EC" w:rsidP="006907EC">
            <w:r w:rsidRPr="00A17262">
              <w:rPr>
                <w:sz w:val="22"/>
                <w:szCs w:val="22"/>
              </w:rPr>
              <w:t>департамента строительства и капитального ремонта администрации города Нижнего Новгорода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01.01.201</w:t>
            </w:r>
            <w:r w:rsidR="00E8007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31.12.20</w:t>
            </w:r>
            <w:r w:rsidR="00E8007E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Количество освобожденных земельных участков</w:t>
            </w:r>
          </w:p>
          <w:p w:rsidR="006846D2" w:rsidRPr="00791701" w:rsidRDefault="006846D2" w:rsidP="006846D2"/>
          <w:p w:rsidR="006846D2" w:rsidRPr="00791701" w:rsidRDefault="006846D2" w:rsidP="006846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 xml:space="preserve">ед. </w:t>
            </w:r>
            <w:r w:rsidRPr="00791701">
              <w:br/>
              <w:t xml:space="preserve"> </w:t>
            </w:r>
          </w:p>
          <w:p w:rsidR="006846D2" w:rsidRPr="00791701" w:rsidRDefault="006846D2" w:rsidP="006846D2"/>
          <w:p w:rsidR="006846D2" w:rsidRPr="00791701" w:rsidRDefault="006846D2" w:rsidP="006846D2"/>
          <w:p w:rsidR="006846D2" w:rsidRPr="00791701" w:rsidRDefault="006846D2" w:rsidP="006846D2"/>
          <w:p w:rsidR="006846D2" w:rsidRPr="00791701" w:rsidRDefault="006846D2" w:rsidP="006846D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 xml:space="preserve">2  </w:t>
            </w:r>
          </w:p>
          <w:p w:rsidR="006846D2" w:rsidRPr="00791701" w:rsidRDefault="006846D2" w:rsidP="006846D2"/>
          <w:p w:rsidR="006846D2" w:rsidRPr="00791701" w:rsidRDefault="006846D2" w:rsidP="006846D2"/>
          <w:p w:rsidR="006846D2" w:rsidRPr="00791701" w:rsidRDefault="006846D2" w:rsidP="006846D2"/>
          <w:p w:rsidR="006846D2" w:rsidRPr="00791701" w:rsidRDefault="006846D2" w:rsidP="006846D2"/>
          <w:p w:rsidR="006846D2" w:rsidRPr="00791701" w:rsidRDefault="006846D2" w:rsidP="006846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024FF5" w:rsidRDefault="006846D2" w:rsidP="006846D2">
            <w:pPr>
              <w:rPr>
                <w:sz w:val="22"/>
                <w:szCs w:val="22"/>
              </w:rPr>
            </w:pPr>
            <w:r w:rsidRPr="00024FF5">
              <w:rPr>
                <w:sz w:val="22"/>
                <w:szCs w:val="22"/>
              </w:rPr>
              <w:t>400 000,00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424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r w:rsidRPr="00791701">
              <w:t>Задача. Совершенствование системы учета объектов муниципальной собственности города Нижнего Новгорода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024FF5" w:rsidRDefault="005C3566" w:rsidP="0068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32 028</w:t>
            </w:r>
            <w:r w:rsidR="007B531E">
              <w:rPr>
                <w:sz w:val="22"/>
                <w:szCs w:val="22"/>
              </w:rPr>
              <w:t> 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4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B46249" w:rsidP="006846D2">
            <w:r>
              <w:t>7</w:t>
            </w:r>
            <w:r w:rsidR="006846D2" w:rsidRPr="00791701">
              <w:t>.</w:t>
            </w:r>
          </w:p>
        </w:tc>
        <w:tc>
          <w:tcPr>
            <w:tcW w:w="9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 xml:space="preserve">Обеспечение осуществления постановки на кадастровый учет объектов недвижимости и </w:t>
            </w:r>
            <w:r w:rsidRPr="00791701">
              <w:lastRenderedPageBreak/>
              <w:t>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024FF5" w:rsidRDefault="007B531E" w:rsidP="0068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26 002 000,00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12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B46249" w:rsidP="006846D2">
            <w:r>
              <w:lastRenderedPageBreak/>
              <w:t>7</w:t>
            </w:r>
            <w:r w:rsidR="006846D2" w:rsidRPr="00791701">
              <w:t>.1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Проведение кадастровых работ муниципальных объектов недвижимого имущества с целью последующей регистрации права муниципальной собственности</w:t>
            </w:r>
            <w:r>
              <w:t xml:space="preserve"> на нежилые помещения</w:t>
            </w:r>
            <w:r w:rsidRPr="00791701">
              <w:t>, внесение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5" w:rsidRDefault="006846D2" w:rsidP="006846D2">
            <w:r w:rsidRPr="00791701">
              <w:t xml:space="preserve">КУГИ и ЗР              Управление </w:t>
            </w:r>
          </w:p>
          <w:p w:rsidR="006846D2" w:rsidRPr="00791701" w:rsidRDefault="00024FF5" w:rsidP="00024FF5">
            <w:r>
              <w:t>реестра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01.01.201</w:t>
            </w:r>
            <w:r w:rsidR="00E8007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E8007E">
            <w:r w:rsidRPr="00791701">
              <w:t>31.12.201</w:t>
            </w:r>
            <w:r w:rsidR="00E8007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Количество подготовленной технической документации и количество поставленных объектов на государственный кадастровый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7B531E" w:rsidP="006846D2">
            <w:r>
              <w:t>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024FF5" w:rsidRDefault="007B531E" w:rsidP="0068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13 510</w:t>
            </w:r>
            <w:r w:rsidR="00024FF5" w:rsidRPr="00024FF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2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B46249" w:rsidP="00024FF5">
            <w:r>
              <w:t>7</w:t>
            </w:r>
            <w:r w:rsidR="006846D2" w:rsidRPr="00791701">
              <w:t>.</w:t>
            </w:r>
            <w:r w:rsidR="00024FF5"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 xml:space="preserve">Проведение кадастровых работ бесхозных объектов недвижимого имущества с целью постановки объектов на учет бесхозного имущества в Управлении Федеральной службы государственной регистрации, кадастра и картографии по </w:t>
            </w:r>
            <w:r w:rsidRPr="00791701">
              <w:lastRenderedPageBreak/>
              <w:t>Нижегородской области с последующим признанием права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E" w:rsidRDefault="006846D2" w:rsidP="007B531E">
            <w:r w:rsidRPr="00791701">
              <w:lastRenderedPageBreak/>
              <w:t xml:space="preserve">КУГИ и ЗР              </w:t>
            </w:r>
            <w:r w:rsidR="007B531E" w:rsidRPr="00791701">
              <w:t xml:space="preserve">Управление </w:t>
            </w:r>
          </w:p>
          <w:p w:rsidR="006846D2" w:rsidRPr="00791701" w:rsidRDefault="007B531E" w:rsidP="007B531E">
            <w:r>
              <w:t>реестра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4A0FA7">
            <w:r w:rsidRPr="00791701">
              <w:t>01.01.201</w:t>
            </w:r>
            <w:r w:rsidR="004A0FA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4A0FA7">
            <w:r w:rsidRPr="00791701">
              <w:t>31.12.201</w:t>
            </w:r>
            <w:r w:rsidR="004A0FA7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Количество подготовленной технической документации и количество поставленных объектов на государственный кадастровый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7B531E" w:rsidP="006846D2">
            <w:r>
              <w:t>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B944B3" w:rsidRDefault="007B531E" w:rsidP="006846D2">
            <w:pPr>
              <w:rPr>
                <w:highlight w:val="red"/>
              </w:rPr>
            </w:pPr>
            <w:r>
              <w:t>11 490 000,00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2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B46249" w:rsidP="001E22E0">
            <w:r>
              <w:lastRenderedPageBreak/>
              <w:t>7</w:t>
            </w:r>
            <w:r w:rsidR="006846D2" w:rsidRPr="00791701">
              <w:t>.</w:t>
            </w:r>
            <w:r w:rsidR="001E22E0"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Проведение кадастровых работ по постановке на государственный кадастровый учет земельных участков, подлежащих регистрации в собственность города Нижнего Новгорода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КУГИ и ЗР              Управление распоряжения земельными ресурсами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1E22E0">
            <w:r w:rsidRPr="00791701">
              <w:t>01.01.201</w:t>
            </w:r>
            <w:r w:rsidR="001E22E0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1E22E0">
            <w:r w:rsidRPr="00791701">
              <w:t>31.12.201</w:t>
            </w:r>
            <w:r w:rsidR="001E22E0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Количество поставленных на государственный кадастровый  учет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земельные участки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1E22E0">
            <w:r w:rsidRPr="00791701">
              <w:t>1</w:t>
            </w:r>
            <w:r w:rsidR="001E22E0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1E22E0" w:rsidP="006846D2">
            <w:r>
              <w:t>1 002 000</w:t>
            </w:r>
            <w:r w:rsidR="006846D2" w:rsidRPr="00791701"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2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B46249" w:rsidP="006846D2">
            <w:r>
              <w:t>8</w:t>
            </w:r>
            <w:r w:rsidR="006846D2" w:rsidRPr="00791701">
              <w:t>.</w:t>
            </w:r>
          </w:p>
        </w:tc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Модернизация и обновление информационных систем и технической базы КУГИ и ЗР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0" w:rsidRPr="00791701" w:rsidRDefault="00F14107" w:rsidP="006846D2">
            <w:r>
              <w:t>6 026</w:t>
            </w:r>
            <w:r w:rsidR="001E22E0">
              <w:t> 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12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46D2" w:rsidRPr="00791701" w:rsidRDefault="00B46249" w:rsidP="006846D2">
            <w:r>
              <w:t>8</w:t>
            </w:r>
            <w:r w:rsidR="006846D2" w:rsidRPr="00791701">
              <w:t>.1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Приобретение и обновление информационно-справочных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Default="006846D2" w:rsidP="006846D2">
            <w:r w:rsidRPr="00791701">
              <w:t>КУГИ и ЗР</w:t>
            </w:r>
          </w:p>
          <w:p w:rsidR="00D87CCF" w:rsidRPr="00791701" w:rsidRDefault="00D87CCF" w:rsidP="006846D2">
            <w:r w:rsidRPr="00791701">
              <w:t xml:space="preserve">Управление </w:t>
            </w:r>
            <w:r>
              <w:t>организационно-кадрового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1E22E0">
            <w:r w:rsidRPr="00791701">
              <w:t>01.01.201</w:t>
            </w:r>
            <w:r w:rsidR="001E22E0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1E22E0">
            <w:r w:rsidRPr="00791701">
              <w:t>31.12.201</w:t>
            </w:r>
            <w:r w:rsidR="001E22E0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 xml:space="preserve">Количество приобретенных и обновленных информационно-справочных систем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1E22E0" w:rsidP="006846D2"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1E22E0" w:rsidP="00F14107">
            <w:r>
              <w:t>3</w:t>
            </w:r>
            <w:r w:rsidR="00F14107">
              <w:t> 862 000</w:t>
            </w:r>
            <w:r w:rsidR="006846D2" w:rsidRPr="00791701"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  <w:tr w:rsidR="006846D2" w:rsidRPr="00791701" w:rsidTr="00C168E0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B46249" w:rsidP="001E22E0">
            <w:r>
              <w:t>8</w:t>
            </w:r>
            <w:r w:rsidR="006846D2" w:rsidRPr="00791701">
              <w:t>.</w:t>
            </w:r>
            <w:r w:rsidR="001E22E0"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Приобретение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 xml:space="preserve">КУГИ и ЗР </w:t>
            </w:r>
            <w:r w:rsidR="007B531E" w:rsidRPr="00791701">
              <w:t xml:space="preserve">Управление </w:t>
            </w:r>
            <w:r w:rsidR="007B531E">
              <w:t>организационно-кадрового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1E22E0">
            <w:r w:rsidRPr="00791701">
              <w:t>01.01.201</w:t>
            </w:r>
            <w:r w:rsidR="001E22E0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1E22E0">
            <w:r w:rsidRPr="00791701">
              <w:t>31.12.201</w:t>
            </w:r>
            <w:r w:rsidR="001E22E0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Количество приобретенной компьютерной и оргтехники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6846D2" w:rsidP="006846D2">
            <w:r w:rsidRPr="00791701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1E22E0" w:rsidP="006846D2">
            <w: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2" w:rsidRPr="00791701" w:rsidRDefault="00F14107" w:rsidP="006846D2">
            <w:r>
              <w:t>2 164 000</w:t>
            </w:r>
            <w:r w:rsidR="006846D2" w:rsidRPr="00791701"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6D2" w:rsidRPr="00791701" w:rsidRDefault="006846D2" w:rsidP="006846D2">
            <w:pPr>
              <w:jc w:val="center"/>
            </w:pPr>
            <w:r w:rsidRPr="00791701">
              <w:t>0</w:t>
            </w:r>
          </w:p>
        </w:tc>
      </w:tr>
    </w:tbl>
    <w:p w:rsidR="006846D2" w:rsidRDefault="006846D2" w:rsidP="001E22E0">
      <w:pPr>
        <w:autoSpaceDE w:val="0"/>
        <w:autoSpaceDN w:val="0"/>
        <w:adjustRightInd w:val="0"/>
        <w:ind w:firstLine="540"/>
        <w:outlineLvl w:val="0"/>
      </w:pPr>
    </w:p>
    <w:sectPr w:rsidR="006846D2" w:rsidSect="006846D2">
      <w:pgSz w:w="16838" w:h="11906" w:orient="landscape"/>
      <w:pgMar w:top="851" w:right="284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6B0"/>
    <w:multiLevelType w:val="multilevel"/>
    <w:tmpl w:val="ED9E8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5E4C85"/>
    <w:multiLevelType w:val="hybridMultilevel"/>
    <w:tmpl w:val="FF0AC7FA"/>
    <w:lvl w:ilvl="0" w:tplc="F56CC278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24F8A"/>
    <w:multiLevelType w:val="hybridMultilevel"/>
    <w:tmpl w:val="9CDC0B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docVars>
    <w:docVar w:name="BossProviderVariable" w:val="25_01_2006!9d17a09f-4f50-42a1-a817-ebe43e66d757"/>
  </w:docVars>
  <w:rsids>
    <w:rsidRoot w:val="003D7F58"/>
    <w:rsid w:val="00005B5B"/>
    <w:rsid w:val="00016877"/>
    <w:rsid w:val="00024FF5"/>
    <w:rsid w:val="00073F5E"/>
    <w:rsid w:val="00083A77"/>
    <w:rsid w:val="0009030F"/>
    <w:rsid w:val="00096A3E"/>
    <w:rsid w:val="000A3C28"/>
    <w:rsid w:val="000A761F"/>
    <w:rsid w:val="000B06BF"/>
    <w:rsid w:val="000B0E0C"/>
    <w:rsid w:val="000D08A4"/>
    <w:rsid w:val="000D7D03"/>
    <w:rsid w:val="000E0C54"/>
    <w:rsid w:val="00122296"/>
    <w:rsid w:val="0013764F"/>
    <w:rsid w:val="00162D06"/>
    <w:rsid w:val="001664B1"/>
    <w:rsid w:val="001935E0"/>
    <w:rsid w:val="001B1FF4"/>
    <w:rsid w:val="001B4ADE"/>
    <w:rsid w:val="001E22E0"/>
    <w:rsid w:val="0021712C"/>
    <w:rsid w:val="0023652A"/>
    <w:rsid w:val="0024269C"/>
    <w:rsid w:val="002609D8"/>
    <w:rsid w:val="00293420"/>
    <w:rsid w:val="002D043F"/>
    <w:rsid w:val="002D740D"/>
    <w:rsid w:val="002F66E4"/>
    <w:rsid w:val="00310BB4"/>
    <w:rsid w:val="00317BF2"/>
    <w:rsid w:val="00381AA3"/>
    <w:rsid w:val="0039615E"/>
    <w:rsid w:val="003B0AAE"/>
    <w:rsid w:val="003C7ACD"/>
    <w:rsid w:val="003D6CAB"/>
    <w:rsid w:val="003D7F58"/>
    <w:rsid w:val="003E63E4"/>
    <w:rsid w:val="003F63C0"/>
    <w:rsid w:val="004020D8"/>
    <w:rsid w:val="00465924"/>
    <w:rsid w:val="00472971"/>
    <w:rsid w:val="00477B5A"/>
    <w:rsid w:val="0048027C"/>
    <w:rsid w:val="00486884"/>
    <w:rsid w:val="004A0FA7"/>
    <w:rsid w:val="004B29ED"/>
    <w:rsid w:val="004B3B74"/>
    <w:rsid w:val="004D100A"/>
    <w:rsid w:val="00502B6D"/>
    <w:rsid w:val="00512D5C"/>
    <w:rsid w:val="00561807"/>
    <w:rsid w:val="00571F01"/>
    <w:rsid w:val="00591C3B"/>
    <w:rsid w:val="00595E0F"/>
    <w:rsid w:val="005A7B69"/>
    <w:rsid w:val="005B59AF"/>
    <w:rsid w:val="005C3566"/>
    <w:rsid w:val="005D0D9F"/>
    <w:rsid w:val="005E7F4F"/>
    <w:rsid w:val="005F3F43"/>
    <w:rsid w:val="005F6D14"/>
    <w:rsid w:val="00630536"/>
    <w:rsid w:val="00665BC5"/>
    <w:rsid w:val="006846D2"/>
    <w:rsid w:val="006907EC"/>
    <w:rsid w:val="006A1F29"/>
    <w:rsid w:val="006A233C"/>
    <w:rsid w:val="006F25E3"/>
    <w:rsid w:val="006F64D5"/>
    <w:rsid w:val="0072481F"/>
    <w:rsid w:val="00743DBE"/>
    <w:rsid w:val="00765AD6"/>
    <w:rsid w:val="007927D5"/>
    <w:rsid w:val="007A09C8"/>
    <w:rsid w:val="007B4340"/>
    <w:rsid w:val="007B531E"/>
    <w:rsid w:val="007B62DE"/>
    <w:rsid w:val="007F05B6"/>
    <w:rsid w:val="008072AC"/>
    <w:rsid w:val="00817FFC"/>
    <w:rsid w:val="0083416A"/>
    <w:rsid w:val="00850FE2"/>
    <w:rsid w:val="00860602"/>
    <w:rsid w:val="008700F0"/>
    <w:rsid w:val="008719F8"/>
    <w:rsid w:val="00874F7B"/>
    <w:rsid w:val="008E044A"/>
    <w:rsid w:val="008E5A7C"/>
    <w:rsid w:val="00905533"/>
    <w:rsid w:val="0096655E"/>
    <w:rsid w:val="009779F7"/>
    <w:rsid w:val="00980C0E"/>
    <w:rsid w:val="00992397"/>
    <w:rsid w:val="009D409A"/>
    <w:rsid w:val="009F515B"/>
    <w:rsid w:val="00A11104"/>
    <w:rsid w:val="00A146DB"/>
    <w:rsid w:val="00A14E7A"/>
    <w:rsid w:val="00A2601E"/>
    <w:rsid w:val="00A341BA"/>
    <w:rsid w:val="00A34F2A"/>
    <w:rsid w:val="00A3650F"/>
    <w:rsid w:val="00A453AE"/>
    <w:rsid w:val="00A706B9"/>
    <w:rsid w:val="00AA23AB"/>
    <w:rsid w:val="00AA36E7"/>
    <w:rsid w:val="00AC3279"/>
    <w:rsid w:val="00AC369E"/>
    <w:rsid w:val="00AD2DF9"/>
    <w:rsid w:val="00AE318A"/>
    <w:rsid w:val="00B07FF6"/>
    <w:rsid w:val="00B133A5"/>
    <w:rsid w:val="00B46249"/>
    <w:rsid w:val="00B62B5E"/>
    <w:rsid w:val="00B6717E"/>
    <w:rsid w:val="00B8686E"/>
    <w:rsid w:val="00B91E66"/>
    <w:rsid w:val="00BA6C97"/>
    <w:rsid w:val="00BB3A72"/>
    <w:rsid w:val="00BD0C1C"/>
    <w:rsid w:val="00C11229"/>
    <w:rsid w:val="00C168E0"/>
    <w:rsid w:val="00C22E68"/>
    <w:rsid w:val="00C5378C"/>
    <w:rsid w:val="00C643E7"/>
    <w:rsid w:val="00C659E1"/>
    <w:rsid w:val="00C97DDD"/>
    <w:rsid w:val="00CC2F7B"/>
    <w:rsid w:val="00CE7E42"/>
    <w:rsid w:val="00CF16C9"/>
    <w:rsid w:val="00CF6C6C"/>
    <w:rsid w:val="00D46FB4"/>
    <w:rsid w:val="00D51A4E"/>
    <w:rsid w:val="00D7016B"/>
    <w:rsid w:val="00D87CCF"/>
    <w:rsid w:val="00D9504C"/>
    <w:rsid w:val="00DB47AC"/>
    <w:rsid w:val="00DF055A"/>
    <w:rsid w:val="00E16A8A"/>
    <w:rsid w:val="00E33579"/>
    <w:rsid w:val="00E351F7"/>
    <w:rsid w:val="00E431F1"/>
    <w:rsid w:val="00E45EC4"/>
    <w:rsid w:val="00E8007E"/>
    <w:rsid w:val="00EC1E25"/>
    <w:rsid w:val="00EC690E"/>
    <w:rsid w:val="00ED1D48"/>
    <w:rsid w:val="00ED291E"/>
    <w:rsid w:val="00F0169D"/>
    <w:rsid w:val="00F14107"/>
    <w:rsid w:val="00F21EF8"/>
    <w:rsid w:val="00FB150C"/>
    <w:rsid w:val="00FD10CA"/>
    <w:rsid w:val="00F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31F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E431F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E431F1"/>
    <w:pPr>
      <w:keepNext/>
      <w:spacing w:before="60"/>
      <w:ind w:left="851"/>
      <w:jc w:val="both"/>
      <w:outlineLvl w:val="3"/>
    </w:pPr>
    <w:rPr>
      <w:b/>
      <w:color w:val="FF66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431F1"/>
    <w:rPr>
      <w:rFonts w:ascii="Cambria" w:hAnsi="Cambria"/>
      <w:b/>
      <w:kern w:val="32"/>
      <w:sz w:val="32"/>
      <w:lang w:val="en-US" w:eastAsia="en-US"/>
    </w:rPr>
  </w:style>
  <w:style w:type="character" w:customStyle="1" w:styleId="20">
    <w:name w:val="Заголовок 2 Знак"/>
    <w:link w:val="2"/>
    <w:rsid w:val="00E431F1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link w:val="4"/>
    <w:rsid w:val="00E431F1"/>
    <w:rPr>
      <w:rFonts w:cs="Times New Roman"/>
      <w:b/>
      <w:color w:val="FF6600"/>
      <w:sz w:val="28"/>
      <w:lang w:val="ru-RU" w:eastAsia="ru-RU"/>
    </w:rPr>
  </w:style>
  <w:style w:type="paragraph" w:styleId="a3">
    <w:name w:val="caption"/>
    <w:basedOn w:val="a"/>
    <w:next w:val="a"/>
    <w:uiPriority w:val="99"/>
    <w:qFormat/>
    <w:rsid w:val="00E431F1"/>
    <w:pPr>
      <w:spacing w:after="200" w:line="276" w:lineRule="auto"/>
    </w:pPr>
    <w:rPr>
      <w:rFonts w:ascii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E431F1"/>
    <w:pPr>
      <w:jc w:val="center"/>
    </w:pPr>
    <w:rPr>
      <w:sz w:val="20"/>
      <w:szCs w:val="20"/>
    </w:rPr>
  </w:style>
  <w:style w:type="character" w:customStyle="1" w:styleId="a5">
    <w:name w:val="Название Знак"/>
    <w:link w:val="a4"/>
    <w:rsid w:val="00E431F1"/>
    <w:rPr>
      <w:rFonts w:cs="Times New Roman"/>
      <w:sz w:val="20"/>
      <w:szCs w:val="20"/>
    </w:rPr>
  </w:style>
  <w:style w:type="paragraph" w:styleId="a6">
    <w:name w:val="Subtitle"/>
    <w:basedOn w:val="a"/>
    <w:next w:val="a"/>
    <w:link w:val="a7"/>
    <w:qFormat/>
    <w:rsid w:val="00E431F1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7">
    <w:name w:val="Подзаголовок Знак"/>
    <w:link w:val="a6"/>
    <w:rsid w:val="00E431F1"/>
    <w:rPr>
      <w:rFonts w:ascii="Cambria" w:hAnsi="Cambria" w:cs="Times New Roman"/>
      <w:sz w:val="24"/>
      <w:lang w:val="ru-RU" w:eastAsia="ru-RU"/>
    </w:rPr>
  </w:style>
  <w:style w:type="character" w:styleId="a8">
    <w:name w:val="Strong"/>
    <w:qFormat/>
    <w:rsid w:val="00E431F1"/>
    <w:rPr>
      <w:rFonts w:cs="Times New Roman"/>
      <w:b/>
    </w:rPr>
  </w:style>
  <w:style w:type="character" w:styleId="a9">
    <w:name w:val="Emphasis"/>
    <w:qFormat/>
    <w:rsid w:val="00E431F1"/>
    <w:rPr>
      <w:i/>
      <w:iCs/>
    </w:rPr>
  </w:style>
  <w:style w:type="paragraph" w:styleId="aa">
    <w:name w:val="List Paragraph"/>
    <w:basedOn w:val="a"/>
    <w:link w:val="ab"/>
    <w:uiPriority w:val="99"/>
    <w:qFormat/>
    <w:rsid w:val="00E431F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kern w:val="1"/>
      <w:sz w:val="20"/>
      <w:szCs w:val="20"/>
      <w:lang w:eastAsia="ar-SA"/>
    </w:rPr>
  </w:style>
  <w:style w:type="character" w:customStyle="1" w:styleId="ab">
    <w:name w:val="Абзац списка Знак"/>
    <w:link w:val="aa"/>
    <w:uiPriority w:val="99"/>
    <w:locked/>
    <w:rsid w:val="00E431F1"/>
    <w:rPr>
      <w:rFonts w:ascii="Calibri" w:eastAsia="SimSun" w:hAnsi="Calibri"/>
      <w:color w:val="00000A"/>
      <w:kern w:val="1"/>
      <w:lang w:eastAsia="ar-SA"/>
    </w:rPr>
  </w:style>
  <w:style w:type="paragraph" w:customStyle="1" w:styleId="ConsPlusNormal">
    <w:name w:val="ConsPlusNormal"/>
    <w:rsid w:val="003D7F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Doc">
    <w:name w:val="HeadDoc"/>
    <w:link w:val="HeadDoc0"/>
    <w:rsid w:val="00AA36E7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AA36E7"/>
    <w:rPr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4802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rsid w:val="0048027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027C"/>
    <w:rPr>
      <w:sz w:val="24"/>
      <w:szCs w:val="24"/>
    </w:rPr>
  </w:style>
  <w:style w:type="table" w:styleId="af">
    <w:name w:val="Table Grid"/>
    <w:basedOn w:val="a1"/>
    <w:uiPriority w:val="59"/>
    <w:rsid w:val="00665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F05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055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E318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4A2519BE604111A73DC78A8F1829EB154B09AD2010923B44EE2AEE46034B169E5BAD2B43460FD9D3FF0142ABJ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161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1A09-258F-480F-B86D-98DE09B2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Послов Сергей Евгеньевич</dc:creator>
  <cp:lastModifiedBy>poslov</cp:lastModifiedBy>
  <cp:revision>3</cp:revision>
  <cp:lastPrinted>2018-11-19T08:00:00Z</cp:lastPrinted>
  <dcterms:created xsi:type="dcterms:W3CDTF">2018-11-19T10:54:00Z</dcterms:created>
  <dcterms:modified xsi:type="dcterms:W3CDTF">2018-11-19T11:10:00Z</dcterms:modified>
</cp:coreProperties>
</file>