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A8" w:rsidRPr="0049629B" w:rsidRDefault="003A009C" w:rsidP="000A6F6D">
      <w:pPr>
        <w:pStyle w:val="a8"/>
        <w:widowControl w:val="0"/>
        <w:rPr>
          <w:sz w:val="28"/>
          <w:szCs w:val="28"/>
        </w:rPr>
      </w:pPr>
      <w:r w:rsidRPr="0049629B">
        <w:rPr>
          <w:noProof/>
          <w:sz w:val="28"/>
          <w:szCs w:val="28"/>
        </w:rPr>
        <w:drawing>
          <wp:inline distT="0" distB="0" distL="0" distR="0">
            <wp:extent cx="469265" cy="588645"/>
            <wp:effectExtent l="19050" t="0" r="698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2A8" w:rsidRPr="0049629B" w:rsidRDefault="000A02A8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A02A8" w:rsidRPr="0049629B" w:rsidRDefault="000A02A8" w:rsidP="000A6F6D">
      <w:pPr>
        <w:pStyle w:val="a8"/>
        <w:widowControl w:val="0"/>
        <w:rPr>
          <w:szCs w:val="32"/>
        </w:rPr>
      </w:pPr>
      <w:r w:rsidRPr="0049629B">
        <w:rPr>
          <w:szCs w:val="32"/>
        </w:rPr>
        <w:t>АДМИНИСТРАЦИЯ ГОРОДА НИЖНЕГО НОВГОРОДА</w:t>
      </w:r>
    </w:p>
    <w:p w:rsidR="000A02A8" w:rsidRPr="0049629B" w:rsidRDefault="000A02A8" w:rsidP="000A6F6D">
      <w:pPr>
        <w:pStyle w:val="6"/>
        <w:widowControl w:val="0"/>
        <w:spacing w:before="0" w:after="0"/>
        <w:jc w:val="center"/>
        <w:rPr>
          <w:sz w:val="28"/>
          <w:szCs w:val="28"/>
        </w:rPr>
      </w:pPr>
    </w:p>
    <w:p w:rsidR="000A02A8" w:rsidRPr="0049629B" w:rsidRDefault="000A02A8" w:rsidP="000A6F6D">
      <w:pPr>
        <w:pStyle w:val="6"/>
        <w:widowControl w:val="0"/>
        <w:spacing w:before="0" w:after="0"/>
        <w:jc w:val="center"/>
        <w:rPr>
          <w:sz w:val="36"/>
          <w:szCs w:val="36"/>
        </w:rPr>
      </w:pPr>
      <w:proofErr w:type="gramStart"/>
      <w:r w:rsidRPr="0049629B">
        <w:rPr>
          <w:sz w:val="36"/>
          <w:szCs w:val="36"/>
        </w:rPr>
        <w:t>П</w:t>
      </w:r>
      <w:proofErr w:type="gramEnd"/>
      <w:r w:rsidRPr="0049629B">
        <w:rPr>
          <w:sz w:val="36"/>
          <w:szCs w:val="36"/>
        </w:rPr>
        <w:t xml:space="preserve"> О С Т А Н О В Л Е Н И Е</w:t>
      </w:r>
    </w:p>
    <w:p w:rsidR="000A02A8" w:rsidRPr="0049629B" w:rsidRDefault="000A02A8" w:rsidP="000A6F6D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0A02A8" w:rsidRPr="0049629B" w:rsidTr="00C40475">
        <w:tc>
          <w:tcPr>
            <w:tcW w:w="2694" w:type="dxa"/>
            <w:tcBorders>
              <w:bottom w:val="single" w:sz="4" w:space="0" w:color="auto"/>
            </w:tcBorders>
          </w:tcPr>
          <w:p w:rsidR="000A02A8" w:rsidRPr="0049629B" w:rsidRDefault="000A02A8" w:rsidP="00C4047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A02A8" w:rsidRPr="0049629B" w:rsidRDefault="000A02A8" w:rsidP="00C4047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A02A8" w:rsidRPr="0049629B" w:rsidRDefault="000A02A8" w:rsidP="00C40475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629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02A8" w:rsidRPr="0049629B" w:rsidRDefault="000A02A8" w:rsidP="00C4047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2A8" w:rsidRPr="0049629B" w:rsidRDefault="000A02A8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A02A8" w:rsidRPr="0049629B" w:rsidRDefault="000A02A8" w:rsidP="000A6F6D">
      <w:pPr>
        <w:widowControl w:val="0"/>
        <w:rPr>
          <w:rFonts w:ascii="Times New Roman" w:hAnsi="Times New Roman"/>
          <w:sz w:val="28"/>
          <w:szCs w:val="28"/>
        </w:rPr>
      </w:pPr>
      <w:r w:rsidRPr="0049629B">
        <w:rPr>
          <w:rFonts w:ascii="Times New Roman" w:hAnsi="Times New Roman"/>
          <w:sz w:val="28"/>
          <w:szCs w:val="28"/>
        </w:rPr>
        <w:t>┌</w:t>
      </w:r>
      <w:r w:rsidRPr="0049629B">
        <w:rPr>
          <w:rFonts w:ascii="Times New Roman" w:hAnsi="Times New Roman"/>
          <w:sz w:val="28"/>
          <w:szCs w:val="28"/>
        </w:rPr>
        <w:tab/>
      </w:r>
      <w:r w:rsidRPr="0049629B">
        <w:rPr>
          <w:rFonts w:ascii="Times New Roman" w:hAnsi="Times New Roman"/>
          <w:sz w:val="28"/>
          <w:szCs w:val="28"/>
        </w:rPr>
        <w:tab/>
      </w:r>
      <w:r w:rsidRPr="0049629B">
        <w:rPr>
          <w:rFonts w:ascii="Times New Roman" w:hAnsi="Times New Roman"/>
          <w:sz w:val="28"/>
          <w:szCs w:val="28"/>
        </w:rPr>
        <w:tab/>
      </w:r>
      <w:r w:rsidRPr="0049629B">
        <w:rPr>
          <w:rFonts w:ascii="Times New Roman" w:hAnsi="Times New Roman"/>
          <w:sz w:val="28"/>
          <w:szCs w:val="28"/>
        </w:rPr>
        <w:tab/>
      </w:r>
      <w:r w:rsidRPr="0049629B">
        <w:rPr>
          <w:rFonts w:ascii="Times New Roman" w:hAnsi="Times New Roman"/>
          <w:sz w:val="28"/>
          <w:szCs w:val="28"/>
        </w:rPr>
        <w:tab/>
      </w:r>
      <w:r w:rsidRPr="0049629B">
        <w:rPr>
          <w:rFonts w:ascii="Times New Roman" w:hAnsi="Times New Roman"/>
          <w:sz w:val="28"/>
          <w:szCs w:val="28"/>
        </w:rPr>
        <w:tab/>
      </w:r>
      <w:r w:rsidRPr="0049629B">
        <w:rPr>
          <w:rFonts w:ascii="Times New Roman" w:hAnsi="Times New Roman"/>
          <w:sz w:val="28"/>
          <w:szCs w:val="28"/>
        </w:rPr>
        <w:tab/>
        <w:t xml:space="preserve"> ┐</w:t>
      </w:r>
    </w:p>
    <w:p w:rsidR="000A02A8" w:rsidRPr="0049629B" w:rsidRDefault="000A02A8" w:rsidP="000A6F6D">
      <w:pPr>
        <w:widowControl w:val="0"/>
        <w:ind w:left="180" w:right="5166"/>
        <w:jc w:val="both"/>
        <w:rPr>
          <w:rFonts w:ascii="Times New Roman" w:hAnsi="Times New Roman"/>
          <w:sz w:val="28"/>
          <w:szCs w:val="28"/>
        </w:rPr>
      </w:pPr>
      <w:r w:rsidRPr="0049629B">
        <w:rPr>
          <w:rFonts w:ascii="Times New Roman" w:hAnsi="Times New Roman"/>
          <w:sz w:val="28"/>
          <w:szCs w:val="28"/>
        </w:rPr>
        <w:t>О</w:t>
      </w:r>
      <w:r w:rsidR="00044EBB" w:rsidRPr="0049629B">
        <w:rPr>
          <w:rFonts w:ascii="Times New Roman" w:hAnsi="Times New Roman"/>
          <w:sz w:val="28"/>
          <w:szCs w:val="28"/>
        </w:rPr>
        <w:t>б</w:t>
      </w:r>
      <w:r w:rsidRPr="0049629B">
        <w:rPr>
          <w:rFonts w:ascii="Times New Roman" w:hAnsi="Times New Roman"/>
          <w:sz w:val="28"/>
          <w:szCs w:val="28"/>
        </w:rPr>
        <w:t xml:space="preserve"> </w:t>
      </w:r>
      <w:r w:rsidR="00044EBB" w:rsidRPr="0049629B">
        <w:rPr>
          <w:rFonts w:ascii="Times New Roman" w:hAnsi="Times New Roman"/>
          <w:sz w:val="28"/>
          <w:szCs w:val="28"/>
        </w:rPr>
        <w:t>утверждении муниципальной пр</w:t>
      </w:r>
      <w:r w:rsidR="00044EBB" w:rsidRPr="0049629B">
        <w:rPr>
          <w:rFonts w:ascii="Times New Roman" w:hAnsi="Times New Roman"/>
          <w:sz w:val="28"/>
          <w:szCs w:val="28"/>
        </w:rPr>
        <w:t>о</w:t>
      </w:r>
      <w:r w:rsidR="00044EBB" w:rsidRPr="0049629B">
        <w:rPr>
          <w:rFonts w:ascii="Times New Roman" w:hAnsi="Times New Roman"/>
          <w:sz w:val="28"/>
          <w:szCs w:val="28"/>
        </w:rPr>
        <w:t xml:space="preserve">граммы города Нижнего Новгорода «Обеспечение граждан города Нижнего Новгорода доступным и комфортным жильем» на 2019-2024 годы </w:t>
      </w:r>
    </w:p>
    <w:p w:rsidR="000A02A8" w:rsidRPr="0049629B" w:rsidRDefault="000A02A8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A02A8" w:rsidRPr="0049629B" w:rsidRDefault="000A02A8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A02A8" w:rsidRPr="0049629B" w:rsidRDefault="000A02A8" w:rsidP="000A6F6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629B">
        <w:rPr>
          <w:rFonts w:ascii="Times New Roman" w:hAnsi="Times New Roman"/>
          <w:sz w:val="28"/>
          <w:szCs w:val="28"/>
        </w:rPr>
        <w:t>В соответствии со статьей 52 Устава города Нижнего Новгорода, постановл</w:t>
      </w:r>
      <w:r w:rsidRPr="0049629B">
        <w:rPr>
          <w:rFonts w:ascii="Times New Roman" w:hAnsi="Times New Roman"/>
          <w:sz w:val="28"/>
          <w:szCs w:val="28"/>
        </w:rPr>
        <w:t>е</w:t>
      </w:r>
      <w:r w:rsidRPr="0049629B">
        <w:rPr>
          <w:rFonts w:ascii="Times New Roman" w:hAnsi="Times New Roman"/>
          <w:sz w:val="28"/>
          <w:szCs w:val="28"/>
        </w:rPr>
        <w:t>нием администрации города Нижнего Новгорода от 08.04.2014 № 1228 «Об утве</w:t>
      </w:r>
      <w:r w:rsidRPr="0049629B">
        <w:rPr>
          <w:rFonts w:ascii="Times New Roman" w:hAnsi="Times New Roman"/>
          <w:sz w:val="28"/>
          <w:szCs w:val="28"/>
        </w:rPr>
        <w:t>р</w:t>
      </w:r>
      <w:r w:rsidRPr="0049629B">
        <w:rPr>
          <w:rFonts w:ascii="Times New Roman" w:hAnsi="Times New Roman"/>
          <w:sz w:val="28"/>
          <w:szCs w:val="28"/>
        </w:rPr>
        <w:t>ждении Порядка разработки, реализации и оценки эффективности муниципальных программ Нижнего Новгорода и Методических рекомендаций по разработке и ре</w:t>
      </w:r>
      <w:r w:rsidRPr="0049629B">
        <w:rPr>
          <w:rFonts w:ascii="Times New Roman" w:hAnsi="Times New Roman"/>
          <w:sz w:val="28"/>
          <w:szCs w:val="28"/>
        </w:rPr>
        <w:t>а</w:t>
      </w:r>
      <w:r w:rsidRPr="0049629B">
        <w:rPr>
          <w:rFonts w:ascii="Times New Roman" w:hAnsi="Times New Roman"/>
          <w:sz w:val="28"/>
          <w:szCs w:val="28"/>
        </w:rPr>
        <w:t>лизации муниципальных программ города Нижнего Новгорода» администрация г</w:t>
      </w:r>
      <w:r w:rsidRPr="0049629B">
        <w:rPr>
          <w:rFonts w:ascii="Times New Roman" w:hAnsi="Times New Roman"/>
          <w:sz w:val="28"/>
          <w:szCs w:val="28"/>
        </w:rPr>
        <w:t>о</w:t>
      </w:r>
      <w:r w:rsidRPr="0049629B">
        <w:rPr>
          <w:rFonts w:ascii="Times New Roman" w:hAnsi="Times New Roman"/>
          <w:sz w:val="28"/>
          <w:szCs w:val="28"/>
        </w:rPr>
        <w:t>рода Нижнего Новгорода постановляет:</w:t>
      </w:r>
    </w:p>
    <w:p w:rsidR="0075488C" w:rsidRPr="0049629B" w:rsidRDefault="0075488C" w:rsidP="0075488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9629B">
        <w:rPr>
          <w:rFonts w:ascii="Times New Roman" w:hAnsi="Times New Roman"/>
          <w:sz w:val="28"/>
          <w:szCs w:val="28"/>
        </w:rPr>
        <w:t>1. Утвердить прилагаемую муниципальную программу "Обеспечение граждан города Нижнего Новгорода доступным и комфортным жильем" на 2019 - 2024 годы" (далее - Программа).</w:t>
      </w:r>
    </w:p>
    <w:p w:rsidR="0075488C" w:rsidRPr="0049629B" w:rsidRDefault="0075488C" w:rsidP="0075488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9629B">
        <w:rPr>
          <w:rFonts w:ascii="Times New Roman" w:hAnsi="Times New Roman"/>
          <w:sz w:val="28"/>
          <w:szCs w:val="28"/>
        </w:rPr>
        <w:t>2. Признать утратившими силу с 01.01.2019 в части действия на 2019 и 2020 г</w:t>
      </w:r>
      <w:r w:rsidRPr="0049629B">
        <w:rPr>
          <w:rFonts w:ascii="Times New Roman" w:hAnsi="Times New Roman"/>
          <w:sz w:val="28"/>
          <w:szCs w:val="28"/>
        </w:rPr>
        <w:t>о</w:t>
      </w:r>
      <w:r w:rsidRPr="0049629B">
        <w:rPr>
          <w:rFonts w:ascii="Times New Roman" w:hAnsi="Times New Roman"/>
          <w:sz w:val="28"/>
          <w:szCs w:val="28"/>
        </w:rPr>
        <w:t>ды:</w:t>
      </w:r>
    </w:p>
    <w:p w:rsidR="0075488C" w:rsidRPr="0049629B" w:rsidRDefault="0075488C" w:rsidP="0075488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9629B">
        <w:rPr>
          <w:rFonts w:ascii="Times New Roman" w:hAnsi="Times New Roman"/>
          <w:sz w:val="28"/>
          <w:szCs w:val="28"/>
        </w:rPr>
        <w:t>2.1. Постановление администрации города Нижнего Новгорода от 14.12.2017 № 6076 «Об утверждении муниципальной программы «Обеспечение граждан города Нижнего Новгорода доступным и комфортным жильем» на 2018 - 2020 годы".</w:t>
      </w:r>
    </w:p>
    <w:p w:rsidR="0075488C" w:rsidRPr="0049629B" w:rsidRDefault="0075488C" w:rsidP="0075488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9629B">
        <w:rPr>
          <w:rFonts w:ascii="Times New Roman" w:hAnsi="Times New Roman"/>
          <w:sz w:val="28"/>
          <w:szCs w:val="28"/>
        </w:rPr>
        <w:t>2.2. Постановление администрации города Нижнего Новгорода от 28.03.2018 № 848 «О внесении изменений в постановление администрации города Нижнего Но</w:t>
      </w:r>
      <w:r w:rsidRPr="0049629B">
        <w:rPr>
          <w:rFonts w:ascii="Times New Roman" w:hAnsi="Times New Roman"/>
          <w:sz w:val="28"/>
          <w:szCs w:val="28"/>
        </w:rPr>
        <w:t>в</w:t>
      </w:r>
      <w:r w:rsidRPr="0049629B">
        <w:rPr>
          <w:rFonts w:ascii="Times New Roman" w:hAnsi="Times New Roman"/>
          <w:sz w:val="28"/>
          <w:szCs w:val="28"/>
        </w:rPr>
        <w:t>города от 05.12.2016 № 6076».</w:t>
      </w:r>
    </w:p>
    <w:p w:rsidR="0075488C" w:rsidRPr="0049629B" w:rsidRDefault="0075488C" w:rsidP="0075488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9629B">
        <w:rPr>
          <w:rFonts w:ascii="Times New Roman" w:hAnsi="Times New Roman"/>
          <w:sz w:val="28"/>
          <w:szCs w:val="28"/>
        </w:rPr>
        <w:t xml:space="preserve">3. </w:t>
      </w:r>
      <w:r w:rsidR="003A5584" w:rsidRPr="0049629B">
        <w:rPr>
          <w:rFonts w:ascii="Times New Roman" w:hAnsi="Times New Roman"/>
          <w:sz w:val="28"/>
          <w:szCs w:val="28"/>
        </w:rPr>
        <w:t>Управлению по связям со СМИ</w:t>
      </w:r>
      <w:r w:rsidRPr="0049629B">
        <w:rPr>
          <w:rFonts w:ascii="Times New Roman" w:hAnsi="Times New Roman"/>
          <w:sz w:val="28"/>
          <w:szCs w:val="28"/>
        </w:rPr>
        <w:t xml:space="preserve">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"День города. Нижний Новгород".</w:t>
      </w:r>
    </w:p>
    <w:p w:rsidR="0075488C" w:rsidRPr="0049629B" w:rsidRDefault="0075488C" w:rsidP="0075488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9629B">
        <w:rPr>
          <w:rFonts w:ascii="Times New Roman" w:hAnsi="Times New Roman"/>
          <w:sz w:val="28"/>
          <w:szCs w:val="28"/>
        </w:rPr>
        <w:t>4. Департаменту правового обеспечения администрации города Нижнего Но</w:t>
      </w:r>
      <w:r w:rsidRPr="0049629B">
        <w:rPr>
          <w:rFonts w:ascii="Times New Roman" w:hAnsi="Times New Roman"/>
          <w:sz w:val="28"/>
          <w:szCs w:val="28"/>
        </w:rPr>
        <w:t>в</w:t>
      </w:r>
      <w:r w:rsidRPr="0049629B">
        <w:rPr>
          <w:rFonts w:ascii="Times New Roman" w:hAnsi="Times New Roman"/>
          <w:sz w:val="28"/>
          <w:szCs w:val="28"/>
        </w:rPr>
        <w:t>города (Киселева С.Б.) обеспечить размещение настоящего постановления на оф</w:t>
      </w:r>
      <w:r w:rsidRPr="0049629B">
        <w:rPr>
          <w:rFonts w:ascii="Times New Roman" w:hAnsi="Times New Roman"/>
          <w:sz w:val="28"/>
          <w:szCs w:val="28"/>
        </w:rPr>
        <w:t>и</w:t>
      </w:r>
      <w:r w:rsidRPr="0049629B">
        <w:rPr>
          <w:rFonts w:ascii="Times New Roman" w:hAnsi="Times New Roman"/>
          <w:sz w:val="28"/>
          <w:szCs w:val="28"/>
        </w:rPr>
        <w:t>циальном сайте администрации города Нижнего Новгорода в информационно-телекоммуникационной сети "Интернет".</w:t>
      </w:r>
    </w:p>
    <w:p w:rsidR="0075488C" w:rsidRPr="0049629B" w:rsidRDefault="0075488C" w:rsidP="0075488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9629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962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629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49629B">
        <w:rPr>
          <w:rFonts w:ascii="Times New Roman" w:hAnsi="Times New Roman"/>
          <w:sz w:val="28"/>
          <w:szCs w:val="28"/>
        </w:rPr>
        <w:t>и</w:t>
      </w:r>
      <w:r w:rsidRPr="0049629B">
        <w:rPr>
          <w:rFonts w:ascii="Times New Roman" w:hAnsi="Times New Roman"/>
          <w:sz w:val="28"/>
          <w:szCs w:val="28"/>
        </w:rPr>
        <w:t>теля главы администрации города Нижнего Новгорода Молева А.В.</w:t>
      </w:r>
    </w:p>
    <w:p w:rsidR="0075488C" w:rsidRPr="0049629B" w:rsidRDefault="0075488C" w:rsidP="0075488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9629B">
        <w:rPr>
          <w:rFonts w:ascii="Times New Roman" w:hAnsi="Times New Roman"/>
          <w:sz w:val="28"/>
          <w:szCs w:val="28"/>
        </w:rPr>
        <w:lastRenderedPageBreak/>
        <w:t>6. Установить начало срока действия Программы с 01.01.201</w:t>
      </w:r>
      <w:r w:rsidR="003A5584" w:rsidRPr="0049629B">
        <w:rPr>
          <w:rFonts w:ascii="Times New Roman" w:hAnsi="Times New Roman"/>
          <w:sz w:val="28"/>
          <w:szCs w:val="28"/>
        </w:rPr>
        <w:t>9</w:t>
      </w:r>
      <w:r w:rsidRPr="0049629B">
        <w:rPr>
          <w:rFonts w:ascii="Times New Roman" w:hAnsi="Times New Roman"/>
          <w:sz w:val="28"/>
          <w:szCs w:val="28"/>
        </w:rPr>
        <w:t>.</w:t>
      </w:r>
    </w:p>
    <w:p w:rsidR="0075488C" w:rsidRPr="0049629B" w:rsidRDefault="0075488C" w:rsidP="000A6F6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2A8" w:rsidRPr="0049629B" w:rsidRDefault="000A02A8" w:rsidP="000A6F6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2A8" w:rsidRPr="0049629B" w:rsidRDefault="000A02A8" w:rsidP="000A6F6D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A02A8" w:rsidRPr="0049629B" w:rsidRDefault="000A02A8" w:rsidP="000A6F6D">
      <w:pPr>
        <w:widowControl w:val="0"/>
        <w:rPr>
          <w:rFonts w:ascii="Times New Roman" w:hAnsi="Times New Roman"/>
          <w:sz w:val="28"/>
          <w:szCs w:val="28"/>
        </w:rPr>
      </w:pPr>
      <w:r w:rsidRPr="0049629B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         В.А.Панов</w:t>
      </w:r>
    </w:p>
    <w:p w:rsidR="000A02A8" w:rsidRPr="0049629B" w:rsidRDefault="000A02A8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A02A8" w:rsidRPr="0049629B" w:rsidRDefault="000A02A8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A02A8" w:rsidRPr="0049629B" w:rsidRDefault="000A02A8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C3CEA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A02A8" w:rsidRDefault="000A02A8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C4113E" w:rsidRDefault="00C4113E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C4113E" w:rsidRDefault="00C4113E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C4113E" w:rsidRPr="0049629B" w:rsidRDefault="00C4113E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A02A8" w:rsidRPr="0049629B" w:rsidRDefault="000A02A8" w:rsidP="000A6F6D">
      <w:pPr>
        <w:widowControl w:val="0"/>
        <w:rPr>
          <w:rFonts w:ascii="Times New Roman" w:hAnsi="Times New Roman"/>
          <w:sz w:val="28"/>
          <w:szCs w:val="28"/>
        </w:rPr>
      </w:pPr>
    </w:p>
    <w:p w:rsidR="000A02A8" w:rsidRPr="0049629B" w:rsidRDefault="000C3CEA" w:rsidP="000A6F6D">
      <w:pPr>
        <w:widowControl w:val="0"/>
        <w:rPr>
          <w:rFonts w:ascii="Times New Roman" w:hAnsi="Times New Roman"/>
          <w:sz w:val="28"/>
          <w:szCs w:val="28"/>
        </w:rPr>
      </w:pPr>
      <w:r w:rsidRPr="0049629B">
        <w:rPr>
          <w:rFonts w:ascii="Times New Roman" w:hAnsi="Times New Roman"/>
          <w:sz w:val="28"/>
          <w:szCs w:val="28"/>
        </w:rPr>
        <w:t>Д.Е.Груничев</w:t>
      </w:r>
    </w:p>
    <w:p w:rsidR="000A02A8" w:rsidRPr="0049629B" w:rsidRDefault="000A02A8" w:rsidP="000A6F6D">
      <w:pPr>
        <w:widowControl w:val="0"/>
        <w:rPr>
          <w:rFonts w:ascii="Times New Roman" w:hAnsi="Times New Roman"/>
          <w:sz w:val="28"/>
          <w:szCs w:val="28"/>
        </w:rPr>
      </w:pPr>
      <w:r w:rsidRPr="0049629B">
        <w:rPr>
          <w:rFonts w:ascii="Times New Roman" w:hAnsi="Times New Roman"/>
          <w:sz w:val="28"/>
          <w:szCs w:val="28"/>
        </w:rPr>
        <w:t>439 12 24</w:t>
      </w:r>
    </w:p>
    <w:tbl>
      <w:tblPr>
        <w:tblW w:w="0" w:type="auto"/>
        <w:jc w:val="right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1"/>
      </w:tblGrid>
      <w:tr w:rsidR="000A02A8" w:rsidRPr="0049629B" w:rsidTr="00C40475">
        <w:trPr>
          <w:jc w:val="right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A02A8" w:rsidRPr="00C4113E" w:rsidRDefault="000A02A8" w:rsidP="00C40475">
            <w:pPr>
              <w:keepNext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4113E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0A02A8" w:rsidRPr="00C4113E" w:rsidRDefault="000A02A8" w:rsidP="00C40475">
            <w:pPr>
              <w:keepNext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4113E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0A02A8" w:rsidRPr="00C4113E" w:rsidRDefault="000A02A8" w:rsidP="00C40475">
            <w:pPr>
              <w:keepNext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4113E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  <w:p w:rsidR="000A02A8" w:rsidRPr="00C4113E" w:rsidRDefault="000A02A8" w:rsidP="00C40475">
            <w:pPr>
              <w:rPr>
                <w:rFonts w:ascii="Times New Roman" w:hAnsi="Times New Roman"/>
                <w:sz w:val="28"/>
                <w:szCs w:val="28"/>
              </w:rPr>
            </w:pPr>
            <w:r w:rsidRPr="00C4113E">
              <w:rPr>
                <w:rFonts w:ascii="Times New Roman" w:hAnsi="Times New Roman"/>
                <w:sz w:val="28"/>
                <w:szCs w:val="28"/>
              </w:rPr>
              <w:t>от __________________№ __________</w:t>
            </w:r>
          </w:p>
        </w:tc>
      </w:tr>
    </w:tbl>
    <w:p w:rsidR="000A02A8" w:rsidRPr="0049629B" w:rsidRDefault="000A02A8" w:rsidP="000A6F6D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BD0007" w:rsidRDefault="00BD0007" w:rsidP="00621F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b/>
          <w:sz w:val="28"/>
          <w:szCs w:val="28"/>
        </w:rPr>
      </w:pPr>
      <w:r w:rsidRPr="0049629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0A02A8" w:rsidRPr="0049629B" w:rsidRDefault="000A02A8" w:rsidP="00621FC4">
      <w:pPr>
        <w:jc w:val="center"/>
        <w:rPr>
          <w:rFonts w:ascii="Times New Roman" w:hAnsi="Times New Roman"/>
          <w:b/>
          <w:sz w:val="28"/>
          <w:szCs w:val="28"/>
        </w:rPr>
      </w:pPr>
      <w:r w:rsidRPr="0049629B">
        <w:rPr>
          <w:rFonts w:ascii="Times New Roman" w:hAnsi="Times New Roman"/>
          <w:b/>
          <w:sz w:val="28"/>
          <w:szCs w:val="28"/>
        </w:rPr>
        <w:t>«ОБЕСПЕЧЕНИЕ ГРАЖДАН ГОРОДА НИЖНЕГО НОВГОРОДА</w:t>
      </w:r>
    </w:p>
    <w:p w:rsidR="000A02A8" w:rsidRPr="0049629B" w:rsidRDefault="000A02A8" w:rsidP="00621FC4">
      <w:pPr>
        <w:jc w:val="center"/>
        <w:rPr>
          <w:rFonts w:ascii="Times New Roman" w:hAnsi="Times New Roman"/>
          <w:b/>
          <w:sz w:val="28"/>
          <w:szCs w:val="28"/>
        </w:rPr>
      </w:pPr>
      <w:r w:rsidRPr="0049629B">
        <w:rPr>
          <w:rFonts w:ascii="Times New Roman" w:hAnsi="Times New Roman"/>
          <w:b/>
          <w:sz w:val="28"/>
          <w:szCs w:val="28"/>
        </w:rPr>
        <w:t>ДОСТУПНЫМ И КОМФОРТНЫМ ЖИЛЬЕМ» НА 201</w:t>
      </w:r>
      <w:r w:rsidR="000C3CEA" w:rsidRPr="0049629B">
        <w:rPr>
          <w:rFonts w:ascii="Times New Roman" w:hAnsi="Times New Roman"/>
          <w:b/>
          <w:sz w:val="28"/>
          <w:szCs w:val="28"/>
        </w:rPr>
        <w:t>9</w:t>
      </w:r>
      <w:r w:rsidRPr="0049629B">
        <w:rPr>
          <w:rFonts w:ascii="Times New Roman" w:hAnsi="Times New Roman"/>
          <w:b/>
          <w:sz w:val="28"/>
          <w:szCs w:val="28"/>
        </w:rPr>
        <w:t xml:space="preserve"> - 20</w:t>
      </w:r>
      <w:r w:rsidR="000C3CEA" w:rsidRPr="0049629B">
        <w:rPr>
          <w:rFonts w:ascii="Times New Roman" w:hAnsi="Times New Roman"/>
          <w:b/>
          <w:sz w:val="28"/>
          <w:szCs w:val="28"/>
        </w:rPr>
        <w:t>2</w:t>
      </w:r>
      <w:r w:rsidR="001B4028" w:rsidRPr="0049629B">
        <w:rPr>
          <w:rFonts w:ascii="Times New Roman" w:hAnsi="Times New Roman"/>
          <w:b/>
          <w:sz w:val="28"/>
          <w:szCs w:val="28"/>
        </w:rPr>
        <w:t>4</w:t>
      </w:r>
      <w:r w:rsidRPr="0049629B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(далее - Программа)</w:t>
      </w:r>
    </w:p>
    <w:p w:rsidR="000A02A8" w:rsidRPr="0049629B" w:rsidRDefault="000A02A8" w:rsidP="00621FC4">
      <w:pPr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1. Паспорт Программы</w:t>
      </w:r>
    </w:p>
    <w:p w:rsidR="000A02A8" w:rsidRPr="0049629B" w:rsidRDefault="000A02A8" w:rsidP="00621FC4">
      <w:pPr>
        <w:rPr>
          <w:rFonts w:ascii="Times New Roman" w:hAnsi="Times New Roman"/>
          <w:sz w:val="24"/>
        </w:rPr>
      </w:pPr>
    </w:p>
    <w:tbl>
      <w:tblPr>
        <w:tblW w:w="10489" w:type="dxa"/>
        <w:tblInd w:w="-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1701"/>
        <w:gridCol w:w="1134"/>
        <w:gridCol w:w="1134"/>
        <w:gridCol w:w="1134"/>
        <w:gridCol w:w="1275"/>
        <w:gridCol w:w="1303"/>
        <w:gridCol w:w="1106"/>
      </w:tblGrid>
      <w:tr w:rsidR="000A02A8" w:rsidRPr="00C4113E" w:rsidTr="009813B8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C4113E" w:rsidRDefault="000A02A8" w:rsidP="00621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ный исполн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тель Програ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м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8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C4113E" w:rsidRDefault="000A02A8" w:rsidP="00621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Департамент строительства</w:t>
            </w:r>
            <w:r w:rsidR="000C3CEA" w:rsidRPr="00C4113E">
              <w:rPr>
                <w:rFonts w:ascii="Times New Roman" w:hAnsi="Times New Roman"/>
                <w:sz w:val="24"/>
                <w:szCs w:val="24"/>
              </w:rPr>
              <w:t xml:space="preserve"> и капитального ремонта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Нижн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го Новгорода (далее - ДС)</w:t>
            </w:r>
          </w:p>
        </w:tc>
      </w:tr>
      <w:tr w:rsidR="000A02A8" w:rsidRPr="00C4113E" w:rsidTr="009813B8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C4113E" w:rsidRDefault="000A02A8" w:rsidP="00621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Соисполнит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ли Программы</w:t>
            </w:r>
          </w:p>
        </w:tc>
        <w:tc>
          <w:tcPr>
            <w:tcW w:w="8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B4236" w:rsidRPr="00C4113E" w:rsidRDefault="00AB4236" w:rsidP="00AB4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 xml:space="preserve">Департамент градостроительного развития и архитектуры администрации города Нижнего Новгорода (далее – </w:t>
            </w:r>
            <w:proofErr w:type="spellStart"/>
            <w:r w:rsidRPr="00C4113E">
              <w:rPr>
                <w:rFonts w:ascii="Times New Roman" w:hAnsi="Times New Roman"/>
                <w:sz w:val="24"/>
                <w:szCs w:val="24"/>
              </w:rPr>
              <w:t>ДГРиА</w:t>
            </w:r>
            <w:proofErr w:type="spellEnd"/>
            <w:r w:rsidRPr="00C411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02A8" w:rsidRPr="00C4113E" w:rsidRDefault="000A02A8" w:rsidP="00621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Комитет по управлению городским имуществом и земельными ресурсами админ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страции города Нижнего Новгорода (далее – КУГИ и ЗР)</w:t>
            </w:r>
          </w:p>
          <w:p w:rsidR="000A02A8" w:rsidRPr="00C4113E" w:rsidRDefault="000A02A8" w:rsidP="00621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Администрации районов города Нижнего Новгорода</w:t>
            </w:r>
          </w:p>
          <w:p w:rsidR="000A02A8" w:rsidRPr="00C4113E" w:rsidRDefault="000A02A8" w:rsidP="00621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Нижнего Новгорода «Главное упра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в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ление по капитальному строительству города Нижнего Новгорода" (далее - МКУ «ГлавУКС г. Н.Новгорода»)</w:t>
            </w:r>
          </w:p>
        </w:tc>
      </w:tr>
      <w:tr w:rsidR="000A02A8" w:rsidRPr="00C4113E" w:rsidTr="009813B8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C4113E" w:rsidRDefault="000A02A8" w:rsidP="00621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8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C4113E" w:rsidRDefault="000A02A8" w:rsidP="00621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 xml:space="preserve"> «Ликвидация аварийного жилищного фонда на территории города»</w:t>
            </w:r>
          </w:p>
          <w:p w:rsidR="000A02A8" w:rsidRPr="00C4113E" w:rsidRDefault="000A02A8" w:rsidP="00621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«Оказание мер государственной поддержки отдельным категориям граждан для улучшения жилищных условий»</w:t>
            </w:r>
          </w:p>
          <w:p w:rsidR="000A02A8" w:rsidRPr="00C4113E" w:rsidRDefault="000A02A8" w:rsidP="00621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«Инфраструктурное обустройство земельных участков, подлежащих предоставл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нию многодетным семьям для жилищного строительства»</w:t>
            </w:r>
          </w:p>
        </w:tc>
      </w:tr>
      <w:tr w:rsidR="000A02A8" w:rsidRPr="00C4113E" w:rsidTr="009813B8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C4113E" w:rsidRDefault="000A02A8" w:rsidP="00621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Цели Пр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C4113E" w:rsidRDefault="000A02A8" w:rsidP="00621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</w:t>
            </w:r>
          </w:p>
        </w:tc>
      </w:tr>
      <w:tr w:rsidR="000A02A8" w:rsidRPr="00C4113E" w:rsidTr="009813B8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C4113E" w:rsidRDefault="000A02A8" w:rsidP="00621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Задачи Пр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C4113E" w:rsidRDefault="000A02A8" w:rsidP="00621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Создание условий для увеличения объемов жилищного строительства, в том числе для переселения граждан из аварийного жилищного фонда.</w:t>
            </w:r>
          </w:p>
          <w:p w:rsidR="000A02A8" w:rsidRPr="00C4113E" w:rsidRDefault="000A02A8" w:rsidP="00621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Предоставление социальной поддержки отдельным категориям граждан для реш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ния жилищных проблем</w:t>
            </w:r>
            <w:r w:rsidR="00BD00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2A8" w:rsidRPr="00C4113E" w:rsidRDefault="000A02A8" w:rsidP="00621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многодетным семьям для индивидуального ж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лищного строительства</w:t>
            </w:r>
            <w:r w:rsidR="00BD00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2A8" w:rsidRPr="00C4113E" w:rsidTr="009813B8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C4113E" w:rsidRDefault="000A02A8" w:rsidP="00621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8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C4113E" w:rsidRDefault="000A02A8" w:rsidP="00621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Срок реализации 201</w:t>
            </w:r>
            <w:r w:rsidR="00BB4AB7" w:rsidRPr="00C4113E">
              <w:rPr>
                <w:rFonts w:ascii="Times New Roman" w:hAnsi="Times New Roman"/>
                <w:sz w:val="24"/>
                <w:szCs w:val="24"/>
              </w:rPr>
              <w:t>9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BB4AB7" w:rsidRPr="00C4113E">
              <w:rPr>
                <w:rFonts w:ascii="Times New Roman" w:hAnsi="Times New Roman"/>
                <w:sz w:val="24"/>
                <w:szCs w:val="24"/>
              </w:rPr>
              <w:t>4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0A02A8" w:rsidRPr="00C4113E" w:rsidRDefault="000A02A8" w:rsidP="00621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Программа реализуется в 1 этап</w:t>
            </w:r>
          </w:p>
        </w:tc>
      </w:tr>
      <w:tr w:rsidR="00BB4AB7" w:rsidRPr="0049629B" w:rsidTr="009813B8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B4AB7" w:rsidRPr="00C4113E" w:rsidRDefault="00BB4AB7" w:rsidP="00BB4AB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Объемы бю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д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жетных асси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г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нований Пр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граммы за счет средств бю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д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жета города Нижнего Но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в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8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D0007" w:rsidRDefault="00BD0007" w:rsidP="00BB4A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4AB7" w:rsidRPr="00C4113E" w:rsidRDefault="00BB4AB7" w:rsidP="00BB4A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BB4AB7" w:rsidRPr="0049629B" w:rsidTr="009813B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B4AB7" w:rsidRPr="0049629B" w:rsidRDefault="00BB4AB7" w:rsidP="00BB4AB7">
            <w:pPr>
              <w:ind w:firstLin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B4AB7" w:rsidRPr="00C4113E" w:rsidRDefault="00BB4AB7" w:rsidP="00BB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ный исполн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тель (соиспо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л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нители)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4AB7" w:rsidRPr="00C4113E" w:rsidRDefault="00BB4AB7" w:rsidP="00BB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61A53" w:rsidRPr="00C4113E" w:rsidRDefault="00861A53" w:rsidP="00BB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4AB7" w:rsidRPr="00C4113E" w:rsidRDefault="00BB4AB7" w:rsidP="00BB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61A53" w:rsidRPr="00C4113E" w:rsidRDefault="00861A53" w:rsidP="00BB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4AB7" w:rsidRPr="00C4113E" w:rsidRDefault="00BB4AB7" w:rsidP="00BB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61A53" w:rsidRPr="00C4113E" w:rsidRDefault="00861A53" w:rsidP="00BB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4AB7" w:rsidRPr="00C4113E" w:rsidRDefault="00BB4AB7" w:rsidP="00BB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61A53" w:rsidRPr="00C4113E" w:rsidRDefault="00861A53" w:rsidP="00BB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4AB7" w:rsidRPr="00C4113E" w:rsidRDefault="00BB4AB7" w:rsidP="00BB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61A53" w:rsidRPr="00C4113E" w:rsidRDefault="00861A53" w:rsidP="00BB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4AB7" w:rsidRPr="00C4113E" w:rsidRDefault="00BB4AB7" w:rsidP="00BB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61A53" w:rsidRPr="00C4113E" w:rsidRDefault="00861A53" w:rsidP="00BB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9461E8" w:rsidRPr="0049629B" w:rsidTr="009813B8">
        <w:trPr>
          <w:trHeight w:val="1"/>
        </w:trPr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461E8" w:rsidRPr="0049629B" w:rsidRDefault="009461E8" w:rsidP="00621F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461E8" w:rsidRPr="0049629B" w:rsidRDefault="009461E8" w:rsidP="00BB4AB7">
            <w:pPr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61E8" w:rsidRPr="00C4113E" w:rsidRDefault="009461E8" w:rsidP="00454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154 296 200,00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61E8" w:rsidRPr="00C4113E" w:rsidRDefault="009461E8" w:rsidP="00C4113E">
            <w:pPr>
              <w:ind w:left="132" w:righ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205 206 700</w:t>
            </w:r>
            <w:r w:rsidRPr="00C4113E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61E8" w:rsidRPr="00C4113E" w:rsidRDefault="009461E8" w:rsidP="00C4113E">
            <w:pPr>
              <w:ind w:righ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148 030 500</w:t>
            </w:r>
            <w:r w:rsidRPr="00C4113E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61E8" w:rsidRPr="00C4113E" w:rsidRDefault="009461E8" w:rsidP="007818B0">
            <w:pPr>
              <w:ind w:left="-10" w:right="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184 810 020,00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61E8" w:rsidRPr="00C4113E" w:rsidRDefault="009461E8" w:rsidP="007818B0">
            <w:pPr>
              <w:ind w:left="-10" w:right="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184 810 020,00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61E8" w:rsidRPr="00C4113E" w:rsidRDefault="009461E8" w:rsidP="007818B0">
            <w:pPr>
              <w:ind w:left="-10" w:right="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184 810 020,00</w:t>
            </w:r>
          </w:p>
        </w:tc>
      </w:tr>
      <w:tr w:rsidR="00B46DAF" w:rsidRPr="0049629B" w:rsidTr="009813B8">
        <w:trPr>
          <w:trHeight w:val="1"/>
        </w:trPr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6DAF" w:rsidRPr="0049629B" w:rsidRDefault="00B46DAF" w:rsidP="00621F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6DAF" w:rsidRPr="0049629B" w:rsidRDefault="00B46DAF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DAF" w:rsidRPr="00C4113E" w:rsidRDefault="00B46DAF" w:rsidP="00454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36 096 200,</w:t>
            </w:r>
            <w:r w:rsidRPr="00C4113E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DAF" w:rsidRPr="00C4113E" w:rsidRDefault="00B46DAF" w:rsidP="000B7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28 006 700</w:t>
            </w:r>
            <w:r w:rsidRPr="00C4113E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DAF" w:rsidRPr="00C4113E" w:rsidRDefault="00B46DAF" w:rsidP="000C7616">
            <w:pPr>
              <w:ind w:righ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27 830 500</w:t>
            </w:r>
            <w:r w:rsidRPr="00C4113E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DAF" w:rsidRPr="00C4113E" w:rsidRDefault="00B46DAF" w:rsidP="007818B0">
            <w:pPr>
              <w:ind w:left="131" w:right="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35 854 357,00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DAF" w:rsidRPr="00C4113E" w:rsidRDefault="00B46DAF" w:rsidP="007818B0">
            <w:pPr>
              <w:ind w:left="131" w:right="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35 854 357,00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DAF" w:rsidRPr="00C4113E" w:rsidRDefault="00B46DAF" w:rsidP="007818B0">
            <w:pPr>
              <w:ind w:left="131" w:right="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35 854 357,00</w:t>
            </w:r>
          </w:p>
        </w:tc>
      </w:tr>
      <w:tr w:rsidR="00B46DAF" w:rsidRPr="0049629B" w:rsidTr="009813B8">
        <w:trPr>
          <w:trHeight w:val="1"/>
        </w:trPr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6DAF" w:rsidRPr="0049629B" w:rsidRDefault="00B46DAF" w:rsidP="00621F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6DAF" w:rsidRPr="0049629B" w:rsidRDefault="00B46DAF" w:rsidP="00621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районов города Нижнего 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города (ДС)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DAF" w:rsidRPr="00C4113E" w:rsidRDefault="00B46DAF" w:rsidP="00C411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DAF" w:rsidRDefault="00B46DAF" w:rsidP="009C7154">
            <w:pPr>
              <w:ind w:left="131" w:righ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105 000 000,00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DAF" w:rsidRDefault="00B46DAF" w:rsidP="009C7154">
            <w:pPr>
              <w:ind w:left="131" w:righ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105 000 000,00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DAF" w:rsidRPr="00C4113E" w:rsidRDefault="00B46DAF" w:rsidP="007818B0">
            <w:pPr>
              <w:ind w:left="131" w:right="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148 955 663,00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DAF" w:rsidRPr="00C4113E" w:rsidRDefault="00B46DAF" w:rsidP="007818B0">
            <w:pPr>
              <w:ind w:left="131" w:right="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148 955 663,00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DAF" w:rsidRPr="00C4113E" w:rsidRDefault="00B46DAF" w:rsidP="007818B0">
            <w:pPr>
              <w:ind w:left="131" w:right="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148 955 663,00</w:t>
            </w:r>
          </w:p>
        </w:tc>
      </w:tr>
      <w:tr w:rsidR="009813B8" w:rsidRPr="0049629B" w:rsidTr="009813B8">
        <w:trPr>
          <w:trHeight w:val="1"/>
        </w:trPr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813B8" w:rsidRPr="0049629B" w:rsidRDefault="009813B8" w:rsidP="00621F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813B8" w:rsidRPr="0049629B" w:rsidRDefault="009813B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КУГИ и ЗР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13B8" w:rsidRPr="00C4113E" w:rsidRDefault="009813B8" w:rsidP="00C4113E">
            <w:pPr>
              <w:jc w:val="center"/>
              <w:rPr>
                <w:rFonts w:ascii="Times New Roman" w:hAnsi="Times New Roman"/>
              </w:rPr>
            </w:pPr>
            <w:r w:rsidRPr="00C4113E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</w:t>
            </w:r>
            <w:r w:rsidRPr="00C4113E">
              <w:rPr>
                <w:rFonts w:ascii="Times New Roman" w:hAnsi="Times New Roman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13B8" w:rsidRPr="00C4113E" w:rsidRDefault="009813B8" w:rsidP="00C4113E">
            <w:pPr>
              <w:jc w:val="center"/>
              <w:rPr>
                <w:rFonts w:ascii="Times New Roman" w:hAnsi="Times New Roman"/>
              </w:rPr>
            </w:pPr>
            <w:r w:rsidRPr="00C4113E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</w:t>
            </w:r>
            <w:r w:rsidRPr="00C4113E">
              <w:rPr>
                <w:rFonts w:ascii="Times New Roman" w:hAnsi="Times New Roman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13B8" w:rsidRPr="00C4113E" w:rsidRDefault="009813B8" w:rsidP="000C7616">
            <w:pPr>
              <w:ind w:righ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Pr="00C4113E">
              <w:rPr>
                <w:rFonts w:ascii="Times New Roman" w:hAnsi="Times New Roman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13B8" w:rsidRPr="00C4113E" w:rsidRDefault="009813B8" w:rsidP="00F814B7">
            <w:pPr>
              <w:jc w:val="center"/>
              <w:rPr>
                <w:rFonts w:ascii="Times New Roman" w:hAnsi="Times New Roman"/>
              </w:rPr>
            </w:pPr>
            <w:r w:rsidRPr="00C4113E">
              <w:rPr>
                <w:rFonts w:ascii="Times New Roman" w:hAnsi="Times New Roman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13B8" w:rsidRPr="00C4113E" w:rsidRDefault="009813B8" w:rsidP="00F814B7">
            <w:pPr>
              <w:jc w:val="center"/>
              <w:rPr>
                <w:rFonts w:ascii="Times New Roman" w:hAnsi="Times New Roman"/>
              </w:rPr>
            </w:pPr>
            <w:r w:rsidRPr="00C4113E">
              <w:rPr>
                <w:rFonts w:ascii="Times New Roman" w:hAnsi="Times New Roman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13B8" w:rsidRPr="00C4113E" w:rsidRDefault="009813B8" w:rsidP="00F814B7">
            <w:pPr>
              <w:jc w:val="center"/>
              <w:rPr>
                <w:rFonts w:ascii="Times New Roman" w:hAnsi="Times New Roman"/>
              </w:rPr>
            </w:pPr>
            <w:r w:rsidRPr="00C4113E">
              <w:rPr>
                <w:rFonts w:ascii="Times New Roman" w:hAnsi="Times New Roman"/>
              </w:rPr>
              <w:t>0,00</w:t>
            </w:r>
          </w:p>
        </w:tc>
      </w:tr>
      <w:tr w:rsidR="009813B8" w:rsidRPr="0049629B" w:rsidTr="009813B8">
        <w:trPr>
          <w:trHeight w:val="1"/>
        </w:trPr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813B8" w:rsidRPr="0049629B" w:rsidRDefault="009813B8" w:rsidP="00621F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813B8" w:rsidRPr="0049629B" w:rsidRDefault="009813B8" w:rsidP="00BB4AB7">
            <w:pPr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МКУ «ГлавУКС г. Н.Новгорода» (ДС)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13B8" w:rsidRPr="00C4113E" w:rsidRDefault="009813B8" w:rsidP="009C7154">
            <w:pPr>
              <w:ind w:left="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13B8" w:rsidRPr="00C4113E" w:rsidRDefault="009813B8" w:rsidP="009C71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13B8" w:rsidRPr="00C4113E" w:rsidRDefault="009813B8" w:rsidP="009C7154">
            <w:pPr>
              <w:ind w:left="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13B8" w:rsidRPr="00C4113E" w:rsidRDefault="009813B8" w:rsidP="00F814B7">
            <w:pPr>
              <w:jc w:val="center"/>
              <w:rPr>
                <w:rFonts w:ascii="Times New Roman" w:hAnsi="Times New Roman"/>
              </w:rPr>
            </w:pPr>
            <w:r w:rsidRPr="00C4113E">
              <w:rPr>
                <w:rFonts w:ascii="Times New Roman" w:hAnsi="Times New Roman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13B8" w:rsidRPr="00C4113E" w:rsidRDefault="009813B8" w:rsidP="00F814B7">
            <w:pPr>
              <w:jc w:val="center"/>
              <w:rPr>
                <w:rFonts w:ascii="Times New Roman" w:hAnsi="Times New Roman"/>
              </w:rPr>
            </w:pPr>
            <w:r w:rsidRPr="00C4113E">
              <w:rPr>
                <w:rFonts w:ascii="Times New Roman" w:hAnsi="Times New Roman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13B8" w:rsidRPr="00C4113E" w:rsidRDefault="009813B8" w:rsidP="00F814B7">
            <w:pPr>
              <w:jc w:val="center"/>
              <w:rPr>
                <w:rFonts w:ascii="Times New Roman" w:hAnsi="Times New Roman"/>
              </w:rPr>
            </w:pPr>
            <w:r w:rsidRPr="00C4113E">
              <w:rPr>
                <w:rFonts w:ascii="Times New Roman" w:hAnsi="Times New Roman"/>
              </w:rPr>
              <w:t>0,00</w:t>
            </w:r>
          </w:p>
        </w:tc>
      </w:tr>
      <w:tr w:rsidR="009813B8" w:rsidRPr="0049629B" w:rsidTr="009813B8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813B8" w:rsidRPr="00C4113E" w:rsidRDefault="009813B8" w:rsidP="00621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Целевые инд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каторы Пр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813B8" w:rsidRPr="00C4113E" w:rsidRDefault="009813B8" w:rsidP="00621FC4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жильем составит 27,6 кв. м/чел.</w:t>
            </w:r>
          </w:p>
          <w:p w:rsidR="009813B8" w:rsidRPr="00C4113E" w:rsidRDefault="009813B8" w:rsidP="00621FC4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Общий объем ввода жилья составит 3550,00 тыс. кв. м, в том числе:</w:t>
            </w:r>
          </w:p>
          <w:p w:rsidR="009813B8" w:rsidRPr="00C4113E" w:rsidRDefault="009813B8" w:rsidP="00621FC4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объем ввода объектов индивидуального жилищного строительства – 900,0 тыс. кв. м;</w:t>
            </w:r>
          </w:p>
          <w:p w:rsidR="009813B8" w:rsidRPr="00C4113E" w:rsidRDefault="009813B8" w:rsidP="00621FC4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объем ввода многоквартирных домов составит 2650,0 тыс. кв. м, в том числе:</w:t>
            </w:r>
          </w:p>
          <w:p w:rsidR="009813B8" w:rsidRPr="00C4113E" w:rsidRDefault="009813B8" w:rsidP="00621FC4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объем ввода жилья, строящегося с привлечением сре</w:t>
            </w:r>
            <w:proofErr w:type="gramStart"/>
            <w:r w:rsidRPr="00C4113E">
              <w:rPr>
                <w:rFonts w:ascii="Times New Roman" w:hAnsi="Times New Roman"/>
                <w:sz w:val="24"/>
                <w:szCs w:val="24"/>
              </w:rPr>
              <w:t>дств гр</w:t>
            </w:r>
            <w:proofErr w:type="gramEnd"/>
            <w:r w:rsidRPr="00C4113E">
              <w:rPr>
                <w:rFonts w:ascii="Times New Roman" w:hAnsi="Times New Roman"/>
                <w:sz w:val="24"/>
                <w:szCs w:val="24"/>
              </w:rPr>
              <w:t>аждан, обязательства перед которыми не выполняются застройщиками, - 126,9 тыс. кв. м.</w:t>
            </w:r>
          </w:p>
          <w:p w:rsidR="009813B8" w:rsidRPr="00C4113E" w:rsidRDefault="009813B8" w:rsidP="00621FC4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Ежегодная доля жилья, построенного для ликвидации аварийного жилищного фонда, от общего объема ввода жилья составит  2%.</w:t>
            </w:r>
          </w:p>
          <w:p w:rsidR="009813B8" w:rsidRPr="00C4113E" w:rsidRDefault="009813B8" w:rsidP="00621FC4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Площадь ликвидированного аварийного жилищного фонда - 160,0 тыс. кв. м.</w:t>
            </w:r>
          </w:p>
          <w:p w:rsidR="009813B8" w:rsidRPr="00C4113E" w:rsidRDefault="009813B8" w:rsidP="00621FC4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Ежегодная доля ликвидированного аварийного жилищного фонда от общего объема аварийного жилищного фонда составит 10%.</w:t>
            </w:r>
          </w:p>
          <w:p w:rsidR="009813B8" w:rsidRPr="00C4113E" w:rsidRDefault="009813B8" w:rsidP="00621FC4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Доля граждан, улучшивших жилищные условия (от общего количества граждан данной категории - участников Программы):</w:t>
            </w:r>
          </w:p>
          <w:p w:rsidR="009813B8" w:rsidRPr="00C4113E" w:rsidRDefault="009813B8" w:rsidP="00621FC4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молодые семьи - 16,0%;</w:t>
            </w:r>
          </w:p>
          <w:p w:rsidR="009813B8" w:rsidRPr="00C4113E" w:rsidRDefault="009813B8" w:rsidP="00621FC4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работники муниципальной бюджетной сферы - 20%;</w:t>
            </w:r>
          </w:p>
          <w:p w:rsidR="009813B8" w:rsidRPr="00C4113E" w:rsidRDefault="009813B8" w:rsidP="00621FC4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семьи, в которых одновременно родились трое и более детей, - 50%;</w:t>
            </w:r>
          </w:p>
          <w:p w:rsidR="009813B8" w:rsidRPr="00C4113E" w:rsidRDefault="009813B8" w:rsidP="00621FC4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семьи, в которых проживают инвалиды-колясочники, - 100%.</w:t>
            </w:r>
          </w:p>
          <w:p w:rsidR="009813B8" w:rsidRPr="00C4113E" w:rsidRDefault="009813B8" w:rsidP="00621FC4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Площадь приобретенных жилых помещений за 2019 - 2024 годы:</w:t>
            </w:r>
          </w:p>
          <w:p w:rsidR="009813B8" w:rsidRPr="00C4113E" w:rsidRDefault="009813B8" w:rsidP="00621FC4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молодыми семьями – 3,87 тыс. кв. м;</w:t>
            </w:r>
          </w:p>
          <w:p w:rsidR="009813B8" w:rsidRPr="00C4113E" w:rsidRDefault="009813B8" w:rsidP="00621FC4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>работниками муниципальной бюджетной сферы – 2,7 тыс. кв. м.</w:t>
            </w:r>
          </w:p>
          <w:p w:rsidR="009813B8" w:rsidRPr="00C4113E" w:rsidRDefault="009813B8" w:rsidP="0056369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3E">
              <w:rPr>
                <w:rFonts w:ascii="Times New Roman" w:hAnsi="Times New Roman"/>
                <w:sz w:val="24"/>
                <w:szCs w:val="24"/>
              </w:rPr>
              <w:t xml:space="preserve">Доля земельных участков, обеспеченных </w:t>
            </w:r>
            <w:r>
              <w:rPr>
                <w:rFonts w:ascii="Times New Roman" w:hAnsi="Times New Roman"/>
                <w:sz w:val="24"/>
                <w:szCs w:val="24"/>
              </w:rPr>
              <w:t>сетями водоснабжения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, от общего к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личества земельных участков, необходимых для бесплатного предоставления в ц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лях индивидуального жилищного строительства поставленным на учет многоде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C4113E">
              <w:rPr>
                <w:rFonts w:ascii="Times New Roman" w:hAnsi="Times New Roman"/>
                <w:sz w:val="24"/>
                <w:szCs w:val="24"/>
              </w:rPr>
              <w:t>ным семьям, в районе д. Сысоевка Богородского района к 2021  году составит 100%.</w:t>
            </w:r>
          </w:p>
        </w:tc>
      </w:tr>
    </w:tbl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2. Текстовая часть Программы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2.1. Характеристика текущего состояния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29B">
        <w:rPr>
          <w:rFonts w:ascii="Times New Roman" w:hAnsi="Times New Roman"/>
          <w:sz w:val="24"/>
          <w:szCs w:val="24"/>
        </w:rPr>
        <w:t>Приоритеты и цели государственной политики в жилищной сфере определены в соответс</w:t>
      </w:r>
      <w:r w:rsidRPr="0049629B">
        <w:rPr>
          <w:rFonts w:ascii="Times New Roman" w:hAnsi="Times New Roman"/>
          <w:sz w:val="24"/>
          <w:szCs w:val="24"/>
        </w:rPr>
        <w:t>т</w:t>
      </w:r>
      <w:r w:rsidRPr="0049629B">
        <w:rPr>
          <w:rFonts w:ascii="Times New Roman" w:hAnsi="Times New Roman"/>
          <w:sz w:val="24"/>
          <w:szCs w:val="24"/>
        </w:rPr>
        <w:t xml:space="preserve">вии с </w:t>
      </w:r>
      <w:hyperlink r:id="rId9">
        <w:r w:rsidRPr="0049629B">
          <w:rPr>
            <w:rFonts w:ascii="Times New Roman" w:hAnsi="Times New Roman"/>
            <w:sz w:val="24"/>
            <w:szCs w:val="24"/>
          </w:rPr>
          <w:t>Указом</w:t>
        </w:r>
      </w:hyperlink>
      <w:r w:rsidRPr="0049629B">
        <w:rPr>
          <w:rFonts w:ascii="Times New Roman" w:hAnsi="Times New Roman"/>
          <w:sz w:val="24"/>
          <w:szCs w:val="24"/>
        </w:rPr>
        <w:t xml:space="preserve">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</w:t>
      </w:r>
      <w:r w:rsidRPr="0049629B">
        <w:rPr>
          <w:rFonts w:ascii="Times New Roman" w:hAnsi="Times New Roman"/>
          <w:sz w:val="24"/>
          <w:szCs w:val="24"/>
        </w:rPr>
        <w:t>и</w:t>
      </w:r>
      <w:r w:rsidRPr="0049629B">
        <w:rPr>
          <w:rFonts w:ascii="Times New Roman" w:hAnsi="Times New Roman"/>
          <w:sz w:val="24"/>
          <w:szCs w:val="24"/>
        </w:rPr>
        <w:t>лищно-коммунальных услуг»</w:t>
      </w:r>
      <w:r w:rsidR="00610D81" w:rsidRPr="0049629B">
        <w:rPr>
          <w:rFonts w:ascii="Times New Roman" w:hAnsi="Times New Roman"/>
          <w:sz w:val="24"/>
          <w:szCs w:val="24"/>
        </w:rPr>
        <w:t xml:space="preserve">, </w:t>
      </w:r>
      <w:hyperlink r:id="rId10">
        <w:r w:rsidR="00610D81" w:rsidRPr="0049629B">
          <w:rPr>
            <w:rFonts w:ascii="Times New Roman" w:hAnsi="Times New Roman"/>
            <w:sz w:val="24"/>
            <w:szCs w:val="24"/>
          </w:rPr>
          <w:t>Указом</w:t>
        </w:r>
      </w:hyperlink>
      <w:r w:rsidR="00610D81" w:rsidRPr="0049629B">
        <w:rPr>
          <w:rFonts w:ascii="Times New Roman" w:hAnsi="Times New Roman"/>
          <w:sz w:val="24"/>
          <w:szCs w:val="24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 </w:t>
      </w:r>
      <w:r w:rsidRPr="0049629B">
        <w:rPr>
          <w:rFonts w:ascii="Times New Roman" w:hAnsi="Times New Roman"/>
          <w:sz w:val="24"/>
          <w:szCs w:val="24"/>
        </w:rPr>
        <w:t xml:space="preserve"> и государственной </w:t>
      </w:r>
      <w:hyperlink r:id="rId11">
        <w:r w:rsidRPr="0049629B">
          <w:rPr>
            <w:rFonts w:ascii="Times New Roman" w:hAnsi="Times New Roman"/>
            <w:sz w:val="24"/>
            <w:szCs w:val="24"/>
          </w:rPr>
          <w:t>программой</w:t>
        </w:r>
      </w:hyperlink>
      <w:r w:rsidRPr="0049629B">
        <w:rPr>
          <w:rFonts w:ascii="Times New Roman" w:hAnsi="Times New Roman"/>
          <w:sz w:val="24"/>
          <w:szCs w:val="24"/>
        </w:rPr>
        <w:t xml:space="preserve"> Российской</w:t>
      </w:r>
      <w:proofErr w:type="gramEnd"/>
      <w:r w:rsidRPr="0049629B">
        <w:rPr>
          <w:rFonts w:ascii="Times New Roman" w:hAnsi="Times New Roman"/>
          <w:sz w:val="24"/>
          <w:szCs w:val="24"/>
        </w:rPr>
        <w:t xml:space="preserve"> Федерации «Обеспечение доступным и ко</w:t>
      </w:r>
      <w:r w:rsidRPr="0049629B">
        <w:rPr>
          <w:rFonts w:ascii="Times New Roman" w:hAnsi="Times New Roman"/>
          <w:sz w:val="24"/>
          <w:szCs w:val="24"/>
        </w:rPr>
        <w:t>м</w:t>
      </w:r>
      <w:r w:rsidRPr="0049629B">
        <w:rPr>
          <w:rFonts w:ascii="Times New Roman" w:hAnsi="Times New Roman"/>
          <w:sz w:val="24"/>
          <w:szCs w:val="24"/>
        </w:rPr>
        <w:t>фортным жильем и коммунальными услугами граждан Российской Федерации», утвержденной постановлением Правительства Российской Федерации от 30.12.2017 № 1710.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Одной из важнейших задач жилищно-коммунальной реформы остается переселение гра</w:t>
      </w:r>
      <w:r w:rsidRPr="0049629B">
        <w:rPr>
          <w:rFonts w:ascii="Times New Roman" w:hAnsi="Times New Roman"/>
          <w:sz w:val="24"/>
          <w:szCs w:val="24"/>
        </w:rPr>
        <w:t>ж</w:t>
      </w:r>
      <w:r w:rsidRPr="0049629B">
        <w:rPr>
          <w:rFonts w:ascii="Times New Roman" w:hAnsi="Times New Roman"/>
          <w:sz w:val="24"/>
          <w:szCs w:val="24"/>
        </w:rPr>
        <w:t xml:space="preserve">дан из аварийного жилищного фонда. Наличие аварийного жилищного фонда не только ухудшает </w:t>
      </w:r>
      <w:r w:rsidRPr="0049629B">
        <w:rPr>
          <w:rFonts w:ascii="Times New Roman" w:hAnsi="Times New Roman"/>
          <w:sz w:val="24"/>
          <w:szCs w:val="24"/>
        </w:rPr>
        <w:lastRenderedPageBreak/>
        <w:t>внешний облик города,  но и создает потенциальную угрозу безопасности и комфортности прож</w:t>
      </w:r>
      <w:r w:rsidRPr="0049629B">
        <w:rPr>
          <w:rFonts w:ascii="Times New Roman" w:hAnsi="Times New Roman"/>
          <w:sz w:val="24"/>
          <w:szCs w:val="24"/>
        </w:rPr>
        <w:t>и</w:t>
      </w:r>
      <w:r w:rsidRPr="0049629B">
        <w:rPr>
          <w:rFonts w:ascii="Times New Roman" w:hAnsi="Times New Roman"/>
          <w:sz w:val="24"/>
          <w:szCs w:val="24"/>
        </w:rPr>
        <w:t>вания горожан.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В целях решения данной задачи администрацией города проводилась активная  работа по ликвидации аварийного жилищного фонда на территории города.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В качестве способов расселения аварийного жилищного фонда использовались: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- строительство многоквартирных домов по муниципальному заказу (за период 2014-2016 гг. введены в эксплуатацию 7 многоквартирных домов общей площадью 55,5 тыс.кв</w:t>
      </w:r>
      <w:proofErr w:type="gramStart"/>
      <w:r w:rsidRPr="0049629B">
        <w:rPr>
          <w:rFonts w:ascii="Times New Roman" w:hAnsi="Times New Roman"/>
          <w:sz w:val="24"/>
          <w:szCs w:val="24"/>
        </w:rPr>
        <w:t>.м</w:t>
      </w:r>
      <w:proofErr w:type="gramEnd"/>
      <w:r w:rsidRPr="0049629B">
        <w:rPr>
          <w:rFonts w:ascii="Times New Roman" w:hAnsi="Times New Roman"/>
          <w:sz w:val="24"/>
          <w:szCs w:val="24"/>
        </w:rPr>
        <w:t>, 1167 ж</w:t>
      </w:r>
      <w:r w:rsidRPr="0049629B">
        <w:rPr>
          <w:rFonts w:ascii="Times New Roman" w:hAnsi="Times New Roman"/>
          <w:sz w:val="24"/>
          <w:szCs w:val="24"/>
        </w:rPr>
        <w:t>и</w:t>
      </w:r>
      <w:r w:rsidRPr="0049629B">
        <w:rPr>
          <w:rFonts w:ascii="Times New Roman" w:hAnsi="Times New Roman"/>
          <w:sz w:val="24"/>
          <w:szCs w:val="24"/>
        </w:rPr>
        <w:t>лых помещений);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- приобретение жилых помещений для предоставления гражданам, переселяемым из жилых помещений аварийного жилищного фонда, занимаемых по договорам социального найма;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- выплата возмещения собственникам жилых помещений аварийного жилищного фонда;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 xml:space="preserve">- реализация договоров о развитии застроенных территорий. 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Учитывая ограниченные возможности городского бюджета, администрация города стрем</w:t>
      </w:r>
      <w:r w:rsidRPr="0049629B">
        <w:rPr>
          <w:rFonts w:ascii="Times New Roman" w:hAnsi="Times New Roman"/>
          <w:sz w:val="24"/>
          <w:szCs w:val="24"/>
        </w:rPr>
        <w:t>и</w:t>
      </w:r>
      <w:r w:rsidRPr="0049629B">
        <w:rPr>
          <w:rFonts w:ascii="Times New Roman" w:hAnsi="Times New Roman"/>
          <w:sz w:val="24"/>
          <w:szCs w:val="24"/>
        </w:rPr>
        <w:t>лась максимально использовать ресурсы вышестоящих бюджетов.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Так, расселение домов, признанных аварийными до 1 января 2012 года, происходило с и</w:t>
      </w:r>
      <w:r w:rsidRPr="0049629B">
        <w:rPr>
          <w:rFonts w:ascii="Times New Roman" w:hAnsi="Times New Roman"/>
          <w:sz w:val="24"/>
          <w:szCs w:val="24"/>
        </w:rPr>
        <w:t>с</w:t>
      </w:r>
      <w:r w:rsidRPr="0049629B">
        <w:rPr>
          <w:rFonts w:ascii="Times New Roman" w:hAnsi="Times New Roman"/>
          <w:sz w:val="24"/>
          <w:szCs w:val="24"/>
        </w:rPr>
        <w:t>пользованием средств Фонда содействия реформированию жилищно-коммунального хозяйства, областного и городского бюджетов в рамках Федерального закона от 21 июля 2007 года № 185-ФЗ «О Фонде содействия реформированию жилищно-коммунального хозяйства». За период 2007-2017 годов было расселено около 200 домов. На текущий момент обязательства города по ликв</w:t>
      </w:r>
      <w:r w:rsidRPr="0049629B">
        <w:rPr>
          <w:rFonts w:ascii="Times New Roman" w:hAnsi="Times New Roman"/>
          <w:sz w:val="24"/>
          <w:szCs w:val="24"/>
        </w:rPr>
        <w:t>и</w:t>
      </w:r>
      <w:r w:rsidRPr="0049629B">
        <w:rPr>
          <w:rFonts w:ascii="Times New Roman" w:hAnsi="Times New Roman"/>
          <w:sz w:val="24"/>
          <w:szCs w:val="24"/>
        </w:rPr>
        <w:t>дации аварийного жилищного фонда, признанного на 1 января 2012 года, выполнены.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29B">
        <w:rPr>
          <w:rFonts w:ascii="Times New Roman" w:hAnsi="Times New Roman"/>
          <w:sz w:val="24"/>
          <w:szCs w:val="24"/>
        </w:rPr>
        <w:t>Для активизации расселения домов, признанных аварийными после 1 января 2012 года, по инициативе администрации города Нижнего Новгорода была разработана и утверждена постано</w:t>
      </w:r>
      <w:r w:rsidRPr="0049629B">
        <w:rPr>
          <w:rFonts w:ascii="Times New Roman" w:hAnsi="Times New Roman"/>
          <w:sz w:val="24"/>
          <w:szCs w:val="24"/>
        </w:rPr>
        <w:t>в</w:t>
      </w:r>
      <w:r w:rsidRPr="0049629B">
        <w:rPr>
          <w:rFonts w:ascii="Times New Roman" w:hAnsi="Times New Roman"/>
          <w:sz w:val="24"/>
          <w:szCs w:val="24"/>
        </w:rPr>
        <w:t>лениями Правительства Нижегородской области от 21.02.2013 № 98 областная целевая программа «Волновое переселение граждан из аварийного жилищного фонда с целью стимулирования ж</w:t>
      </w:r>
      <w:r w:rsidRPr="0049629B">
        <w:rPr>
          <w:rFonts w:ascii="Times New Roman" w:hAnsi="Times New Roman"/>
          <w:sz w:val="24"/>
          <w:szCs w:val="24"/>
        </w:rPr>
        <w:t>и</w:t>
      </w:r>
      <w:r w:rsidRPr="0049629B">
        <w:rPr>
          <w:rFonts w:ascii="Times New Roman" w:hAnsi="Times New Roman"/>
          <w:sz w:val="24"/>
          <w:szCs w:val="24"/>
        </w:rPr>
        <w:t>лищного строительства на 2013 - 2015 годы».</w:t>
      </w:r>
      <w:proofErr w:type="gramEnd"/>
      <w:r w:rsidRPr="0049629B">
        <w:rPr>
          <w:rFonts w:ascii="Times New Roman" w:hAnsi="Times New Roman"/>
          <w:sz w:val="24"/>
          <w:szCs w:val="24"/>
        </w:rPr>
        <w:t xml:space="preserve"> Суть данной программы в том, что жители опред</w:t>
      </w:r>
      <w:r w:rsidRPr="0049629B">
        <w:rPr>
          <w:rFonts w:ascii="Times New Roman" w:hAnsi="Times New Roman"/>
          <w:sz w:val="24"/>
          <w:szCs w:val="24"/>
        </w:rPr>
        <w:t>е</w:t>
      </w:r>
      <w:r w:rsidRPr="0049629B">
        <w:rPr>
          <w:rFonts w:ascii="Times New Roman" w:hAnsi="Times New Roman"/>
          <w:sz w:val="24"/>
          <w:szCs w:val="24"/>
        </w:rPr>
        <w:t>ленной территории после признания в установленном порядке домов аварийными и подлежащими сносу переселяются в специально построенные (или закупленные) для них жилые помещения (схема «волнового переселения»). В 2013 и 2014 годах в части исполнения условий программы город Нижний Новгород был признан победителем конкурсного отбора на получение субсидии. В указанную программу были включены 143 многоквартирных дома, расположенных на территории города: 142 многоквартирных дома (728 жилых помещений) с 8 площадок в Нижегородском и С</w:t>
      </w:r>
      <w:r w:rsidRPr="0049629B">
        <w:rPr>
          <w:rFonts w:ascii="Times New Roman" w:hAnsi="Times New Roman"/>
          <w:sz w:val="24"/>
          <w:szCs w:val="24"/>
        </w:rPr>
        <w:t>о</w:t>
      </w:r>
      <w:r w:rsidRPr="0049629B">
        <w:rPr>
          <w:rFonts w:ascii="Times New Roman" w:hAnsi="Times New Roman"/>
          <w:sz w:val="24"/>
          <w:szCs w:val="24"/>
        </w:rPr>
        <w:t xml:space="preserve">ветском районах и один дом в </w:t>
      </w:r>
      <w:proofErr w:type="spellStart"/>
      <w:r w:rsidRPr="0049629B">
        <w:rPr>
          <w:rFonts w:ascii="Times New Roman" w:hAnsi="Times New Roman"/>
          <w:sz w:val="24"/>
          <w:szCs w:val="24"/>
        </w:rPr>
        <w:t>Канавинском</w:t>
      </w:r>
      <w:proofErr w:type="spellEnd"/>
      <w:r w:rsidRPr="0049629B">
        <w:rPr>
          <w:rFonts w:ascii="Times New Roman" w:hAnsi="Times New Roman"/>
          <w:sz w:val="24"/>
          <w:szCs w:val="24"/>
        </w:rPr>
        <w:t xml:space="preserve"> районе города. За период с 2015 по 2018 годы пл</w:t>
      </w:r>
      <w:r w:rsidRPr="0049629B">
        <w:rPr>
          <w:rFonts w:ascii="Times New Roman" w:hAnsi="Times New Roman"/>
          <w:sz w:val="24"/>
          <w:szCs w:val="24"/>
        </w:rPr>
        <w:t>о</w:t>
      </w:r>
      <w:r w:rsidRPr="0049629B">
        <w:rPr>
          <w:rFonts w:ascii="Times New Roman" w:hAnsi="Times New Roman"/>
          <w:sz w:val="24"/>
          <w:szCs w:val="24"/>
        </w:rPr>
        <w:t>щадь ликвидированного аварийного фонда на территории города составила 20 тыс. кв.м., колич</w:t>
      </w:r>
      <w:r w:rsidRPr="0049629B">
        <w:rPr>
          <w:rFonts w:ascii="Times New Roman" w:hAnsi="Times New Roman"/>
          <w:sz w:val="24"/>
          <w:szCs w:val="24"/>
        </w:rPr>
        <w:t>е</w:t>
      </w:r>
      <w:r w:rsidRPr="0049629B">
        <w:rPr>
          <w:rFonts w:ascii="Times New Roman" w:hAnsi="Times New Roman"/>
          <w:sz w:val="24"/>
          <w:szCs w:val="24"/>
        </w:rPr>
        <w:t>ство семей, проживающих в аварийном жилье, улучшивших свои жилищные условия, составило 720 семей.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Несмотря на достигнутые результаты, проблема расселения аварийного жилищного фонда остается актуальной для города. Нижний Новгород является старинным городом, в котором ра</w:t>
      </w:r>
      <w:r w:rsidRPr="0049629B">
        <w:rPr>
          <w:rFonts w:ascii="Times New Roman" w:hAnsi="Times New Roman"/>
          <w:sz w:val="24"/>
          <w:szCs w:val="24"/>
        </w:rPr>
        <w:t>с</w:t>
      </w:r>
      <w:r w:rsidRPr="0049629B">
        <w:rPr>
          <w:rFonts w:ascii="Times New Roman" w:hAnsi="Times New Roman"/>
          <w:sz w:val="24"/>
          <w:szCs w:val="24"/>
        </w:rPr>
        <w:t>полагается большое количество 1-2-этажных деревянных жилых домов, а также шлакоблочных домов и домов «народной стройки». В муниципальную адресную программу сноса и реконстру</w:t>
      </w:r>
      <w:r w:rsidRPr="0049629B">
        <w:rPr>
          <w:rFonts w:ascii="Times New Roman" w:hAnsi="Times New Roman"/>
          <w:sz w:val="24"/>
          <w:szCs w:val="24"/>
        </w:rPr>
        <w:t>к</w:t>
      </w:r>
      <w:r w:rsidRPr="0049629B">
        <w:rPr>
          <w:rFonts w:ascii="Times New Roman" w:hAnsi="Times New Roman"/>
          <w:sz w:val="24"/>
          <w:szCs w:val="24"/>
        </w:rPr>
        <w:t>ции ветхого и сноса аварийного жилищного фонда в городе Нижнем Новгороде (утв. постановл</w:t>
      </w:r>
      <w:r w:rsidRPr="0049629B">
        <w:rPr>
          <w:rFonts w:ascii="Times New Roman" w:hAnsi="Times New Roman"/>
          <w:sz w:val="24"/>
          <w:szCs w:val="24"/>
        </w:rPr>
        <w:t>е</w:t>
      </w:r>
      <w:r w:rsidRPr="0049629B">
        <w:rPr>
          <w:rFonts w:ascii="Times New Roman" w:hAnsi="Times New Roman"/>
          <w:sz w:val="24"/>
          <w:szCs w:val="24"/>
        </w:rPr>
        <w:t xml:space="preserve">нием городской Думы города Нижнего Новгорода от 31.01.2007 № 4) включено 1510 ветхих и 438 аварийных домов. Жилой фонд постепенно стареет и перечень аварийных домов  увеличивается. Домов 5 и 6 категории (с высоким уровнем конструктивного износа) на территории города более 3000. 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Из-за отсутствия в бюджете города средств, достаточных для переселения граждан, прож</w:t>
      </w:r>
      <w:r w:rsidRPr="0049629B">
        <w:rPr>
          <w:rFonts w:ascii="Times New Roman" w:hAnsi="Times New Roman"/>
          <w:sz w:val="24"/>
          <w:szCs w:val="24"/>
        </w:rPr>
        <w:t>и</w:t>
      </w:r>
      <w:r w:rsidRPr="0049629B">
        <w:rPr>
          <w:rFonts w:ascii="Times New Roman" w:hAnsi="Times New Roman"/>
          <w:sz w:val="24"/>
          <w:szCs w:val="24"/>
        </w:rPr>
        <w:t>вающих в аварийном жилищном фонде, произошло отставание в выполнении обязательств по ср</w:t>
      </w:r>
      <w:r w:rsidRPr="0049629B">
        <w:rPr>
          <w:rFonts w:ascii="Times New Roman" w:hAnsi="Times New Roman"/>
          <w:sz w:val="24"/>
          <w:szCs w:val="24"/>
        </w:rPr>
        <w:t>о</w:t>
      </w:r>
      <w:r w:rsidRPr="0049629B">
        <w:rPr>
          <w:rFonts w:ascii="Times New Roman" w:hAnsi="Times New Roman"/>
          <w:sz w:val="24"/>
          <w:szCs w:val="24"/>
        </w:rPr>
        <w:t>кам отселения и, соответственно, ликвидации аварийных домов.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 xml:space="preserve">На текущий момент на территории города (без учета домов, расселяемых по программе «волнового переселения») насчитывается 76 многоквартирных домов, признанных аварийными и подлежащими сносу, со сроком отселения 2013 - 2017 годы (количество жилых помещений - 365; общая площадь, подлежащая расселению – 12,4 тыс.кв.м). Общая потребность в финансировании расселения указанных домов составляет порядка 766 млн. руб. 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lastRenderedPageBreak/>
        <w:t>Кроме того, в 2018 году администрации города предстоит решать задачу по расселению 85 многоквартирных домов, признанных аварийными и подлежащими сносу со сроком отселения 2018-2022 годы (количество жилых помещений - 890; общая площадь, подлежащая расселению  – 30,4 тыс.кв.м). Общая потребность в финансировании расселения указанных домов составляет п</w:t>
      </w:r>
      <w:r w:rsidRPr="0049629B">
        <w:rPr>
          <w:rFonts w:ascii="Times New Roman" w:hAnsi="Times New Roman"/>
          <w:sz w:val="24"/>
          <w:szCs w:val="24"/>
        </w:rPr>
        <w:t>о</w:t>
      </w:r>
      <w:r w:rsidRPr="0049629B">
        <w:rPr>
          <w:rFonts w:ascii="Times New Roman" w:hAnsi="Times New Roman"/>
          <w:sz w:val="24"/>
          <w:szCs w:val="24"/>
        </w:rPr>
        <w:t>рядка 1,9 млрд. руб.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29B">
        <w:rPr>
          <w:rFonts w:ascii="Times New Roman" w:hAnsi="Times New Roman"/>
          <w:sz w:val="24"/>
          <w:szCs w:val="24"/>
        </w:rPr>
        <w:t>Для решения такой масштабной задачи необходимы совместные решения Правительства Нижегородской области и администрации города Нижнего Новгорода по финансированию данн</w:t>
      </w:r>
      <w:r w:rsidRPr="0049629B">
        <w:rPr>
          <w:rFonts w:ascii="Times New Roman" w:hAnsi="Times New Roman"/>
          <w:sz w:val="24"/>
          <w:szCs w:val="24"/>
        </w:rPr>
        <w:t>о</w:t>
      </w:r>
      <w:r w:rsidRPr="0049629B">
        <w:rPr>
          <w:rFonts w:ascii="Times New Roman" w:hAnsi="Times New Roman"/>
          <w:sz w:val="24"/>
          <w:szCs w:val="24"/>
        </w:rPr>
        <w:t>го направления через наиболее эффективное использование денежных средств – строительство многоквартирных жилых домов  для расселения аварийного жилищного фонда, в том числе пр</w:t>
      </w:r>
      <w:r w:rsidRPr="0049629B">
        <w:rPr>
          <w:rFonts w:ascii="Times New Roman" w:hAnsi="Times New Roman"/>
          <w:sz w:val="24"/>
          <w:szCs w:val="24"/>
        </w:rPr>
        <w:t>и</w:t>
      </w:r>
      <w:r w:rsidRPr="0049629B">
        <w:rPr>
          <w:rFonts w:ascii="Times New Roman" w:hAnsi="Times New Roman"/>
          <w:sz w:val="24"/>
          <w:szCs w:val="24"/>
        </w:rPr>
        <w:t>влечение к их строительству внебюджетных средств, использование финансовых возможностей банковской системы, в том числе потенциала ипотечного жилищного кредитования.</w:t>
      </w:r>
      <w:proofErr w:type="gramEnd"/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На территории города Нижнего Новгорода, как и во многих других муниципальных обр</w:t>
      </w:r>
      <w:r w:rsidRPr="0049629B">
        <w:rPr>
          <w:rFonts w:ascii="Times New Roman" w:hAnsi="Times New Roman"/>
          <w:sz w:val="24"/>
          <w:szCs w:val="24"/>
        </w:rPr>
        <w:t>а</w:t>
      </w:r>
      <w:r w:rsidRPr="0049629B">
        <w:rPr>
          <w:rFonts w:ascii="Times New Roman" w:hAnsi="Times New Roman"/>
          <w:sz w:val="24"/>
          <w:szCs w:val="24"/>
        </w:rPr>
        <w:t>зованиях в РФ, существует проблема обманутых дольщиков и домов-долгостроев.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Работа по завершению строительства домов-долгостроев и оказанию поддержки гражданам в решении жилищных проблем находится на постоянном контроле администрации города Нижн</w:t>
      </w:r>
      <w:r w:rsidRPr="0049629B">
        <w:rPr>
          <w:rFonts w:ascii="Times New Roman" w:hAnsi="Times New Roman"/>
          <w:sz w:val="24"/>
          <w:szCs w:val="24"/>
        </w:rPr>
        <w:t>е</w:t>
      </w:r>
      <w:r w:rsidRPr="0049629B">
        <w:rPr>
          <w:rFonts w:ascii="Times New Roman" w:hAnsi="Times New Roman"/>
          <w:sz w:val="24"/>
          <w:szCs w:val="24"/>
        </w:rPr>
        <w:t>го Новгорода.</w:t>
      </w:r>
    </w:p>
    <w:p w:rsidR="000A02A8" w:rsidRPr="0049629B" w:rsidRDefault="00F9394C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2">
        <w:r w:rsidR="000A02A8" w:rsidRPr="0049629B">
          <w:rPr>
            <w:rFonts w:ascii="Times New Roman" w:hAnsi="Times New Roman"/>
            <w:sz w:val="24"/>
            <w:szCs w:val="24"/>
          </w:rPr>
          <w:t>Порядок</w:t>
        </w:r>
      </w:hyperlink>
      <w:r w:rsidR="000A02A8" w:rsidRPr="0049629B">
        <w:rPr>
          <w:rFonts w:ascii="Times New Roman" w:hAnsi="Times New Roman"/>
          <w:sz w:val="24"/>
          <w:szCs w:val="24"/>
        </w:rPr>
        <w:t xml:space="preserve"> предоставления субсидии на возмещение затрат по комплексному обследованию, стоимости работ и затрат, необходимых для завершения строительства и ввода в эксплуатацию многоквартирных домов на территории города Нижнего Новгорода, строящихся с привлечением сре</w:t>
      </w:r>
      <w:proofErr w:type="gramStart"/>
      <w:r w:rsidR="000A02A8" w:rsidRPr="0049629B">
        <w:rPr>
          <w:rFonts w:ascii="Times New Roman" w:hAnsi="Times New Roman"/>
          <w:sz w:val="24"/>
          <w:szCs w:val="24"/>
        </w:rPr>
        <w:t>дств гр</w:t>
      </w:r>
      <w:proofErr w:type="gramEnd"/>
      <w:r w:rsidR="000A02A8" w:rsidRPr="0049629B">
        <w:rPr>
          <w:rFonts w:ascii="Times New Roman" w:hAnsi="Times New Roman"/>
          <w:sz w:val="24"/>
          <w:szCs w:val="24"/>
        </w:rPr>
        <w:t>аждан, обязательства перед которыми не выполняются застройщиками, утвержден п</w:t>
      </w:r>
      <w:r w:rsidR="000A02A8" w:rsidRPr="0049629B">
        <w:rPr>
          <w:rFonts w:ascii="Times New Roman" w:hAnsi="Times New Roman"/>
          <w:sz w:val="24"/>
          <w:szCs w:val="24"/>
        </w:rPr>
        <w:t>о</w:t>
      </w:r>
      <w:r w:rsidR="000A02A8" w:rsidRPr="0049629B">
        <w:rPr>
          <w:rFonts w:ascii="Times New Roman" w:hAnsi="Times New Roman"/>
          <w:sz w:val="24"/>
          <w:szCs w:val="24"/>
        </w:rPr>
        <w:t>становлением администрации города Нижнего Новгорода от 05.11.2014 № 4551.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Несмотря на создание основ функционирования рынка жилья, приобретение и строительс</w:t>
      </w:r>
      <w:r w:rsidRPr="0049629B">
        <w:rPr>
          <w:rFonts w:ascii="Times New Roman" w:hAnsi="Times New Roman"/>
          <w:sz w:val="24"/>
          <w:szCs w:val="24"/>
        </w:rPr>
        <w:t>т</w:t>
      </w:r>
      <w:r w:rsidRPr="0049629B">
        <w:rPr>
          <w:rFonts w:ascii="Times New Roman" w:hAnsi="Times New Roman"/>
          <w:sz w:val="24"/>
          <w:szCs w:val="24"/>
        </w:rPr>
        <w:t>во жилья с использованием рыночных механизмов на практике пока доступны лишь ограниченн</w:t>
      </w:r>
      <w:r w:rsidRPr="0049629B">
        <w:rPr>
          <w:rFonts w:ascii="Times New Roman" w:hAnsi="Times New Roman"/>
          <w:sz w:val="24"/>
          <w:szCs w:val="24"/>
        </w:rPr>
        <w:t>о</w:t>
      </w:r>
      <w:r w:rsidRPr="0049629B">
        <w:rPr>
          <w:rFonts w:ascii="Times New Roman" w:hAnsi="Times New Roman"/>
          <w:sz w:val="24"/>
          <w:szCs w:val="24"/>
        </w:rPr>
        <w:t>му кругу семей - семьям с высокими доходами.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По данным на</w:t>
      </w:r>
      <w:r w:rsidR="006E2E8D" w:rsidRPr="0049629B">
        <w:rPr>
          <w:rFonts w:ascii="Times New Roman" w:hAnsi="Times New Roman"/>
          <w:sz w:val="24"/>
          <w:szCs w:val="24"/>
        </w:rPr>
        <w:t xml:space="preserve"> 01.0</w:t>
      </w:r>
      <w:r w:rsidR="00E76514" w:rsidRPr="0049629B">
        <w:rPr>
          <w:rFonts w:ascii="Times New Roman" w:hAnsi="Times New Roman"/>
          <w:sz w:val="24"/>
          <w:szCs w:val="24"/>
        </w:rPr>
        <w:t>7</w:t>
      </w:r>
      <w:r w:rsidR="006E2E8D" w:rsidRPr="0049629B">
        <w:rPr>
          <w:rFonts w:ascii="Times New Roman" w:hAnsi="Times New Roman"/>
          <w:sz w:val="24"/>
          <w:szCs w:val="24"/>
        </w:rPr>
        <w:t>.2018 года</w:t>
      </w:r>
      <w:r w:rsidRPr="0049629B">
        <w:rPr>
          <w:rFonts w:ascii="Times New Roman" w:hAnsi="Times New Roman"/>
          <w:sz w:val="24"/>
          <w:szCs w:val="24"/>
        </w:rPr>
        <w:t xml:space="preserve">, на учете в качестве нуждающихся в жилых помещениях в администрациях районов города Нижнего Новгорода состоят </w:t>
      </w:r>
      <w:r w:rsidR="00E76514" w:rsidRPr="0049629B">
        <w:rPr>
          <w:rFonts w:ascii="Times New Roman" w:hAnsi="Times New Roman"/>
          <w:sz w:val="24"/>
          <w:szCs w:val="24"/>
        </w:rPr>
        <w:t xml:space="preserve">13669 </w:t>
      </w:r>
      <w:r w:rsidRPr="0049629B">
        <w:rPr>
          <w:rFonts w:ascii="Times New Roman" w:hAnsi="Times New Roman"/>
          <w:sz w:val="24"/>
          <w:szCs w:val="24"/>
        </w:rPr>
        <w:t>семьей.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Одним из способов решения жилищной проблемы граждан, нуждающихся в улучшении жилищных условий, является оказание им государственной поддержки путем предоставления с</w:t>
      </w:r>
      <w:r w:rsidRPr="0049629B">
        <w:rPr>
          <w:rFonts w:ascii="Times New Roman" w:hAnsi="Times New Roman"/>
          <w:sz w:val="24"/>
          <w:szCs w:val="24"/>
        </w:rPr>
        <w:t>о</w:t>
      </w:r>
      <w:r w:rsidRPr="0049629B">
        <w:rPr>
          <w:rFonts w:ascii="Times New Roman" w:hAnsi="Times New Roman"/>
          <w:sz w:val="24"/>
          <w:szCs w:val="24"/>
        </w:rPr>
        <w:t>циальных выплат с использованием средств федерального, областного и городского бюджетов на приобретение жилья или ежемесячной компенсации платежа по ипотечным кредитам.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Государственная поддержка для решения жилищных проблем за счет средств местного бюджета, в том числе с привлечением средств вышестоящих бюджетов, оказывается следующим категориям граждан: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молодым семьям;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работникам муниципальной бюджетной сферы;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семьям, в которых одновременно родились трое и более детей.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За период 2006-2017 годов 160</w:t>
      </w:r>
      <w:r w:rsidR="00584596" w:rsidRPr="0049629B">
        <w:rPr>
          <w:rFonts w:ascii="Times New Roman" w:hAnsi="Times New Roman"/>
          <w:sz w:val="24"/>
          <w:szCs w:val="24"/>
        </w:rPr>
        <w:t>6</w:t>
      </w:r>
      <w:r w:rsidRPr="0049629B">
        <w:rPr>
          <w:rFonts w:ascii="Times New Roman" w:hAnsi="Times New Roman"/>
          <w:sz w:val="24"/>
          <w:szCs w:val="24"/>
        </w:rPr>
        <w:t xml:space="preserve"> молодых семей, проживающих на территории города,   улучшили свои жилищные условия с использованием социальной выплаты на приобретение жил</w:t>
      </w:r>
      <w:r w:rsidRPr="0049629B">
        <w:rPr>
          <w:rFonts w:ascii="Times New Roman" w:hAnsi="Times New Roman"/>
          <w:sz w:val="24"/>
          <w:szCs w:val="24"/>
        </w:rPr>
        <w:t>о</w:t>
      </w:r>
      <w:r w:rsidRPr="0049629B">
        <w:rPr>
          <w:rFonts w:ascii="Times New Roman" w:hAnsi="Times New Roman"/>
          <w:sz w:val="24"/>
          <w:szCs w:val="24"/>
        </w:rPr>
        <w:t xml:space="preserve">го помещения или строительство индивидуального жилого дома. 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Обеспеченность социальными выплатами молодых семей в 2011 году составляла 1%, по итогам  2017 года фактическая обеспеченность составила 5,8%.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Несмотря на достигнутые результаты, остается значительное число молодых семей, пр</w:t>
      </w:r>
      <w:r w:rsidRPr="0049629B">
        <w:rPr>
          <w:rFonts w:ascii="Times New Roman" w:hAnsi="Times New Roman"/>
          <w:sz w:val="24"/>
          <w:szCs w:val="24"/>
        </w:rPr>
        <w:t>и</w:t>
      </w:r>
      <w:r w:rsidRPr="0049629B">
        <w:rPr>
          <w:rFonts w:ascii="Times New Roman" w:hAnsi="Times New Roman"/>
          <w:sz w:val="24"/>
          <w:szCs w:val="24"/>
        </w:rPr>
        <w:t>знанных нуждающимися в улучшении жилищных условий, не обеспеченных жильем.</w:t>
      </w:r>
    </w:p>
    <w:p w:rsidR="000A02A8" w:rsidRPr="0049629B" w:rsidRDefault="007E6506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29B">
        <w:rPr>
          <w:rFonts w:ascii="Times New Roman" w:hAnsi="Times New Roman"/>
          <w:sz w:val="24"/>
          <w:szCs w:val="24"/>
        </w:rPr>
        <w:t>Н</w:t>
      </w:r>
      <w:r w:rsidR="000A02A8" w:rsidRPr="0049629B">
        <w:rPr>
          <w:rFonts w:ascii="Times New Roman" w:hAnsi="Times New Roman"/>
          <w:sz w:val="24"/>
          <w:szCs w:val="24"/>
        </w:rPr>
        <w:t>а</w:t>
      </w:r>
      <w:r w:rsidRPr="0049629B">
        <w:rPr>
          <w:rFonts w:ascii="Times New Roman" w:hAnsi="Times New Roman"/>
          <w:sz w:val="24"/>
          <w:szCs w:val="24"/>
        </w:rPr>
        <w:t xml:space="preserve"> </w:t>
      </w:r>
      <w:r w:rsidR="000A02A8" w:rsidRPr="0049629B">
        <w:rPr>
          <w:rFonts w:ascii="Times New Roman" w:hAnsi="Times New Roman"/>
          <w:sz w:val="24"/>
          <w:szCs w:val="24"/>
        </w:rPr>
        <w:t>2018</w:t>
      </w:r>
      <w:r w:rsidRPr="0049629B">
        <w:rPr>
          <w:rFonts w:ascii="Times New Roman" w:hAnsi="Times New Roman"/>
          <w:sz w:val="24"/>
          <w:szCs w:val="24"/>
        </w:rPr>
        <w:t xml:space="preserve"> год </w:t>
      </w:r>
      <w:r w:rsidR="000A02A8" w:rsidRPr="0049629B">
        <w:rPr>
          <w:rFonts w:ascii="Times New Roman" w:hAnsi="Times New Roman"/>
          <w:sz w:val="24"/>
          <w:szCs w:val="24"/>
        </w:rPr>
        <w:t xml:space="preserve"> </w:t>
      </w:r>
      <w:r w:rsidRPr="0049629B">
        <w:rPr>
          <w:rFonts w:ascii="Times New Roman" w:hAnsi="Times New Roman"/>
          <w:sz w:val="24"/>
          <w:szCs w:val="24"/>
        </w:rPr>
        <w:t>6</w:t>
      </w:r>
      <w:r w:rsidR="00834C5E" w:rsidRPr="0049629B">
        <w:rPr>
          <w:rFonts w:ascii="Times New Roman" w:hAnsi="Times New Roman"/>
          <w:sz w:val="24"/>
          <w:szCs w:val="24"/>
        </w:rPr>
        <w:t>7</w:t>
      </w:r>
      <w:r w:rsidR="000A02A8" w:rsidRPr="0049629B">
        <w:rPr>
          <w:rFonts w:ascii="Times New Roman" w:hAnsi="Times New Roman"/>
          <w:sz w:val="24"/>
          <w:szCs w:val="24"/>
        </w:rPr>
        <w:t xml:space="preserve"> молоды</w:t>
      </w:r>
      <w:r w:rsidRPr="0049629B">
        <w:rPr>
          <w:rFonts w:ascii="Times New Roman" w:hAnsi="Times New Roman"/>
          <w:sz w:val="24"/>
          <w:szCs w:val="24"/>
        </w:rPr>
        <w:t>х</w:t>
      </w:r>
      <w:r w:rsidR="000A02A8" w:rsidRPr="0049629B">
        <w:rPr>
          <w:rFonts w:ascii="Times New Roman" w:hAnsi="Times New Roman"/>
          <w:sz w:val="24"/>
          <w:szCs w:val="24"/>
        </w:rPr>
        <w:t xml:space="preserve"> сем</w:t>
      </w:r>
      <w:r w:rsidRPr="0049629B">
        <w:rPr>
          <w:rFonts w:ascii="Times New Roman" w:hAnsi="Times New Roman"/>
          <w:sz w:val="24"/>
          <w:szCs w:val="24"/>
        </w:rPr>
        <w:t>ей</w:t>
      </w:r>
      <w:r w:rsidR="000A02A8" w:rsidRPr="0049629B">
        <w:rPr>
          <w:rFonts w:ascii="Times New Roman" w:hAnsi="Times New Roman"/>
          <w:sz w:val="24"/>
          <w:szCs w:val="24"/>
        </w:rPr>
        <w:t xml:space="preserve"> города Нижнего Новгорода включены в состав участников подпрограммы «Обеспечение жильем молодых семей Нижегородской области» государственной программы «Развитие жилищного строительства и государственная поддержка граждан по обе</w:t>
      </w:r>
      <w:r w:rsidR="000A02A8" w:rsidRPr="0049629B">
        <w:rPr>
          <w:rFonts w:ascii="Times New Roman" w:hAnsi="Times New Roman"/>
          <w:sz w:val="24"/>
          <w:szCs w:val="24"/>
        </w:rPr>
        <w:t>с</w:t>
      </w:r>
      <w:r w:rsidR="000A02A8" w:rsidRPr="0049629B">
        <w:rPr>
          <w:rFonts w:ascii="Times New Roman" w:hAnsi="Times New Roman"/>
          <w:sz w:val="24"/>
          <w:szCs w:val="24"/>
        </w:rPr>
        <w:t>печению жильем на территории Нижегородской области», утвержденной постановлением Прав</w:t>
      </w:r>
      <w:r w:rsidR="000A02A8" w:rsidRPr="0049629B">
        <w:rPr>
          <w:rFonts w:ascii="Times New Roman" w:hAnsi="Times New Roman"/>
          <w:sz w:val="24"/>
          <w:szCs w:val="24"/>
        </w:rPr>
        <w:t>и</w:t>
      </w:r>
      <w:r w:rsidR="000A02A8" w:rsidRPr="0049629B">
        <w:rPr>
          <w:rFonts w:ascii="Times New Roman" w:hAnsi="Times New Roman"/>
          <w:sz w:val="24"/>
          <w:szCs w:val="24"/>
        </w:rPr>
        <w:t>тельства Нижегородской области от 30.04.2014 № 302 (на федеральном уровне с 2018 года – в с</w:t>
      </w:r>
      <w:r w:rsidR="000A02A8" w:rsidRPr="0049629B">
        <w:rPr>
          <w:rFonts w:ascii="Times New Roman" w:hAnsi="Times New Roman"/>
          <w:sz w:val="24"/>
          <w:szCs w:val="24"/>
        </w:rPr>
        <w:t>о</w:t>
      </w:r>
      <w:r w:rsidR="000A02A8" w:rsidRPr="0049629B">
        <w:rPr>
          <w:rFonts w:ascii="Times New Roman" w:hAnsi="Times New Roman"/>
          <w:sz w:val="24"/>
          <w:szCs w:val="24"/>
        </w:rPr>
        <w:t>став участников основного мероприятия «Обеспечение жильем молодых семей» государственной</w:t>
      </w:r>
      <w:proofErr w:type="gramEnd"/>
      <w:r w:rsidR="000A02A8" w:rsidRPr="0049629B">
        <w:rPr>
          <w:rFonts w:ascii="Times New Roman" w:hAnsi="Times New Roman"/>
          <w:sz w:val="24"/>
          <w:szCs w:val="24"/>
        </w:rPr>
        <w:t xml:space="preserve"> программы РФ «Обеспечение доступным и комфортным жильем и коммунальными услугами гр</w:t>
      </w:r>
      <w:r w:rsidR="000A02A8" w:rsidRPr="0049629B">
        <w:rPr>
          <w:rFonts w:ascii="Times New Roman" w:hAnsi="Times New Roman"/>
          <w:sz w:val="24"/>
          <w:szCs w:val="24"/>
        </w:rPr>
        <w:t>а</w:t>
      </w:r>
      <w:r w:rsidR="000A02A8" w:rsidRPr="0049629B">
        <w:rPr>
          <w:rFonts w:ascii="Times New Roman" w:hAnsi="Times New Roman"/>
          <w:sz w:val="24"/>
          <w:szCs w:val="24"/>
        </w:rPr>
        <w:t>ждан Российской Федерации», утвержденной постановлением Правительства Российской Федер</w:t>
      </w:r>
      <w:r w:rsidR="000A02A8" w:rsidRPr="0049629B">
        <w:rPr>
          <w:rFonts w:ascii="Times New Roman" w:hAnsi="Times New Roman"/>
          <w:sz w:val="24"/>
          <w:szCs w:val="24"/>
        </w:rPr>
        <w:t>а</w:t>
      </w:r>
      <w:r w:rsidR="000A02A8" w:rsidRPr="0049629B">
        <w:rPr>
          <w:rFonts w:ascii="Times New Roman" w:hAnsi="Times New Roman"/>
          <w:sz w:val="24"/>
          <w:szCs w:val="24"/>
        </w:rPr>
        <w:t>ции от 30.12.2017 № 1710).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lastRenderedPageBreak/>
        <w:t>Проблемой остается недостаточный объем бюджетных средств, направляемых на предо</w:t>
      </w:r>
      <w:r w:rsidRPr="0049629B">
        <w:rPr>
          <w:rFonts w:ascii="Times New Roman" w:hAnsi="Times New Roman"/>
          <w:sz w:val="24"/>
          <w:szCs w:val="24"/>
        </w:rPr>
        <w:t>с</w:t>
      </w:r>
      <w:r w:rsidRPr="0049629B">
        <w:rPr>
          <w:rFonts w:ascii="Times New Roman" w:hAnsi="Times New Roman"/>
          <w:sz w:val="24"/>
          <w:szCs w:val="24"/>
        </w:rPr>
        <w:t>тавление социальных выплат молодым семьям-участникам подпрограммы. Так как участие в по</w:t>
      </w:r>
      <w:r w:rsidRPr="0049629B">
        <w:rPr>
          <w:rFonts w:ascii="Times New Roman" w:hAnsi="Times New Roman"/>
          <w:sz w:val="24"/>
          <w:szCs w:val="24"/>
        </w:rPr>
        <w:t>д</w:t>
      </w:r>
      <w:r w:rsidRPr="0049629B">
        <w:rPr>
          <w:rFonts w:ascii="Times New Roman" w:hAnsi="Times New Roman"/>
          <w:sz w:val="24"/>
          <w:szCs w:val="24"/>
        </w:rPr>
        <w:t>программе связано с ограничением возраста молодых семей, при достижении возраста 35 лет о</w:t>
      </w:r>
      <w:r w:rsidRPr="0049629B">
        <w:rPr>
          <w:rFonts w:ascii="Times New Roman" w:hAnsi="Times New Roman"/>
          <w:sz w:val="24"/>
          <w:szCs w:val="24"/>
        </w:rPr>
        <w:t>д</w:t>
      </w:r>
      <w:r w:rsidRPr="0049629B">
        <w:rPr>
          <w:rFonts w:ascii="Times New Roman" w:hAnsi="Times New Roman"/>
          <w:sz w:val="24"/>
          <w:szCs w:val="24"/>
        </w:rPr>
        <w:t>ним из супругов молодая семья, так и не получив социальную выплату, выбывает из числа учас</w:t>
      </w:r>
      <w:r w:rsidRPr="0049629B">
        <w:rPr>
          <w:rFonts w:ascii="Times New Roman" w:hAnsi="Times New Roman"/>
          <w:sz w:val="24"/>
          <w:szCs w:val="24"/>
        </w:rPr>
        <w:t>т</w:t>
      </w:r>
      <w:r w:rsidRPr="0049629B">
        <w:rPr>
          <w:rFonts w:ascii="Times New Roman" w:hAnsi="Times New Roman"/>
          <w:sz w:val="24"/>
          <w:szCs w:val="24"/>
        </w:rPr>
        <w:t>ников.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Жилищная проблема также остается актуальной для работников муниципальной бюдже</w:t>
      </w:r>
      <w:r w:rsidRPr="0049629B">
        <w:rPr>
          <w:rFonts w:ascii="Times New Roman" w:hAnsi="Times New Roman"/>
          <w:sz w:val="24"/>
          <w:szCs w:val="24"/>
        </w:rPr>
        <w:t>т</w:t>
      </w:r>
      <w:r w:rsidRPr="0049629B">
        <w:rPr>
          <w:rFonts w:ascii="Times New Roman" w:hAnsi="Times New Roman"/>
          <w:sz w:val="24"/>
          <w:szCs w:val="24"/>
        </w:rPr>
        <w:t>ной сферы, поскольку уровень оплаты труда не позволяет гражданам иметь собственные накопл</w:t>
      </w:r>
      <w:r w:rsidRPr="0049629B">
        <w:rPr>
          <w:rFonts w:ascii="Times New Roman" w:hAnsi="Times New Roman"/>
          <w:sz w:val="24"/>
          <w:szCs w:val="24"/>
        </w:rPr>
        <w:t>е</w:t>
      </w:r>
      <w:r w:rsidRPr="0049629B">
        <w:rPr>
          <w:rFonts w:ascii="Times New Roman" w:hAnsi="Times New Roman"/>
          <w:sz w:val="24"/>
          <w:szCs w:val="24"/>
        </w:rPr>
        <w:t>ния на приобретение жилья.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В свою очередь, это приводит к тому, что в муниципальных учреждениях города остро ст</w:t>
      </w:r>
      <w:r w:rsidRPr="0049629B">
        <w:rPr>
          <w:rFonts w:ascii="Times New Roman" w:hAnsi="Times New Roman"/>
          <w:sz w:val="24"/>
          <w:szCs w:val="24"/>
        </w:rPr>
        <w:t>о</w:t>
      </w:r>
      <w:r w:rsidRPr="0049629B">
        <w:rPr>
          <w:rFonts w:ascii="Times New Roman" w:hAnsi="Times New Roman"/>
          <w:sz w:val="24"/>
          <w:szCs w:val="24"/>
        </w:rPr>
        <w:t>ит вопрос кадровой обеспеченности.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 xml:space="preserve">По состоянию </w:t>
      </w:r>
      <w:r w:rsidR="001E411A" w:rsidRPr="0049629B">
        <w:rPr>
          <w:rFonts w:ascii="Times New Roman" w:hAnsi="Times New Roman"/>
          <w:sz w:val="24"/>
          <w:szCs w:val="24"/>
        </w:rPr>
        <w:t>на 01.07</w:t>
      </w:r>
      <w:r w:rsidRPr="0049629B">
        <w:rPr>
          <w:rFonts w:ascii="Times New Roman" w:hAnsi="Times New Roman"/>
          <w:sz w:val="24"/>
          <w:szCs w:val="24"/>
        </w:rPr>
        <w:t>.2018 в списке на получение безвозмездных субсидий (социальных выплат) на строительство или приобретение жилья за счет средств городского бюджета состоят 6</w:t>
      </w:r>
      <w:r w:rsidR="00E76514" w:rsidRPr="0049629B">
        <w:rPr>
          <w:rFonts w:ascii="Times New Roman" w:hAnsi="Times New Roman"/>
          <w:sz w:val="24"/>
          <w:szCs w:val="24"/>
        </w:rPr>
        <w:t>2</w:t>
      </w:r>
      <w:r w:rsidRPr="0049629B">
        <w:rPr>
          <w:rFonts w:ascii="Times New Roman" w:hAnsi="Times New Roman"/>
          <w:sz w:val="24"/>
          <w:szCs w:val="24"/>
        </w:rPr>
        <w:t xml:space="preserve"> семьи работников муниципальной бюджетной сферы города Нижнего Новгорода. В результате реализации мероприятий по предоставлению работникам муниципальной бюджетной сферы бе</w:t>
      </w:r>
      <w:r w:rsidRPr="0049629B">
        <w:rPr>
          <w:rFonts w:ascii="Times New Roman" w:hAnsi="Times New Roman"/>
          <w:sz w:val="24"/>
          <w:szCs w:val="24"/>
        </w:rPr>
        <w:t>з</w:t>
      </w:r>
      <w:r w:rsidRPr="0049629B">
        <w:rPr>
          <w:rFonts w:ascii="Times New Roman" w:hAnsi="Times New Roman"/>
          <w:sz w:val="24"/>
          <w:szCs w:val="24"/>
        </w:rPr>
        <w:t>возмездных субсидий (социальных выплат) на строительство или приобретение жилья за счет средств городского бюджета в период за период 2008-2017 годов 152 семьи работников муниц</w:t>
      </w:r>
      <w:r w:rsidRPr="0049629B">
        <w:rPr>
          <w:rFonts w:ascii="Times New Roman" w:hAnsi="Times New Roman"/>
          <w:sz w:val="24"/>
          <w:szCs w:val="24"/>
        </w:rPr>
        <w:t>и</w:t>
      </w:r>
      <w:r w:rsidRPr="0049629B">
        <w:rPr>
          <w:rFonts w:ascii="Times New Roman" w:hAnsi="Times New Roman"/>
          <w:sz w:val="24"/>
          <w:szCs w:val="24"/>
        </w:rPr>
        <w:t>пальной бюджетной сферы улучшили свои жилищные условия.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 xml:space="preserve">Обеспеченность социальными </w:t>
      </w:r>
      <w:proofErr w:type="gramStart"/>
      <w:r w:rsidRPr="0049629B">
        <w:rPr>
          <w:rFonts w:ascii="Times New Roman" w:hAnsi="Times New Roman"/>
          <w:sz w:val="24"/>
          <w:szCs w:val="24"/>
        </w:rPr>
        <w:t>выплатами работников</w:t>
      </w:r>
      <w:proofErr w:type="gramEnd"/>
      <w:r w:rsidRPr="0049629B">
        <w:rPr>
          <w:rFonts w:ascii="Times New Roman" w:hAnsi="Times New Roman"/>
          <w:sz w:val="24"/>
          <w:szCs w:val="24"/>
        </w:rPr>
        <w:t xml:space="preserve"> муниципальной бюджетной сферы в 2008 году составляла 4%, по итогам 2017 года – 9,6%.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Для поддержки семей, в которых одновременно родились трое и более детей, нуждающихся в улучшении жилищных условий, также выделяются социальные выплаты из городского бюджета.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В результате реализации мероприятий по предоставлению семьям, в которых одновременно родились трое и более детей, социальных выплат на строительство или приобретение жилья за п</w:t>
      </w:r>
      <w:r w:rsidRPr="0049629B">
        <w:rPr>
          <w:rFonts w:ascii="Times New Roman" w:hAnsi="Times New Roman"/>
          <w:sz w:val="24"/>
          <w:szCs w:val="24"/>
        </w:rPr>
        <w:t>е</w:t>
      </w:r>
      <w:r w:rsidRPr="0049629B">
        <w:rPr>
          <w:rFonts w:ascii="Times New Roman" w:hAnsi="Times New Roman"/>
          <w:sz w:val="24"/>
          <w:szCs w:val="24"/>
        </w:rPr>
        <w:t>риод 2012-2017 годов 11 семей данной категории реализовали свидетельства о праве на получение социальной выплаты на приобретение жилья.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По итогам 2017 года обеспеченность социальными выплатами семей, в которых одновр</w:t>
      </w:r>
      <w:r w:rsidRPr="0049629B">
        <w:rPr>
          <w:rFonts w:ascii="Times New Roman" w:hAnsi="Times New Roman"/>
          <w:sz w:val="24"/>
          <w:szCs w:val="24"/>
        </w:rPr>
        <w:t>е</w:t>
      </w:r>
      <w:r w:rsidRPr="0049629B">
        <w:rPr>
          <w:rFonts w:ascii="Times New Roman" w:hAnsi="Times New Roman"/>
          <w:sz w:val="24"/>
          <w:szCs w:val="24"/>
        </w:rPr>
        <w:t>менно родились трое и более детей, составляет 50%.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29B">
        <w:rPr>
          <w:rFonts w:ascii="Times New Roman" w:hAnsi="Times New Roman"/>
          <w:sz w:val="24"/>
          <w:szCs w:val="24"/>
        </w:rPr>
        <w:t>Программа включает мероприятия по исполнению принятых администрацией города Ни</w:t>
      </w:r>
      <w:r w:rsidRPr="0049629B">
        <w:rPr>
          <w:rFonts w:ascii="Times New Roman" w:hAnsi="Times New Roman"/>
          <w:sz w:val="24"/>
          <w:szCs w:val="24"/>
        </w:rPr>
        <w:t>ж</w:t>
      </w:r>
      <w:r w:rsidRPr="0049629B">
        <w:rPr>
          <w:rFonts w:ascii="Times New Roman" w:hAnsi="Times New Roman"/>
          <w:sz w:val="24"/>
          <w:szCs w:val="24"/>
        </w:rPr>
        <w:t>него Новгорода обязательств по перечислению компенсации части платежа по ипотечным жили</w:t>
      </w:r>
      <w:r w:rsidRPr="0049629B">
        <w:rPr>
          <w:rFonts w:ascii="Times New Roman" w:hAnsi="Times New Roman"/>
          <w:sz w:val="24"/>
          <w:szCs w:val="24"/>
        </w:rPr>
        <w:t>щ</w:t>
      </w:r>
      <w:r w:rsidRPr="0049629B">
        <w:rPr>
          <w:rFonts w:ascii="Times New Roman" w:hAnsi="Times New Roman"/>
          <w:sz w:val="24"/>
          <w:szCs w:val="24"/>
        </w:rPr>
        <w:t>ным кредитам (займам) в рамках основного мероприятия 1 «Субсидии на компенсацию части пл</w:t>
      </w:r>
      <w:r w:rsidRPr="0049629B">
        <w:rPr>
          <w:rFonts w:ascii="Times New Roman" w:hAnsi="Times New Roman"/>
          <w:sz w:val="24"/>
          <w:szCs w:val="24"/>
        </w:rPr>
        <w:t>а</w:t>
      </w:r>
      <w:r w:rsidRPr="0049629B">
        <w:rPr>
          <w:rFonts w:ascii="Times New Roman" w:hAnsi="Times New Roman"/>
          <w:sz w:val="24"/>
          <w:szCs w:val="24"/>
        </w:rPr>
        <w:t>тежа по полученным гражданами - участниками социальной (льготной) ипотеки ипотечным ж</w:t>
      </w:r>
      <w:r w:rsidRPr="0049629B">
        <w:rPr>
          <w:rFonts w:ascii="Times New Roman" w:hAnsi="Times New Roman"/>
          <w:sz w:val="24"/>
          <w:szCs w:val="24"/>
        </w:rPr>
        <w:t>и</w:t>
      </w:r>
      <w:r w:rsidRPr="0049629B">
        <w:rPr>
          <w:rFonts w:ascii="Times New Roman" w:hAnsi="Times New Roman"/>
          <w:sz w:val="24"/>
          <w:szCs w:val="24"/>
        </w:rPr>
        <w:t xml:space="preserve">лищным кредитам (займам) в рамках областной целевой </w:t>
      </w:r>
      <w:hyperlink r:id="rId13">
        <w:r w:rsidRPr="0049629B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49629B">
        <w:rPr>
          <w:rFonts w:ascii="Times New Roman" w:hAnsi="Times New Roman"/>
          <w:sz w:val="24"/>
          <w:szCs w:val="24"/>
        </w:rPr>
        <w:t xml:space="preserve"> «Ипотечное жилищное кр</w:t>
      </w:r>
      <w:r w:rsidRPr="0049629B">
        <w:rPr>
          <w:rFonts w:ascii="Times New Roman" w:hAnsi="Times New Roman"/>
          <w:sz w:val="24"/>
          <w:szCs w:val="24"/>
        </w:rPr>
        <w:t>е</w:t>
      </w:r>
      <w:r w:rsidRPr="0049629B">
        <w:rPr>
          <w:rFonts w:ascii="Times New Roman" w:hAnsi="Times New Roman"/>
          <w:sz w:val="24"/>
          <w:szCs w:val="24"/>
        </w:rPr>
        <w:t>дитование населения Нижегородской области» на 2009 - 2020 годы», утвержденной постановлен</w:t>
      </w:r>
      <w:r w:rsidRPr="0049629B">
        <w:rPr>
          <w:rFonts w:ascii="Times New Roman" w:hAnsi="Times New Roman"/>
          <w:sz w:val="24"/>
          <w:szCs w:val="24"/>
        </w:rPr>
        <w:t>и</w:t>
      </w:r>
      <w:r w:rsidRPr="0049629B">
        <w:rPr>
          <w:rFonts w:ascii="Times New Roman" w:hAnsi="Times New Roman"/>
          <w:sz w:val="24"/>
          <w:szCs w:val="24"/>
        </w:rPr>
        <w:t>ем Правительства</w:t>
      </w:r>
      <w:proofErr w:type="gramEnd"/>
      <w:r w:rsidRPr="0049629B">
        <w:rPr>
          <w:rFonts w:ascii="Times New Roman" w:hAnsi="Times New Roman"/>
          <w:sz w:val="24"/>
          <w:szCs w:val="24"/>
        </w:rPr>
        <w:t xml:space="preserve"> Нижегородской области от 30 июля 2009 года № 548» государственной </w:t>
      </w:r>
      <w:hyperlink r:id="rId14">
        <w:r w:rsidRPr="0049629B">
          <w:rPr>
            <w:rFonts w:ascii="Times New Roman" w:hAnsi="Times New Roman"/>
            <w:sz w:val="24"/>
            <w:szCs w:val="24"/>
          </w:rPr>
          <w:t>пр</w:t>
        </w:r>
        <w:r w:rsidRPr="0049629B">
          <w:rPr>
            <w:rFonts w:ascii="Times New Roman" w:hAnsi="Times New Roman"/>
            <w:sz w:val="24"/>
            <w:szCs w:val="24"/>
          </w:rPr>
          <w:t>о</w:t>
        </w:r>
        <w:r w:rsidRPr="0049629B">
          <w:rPr>
            <w:rFonts w:ascii="Times New Roman" w:hAnsi="Times New Roman"/>
            <w:sz w:val="24"/>
            <w:szCs w:val="24"/>
          </w:rPr>
          <w:t>граммы</w:t>
        </w:r>
      </w:hyperlink>
      <w:r w:rsidRPr="0049629B">
        <w:rPr>
          <w:rFonts w:ascii="Times New Roman" w:hAnsi="Times New Roman"/>
          <w:sz w:val="24"/>
          <w:szCs w:val="24"/>
        </w:rPr>
        <w:t xml:space="preserve"> «Развитие жилищного строительства и государственная поддержка граждан по обеспеч</w:t>
      </w:r>
      <w:r w:rsidRPr="0049629B">
        <w:rPr>
          <w:rFonts w:ascii="Times New Roman" w:hAnsi="Times New Roman"/>
          <w:sz w:val="24"/>
          <w:szCs w:val="24"/>
        </w:rPr>
        <w:t>е</w:t>
      </w:r>
      <w:r w:rsidRPr="0049629B">
        <w:rPr>
          <w:rFonts w:ascii="Times New Roman" w:hAnsi="Times New Roman"/>
          <w:sz w:val="24"/>
          <w:szCs w:val="24"/>
        </w:rPr>
        <w:t>нию жильем на территории Нижегородской области», утвержденной постановлением Правител</w:t>
      </w:r>
      <w:r w:rsidRPr="0049629B">
        <w:rPr>
          <w:rFonts w:ascii="Times New Roman" w:hAnsi="Times New Roman"/>
          <w:sz w:val="24"/>
          <w:szCs w:val="24"/>
        </w:rPr>
        <w:t>ь</w:t>
      </w:r>
      <w:r w:rsidRPr="0049629B">
        <w:rPr>
          <w:rFonts w:ascii="Times New Roman" w:hAnsi="Times New Roman"/>
          <w:sz w:val="24"/>
          <w:szCs w:val="24"/>
        </w:rPr>
        <w:t>ства Нижегородской области от 30 апреля 2014 года № 302. По состоянию на 01.07.2017 в рамках указанного мероприятия ежемесячно 97 участникам программы перечисляется компенсация части платежа по ипотечным жилищным кредитам, заключенным до 31.12.2012.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 xml:space="preserve">На территории города реализуется муниципальная </w:t>
      </w:r>
      <w:hyperlink r:id="rId15">
        <w:r w:rsidRPr="0049629B">
          <w:rPr>
            <w:rFonts w:ascii="Times New Roman" w:hAnsi="Times New Roman"/>
            <w:sz w:val="24"/>
            <w:szCs w:val="24"/>
          </w:rPr>
          <w:t>программа</w:t>
        </w:r>
      </w:hyperlink>
      <w:r w:rsidRPr="0049629B">
        <w:rPr>
          <w:rFonts w:ascii="Times New Roman" w:hAnsi="Times New Roman"/>
          <w:sz w:val="24"/>
          <w:szCs w:val="24"/>
        </w:rPr>
        <w:t xml:space="preserve"> «Жилье Шаг за Шагом», у</w:t>
      </w:r>
      <w:r w:rsidRPr="0049629B">
        <w:rPr>
          <w:rFonts w:ascii="Times New Roman" w:hAnsi="Times New Roman"/>
          <w:sz w:val="24"/>
          <w:szCs w:val="24"/>
        </w:rPr>
        <w:t>т</w:t>
      </w:r>
      <w:r w:rsidRPr="0049629B">
        <w:rPr>
          <w:rFonts w:ascii="Times New Roman" w:hAnsi="Times New Roman"/>
          <w:sz w:val="24"/>
          <w:szCs w:val="24"/>
        </w:rPr>
        <w:t>вержденная постановлением городской Думы города Нижнего Новгорода от 23.05.2007 № 41, к</w:t>
      </w:r>
      <w:r w:rsidRPr="0049629B">
        <w:rPr>
          <w:rFonts w:ascii="Times New Roman" w:hAnsi="Times New Roman"/>
          <w:sz w:val="24"/>
          <w:szCs w:val="24"/>
        </w:rPr>
        <w:t>о</w:t>
      </w:r>
      <w:r w:rsidRPr="0049629B">
        <w:rPr>
          <w:rFonts w:ascii="Times New Roman" w:hAnsi="Times New Roman"/>
          <w:sz w:val="24"/>
          <w:szCs w:val="24"/>
        </w:rPr>
        <w:t>торая направлена на улучшение жилищных условий граждан путем заключения договора купли-продажи жилого помещения, находящегося в муниципальной собственности города Нижнего Но</w:t>
      </w:r>
      <w:r w:rsidRPr="0049629B">
        <w:rPr>
          <w:rFonts w:ascii="Times New Roman" w:hAnsi="Times New Roman"/>
          <w:sz w:val="24"/>
          <w:szCs w:val="24"/>
        </w:rPr>
        <w:t>в</w:t>
      </w:r>
      <w:r w:rsidRPr="0049629B">
        <w:rPr>
          <w:rFonts w:ascii="Times New Roman" w:hAnsi="Times New Roman"/>
          <w:sz w:val="24"/>
          <w:szCs w:val="24"/>
        </w:rPr>
        <w:t>города, или договора участия в долевом строительстве многоквартирного дома.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Осуществляется реализация мероприятий, направленных на улучшение жилищных условий многодетных семей, в части обеспечения необходимой инженерной инфраструктурой земельных участков, предназначенных для бесплатного предоставления многодетным семьям для индивид</w:t>
      </w:r>
      <w:r w:rsidRPr="0049629B">
        <w:rPr>
          <w:rFonts w:ascii="Times New Roman" w:hAnsi="Times New Roman"/>
          <w:sz w:val="24"/>
          <w:szCs w:val="24"/>
        </w:rPr>
        <w:t>у</w:t>
      </w:r>
      <w:r w:rsidRPr="0049629B">
        <w:rPr>
          <w:rFonts w:ascii="Times New Roman" w:hAnsi="Times New Roman"/>
          <w:sz w:val="24"/>
          <w:szCs w:val="24"/>
        </w:rPr>
        <w:t>ального жилищного строительства.</w:t>
      </w:r>
    </w:p>
    <w:p w:rsidR="00E2390A" w:rsidRPr="0049629B" w:rsidRDefault="000A02A8" w:rsidP="00E239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 xml:space="preserve">Земельные участки для многодетных семей общей площадью </w:t>
      </w:r>
      <w:r w:rsidR="00A95D51" w:rsidRPr="0049629B">
        <w:rPr>
          <w:rFonts w:ascii="Times New Roman" w:hAnsi="Times New Roman"/>
          <w:sz w:val="24"/>
          <w:szCs w:val="24"/>
        </w:rPr>
        <w:t>498</w:t>
      </w:r>
      <w:r w:rsidRPr="0049629B">
        <w:rPr>
          <w:rFonts w:ascii="Times New Roman" w:hAnsi="Times New Roman"/>
          <w:sz w:val="24"/>
          <w:szCs w:val="24"/>
        </w:rPr>
        <w:t>,</w:t>
      </w:r>
      <w:r w:rsidR="00A95D51" w:rsidRPr="0049629B">
        <w:rPr>
          <w:rFonts w:ascii="Times New Roman" w:hAnsi="Times New Roman"/>
          <w:sz w:val="24"/>
          <w:szCs w:val="24"/>
        </w:rPr>
        <w:t>0</w:t>
      </w:r>
      <w:r w:rsidRPr="0049629B">
        <w:rPr>
          <w:rFonts w:ascii="Times New Roman" w:hAnsi="Times New Roman"/>
          <w:sz w:val="24"/>
          <w:szCs w:val="24"/>
        </w:rPr>
        <w:t xml:space="preserve"> тыс. кв. м выделены </w:t>
      </w:r>
      <w:proofErr w:type="gramStart"/>
      <w:r w:rsidRPr="0049629B">
        <w:rPr>
          <w:rFonts w:ascii="Times New Roman" w:hAnsi="Times New Roman"/>
          <w:sz w:val="24"/>
          <w:szCs w:val="24"/>
        </w:rPr>
        <w:t>в</w:t>
      </w:r>
      <w:proofErr w:type="gramEnd"/>
      <w:r w:rsidRPr="004962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629B">
        <w:rPr>
          <w:rFonts w:ascii="Times New Roman" w:hAnsi="Times New Roman"/>
          <w:sz w:val="24"/>
          <w:szCs w:val="24"/>
        </w:rPr>
        <w:t>Богородском</w:t>
      </w:r>
      <w:proofErr w:type="gramEnd"/>
      <w:r w:rsidRPr="0049629B">
        <w:rPr>
          <w:rFonts w:ascii="Times New Roman" w:hAnsi="Times New Roman"/>
          <w:sz w:val="24"/>
          <w:szCs w:val="24"/>
        </w:rPr>
        <w:t xml:space="preserve"> районе Нижегородской области около деревни Сысоевка.</w:t>
      </w:r>
      <w:r w:rsidR="00E2390A" w:rsidRPr="0049629B">
        <w:rPr>
          <w:rFonts w:ascii="Times New Roman" w:hAnsi="Times New Roman"/>
          <w:sz w:val="24"/>
          <w:szCs w:val="24"/>
        </w:rPr>
        <w:t xml:space="preserve"> В </w:t>
      </w:r>
      <w:r w:rsidR="00706E50" w:rsidRPr="0049629B">
        <w:rPr>
          <w:rFonts w:ascii="Times New Roman" w:hAnsi="Times New Roman"/>
          <w:sz w:val="24"/>
          <w:szCs w:val="24"/>
        </w:rPr>
        <w:t>рамках проекта</w:t>
      </w:r>
      <w:r w:rsidR="00E2390A" w:rsidRPr="0049629B">
        <w:rPr>
          <w:rFonts w:ascii="Times New Roman" w:hAnsi="Times New Roman"/>
          <w:sz w:val="24"/>
          <w:szCs w:val="24"/>
        </w:rPr>
        <w:t xml:space="preserve"> на да</w:t>
      </w:r>
      <w:r w:rsidR="00E2390A" w:rsidRPr="0049629B">
        <w:rPr>
          <w:rFonts w:ascii="Times New Roman" w:hAnsi="Times New Roman"/>
          <w:sz w:val="24"/>
          <w:szCs w:val="24"/>
        </w:rPr>
        <w:t>н</w:t>
      </w:r>
      <w:r w:rsidR="00E2390A" w:rsidRPr="0049629B">
        <w:rPr>
          <w:rFonts w:ascii="Times New Roman" w:hAnsi="Times New Roman"/>
          <w:sz w:val="24"/>
          <w:szCs w:val="24"/>
        </w:rPr>
        <w:t xml:space="preserve">ной территории предусмотрено строительство хозяйственно-питьевого водоснабжения земельных </w:t>
      </w:r>
      <w:r w:rsidR="00E2390A" w:rsidRPr="0049629B">
        <w:rPr>
          <w:rFonts w:ascii="Times New Roman" w:hAnsi="Times New Roman"/>
          <w:sz w:val="24"/>
          <w:szCs w:val="24"/>
        </w:rPr>
        <w:lastRenderedPageBreak/>
        <w:t>участков для 200 многодетных семей, а так же для 5 земельных участков, предназначенных под размещение общественного здания, КБО, школы, двух детских садов.</w:t>
      </w:r>
    </w:p>
    <w:p w:rsidR="000A02A8" w:rsidRPr="0049629B" w:rsidRDefault="00644E86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Р</w:t>
      </w:r>
      <w:r w:rsidR="000A02A8" w:rsidRPr="0049629B">
        <w:rPr>
          <w:rFonts w:ascii="Times New Roman" w:hAnsi="Times New Roman"/>
          <w:sz w:val="24"/>
          <w:szCs w:val="24"/>
        </w:rPr>
        <w:t>еализация настоящей Программы позволит продолжить исполнение мероприятий по обе</w:t>
      </w:r>
      <w:r w:rsidR="000A02A8" w:rsidRPr="0049629B">
        <w:rPr>
          <w:rFonts w:ascii="Times New Roman" w:hAnsi="Times New Roman"/>
          <w:sz w:val="24"/>
          <w:szCs w:val="24"/>
        </w:rPr>
        <w:t>с</w:t>
      </w:r>
      <w:r w:rsidR="000A02A8" w:rsidRPr="0049629B">
        <w:rPr>
          <w:rFonts w:ascii="Times New Roman" w:hAnsi="Times New Roman"/>
          <w:sz w:val="24"/>
          <w:szCs w:val="24"/>
        </w:rPr>
        <w:t>печению населения города Нижнего Новгорода доступным и комфортным жильем и улучшить с</w:t>
      </w:r>
      <w:r w:rsidR="000A02A8" w:rsidRPr="0049629B">
        <w:rPr>
          <w:rFonts w:ascii="Times New Roman" w:hAnsi="Times New Roman"/>
          <w:sz w:val="24"/>
          <w:szCs w:val="24"/>
        </w:rPr>
        <w:t>и</w:t>
      </w:r>
      <w:r w:rsidR="000A02A8" w:rsidRPr="0049629B">
        <w:rPr>
          <w:rFonts w:ascii="Times New Roman" w:hAnsi="Times New Roman"/>
          <w:sz w:val="24"/>
          <w:szCs w:val="24"/>
        </w:rPr>
        <w:t>туацию с обеспеченностью жильем граждан, проживающих на территории города Нижнего Но</w:t>
      </w:r>
      <w:r w:rsidR="000A02A8" w:rsidRPr="0049629B">
        <w:rPr>
          <w:rFonts w:ascii="Times New Roman" w:hAnsi="Times New Roman"/>
          <w:sz w:val="24"/>
          <w:szCs w:val="24"/>
        </w:rPr>
        <w:t>в</w:t>
      </w:r>
      <w:r w:rsidR="000A02A8" w:rsidRPr="0049629B">
        <w:rPr>
          <w:rFonts w:ascii="Times New Roman" w:hAnsi="Times New Roman"/>
          <w:sz w:val="24"/>
          <w:szCs w:val="24"/>
        </w:rPr>
        <w:t>города.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2.2. Цели и задачи Программы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Цель Программы: улучшение жилищных условий граждан.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Задачи Программы: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создание условий для увеличения объемов жилищного строительства, в том числе для п</w:t>
      </w:r>
      <w:r w:rsidRPr="0049629B">
        <w:rPr>
          <w:rFonts w:ascii="Times New Roman" w:hAnsi="Times New Roman"/>
          <w:sz w:val="24"/>
          <w:szCs w:val="24"/>
        </w:rPr>
        <w:t>е</w:t>
      </w:r>
      <w:r w:rsidRPr="0049629B">
        <w:rPr>
          <w:rFonts w:ascii="Times New Roman" w:hAnsi="Times New Roman"/>
          <w:sz w:val="24"/>
          <w:szCs w:val="24"/>
        </w:rPr>
        <w:t>реселения граждан из аварийного жилищного фонда;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предоставление социальной поддержки отдельным категориям граждан для решения ж</w:t>
      </w:r>
      <w:r w:rsidRPr="0049629B">
        <w:rPr>
          <w:rFonts w:ascii="Times New Roman" w:hAnsi="Times New Roman"/>
          <w:sz w:val="24"/>
          <w:szCs w:val="24"/>
        </w:rPr>
        <w:t>и</w:t>
      </w:r>
      <w:r w:rsidRPr="0049629B">
        <w:rPr>
          <w:rFonts w:ascii="Times New Roman" w:hAnsi="Times New Roman"/>
          <w:sz w:val="24"/>
          <w:szCs w:val="24"/>
        </w:rPr>
        <w:t>лищных проблем;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обеспечение инженерной инфраструктурой земельных участков, предназначенных для бе</w:t>
      </w:r>
      <w:r w:rsidRPr="0049629B">
        <w:rPr>
          <w:rFonts w:ascii="Times New Roman" w:hAnsi="Times New Roman"/>
          <w:sz w:val="24"/>
          <w:szCs w:val="24"/>
        </w:rPr>
        <w:t>с</w:t>
      </w:r>
      <w:r w:rsidRPr="0049629B">
        <w:rPr>
          <w:rFonts w:ascii="Times New Roman" w:hAnsi="Times New Roman"/>
          <w:sz w:val="24"/>
          <w:szCs w:val="24"/>
        </w:rPr>
        <w:t>платного предоставления многодетным семьям для индивидуального жилищного строительства.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В рамках Программы предусматривается осуществить комплекс взаимоувязанных мер</w:t>
      </w:r>
      <w:r w:rsidRPr="0049629B">
        <w:rPr>
          <w:rFonts w:ascii="Times New Roman" w:hAnsi="Times New Roman"/>
          <w:sz w:val="24"/>
          <w:szCs w:val="24"/>
        </w:rPr>
        <w:t>о</w:t>
      </w:r>
      <w:r w:rsidRPr="0049629B">
        <w:rPr>
          <w:rFonts w:ascii="Times New Roman" w:hAnsi="Times New Roman"/>
          <w:sz w:val="24"/>
          <w:szCs w:val="24"/>
        </w:rPr>
        <w:t>приятий по обеспечению реализации права на улучшение жилищных условий проживающих на территории города граждан, содействию развития жилищного строительства на территории города Нижнего Новгорода.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Программа включает следующие подпрограммы: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«Ликвидация аварийного жилищного фонда на территории города» (пункт 3.1 настоящей Программы);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«Оказание мер государственной поддержки отдельным категориям граждан для улучшения жилищных условий» (пункт 3.2 настоящей Программы);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«Инфраструктурное обустройство земельных участков, подлежащих предоставлению мн</w:t>
      </w:r>
      <w:r w:rsidRPr="0049629B">
        <w:rPr>
          <w:rFonts w:ascii="Times New Roman" w:hAnsi="Times New Roman"/>
          <w:sz w:val="24"/>
          <w:szCs w:val="24"/>
        </w:rPr>
        <w:t>о</w:t>
      </w:r>
      <w:r w:rsidRPr="0049629B">
        <w:rPr>
          <w:rFonts w:ascii="Times New Roman" w:hAnsi="Times New Roman"/>
          <w:sz w:val="24"/>
          <w:szCs w:val="24"/>
        </w:rPr>
        <w:t>годетным семьям для жилищного строительства» (пункт 3.3 настоящей Программы).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2.3. Сроки и этапы реализации Программы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 xml:space="preserve">Реализация Программы рассчитана на период </w:t>
      </w:r>
      <w:r w:rsidR="00644E86" w:rsidRPr="0049629B">
        <w:rPr>
          <w:rFonts w:ascii="Times New Roman" w:hAnsi="Times New Roman"/>
          <w:sz w:val="24"/>
          <w:szCs w:val="24"/>
        </w:rPr>
        <w:t xml:space="preserve">2019 </w:t>
      </w:r>
      <w:r w:rsidRPr="0049629B">
        <w:rPr>
          <w:rFonts w:ascii="Times New Roman" w:hAnsi="Times New Roman"/>
          <w:sz w:val="24"/>
          <w:szCs w:val="24"/>
        </w:rPr>
        <w:t xml:space="preserve">- </w:t>
      </w:r>
      <w:r w:rsidR="00644E86" w:rsidRPr="0049629B">
        <w:rPr>
          <w:rFonts w:ascii="Times New Roman" w:hAnsi="Times New Roman"/>
          <w:sz w:val="24"/>
          <w:szCs w:val="24"/>
        </w:rPr>
        <w:t xml:space="preserve">2024 </w:t>
      </w:r>
      <w:r w:rsidRPr="0049629B">
        <w:rPr>
          <w:rFonts w:ascii="Times New Roman" w:hAnsi="Times New Roman"/>
          <w:sz w:val="24"/>
          <w:szCs w:val="24"/>
        </w:rPr>
        <w:t>годов и осуществляется в один этап.</w:t>
      </w: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 xml:space="preserve">Финансирование обязательств бюджета города Нижнего Новгорода, возникших в процессе реализации Программы, будет осуществляться также в период после </w:t>
      </w:r>
      <w:r w:rsidR="00644E86" w:rsidRPr="0049629B">
        <w:rPr>
          <w:rFonts w:ascii="Times New Roman" w:hAnsi="Times New Roman"/>
          <w:sz w:val="24"/>
          <w:szCs w:val="24"/>
        </w:rPr>
        <w:t xml:space="preserve">2024 </w:t>
      </w:r>
      <w:r w:rsidRPr="0049629B">
        <w:rPr>
          <w:rFonts w:ascii="Times New Roman" w:hAnsi="Times New Roman"/>
          <w:sz w:val="24"/>
          <w:szCs w:val="24"/>
        </w:rPr>
        <w:t>года.</w:t>
      </w:r>
    </w:p>
    <w:p w:rsidR="00644E86" w:rsidRPr="0049629B" w:rsidRDefault="00644E86" w:rsidP="00621FC4">
      <w:pPr>
        <w:jc w:val="center"/>
        <w:rPr>
          <w:rFonts w:ascii="Times New Roman" w:hAnsi="Times New Roman"/>
          <w:sz w:val="24"/>
          <w:szCs w:val="24"/>
        </w:rPr>
      </w:pPr>
    </w:p>
    <w:p w:rsidR="00C01644" w:rsidRPr="0049629B" w:rsidRDefault="00C01644" w:rsidP="00621FC4">
      <w:pPr>
        <w:jc w:val="center"/>
        <w:rPr>
          <w:rFonts w:ascii="Times New Roman" w:hAnsi="Times New Roman"/>
          <w:sz w:val="24"/>
          <w:szCs w:val="24"/>
        </w:rPr>
      </w:pPr>
    </w:p>
    <w:p w:rsidR="00366E57" w:rsidRPr="0049629B" w:rsidRDefault="00366E57" w:rsidP="00621FC4">
      <w:pPr>
        <w:jc w:val="center"/>
        <w:rPr>
          <w:rFonts w:ascii="Times New Roman" w:hAnsi="Times New Roman"/>
          <w:sz w:val="24"/>
          <w:szCs w:val="24"/>
        </w:rPr>
      </w:pPr>
    </w:p>
    <w:p w:rsidR="00366E57" w:rsidRPr="0049629B" w:rsidRDefault="00366E57" w:rsidP="00621FC4">
      <w:pPr>
        <w:jc w:val="center"/>
        <w:rPr>
          <w:rFonts w:ascii="Times New Roman" w:hAnsi="Times New Roman"/>
          <w:sz w:val="24"/>
          <w:szCs w:val="24"/>
        </w:rPr>
        <w:sectPr w:rsidR="00366E57" w:rsidRPr="0049629B" w:rsidSect="000C3CEA">
          <w:headerReference w:type="even" r:id="rId16"/>
          <w:headerReference w:type="default" r:id="rId17"/>
          <w:pgSz w:w="11906" w:h="16838" w:code="9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lastRenderedPageBreak/>
        <w:t>2.</w:t>
      </w:r>
      <w:r w:rsidR="00644E86" w:rsidRPr="0049629B">
        <w:rPr>
          <w:rFonts w:ascii="Times New Roman" w:hAnsi="Times New Roman"/>
          <w:sz w:val="24"/>
          <w:szCs w:val="24"/>
        </w:rPr>
        <w:t>4</w:t>
      </w:r>
      <w:r w:rsidRPr="0049629B">
        <w:rPr>
          <w:rFonts w:ascii="Times New Roman" w:hAnsi="Times New Roman"/>
          <w:sz w:val="24"/>
          <w:szCs w:val="24"/>
        </w:rPr>
        <w:t>. Целевые индикаторы Программы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D028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 xml:space="preserve">Информация о составе и значениях целевых индикаторов Программы приведена в таблице </w:t>
      </w:r>
      <w:r w:rsidR="00644E86" w:rsidRPr="0049629B">
        <w:rPr>
          <w:rFonts w:ascii="Times New Roman" w:hAnsi="Times New Roman"/>
          <w:sz w:val="24"/>
          <w:szCs w:val="24"/>
        </w:rPr>
        <w:t>1</w:t>
      </w:r>
      <w:r w:rsidRPr="0049629B">
        <w:rPr>
          <w:rFonts w:ascii="Times New Roman" w:hAnsi="Times New Roman"/>
          <w:sz w:val="24"/>
          <w:szCs w:val="24"/>
        </w:rPr>
        <w:t>.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jc w:val="righ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 xml:space="preserve">Таблица </w:t>
      </w:r>
      <w:r w:rsidR="00644E86" w:rsidRPr="0049629B">
        <w:rPr>
          <w:rFonts w:ascii="Times New Roman" w:hAnsi="Times New Roman"/>
          <w:sz w:val="24"/>
          <w:szCs w:val="24"/>
        </w:rPr>
        <w:t>1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Сведения о целевых индикаторах Программы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311" w:type="dxa"/>
        <w:tblInd w:w="-222" w:type="dxa"/>
        <w:tblCellMar>
          <w:left w:w="10" w:type="dxa"/>
          <w:right w:w="10" w:type="dxa"/>
        </w:tblCellMar>
        <w:tblLook w:val="0000"/>
      </w:tblPr>
      <w:tblGrid>
        <w:gridCol w:w="779"/>
        <w:gridCol w:w="6309"/>
        <w:gridCol w:w="1531"/>
        <w:gridCol w:w="1227"/>
        <w:gridCol w:w="1071"/>
        <w:gridCol w:w="1134"/>
        <w:gridCol w:w="1039"/>
        <w:gridCol w:w="1087"/>
        <w:gridCol w:w="1134"/>
      </w:tblGrid>
      <w:tr w:rsidR="00C01644" w:rsidRPr="0049629B" w:rsidTr="00F50544">
        <w:trPr>
          <w:trHeight w:val="1"/>
          <w:tblHeader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№</w:t>
            </w:r>
          </w:p>
          <w:p w:rsidR="00C01644" w:rsidRPr="0049629B" w:rsidRDefault="00C01644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п/п</w:t>
            </w:r>
          </w:p>
        </w:tc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Наименование цели муниципальной программы, подпрограммы, задачи, целевого индикатора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Единица и</w:t>
            </w:r>
            <w:r w:rsidRPr="0049629B">
              <w:rPr>
                <w:rFonts w:ascii="Times New Roman" w:hAnsi="Times New Roman"/>
              </w:rPr>
              <w:t>з</w:t>
            </w:r>
            <w:r w:rsidRPr="0049629B">
              <w:rPr>
                <w:rFonts w:ascii="Times New Roman" w:hAnsi="Times New Roman"/>
              </w:rPr>
              <w:t>мерения</w:t>
            </w:r>
          </w:p>
        </w:tc>
        <w:tc>
          <w:tcPr>
            <w:tcW w:w="6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Значение показателя целевого индикатора</w:t>
            </w:r>
          </w:p>
        </w:tc>
      </w:tr>
      <w:tr w:rsidR="00C01644" w:rsidRPr="0049629B" w:rsidTr="00F50544">
        <w:trPr>
          <w:trHeight w:val="1"/>
          <w:tblHeader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621FC4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621FC4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621FC4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C0164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2019 год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C0164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C0164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2021 год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644" w:rsidRPr="0049629B" w:rsidRDefault="00C01644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2022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644" w:rsidRPr="0049629B" w:rsidRDefault="00C01644" w:rsidP="00C0164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644" w:rsidRPr="0049629B" w:rsidRDefault="00C01644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2024 год</w:t>
            </w:r>
          </w:p>
        </w:tc>
      </w:tr>
      <w:tr w:rsidR="00C01644" w:rsidRPr="0049629B" w:rsidTr="00F50544">
        <w:trPr>
          <w:trHeight w:val="1"/>
          <w:tblHeader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644" w:rsidRPr="0049629B" w:rsidRDefault="00BF41C2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644" w:rsidRPr="0049629B" w:rsidRDefault="00BF41C2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644" w:rsidRPr="0049629B" w:rsidRDefault="00BF41C2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9</w:t>
            </w:r>
          </w:p>
        </w:tc>
      </w:tr>
      <w:tr w:rsidR="00C01644" w:rsidRPr="0049629B" w:rsidTr="00F50544">
        <w:trPr>
          <w:trHeight w:val="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1.</w:t>
            </w:r>
          </w:p>
        </w:tc>
        <w:tc>
          <w:tcPr>
            <w:tcW w:w="1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Цель. Улучшение жилищных условий граждан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644" w:rsidRPr="0049629B" w:rsidRDefault="00C01644" w:rsidP="00621F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644" w:rsidRPr="0049629B" w:rsidRDefault="00C01644" w:rsidP="00621F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644" w:rsidRPr="0049629B" w:rsidRDefault="00C01644" w:rsidP="00621FC4">
            <w:pPr>
              <w:jc w:val="both"/>
              <w:rPr>
                <w:rFonts w:ascii="Times New Roman" w:hAnsi="Times New Roman"/>
              </w:rPr>
            </w:pPr>
          </w:p>
        </w:tc>
      </w:tr>
      <w:tr w:rsidR="00C01644" w:rsidRPr="0049629B" w:rsidTr="00F50544">
        <w:trPr>
          <w:trHeight w:val="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621FC4">
            <w:pPr>
              <w:rPr>
                <w:rFonts w:ascii="Times New Roman" w:hAnsi="Times New Roman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Уровень обеспеченности населения жильем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кв. ме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ров/чел.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552000" w:rsidP="00F5054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25,</w:t>
            </w:r>
            <w:r w:rsidR="00F50544" w:rsidRPr="0049629B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F5054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25,</w:t>
            </w:r>
            <w:r w:rsidR="00F50544" w:rsidRPr="0049629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F50544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26,1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644" w:rsidRPr="0049629B" w:rsidRDefault="00F50544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26,6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644" w:rsidRPr="0049629B" w:rsidRDefault="00F50544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644" w:rsidRPr="0049629B" w:rsidRDefault="00F50544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27,6</w:t>
            </w:r>
          </w:p>
        </w:tc>
      </w:tr>
      <w:tr w:rsidR="00C01644" w:rsidRPr="0049629B" w:rsidTr="00F50544">
        <w:trPr>
          <w:trHeight w:val="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1.1.</w:t>
            </w:r>
          </w:p>
        </w:tc>
        <w:tc>
          <w:tcPr>
            <w:tcW w:w="1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Подпрограмма 1. Ликвидация аварийного жилищного фонда на территории города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644" w:rsidRPr="0049629B" w:rsidRDefault="00C01644" w:rsidP="00621F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644" w:rsidRPr="0049629B" w:rsidRDefault="00C01644" w:rsidP="00621F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644" w:rsidRPr="0049629B" w:rsidRDefault="00C01644" w:rsidP="00621FC4">
            <w:pPr>
              <w:jc w:val="both"/>
              <w:rPr>
                <w:rFonts w:ascii="Times New Roman" w:hAnsi="Times New Roman"/>
              </w:rPr>
            </w:pPr>
          </w:p>
        </w:tc>
      </w:tr>
      <w:tr w:rsidR="00C01644" w:rsidRPr="0049629B" w:rsidTr="00F50544">
        <w:trPr>
          <w:trHeight w:val="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1.1.1.</w:t>
            </w:r>
          </w:p>
        </w:tc>
        <w:tc>
          <w:tcPr>
            <w:tcW w:w="1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01644" w:rsidRPr="0049629B" w:rsidRDefault="00C01644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Задача. Создание условий для увеличения объемов жилищного строительства, в том числе для переселения граждан из аварийного жилищного фонда.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644" w:rsidRPr="0049629B" w:rsidRDefault="00C01644" w:rsidP="00621F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644" w:rsidRPr="0049629B" w:rsidRDefault="00C01644" w:rsidP="00621F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1644" w:rsidRPr="0049629B" w:rsidRDefault="00C01644" w:rsidP="00621FC4">
            <w:pPr>
              <w:jc w:val="both"/>
              <w:rPr>
                <w:rFonts w:ascii="Times New Roman" w:hAnsi="Times New Roman"/>
              </w:rPr>
            </w:pPr>
          </w:p>
        </w:tc>
      </w:tr>
      <w:tr w:rsidR="00BF41C2" w:rsidRPr="0049629B" w:rsidTr="00F50544">
        <w:trPr>
          <w:trHeight w:val="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F41C2" w:rsidRPr="0049629B" w:rsidRDefault="00BF41C2" w:rsidP="00621FC4">
            <w:pPr>
              <w:rPr>
                <w:rFonts w:ascii="Times New Roman" w:hAnsi="Times New Roman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F41C2" w:rsidRPr="0049629B" w:rsidRDefault="00BF41C2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Общий объем ввода жилья, в том числе: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BF41C2" w:rsidRPr="0049629B" w:rsidRDefault="00BF41C2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тыс. кв. м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F41C2" w:rsidRPr="0049629B" w:rsidRDefault="00BF41C2" w:rsidP="003226B8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550</w:t>
            </w:r>
            <w:r w:rsidR="00366E57" w:rsidRPr="0049629B">
              <w:rPr>
                <w:rFonts w:ascii="Times New Roman" w:hAnsi="Times New Roman"/>
              </w:rPr>
              <w:t>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F41C2" w:rsidRPr="0049629B" w:rsidRDefault="00BF41C2" w:rsidP="003226B8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600</w:t>
            </w:r>
            <w:r w:rsidR="00366E57" w:rsidRPr="0049629B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BF41C2" w:rsidRPr="0049629B" w:rsidRDefault="00366E57" w:rsidP="00BF41C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600,0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2" w:rsidRPr="0049629B" w:rsidRDefault="00366E57" w:rsidP="00BF41C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600,0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2" w:rsidRPr="0049629B" w:rsidRDefault="00366E57" w:rsidP="00BF41C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2" w:rsidRPr="0049629B" w:rsidRDefault="00366E57" w:rsidP="00BF41C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600,0</w:t>
            </w:r>
          </w:p>
        </w:tc>
      </w:tr>
      <w:tr w:rsidR="00366E57" w:rsidRPr="0049629B" w:rsidTr="00F50544">
        <w:trPr>
          <w:trHeight w:val="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66E57" w:rsidRPr="0049629B" w:rsidRDefault="00366E57" w:rsidP="00621FC4">
            <w:pPr>
              <w:rPr>
                <w:rFonts w:ascii="Times New Roman" w:hAnsi="Times New Roman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66E57" w:rsidRPr="0049629B" w:rsidRDefault="00366E57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объем ввода объектов индивидуального жилищного строител</w:t>
            </w:r>
            <w:r w:rsidRPr="0049629B">
              <w:rPr>
                <w:rFonts w:ascii="Times New Roman" w:hAnsi="Times New Roman"/>
              </w:rPr>
              <w:t>ь</w:t>
            </w:r>
            <w:r w:rsidRPr="0049629B">
              <w:rPr>
                <w:rFonts w:ascii="Times New Roman" w:hAnsi="Times New Roman"/>
              </w:rPr>
              <w:t>ства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66E57" w:rsidRPr="0049629B" w:rsidRDefault="00366E57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тыс. кв. м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66E57" w:rsidRPr="0049629B" w:rsidRDefault="00366E57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150,0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66E57" w:rsidRPr="0049629B" w:rsidRDefault="00366E57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66E57" w:rsidRPr="0049629B" w:rsidRDefault="00366E57" w:rsidP="00366E57">
            <w:pPr>
              <w:jc w:val="center"/>
            </w:pPr>
            <w:r w:rsidRPr="0049629B">
              <w:rPr>
                <w:rFonts w:ascii="Times New Roman" w:hAnsi="Times New Roman"/>
              </w:rPr>
              <w:t>150,0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6E57" w:rsidRPr="0049629B" w:rsidRDefault="00366E57" w:rsidP="00366E57">
            <w:pPr>
              <w:jc w:val="center"/>
            </w:pPr>
            <w:r w:rsidRPr="0049629B">
              <w:rPr>
                <w:rFonts w:ascii="Times New Roman" w:hAnsi="Times New Roman"/>
              </w:rPr>
              <w:t>150,0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6E57" w:rsidRPr="0049629B" w:rsidRDefault="00366E57" w:rsidP="00366E57">
            <w:pPr>
              <w:jc w:val="center"/>
            </w:pPr>
            <w:r w:rsidRPr="0049629B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6E57" w:rsidRPr="0049629B" w:rsidRDefault="00366E57" w:rsidP="00366E57">
            <w:pPr>
              <w:jc w:val="center"/>
            </w:pPr>
            <w:r w:rsidRPr="0049629B">
              <w:rPr>
                <w:rFonts w:ascii="Times New Roman" w:hAnsi="Times New Roman"/>
              </w:rPr>
              <w:t>150,0</w:t>
            </w:r>
          </w:p>
        </w:tc>
      </w:tr>
      <w:tr w:rsidR="00366E57" w:rsidRPr="0049629B" w:rsidTr="00F50544">
        <w:trPr>
          <w:trHeight w:val="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66E57" w:rsidRPr="0049629B" w:rsidRDefault="00366E57" w:rsidP="00621FC4">
            <w:pPr>
              <w:rPr>
                <w:rFonts w:ascii="Times New Roman" w:hAnsi="Times New Roman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66E57" w:rsidRPr="0049629B" w:rsidRDefault="00366E57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объем ввода многоквартирных домов, в том числе: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66E57" w:rsidRPr="0049629B" w:rsidRDefault="00366E57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тыс. кв. м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66E57" w:rsidRPr="0049629B" w:rsidRDefault="00366E57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400,0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66E57" w:rsidRPr="0049629B" w:rsidRDefault="00366E57" w:rsidP="00552000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66E57" w:rsidRPr="0049629B" w:rsidRDefault="00366E57" w:rsidP="00366E57">
            <w:pPr>
              <w:jc w:val="center"/>
            </w:pPr>
            <w:r w:rsidRPr="0049629B">
              <w:rPr>
                <w:rFonts w:ascii="Times New Roman" w:hAnsi="Times New Roman"/>
              </w:rPr>
              <w:t>450,0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6E57" w:rsidRPr="0049629B" w:rsidRDefault="00366E57" w:rsidP="00366E57">
            <w:pPr>
              <w:jc w:val="center"/>
            </w:pPr>
            <w:r w:rsidRPr="0049629B">
              <w:rPr>
                <w:rFonts w:ascii="Times New Roman" w:hAnsi="Times New Roman"/>
              </w:rPr>
              <w:t>450,0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6E57" w:rsidRPr="0049629B" w:rsidRDefault="00366E57" w:rsidP="00366E57">
            <w:pPr>
              <w:jc w:val="center"/>
            </w:pPr>
            <w:r w:rsidRPr="0049629B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6E57" w:rsidRPr="0049629B" w:rsidRDefault="00366E57" w:rsidP="00366E57">
            <w:pPr>
              <w:jc w:val="center"/>
            </w:pPr>
            <w:r w:rsidRPr="0049629B">
              <w:rPr>
                <w:rFonts w:ascii="Times New Roman" w:hAnsi="Times New Roman"/>
              </w:rPr>
              <w:t>450,0</w:t>
            </w:r>
          </w:p>
        </w:tc>
      </w:tr>
      <w:tr w:rsidR="00BF41C2" w:rsidRPr="0049629B" w:rsidTr="00F50544">
        <w:trPr>
          <w:trHeight w:val="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F41C2" w:rsidRPr="0049629B" w:rsidRDefault="00BF41C2" w:rsidP="00621FC4">
            <w:pPr>
              <w:rPr>
                <w:rFonts w:ascii="Times New Roman" w:hAnsi="Times New Roman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F41C2" w:rsidRPr="0049629B" w:rsidRDefault="00BF41C2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объем ввода жилья, строящегося с привлечением сре</w:t>
            </w:r>
            <w:proofErr w:type="gramStart"/>
            <w:r w:rsidRPr="0049629B">
              <w:rPr>
                <w:rFonts w:ascii="Times New Roman" w:hAnsi="Times New Roman"/>
              </w:rPr>
              <w:t>дств гр</w:t>
            </w:r>
            <w:proofErr w:type="gramEnd"/>
            <w:r w:rsidRPr="0049629B">
              <w:rPr>
                <w:rFonts w:ascii="Times New Roman" w:hAnsi="Times New Roman"/>
              </w:rPr>
              <w:t>а</w:t>
            </w:r>
            <w:r w:rsidRPr="0049629B">
              <w:rPr>
                <w:rFonts w:ascii="Times New Roman" w:hAnsi="Times New Roman"/>
              </w:rPr>
              <w:t>ж</w:t>
            </w:r>
            <w:r w:rsidRPr="0049629B">
              <w:rPr>
                <w:rFonts w:ascii="Times New Roman" w:hAnsi="Times New Roman"/>
              </w:rPr>
              <w:t>дан, обязательства перед которыми не выполняются застройщ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ками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BF41C2" w:rsidRPr="0049629B" w:rsidRDefault="00BF41C2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тыс. кв. м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F41C2" w:rsidRPr="0049629B" w:rsidRDefault="00BF41C2" w:rsidP="003226B8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35,4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F41C2" w:rsidRPr="0049629B" w:rsidRDefault="00BF41C2" w:rsidP="003226B8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F41C2" w:rsidRPr="0049629B" w:rsidRDefault="00366E57" w:rsidP="00BF41C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1C2" w:rsidRPr="0049629B" w:rsidRDefault="00366E57" w:rsidP="00BF41C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1C2" w:rsidRPr="0049629B" w:rsidRDefault="00366E57" w:rsidP="00BF41C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1C2" w:rsidRPr="0049629B" w:rsidRDefault="00366E57" w:rsidP="00BF41C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</w:t>
            </w:r>
          </w:p>
        </w:tc>
      </w:tr>
      <w:tr w:rsidR="00BF41C2" w:rsidRPr="0049629B" w:rsidTr="00F50544">
        <w:trPr>
          <w:trHeight w:val="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F41C2" w:rsidRPr="0049629B" w:rsidRDefault="00BF41C2" w:rsidP="00621FC4">
            <w:pPr>
              <w:rPr>
                <w:rFonts w:ascii="Times New Roman" w:hAnsi="Times New Roman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F41C2" w:rsidRPr="0049629B" w:rsidRDefault="00BF41C2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Доля жилья, построенного для ликвидации аварийного жили</w:t>
            </w:r>
            <w:r w:rsidRPr="0049629B">
              <w:rPr>
                <w:rFonts w:ascii="Times New Roman" w:hAnsi="Times New Roman"/>
              </w:rPr>
              <w:t>щ</w:t>
            </w:r>
            <w:r w:rsidRPr="0049629B">
              <w:rPr>
                <w:rFonts w:ascii="Times New Roman" w:hAnsi="Times New Roman"/>
              </w:rPr>
              <w:t>ного фонда, от общего объема ввода жилья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BF41C2" w:rsidRPr="0049629B" w:rsidRDefault="00BF41C2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F41C2" w:rsidRPr="0049629B" w:rsidRDefault="00BF41C2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F41C2" w:rsidRPr="0049629B" w:rsidRDefault="00FC4146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F41C2" w:rsidRPr="0049629B" w:rsidRDefault="00FC4146" w:rsidP="00BF41C2">
            <w:pPr>
              <w:jc w:val="center"/>
            </w:pPr>
            <w:r w:rsidRPr="0049629B"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1C2" w:rsidRPr="0049629B" w:rsidRDefault="00FC4146" w:rsidP="00BF41C2">
            <w:pPr>
              <w:jc w:val="center"/>
            </w:pPr>
            <w:r w:rsidRPr="0049629B"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1C2" w:rsidRPr="0049629B" w:rsidRDefault="00FC4146" w:rsidP="00BF41C2">
            <w:pPr>
              <w:jc w:val="center"/>
            </w:pPr>
            <w:r w:rsidRPr="0049629B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1C2" w:rsidRPr="0049629B" w:rsidRDefault="00FC4146" w:rsidP="00BF41C2">
            <w:pPr>
              <w:jc w:val="center"/>
            </w:pPr>
            <w:r w:rsidRPr="0049629B">
              <w:t>2</w:t>
            </w:r>
          </w:p>
        </w:tc>
      </w:tr>
      <w:tr w:rsidR="00BF41C2" w:rsidRPr="0049629B" w:rsidTr="00F50544">
        <w:trPr>
          <w:trHeight w:val="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F41C2" w:rsidRPr="0049629B" w:rsidRDefault="00BF41C2" w:rsidP="00621FC4">
            <w:pPr>
              <w:rPr>
                <w:rFonts w:ascii="Times New Roman" w:hAnsi="Times New Roman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F41C2" w:rsidRPr="0049629B" w:rsidRDefault="00BF41C2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Площадь ликвидированного аварийного жилищного фонда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BF41C2" w:rsidRPr="0049629B" w:rsidRDefault="00BF41C2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тыс. кв. м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F41C2" w:rsidRPr="0049629B" w:rsidRDefault="00BF41C2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F41C2" w:rsidRPr="0049629B" w:rsidRDefault="00BF41C2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F41C2" w:rsidRPr="0049629B" w:rsidRDefault="0019057E" w:rsidP="00BF41C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1C2" w:rsidRPr="0049629B" w:rsidRDefault="0019057E" w:rsidP="00BF41C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1C2" w:rsidRPr="0049629B" w:rsidRDefault="0019057E" w:rsidP="00BF41C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1C2" w:rsidRPr="0049629B" w:rsidRDefault="0019057E" w:rsidP="00BF41C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30,0</w:t>
            </w:r>
          </w:p>
        </w:tc>
      </w:tr>
      <w:tr w:rsidR="00BF41C2" w:rsidRPr="0049629B" w:rsidTr="00F50544">
        <w:trPr>
          <w:trHeight w:val="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F41C2" w:rsidRPr="0049629B" w:rsidRDefault="00BF41C2" w:rsidP="00621FC4">
            <w:pPr>
              <w:rPr>
                <w:rFonts w:ascii="Times New Roman" w:hAnsi="Times New Roman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F41C2" w:rsidRPr="0049629B" w:rsidRDefault="00BF41C2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Доля ликвидированного аварийного жилищного фонда от общ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t>го объема аварийного жилищного фонда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BF41C2" w:rsidRPr="0049629B" w:rsidRDefault="00BF41C2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F41C2" w:rsidRPr="0049629B" w:rsidRDefault="00BF41C2" w:rsidP="00552000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8,5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F41C2" w:rsidRPr="0049629B" w:rsidRDefault="00BF41C2" w:rsidP="00C4113E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F41C2" w:rsidRPr="0049629B" w:rsidRDefault="0019057E" w:rsidP="00BF41C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1C2" w:rsidRPr="0049629B" w:rsidRDefault="0019057E" w:rsidP="00BF41C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1C2" w:rsidRPr="0049629B" w:rsidRDefault="0019057E" w:rsidP="00BF41C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1C2" w:rsidRPr="0049629B" w:rsidRDefault="0019057E" w:rsidP="00BF41C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10,0</w:t>
            </w:r>
          </w:p>
        </w:tc>
      </w:tr>
      <w:tr w:rsidR="00552000" w:rsidRPr="0049629B" w:rsidTr="00F50544">
        <w:trPr>
          <w:trHeight w:val="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1.2.</w:t>
            </w:r>
          </w:p>
        </w:tc>
        <w:tc>
          <w:tcPr>
            <w:tcW w:w="1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Подпрограмма 2. Оказание мер государственной поддержки отдельным категориям граждан для улучшения жили</w:t>
            </w:r>
            <w:r w:rsidRPr="0049629B">
              <w:rPr>
                <w:rFonts w:ascii="Times New Roman" w:hAnsi="Times New Roman"/>
              </w:rPr>
              <w:t>щ</w:t>
            </w:r>
            <w:r w:rsidRPr="0049629B">
              <w:rPr>
                <w:rFonts w:ascii="Times New Roman" w:hAnsi="Times New Roman"/>
              </w:rPr>
              <w:t>ных условий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2000" w:rsidRPr="0049629B" w:rsidRDefault="00552000" w:rsidP="00621F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2000" w:rsidRPr="0049629B" w:rsidRDefault="00552000" w:rsidP="00621F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2000" w:rsidRPr="0049629B" w:rsidRDefault="00552000" w:rsidP="00621FC4">
            <w:pPr>
              <w:jc w:val="both"/>
              <w:rPr>
                <w:rFonts w:ascii="Times New Roman" w:hAnsi="Times New Roman"/>
              </w:rPr>
            </w:pPr>
          </w:p>
        </w:tc>
      </w:tr>
      <w:tr w:rsidR="00552000" w:rsidRPr="0049629B" w:rsidTr="00F50544">
        <w:trPr>
          <w:trHeight w:val="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1.2.1.</w:t>
            </w:r>
          </w:p>
        </w:tc>
        <w:tc>
          <w:tcPr>
            <w:tcW w:w="1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Задача. Предоставление социальной поддержки отдельным категориям граждан для решения жилищных проблем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2000" w:rsidRPr="0049629B" w:rsidRDefault="00552000" w:rsidP="00621F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2000" w:rsidRPr="0049629B" w:rsidRDefault="00552000" w:rsidP="00621F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2000" w:rsidRPr="0049629B" w:rsidRDefault="00552000" w:rsidP="00621FC4">
            <w:pPr>
              <w:jc w:val="both"/>
              <w:rPr>
                <w:rFonts w:ascii="Times New Roman" w:hAnsi="Times New Roman"/>
              </w:rPr>
            </w:pPr>
          </w:p>
        </w:tc>
      </w:tr>
      <w:tr w:rsidR="005D00E0" w:rsidRPr="0049629B" w:rsidTr="00F50544">
        <w:trPr>
          <w:trHeight w:val="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00E0" w:rsidRPr="0049629B" w:rsidRDefault="005D00E0" w:rsidP="00621FC4">
            <w:pPr>
              <w:rPr>
                <w:rFonts w:ascii="Times New Roman" w:hAnsi="Times New Roman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00E0" w:rsidRPr="0049629B" w:rsidRDefault="005D00E0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Доля молодых семей, улучшивших жилищные условия (от общ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t>го количества граждан данной категории - участников Програ</w:t>
            </w:r>
            <w:r w:rsidRPr="0049629B">
              <w:rPr>
                <w:rFonts w:ascii="Times New Roman" w:hAnsi="Times New Roman"/>
              </w:rPr>
              <w:t>м</w:t>
            </w:r>
            <w:r w:rsidRPr="0049629B">
              <w:rPr>
                <w:rFonts w:ascii="Times New Roman" w:hAnsi="Times New Roman"/>
              </w:rPr>
              <w:t>мы)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00E0" w:rsidRPr="0049629B" w:rsidRDefault="005D00E0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00E0" w:rsidRPr="0049629B" w:rsidRDefault="005D00E0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9,0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00E0" w:rsidRPr="0049629B" w:rsidRDefault="005D00E0" w:rsidP="005D00E0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00E0" w:rsidRPr="0049629B" w:rsidRDefault="005D00E0" w:rsidP="005D00E0">
            <w:pPr>
              <w:jc w:val="center"/>
            </w:pPr>
            <w:r w:rsidRPr="0049629B">
              <w:rPr>
                <w:rFonts w:ascii="Times New Roman" w:hAnsi="Times New Roman"/>
              </w:rPr>
              <w:t>9,0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00E0" w:rsidRPr="0049629B" w:rsidRDefault="00FD547F" w:rsidP="005D00E0">
            <w:pPr>
              <w:jc w:val="center"/>
            </w:pPr>
            <w:r w:rsidRPr="0049629B">
              <w:rPr>
                <w:rFonts w:ascii="Times New Roman" w:hAnsi="Times New Roman"/>
              </w:rPr>
              <w:t>18</w:t>
            </w:r>
            <w:r w:rsidR="005D00E0" w:rsidRPr="0049629B">
              <w:rPr>
                <w:rFonts w:ascii="Times New Roman" w:hAnsi="Times New Roman"/>
              </w:rPr>
              <w:t>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00E0" w:rsidRPr="0049629B" w:rsidRDefault="00FD547F" w:rsidP="005D00E0">
            <w:pPr>
              <w:jc w:val="center"/>
            </w:pPr>
            <w:r w:rsidRPr="0049629B">
              <w:rPr>
                <w:rFonts w:ascii="Times New Roman" w:hAnsi="Times New Roman"/>
              </w:rPr>
              <w:t>18</w:t>
            </w:r>
            <w:r w:rsidR="005D00E0" w:rsidRPr="0049629B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00E0" w:rsidRPr="0049629B" w:rsidRDefault="00FD547F" w:rsidP="008C3051">
            <w:pPr>
              <w:jc w:val="center"/>
            </w:pPr>
            <w:r w:rsidRPr="0049629B">
              <w:rPr>
                <w:rFonts w:ascii="Times New Roman" w:hAnsi="Times New Roman"/>
              </w:rPr>
              <w:t>1</w:t>
            </w:r>
            <w:r w:rsidR="008C3051" w:rsidRPr="0049629B">
              <w:rPr>
                <w:rFonts w:ascii="Times New Roman" w:hAnsi="Times New Roman"/>
              </w:rPr>
              <w:t>8</w:t>
            </w:r>
            <w:r w:rsidR="005D00E0" w:rsidRPr="0049629B">
              <w:rPr>
                <w:rFonts w:ascii="Times New Roman" w:hAnsi="Times New Roman"/>
              </w:rPr>
              <w:t>,0</w:t>
            </w:r>
          </w:p>
        </w:tc>
      </w:tr>
      <w:tr w:rsidR="00552000" w:rsidRPr="0049629B" w:rsidTr="00F50544">
        <w:trPr>
          <w:trHeight w:val="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621FC4">
            <w:pPr>
              <w:rPr>
                <w:rFonts w:ascii="Times New Roman" w:hAnsi="Times New Roman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Площадь приобретенных жилых помещений молодыми семьями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тыс. кв. м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4E6A2C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0,3</w:t>
            </w:r>
            <w:r w:rsidR="004E6A2C" w:rsidRPr="0049629B">
              <w:rPr>
                <w:rFonts w:ascii="Times New Roman" w:hAnsi="Times New Roman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4E6A2C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0,3</w:t>
            </w:r>
            <w:r w:rsidR="004E6A2C" w:rsidRPr="0049629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4E6A2C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0,3</w:t>
            </w:r>
            <w:r w:rsidR="004E6A2C" w:rsidRPr="0049629B">
              <w:rPr>
                <w:rFonts w:ascii="Times New Roman" w:hAnsi="Times New Roman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2000" w:rsidRPr="0049629B" w:rsidRDefault="005D00E0" w:rsidP="00FD547F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</w:t>
            </w:r>
            <w:r w:rsidR="00FD547F" w:rsidRPr="0049629B">
              <w:rPr>
                <w:rFonts w:ascii="Times New Roman" w:hAnsi="Times New Roman"/>
              </w:rPr>
              <w:t>86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2000" w:rsidRPr="0049629B" w:rsidRDefault="005D00E0" w:rsidP="00FD547F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</w:t>
            </w:r>
            <w:r w:rsidR="00FD547F" w:rsidRPr="0049629B">
              <w:rPr>
                <w:rFonts w:ascii="Times New Roman" w:hAnsi="Times New Roman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2000" w:rsidRPr="0049629B" w:rsidRDefault="005D00E0" w:rsidP="00FD547F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</w:t>
            </w:r>
            <w:r w:rsidR="00FD547F" w:rsidRPr="0049629B">
              <w:rPr>
                <w:rFonts w:ascii="Times New Roman" w:hAnsi="Times New Roman"/>
              </w:rPr>
              <w:t>86</w:t>
            </w:r>
          </w:p>
        </w:tc>
      </w:tr>
      <w:tr w:rsidR="00552000" w:rsidRPr="0049629B" w:rsidTr="00F50544">
        <w:trPr>
          <w:trHeight w:val="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621FC4">
            <w:pPr>
              <w:rPr>
                <w:rFonts w:ascii="Times New Roman" w:hAnsi="Times New Roman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Доля работников муниципальной бюджетной сферы, улучши</w:t>
            </w:r>
            <w:r w:rsidRPr="0049629B">
              <w:rPr>
                <w:rFonts w:ascii="Times New Roman" w:hAnsi="Times New Roman"/>
              </w:rPr>
              <w:t>в</w:t>
            </w:r>
            <w:r w:rsidRPr="0049629B">
              <w:rPr>
                <w:rFonts w:ascii="Times New Roman" w:hAnsi="Times New Roman"/>
              </w:rPr>
              <w:t>ших жилищные условия (от общего количества граждан данной категории - участников Программы)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DA5E6C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9,8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DA5E6C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DA5E6C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9,8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2000" w:rsidRPr="0049629B" w:rsidRDefault="00FD547F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2000" w:rsidRPr="0049629B" w:rsidRDefault="00FD547F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2000" w:rsidRPr="0049629B" w:rsidRDefault="00FD547F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20,0</w:t>
            </w:r>
          </w:p>
        </w:tc>
      </w:tr>
      <w:tr w:rsidR="00552000" w:rsidRPr="0049629B" w:rsidTr="00F50544">
        <w:trPr>
          <w:trHeight w:val="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621FC4">
            <w:pPr>
              <w:rPr>
                <w:rFonts w:ascii="Times New Roman" w:hAnsi="Times New Roman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Площадь приобретенных жилых помещений работниками мун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ципальной бюджетной сферы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тыс. кв. м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2000" w:rsidRPr="0049629B" w:rsidRDefault="00D33FC1" w:rsidP="00FD547F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</w:t>
            </w:r>
            <w:r w:rsidR="00FD547F" w:rsidRPr="0049629B">
              <w:rPr>
                <w:rFonts w:ascii="Times New Roman" w:hAnsi="Times New Roman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2000" w:rsidRPr="0049629B" w:rsidRDefault="00D33FC1" w:rsidP="00FD547F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</w:t>
            </w:r>
            <w:r w:rsidR="00FD547F" w:rsidRPr="0049629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2000" w:rsidRPr="0049629B" w:rsidRDefault="00D33FC1" w:rsidP="00FD547F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</w:t>
            </w:r>
            <w:r w:rsidR="00FD547F" w:rsidRPr="0049629B">
              <w:rPr>
                <w:rFonts w:ascii="Times New Roman" w:hAnsi="Times New Roman"/>
              </w:rPr>
              <w:t>6</w:t>
            </w:r>
          </w:p>
        </w:tc>
      </w:tr>
      <w:tr w:rsidR="00D33FC1" w:rsidRPr="0049629B" w:rsidTr="00F50544">
        <w:trPr>
          <w:trHeight w:val="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C1" w:rsidRPr="0049629B" w:rsidRDefault="00D33FC1" w:rsidP="00621FC4">
            <w:pPr>
              <w:rPr>
                <w:rFonts w:ascii="Times New Roman" w:hAnsi="Times New Roman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C1" w:rsidRPr="0049629B" w:rsidRDefault="00D33FC1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Доля семей, в которых одновременно родились трое и более д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t>тей, улучшивших жилищные условия (от общего количества граждан данной категории - участников Программы)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C1" w:rsidRPr="0049629B" w:rsidRDefault="00D33FC1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C1" w:rsidRPr="0049629B" w:rsidRDefault="00D33FC1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50,0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C1" w:rsidRPr="0049629B" w:rsidRDefault="00D33FC1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33FC1" w:rsidRPr="0049629B" w:rsidRDefault="00D33FC1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50,0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3FC1" w:rsidRPr="0049629B" w:rsidRDefault="00D33FC1" w:rsidP="00D33FC1">
            <w:pPr>
              <w:jc w:val="center"/>
            </w:pPr>
            <w:r w:rsidRPr="0049629B">
              <w:rPr>
                <w:rFonts w:ascii="Times New Roman" w:hAnsi="Times New Roman"/>
              </w:rPr>
              <w:t>50,0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3FC1" w:rsidRPr="0049629B" w:rsidRDefault="00D33FC1" w:rsidP="00D33FC1">
            <w:pPr>
              <w:jc w:val="center"/>
            </w:pPr>
            <w:r w:rsidRPr="0049629B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3FC1" w:rsidRPr="0049629B" w:rsidRDefault="00D33FC1" w:rsidP="00D33FC1">
            <w:pPr>
              <w:jc w:val="center"/>
            </w:pPr>
            <w:r w:rsidRPr="0049629B">
              <w:rPr>
                <w:rFonts w:ascii="Times New Roman" w:hAnsi="Times New Roman"/>
              </w:rPr>
              <w:t>50,0</w:t>
            </w:r>
          </w:p>
        </w:tc>
      </w:tr>
      <w:tr w:rsidR="005A70EF" w:rsidRPr="0049629B" w:rsidTr="00F50544">
        <w:trPr>
          <w:trHeight w:val="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A70EF" w:rsidRPr="0049629B" w:rsidRDefault="005A70EF" w:rsidP="00621FC4">
            <w:pPr>
              <w:rPr>
                <w:rFonts w:ascii="Times New Roman" w:hAnsi="Times New Roman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A70EF" w:rsidRPr="0049629B" w:rsidRDefault="005A70EF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Доля семей, в которых проживают инвалиды-колясочники, улучшившие жилищные условия (от общего количества граждан данной категории - участников Программы)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A70EF" w:rsidRPr="0049629B" w:rsidRDefault="005A70EF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A70EF" w:rsidRPr="0049629B" w:rsidRDefault="005A70EF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A70EF" w:rsidRPr="0049629B" w:rsidRDefault="005A70EF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A70EF" w:rsidRPr="0049629B" w:rsidRDefault="005A70EF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70EF" w:rsidRPr="0049629B" w:rsidRDefault="005A70EF" w:rsidP="00D33FC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70EF" w:rsidRPr="0049629B" w:rsidRDefault="005A70EF" w:rsidP="00D33FC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70EF" w:rsidRPr="0049629B" w:rsidRDefault="005A70EF" w:rsidP="00D33FC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</w:t>
            </w:r>
          </w:p>
        </w:tc>
      </w:tr>
      <w:tr w:rsidR="00552000" w:rsidRPr="0049629B" w:rsidTr="00F50544">
        <w:trPr>
          <w:trHeight w:val="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1.3.</w:t>
            </w:r>
          </w:p>
        </w:tc>
        <w:tc>
          <w:tcPr>
            <w:tcW w:w="1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Подпрограмма 3. Инфраструктурное обустройство земельных участков, подлежащих предоставлению многодетным семьям для жилищного строительства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2000" w:rsidRPr="0049629B" w:rsidRDefault="00552000" w:rsidP="00621F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2000" w:rsidRPr="0049629B" w:rsidRDefault="00552000" w:rsidP="00621F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2000" w:rsidRPr="0049629B" w:rsidRDefault="00552000" w:rsidP="00621FC4">
            <w:pPr>
              <w:jc w:val="both"/>
              <w:rPr>
                <w:rFonts w:ascii="Times New Roman" w:hAnsi="Times New Roman"/>
              </w:rPr>
            </w:pPr>
          </w:p>
        </w:tc>
      </w:tr>
      <w:tr w:rsidR="00552000" w:rsidRPr="0049629B" w:rsidTr="00F50544">
        <w:trPr>
          <w:trHeight w:val="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1.3.1.</w:t>
            </w:r>
          </w:p>
        </w:tc>
        <w:tc>
          <w:tcPr>
            <w:tcW w:w="1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Задача. Обеспечение инженерной инфраструктурой земельных участков, предназначенных для бесплатного предо</w:t>
            </w:r>
            <w:r w:rsidRPr="0049629B">
              <w:rPr>
                <w:rFonts w:ascii="Times New Roman" w:hAnsi="Times New Roman"/>
              </w:rPr>
              <w:t>с</w:t>
            </w:r>
            <w:r w:rsidRPr="0049629B">
              <w:rPr>
                <w:rFonts w:ascii="Times New Roman" w:hAnsi="Times New Roman"/>
              </w:rPr>
              <w:t>тавления многодетным семьям для индивидуального жилищного строительства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2000" w:rsidRPr="0049629B" w:rsidRDefault="00552000" w:rsidP="00621F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2000" w:rsidRPr="0049629B" w:rsidRDefault="00552000" w:rsidP="00621F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2000" w:rsidRPr="0049629B" w:rsidRDefault="00552000" w:rsidP="00621FC4">
            <w:pPr>
              <w:jc w:val="both"/>
              <w:rPr>
                <w:rFonts w:ascii="Times New Roman" w:hAnsi="Times New Roman"/>
              </w:rPr>
            </w:pPr>
          </w:p>
        </w:tc>
      </w:tr>
      <w:tr w:rsidR="00552000" w:rsidRPr="0049629B" w:rsidTr="00F50544">
        <w:trPr>
          <w:trHeight w:val="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621FC4">
            <w:pPr>
              <w:rPr>
                <w:rFonts w:ascii="Times New Roman" w:hAnsi="Times New Roman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CD03F3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Доля земельных участков, обеспеченных </w:t>
            </w:r>
            <w:r w:rsidR="00CD03F3">
              <w:rPr>
                <w:rFonts w:ascii="Times New Roman" w:hAnsi="Times New Roman"/>
              </w:rPr>
              <w:t>сетями водоснабжения</w:t>
            </w:r>
            <w:r w:rsidRPr="0049629B">
              <w:rPr>
                <w:rFonts w:ascii="Times New Roman" w:hAnsi="Times New Roman"/>
              </w:rPr>
              <w:t>, от общего количества земельных участков, необходимых для бесплатного предоставления в целях индивидуального жили</w:t>
            </w:r>
            <w:r w:rsidRPr="0049629B">
              <w:rPr>
                <w:rFonts w:ascii="Times New Roman" w:hAnsi="Times New Roman"/>
              </w:rPr>
              <w:t>щ</w:t>
            </w:r>
            <w:r w:rsidRPr="0049629B">
              <w:rPr>
                <w:rFonts w:ascii="Times New Roman" w:hAnsi="Times New Roman"/>
              </w:rPr>
              <w:t>ного строительства поставленным на учет многодетным семьям, в районе д. Сысоевка Богородского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D33FC1" w:rsidP="00466B96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</w:t>
            </w:r>
            <w:r w:rsidR="00552000" w:rsidRPr="0049629B">
              <w:rPr>
                <w:rFonts w:ascii="Times New Roman" w:hAnsi="Times New Roman"/>
              </w:rPr>
              <w:t>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466B96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10</w:t>
            </w:r>
            <w:r w:rsidR="00D33FC1" w:rsidRPr="0049629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52000" w:rsidRPr="0049629B" w:rsidRDefault="00552000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2000" w:rsidRPr="0049629B" w:rsidRDefault="00D33FC1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2000" w:rsidRPr="0049629B" w:rsidRDefault="00D33FC1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2000" w:rsidRPr="0049629B" w:rsidRDefault="00D33FC1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</w:t>
            </w:r>
          </w:p>
        </w:tc>
      </w:tr>
    </w:tbl>
    <w:p w:rsidR="000A02A8" w:rsidRPr="0049629B" w:rsidRDefault="000A02A8" w:rsidP="00621FC4">
      <w:pPr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  <w:sectPr w:rsidR="000A02A8" w:rsidRPr="0049629B" w:rsidSect="00F50544">
          <w:pgSz w:w="16838" w:h="11906" w:orient="landscape" w:code="9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0A02A8" w:rsidRPr="0049629B" w:rsidRDefault="000A02A8" w:rsidP="00D0282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lastRenderedPageBreak/>
        <w:t>Информация о методике расчета целевых индикаторов приведена в таблице 2.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D920B6" w:rsidP="00621FC4">
      <w:pPr>
        <w:jc w:val="righ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Таблица 2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Методика расчета целевых индикаторов Программы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777" w:type="dxa"/>
        <w:tblInd w:w="2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2700"/>
        <w:gridCol w:w="1166"/>
        <w:gridCol w:w="1714"/>
        <w:gridCol w:w="1129"/>
        <w:gridCol w:w="2651"/>
        <w:gridCol w:w="1646"/>
        <w:gridCol w:w="1821"/>
        <w:gridCol w:w="2340"/>
      </w:tblGrid>
      <w:tr w:rsidR="000A02A8" w:rsidRPr="0049629B" w:rsidTr="00724FE0">
        <w:trPr>
          <w:trHeight w:val="1"/>
          <w:tblHeader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Наименование показателя целевого индикатора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НПА, </w:t>
            </w:r>
            <w:proofErr w:type="gramStart"/>
            <w:r w:rsidRPr="0049629B">
              <w:rPr>
                <w:rFonts w:ascii="Times New Roman" w:hAnsi="Times New Roman"/>
              </w:rPr>
              <w:t>опред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t>ляющий</w:t>
            </w:r>
            <w:proofErr w:type="gramEnd"/>
            <w:r w:rsidRPr="0049629B">
              <w:rPr>
                <w:rFonts w:ascii="Times New Roman" w:hAnsi="Times New Roman"/>
              </w:rPr>
              <w:t xml:space="preserve"> мет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дику расчета показателя ц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t>левого индик</w:t>
            </w:r>
            <w:r w:rsidRPr="0049629B">
              <w:rPr>
                <w:rFonts w:ascii="Times New Roman" w:hAnsi="Times New Roman"/>
              </w:rPr>
              <w:t>а</w:t>
            </w:r>
            <w:r w:rsidRPr="0049629B">
              <w:rPr>
                <w:rFonts w:ascii="Times New Roman" w:hAnsi="Times New Roman"/>
              </w:rPr>
              <w:t>тора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Расчет показателя целевого индикат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ра</w:t>
            </w:r>
          </w:p>
        </w:tc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Исходные данные для расчета значений показателя целев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го индикатора</w:t>
            </w:r>
          </w:p>
        </w:tc>
      </w:tr>
      <w:tr w:rsidR="000A02A8" w:rsidRPr="0049629B" w:rsidTr="00724FE0">
        <w:trPr>
          <w:trHeight w:val="1"/>
          <w:tblHeader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буквенное обозначение переменной в формуле расчета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источник и</w:t>
            </w:r>
            <w:r w:rsidRPr="0049629B">
              <w:rPr>
                <w:rFonts w:ascii="Times New Roman" w:hAnsi="Times New Roman"/>
              </w:rPr>
              <w:t>с</w:t>
            </w:r>
            <w:r w:rsidRPr="0049629B">
              <w:rPr>
                <w:rFonts w:ascii="Times New Roman" w:hAnsi="Times New Roman"/>
              </w:rPr>
              <w:t>ходных данных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метод сбора и</w:t>
            </w:r>
            <w:r w:rsidRPr="0049629B">
              <w:rPr>
                <w:rFonts w:ascii="Times New Roman" w:hAnsi="Times New Roman"/>
              </w:rPr>
              <w:t>с</w:t>
            </w:r>
            <w:r w:rsidRPr="0049629B">
              <w:rPr>
                <w:rFonts w:ascii="Times New Roman" w:hAnsi="Times New Roman"/>
              </w:rPr>
              <w:t>ходных данных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периодичность сбора и срок представления исходных данных</w:t>
            </w:r>
          </w:p>
        </w:tc>
      </w:tr>
      <w:tr w:rsidR="000A02A8" w:rsidRPr="0049629B" w:rsidTr="00724FE0">
        <w:trPr>
          <w:trHeight w:val="1"/>
          <w:tblHeader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9</w:t>
            </w:r>
          </w:p>
        </w:tc>
      </w:tr>
      <w:tr w:rsidR="000A02A8" w:rsidRPr="0049629B" w:rsidTr="00724FE0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Уровень обеспеченности населения жильем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кв. ме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ров/чел.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Государстве</w:t>
            </w:r>
            <w:r w:rsidRPr="0049629B">
              <w:rPr>
                <w:rFonts w:ascii="Times New Roman" w:hAnsi="Times New Roman"/>
              </w:rPr>
              <w:t>н</w:t>
            </w:r>
            <w:r w:rsidRPr="0049629B">
              <w:rPr>
                <w:rFonts w:ascii="Times New Roman" w:hAnsi="Times New Roman"/>
              </w:rPr>
              <w:t>ная статистика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Данные </w:t>
            </w:r>
            <w:proofErr w:type="spellStart"/>
            <w:r w:rsidRPr="0049629B">
              <w:rPr>
                <w:rFonts w:ascii="Times New Roman" w:hAnsi="Times New Roman"/>
              </w:rPr>
              <w:t>Нижег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родстата</w:t>
            </w:r>
            <w:proofErr w:type="spellEnd"/>
            <w:r w:rsidRPr="0049629B">
              <w:rPr>
                <w:rFonts w:ascii="Times New Roman" w:hAnsi="Times New Roman"/>
              </w:rPr>
              <w:t xml:space="preserve"> </w:t>
            </w:r>
            <w:hyperlink r:id="rId18">
              <w:r w:rsidRPr="0049629B">
                <w:rPr>
                  <w:rFonts w:ascii="Times New Roman" w:hAnsi="Times New Roman"/>
                </w:rPr>
                <w:t>(форма N 1-жилфонд)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Ежегодно на конец о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четного периода</w:t>
            </w:r>
          </w:p>
        </w:tc>
      </w:tr>
      <w:tr w:rsidR="000A02A8" w:rsidRPr="0049629B" w:rsidTr="00724FE0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Общий объем ввода жилья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тыс. кв. м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Нерасчетный показатель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Государстве</w:t>
            </w:r>
            <w:r w:rsidRPr="0049629B">
              <w:rPr>
                <w:rFonts w:ascii="Times New Roman" w:hAnsi="Times New Roman"/>
              </w:rPr>
              <w:t>н</w:t>
            </w:r>
            <w:r w:rsidRPr="0049629B">
              <w:rPr>
                <w:rFonts w:ascii="Times New Roman" w:hAnsi="Times New Roman"/>
              </w:rPr>
              <w:t>ная статистика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Данные </w:t>
            </w:r>
            <w:proofErr w:type="spellStart"/>
            <w:r w:rsidRPr="0049629B">
              <w:rPr>
                <w:rFonts w:ascii="Times New Roman" w:hAnsi="Times New Roman"/>
              </w:rPr>
              <w:t>Нижег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родстата</w:t>
            </w:r>
            <w:proofErr w:type="spellEnd"/>
            <w:r w:rsidRPr="0049629B">
              <w:rPr>
                <w:rFonts w:ascii="Times New Roman" w:hAnsi="Times New Roman"/>
              </w:rPr>
              <w:t xml:space="preserve"> (</w:t>
            </w:r>
            <w:hyperlink r:id="rId19">
              <w:r w:rsidRPr="0049629B">
                <w:rPr>
                  <w:rFonts w:ascii="Times New Roman" w:hAnsi="Times New Roman"/>
                </w:rPr>
                <w:t>форма N ИЖС</w:t>
              </w:r>
            </w:hyperlink>
            <w:r w:rsidRPr="0049629B">
              <w:rPr>
                <w:rFonts w:ascii="Times New Roman" w:hAnsi="Times New Roman"/>
              </w:rPr>
              <w:t xml:space="preserve">, </w:t>
            </w:r>
            <w:hyperlink r:id="rId20">
              <w:r w:rsidRPr="0049629B">
                <w:rPr>
                  <w:rFonts w:ascii="Times New Roman" w:hAnsi="Times New Roman"/>
                </w:rPr>
                <w:t>форма N С-1</w:t>
              </w:r>
            </w:hyperlink>
            <w:r w:rsidRPr="0049629B">
              <w:rPr>
                <w:rFonts w:ascii="Times New Roman" w:hAnsi="Times New Roman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Ежемесячно нара</w:t>
            </w:r>
            <w:r w:rsidRPr="0049629B">
              <w:rPr>
                <w:rFonts w:ascii="Times New Roman" w:hAnsi="Times New Roman"/>
              </w:rPr>
              <w:t>с</w:t>
            </w:r>
            <w:r w:rsidRPr="0049629B">
              <w:rPr>
                <w:rFonts w:ascii="Times New Roman" w:hAnsi="Times New Roman"/>
              </w:rPr>
              <w:t>тающим итогом за о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четный год</w:t>
            </w:r>
          </w:p>
        </w:tc>
      </w:tr>
      <w:tr w:rsidR="000A02A8" w:rsidRPr="0049629B" w:rsidTr="00724FE0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Объем ввода объектов и</w:t>
            </w:r>
            <w:r w:rsidRPr="0049629B">
              <w:rPr>
                <w:rFonts w:ascii="Times New Roman" w:hAnsi="Times New Roman"/>
              </w:rPr>
              <w:t>н</w:t>
            </w:r>
            <w:r w:rsidRPr="0049629B">
              <w:rPr>
                <w:rFonts w:ascii="Times New Roman" w:hAnsi="Times New Roman"/>
              </w:rPr>
              <w:t>дивидуального жилищного строительства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тыс. кв. м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Нерасчетный показатель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Государстве</w:t>
            </w:r>
            <w:r w:rsidRPr="0049629B">
              <w:rPr>
                <w:rFonts w:ascii="Times New Roman" w:hAnsi="Times New Roman"/>
              </w:rPr>
              <w:t>н</w:t>
            </w:r>
            <w:r w:rsidRPr="0049629B">
              <w:rPr>
                <w:rFonts w:ascii="Times New Roman" w:hAnsi="Times New Roman"/>
              </w:rPr>
              <w:t>ная статистика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Данные </w:t>
            </w:r>
            <w:proofErr w:type="spellStart"/>
            <w:r w:rsidRPr="0049629B">
              <w:rPr>
                <w:rFonts w:ascii="Times New Roman" w:hAnsi="Times New Roman"/>
              </w:rPr>
              <w:t>Нижег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родстата</w:t>
            </w:r>
            <w:proofErr w:type="spellEnd"/>
            <w:r w:rsidRPr="0049629B">
              <w:rPr>
                <w:rFonts w:ascii="Times New Roman" w:hAnsi="Times New Roman"/>
              </w:rPr>
              <w:t xml:space="preserve"> </w:t>
            </w:r>
            <w:hyperlink r:id="rId21">
              <w:r w:rsidRPr="0049629B">
                <w:rPr>
                  <w:rFonts w:ascii="Times New Roman" w:hAnsi="Times New Roman"/>
                </w:rPr>
                <w:t>(Форма N ИЖС)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Ежемесячно нара</w:t>
            </w:r>
            <w:r w:rsidRPr="0049629B">
              <w:rPr>
                <w:rFonts w:ascii="Times New Roman" w:hAnsi="Times New Roman"/>
              </w:rPr>
              <w:t>с</w:t>
            </w:r>
            <w:r w:rsidRPr="0049629B">
              <w:rPr>
                <w:rFonts w:ascii="Times New Roman" w:hAnsi="Times New Roman"/>
              </w:rPr>
              <w:t>тающим итогом за о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четный год</w:t>
            </w:r>
          </w:p>
        </w:tc>
      </w:tr>
      <w:tr w:rsidR="000A02A8" w:rsidRPr="0049629B" w:rsidTr="00724FE0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Объем ввода многоква</w:t>
            </w:r>
            <w:r w:rsidRPr="0049629B">
              <w:rPr>
                <w:rFonts w:ascii="Times New Roman" w:hAnsi="Times New Roman"/>
              </w:rPr>
              <w:t>р</w:t>
            </w:r>
            <w:r w:rsidRPr="0049629B">
              <w:rPr>
                <w:rFonts w:ascii="Times New Roman" w:hAnsi="Times New Roman"/>
              </w:rPr>
              <w:t>тирных домов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тыс. кв. м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Нерасчетный показатель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Государстве</w:t>
            </w:r>
            <w:r w:rsidRPr="0049629B">
              <w:rPr>
                <w:rFonts w:ascii="Times New Roman" w:hAnsi="Times New Roman"/>
              </w:rPr>
              <w:t>н</w:t>
            </w:r>
            <w:r w:rsidRPr="0049629B">
              <w:rPr>
                <w:rFonts w:ascii="Times New Roman" w:hAnsi="Times New Roman"/>
              </w:rPr>
              <w:t>ная статистика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Данные </w:t>
            </w:r>
            <w:proofErr w:type="spellStart"/>
            <w:r w:rsidRPr="0049629B">
              <w:rPr>
                <w:rFonts w:ascii="Times New Roman" w:hAnsi="Times New Roman"/>
              </w:rPr>
              <w:t>Нижег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родстата</w:t>
            </w:r>
            <w:proofErr w:type="spellEnd"/>
            <w:r w:rsidRPr="0049629B">
              <w:rPr>
                <w:rFonts w:ascii="Times New Roman" w:hAnsi="Times New Roman"/>
              </w:rPr>
              <w:t xml:space="preserve"> (</w:t>
            </w:r>
            <w:hyperlink r:id="rId22">
              <w:r w:rsidRPr="0049629B">
                <w:rPr>
                  <w:rFonts w:ascii="Times New Roman" w:hAnsi="Times New Roman"/>
                </w:rPr>
                <w:t>форма N С-1</w:t>
              </w:r>
            </w:hyperlink>
            <w:r w:rsidRPr="0049629B">
              <w:rPr>
                <w:rFonts w:ascii="Times New Roman" w:hAnsi="Times New Roman"/>
              </w:rPr>
              <w:t xml:space="preserve">, </w:t>
            </w:r>
            <w:hyperlink r:id="rId23">
              <w:r w:rsidRPr="0049629B">
                <w:rPr>
                  <w:rFonts w:ascii="Times New Roman" w:hAnsi="Times New Roman"/>
                </w:rPr>
                <w:t>форма N 1-разрешение</w:t>
              </w:r>
            </w:hyperlink>
            <w:r w:rsidRPr="0049629B">
              <w:rPr>
                <w:rFonts w:ascii="Times New Roman" w:hAnsi="Times New Roman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Ежемесячно нара</w:t>
            </w:r>
            <w:r w:rsidRPr="0049629B">
              <w:rPr>
                <w:rFonts w:ascii="Times New Roman" w:hAnsi="Times New Roman"/>
              </w:rPr>
              <w:t>с</w:t>
            </w:r>
            <w:r w:rsidRPr="0049629B">
              <w:rPr>
                <w:rFonts w:ascii="Times New Roman" w:hAnsi="Times New Roman"/>
              </w:rPr>
              <w:t>тающим итогом за о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четный год</w:t>
            </w:r>
          </w:p>
        </w:tc>
      </w:tr>
      <w:tr w:rsidR="000A02A8" w:rsidRPr="0049629B" w:rsidTr="00724FE0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Объем ввода жилья, строящегося с привлеч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t>нием сре</w:t>
            </w:r>
            <w:proofErr w:type="gramStart"/>
            <w:r w:rsidRPr="0049629B">
              <w:rPr>
                <w:rFonts w:ascii="Times New Roman" w:hAnsi="Times New Roman"/>
              </w:rPr>
              <w:t>дств гр</w:t>
            </w:r>
            <w:proofErr w:type="gramEnd"/>
            <w:r w:rsidRPr="0049629B">
              <w:rPr>
                <w:rFonts w:ascii="Times New Roman" w:hAnsi="Times New Roman"/>
              </w:rPr>
              <w:t>аждан, обязательства перед кот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рыми не выполняются з</w:t>
            </w:r>
            <w:r w:rsidRPr="0049629B">
              <w:rPr>
                <w:rFonts w:ascii="Times New Roman" w:hAnsi="Times New Roman"/>
              </w:rPr>
              <w:t>а</w:t>
            </w:r>
            <w:r w:rsidRPr="0049629B">
              <w:rPr>
                <w:rFonts w:ascii="Times New Roman" w:hAnsi="Times New Roman"/>
              </w:rPr>
              <w:t>стройщиками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тыс. кв. м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Нерасчетный показатель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Статистика о</w:t>
            </w:r>
            <w:r w:rsidRPr="0049629B">
              <w:rPr>
                <w:rFonts w:ascii="Times New Roman" w:hAnsi="Times New Roman"/>
              </w:rPr>
              <w:t>р</w:t>
            </w:r>
            <w:r w:rsidRPr="0049629B">
              <w:rPr>
                <w:rFonts w:ascii="Times New Roman" w:hAnsi="Times New Roman"/>
              </w:rPr>
              <w:t>ганов местного самоуправл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t>ния (ДС)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Внутренний учет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Ежегодно на конец о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четного периода</w:t>
            </w:r>
          </w:p>
        </w:tc>
      </w:tr>
      <w:tr w:rsidR="000A02A8" w:rsidRPr="0049629B" w:rsidTr="00724FE0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Доля жилья, построенного для ликвидации аварийн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го жилищного фонда, от общего объема ввода ж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 xml:space="preserve">лья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%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9629B">
              <w:rPr>
                <w:rFonts w:ascii="Times New Roman" w:hAnsi="Times New Roman"/>
              </w:rPr>
              <w:t>S</w:t>
            </w:r>
            <w:proofErr w:type="gramEnd"/>
            <w:r w:rsidRPr="0049629B">
              <w:rPr>
                <w:rFonts w:ascii="Times New Roman" w:hAnsi="Times New Roman"/>
              </w:rPr>
              <w:t>пр</w:t>
            </w:r>
            <w:proofErr w:type="spellEnd"/>
            <w:r w:rsidRPr="0049629B">
              <w:rPr>
                <w:rFonts w:ascii="Times New Roman" w:hAnsi="Times New Roman"/>
              </w:rPr>
              <w:t xml:space="preserve"> / </w:t>
            </w:r>
            <w:proofErr w:type="spellStart"/>
            <w:r w:rsidRPr="0049629B">
              <w:rPr>
                <w:rFonts w:ascii="Times New Roman" w:hAnsi="Times New Roman"/>
              </w:rPr>
              <w:t>Sоб</w:t>
            </w:r>
            <w:proofErr w:type="spellEnd"/>
            <w:r w:rsidRPr="0049629B">
              <w:rPr>
                <w:rFonts w:ascii="Times New Roman" w:hAnsi="Times New Roman"/>
              </w:rPr>
              <w:t xml:space="preserve">. </w:t>
            </w:r>
            <w:proofErr w:type="spellStart"/>
            <w:r w:rsidRPr="0049629B">
              <w:rPr>
                <w:rFonts w:ascii="Times New Roman" w:hAnsi="Times New Roman"/>
              </w:rPr>
              <w:t>x</w:t>
            </w:r>
            <w:proofErr w:type="spellEnd"/>
            <w:r w:rsidRPr="0049629B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9629B">
              <w:rPr>
                <w:rFonts w:ascii="Times New Roman" w:hAnsi="Times New Roman"/>
              </w:rPr>
              <w:t>S</w:t>
            </w:r>
            <w:proofErr w:type="gramEnd"/>
            <w:r w:rsidRPr="0049629B">
              <w:rPr>
                <w:rFonts w:ascii="Times New Roman" w:hAnsi="Times New Roman"/>
              </w:rPr>
              <w:t>пр</w:t>
            </w:r>
            <w:proofErr w:type="spellEnd"/>
            <w:r w:rsidRPr="0049629B">
              <w:rPr>
                <w:rFonts w:ascii="Times New Roman" w:hAnsi="Times New Roman"/>
              </w:rPr>
              <w:t xml:space="preserve"> - площадь ввода ж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лья, построенного для расселения граждан из аварийного жилищного фонда за отчетный пер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од;</w:t>
            </w:r>
          </w:p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9629B">
              <w:rPr>
                <w:rFonts w:ascii="Times New Roman" w:hAnsi="Times New Roman"/>
              </w:rPr>
              <w:lastRenderedPageBreak/>
              <w:t>S</w:t>
            </w:r>
            <w:proofErr w:type="gramEnd"/>
            <w:r w:rsidRPr="0049629B">
              <w:rPr>
                <w:rFonts w:ascii="Times New Roman" w:hAnsi="Times New Roman"/>
              </w:rPr>
              <w:t>об</w:t>
            </w:r>
            <w:proofErr w:type="spellEnd"/>
            <w:r w:rsidRPr="0049629B">
              <w:rPr>
                <w:rFonts w:ascii="Times New Roman" w:hAnsi="Times New Roman"/>
              </w:rPr>
              <w:t>. - общая площадь ввода многоквартирных домов  на территории г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рода на конец отчетного период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Ежегодно на конец о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четного периода</w:t>
            </w:r>
          </w:p>
        </w:tc>
      </w:tr>
      <w:tr w:rsidR="000A02A8" w:rsidRPr="0049629B" w:rsidTr="00724FE0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Площадь ликвидированн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го аварийного жилищного фонда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тыс. кв. м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Нерасчетный показатель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Статистика о</w:t>
            </w:r>
            <w:r w:rsidRPr="0049629B">
              <w:rPr>
                <w:rFonts w:ascii="Times New Roman" w:hAnsi="Times New Roman"/>
              </w:rPr>
              <w:t>р</w:t>
            </w:r>
            <w:r w:rsidRPr="0049629B">
              <w:rPr>
                <w:rFonts w:ascii="Times New Roman" w:hAnsi="Times New Roman"/>
              </w:rPr>
              <w:t>ганов местного самоуправл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t>ния (ДС)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Внутренний учет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Ежегодно на конец о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четного периода</w:t>
            </w:r>
          </w:p>
        </w:tc>
      </w:tr>
      <w:tr w:rsidR="000A02A8" w:rsidRPr="0049629B" w:rsidTr="00724FE0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Доля ликвидированного аварийного жилищного фонда от общего объема аварийного жилищного фонда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%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9629B">
              <w:rPr>
                <w:rFonts w:ascii="Times New Roman" w:hAnsi="Times New Roman"/>
              </w:rPr>
              <w:t>S</w:t>
            </w:r>
            <w:proofErr w:type="gramEnd"/>
            <w:r w:rsidRPr="0049629B">
              <w:rPr>
                <w:rFonts w:ascii="Times New Roman" w:hAnsi="Times New Roman"/>
              </w:rPr>
              <w:t>ликв</w:t>
            </w:r>
            <w:proofErr w:type="spellEnd"/>
            <w:r w:rsidRPr="0049629B">
              <w:rPr>
                <w:rFonts w:ascii="Times New Roman" w:hAnsi="Times New Roman"/>
              </w:rPr>
              <w:t xml:space="preserve">. / </w:t>
            </w:r>
            <w:proofErr w:type="spellStart"/>
            <w:proofErr w:type="gramStart"/>
            <w:r w:rsidRPr="0049629B">
              <w:rPr>
                <w:rFonts w:ascii="Times New Roman" w:hAnsi="Times New Roman"/>
              </w:rPr>
              <w:t>S</w:t>
            </w:r>
            <w:proofErr w:type="gramEnd"/>
            <w:r w:rsidRPr="0049629B">
              <w:rPr>
                <w:rFonts w:ascii="Times New Roman" w:hAnsi="Times New Roman"/>
              </w:rPr>
              <w:t>об</w:t>
            </w:r>
            <w:proofErr w:type="spellEnd"/>
            <w:r w:rsidRPr="0049629B">
              <w:rPr>
                <w:rFonts w:ascii="Times New Roman" w:hAnsi="Times New Roman"/>
              </w:rPr>
              <w:t xml:space="preserve">. </w:t>
            </w:r>
            <w:proofErr w:type="spellStart"/>
            <w:r w:rsidRPr="0049629B">
              <w:rPr>
                <w:rFonts w:ascii="Times New Roman" w:hAnsi="Times New Roman"/>
              </w:rPr>
              <w:t>x</w:t>
            </w:r>
            <w:proofErr w:type="spellEnd"/>
            <w:r w:rsidRPr="0049629B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9629B">
              <w:rPr>
                <w:rFonts w:ascii="Times New Roman" w:hAnsi="Times New Roman"/>
              </w:rPr>
              <w:t>S</w:t>
            </w:r>
            <w:proofErr w:type="gramEnd"/>
            <w:r w:rsidRPr="0049629B">
              <w:rPr>
                <w:rFonts w:ascii="Times New Roman" w:hAnsi="Times New Roman"/>
              </w:rPr>
              <w:t>ликв</w:t>
            </w:r>
            <w:proofErr w:type="spellEnd"/>
            <w:r w:rsidRPr="0049629B">
              <w:rPr>
                <w:rFonts w:ascii="Times New Roman" w:hAnsi="Times New Roman"/>
              </w:rPr>
              <w:t>. - площадь ликв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 xml:space="preserve">дированного аварийного </w:t>
            </w:r>
            <w:proofErr w:type="spellStart"/>
            <w:r w:rsidRPr="0049629B">
              <w:rPr>
                <w:rFonts w:ascii="Times New Roman" w:hAnsi="Times New Roman"/>
              </w:rPr>
              <w:t>жилщного</w:t>
            </w:r>
            <w:proofErr w:type="spellEnd"/>
            <w:r w:rsidRPr="0049629B">
              <w:rPr>
                <w:rFonts w:ascii="Times New Roman" w:hAnsi="Times New Roman"/>
              </w:rPr>
              <w:t xml:space="preserve"> фонда за о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четный период;</w:t>
            </w:r>
          </w:p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9629B">
              <w:rPr>
                <w:rFonts w:ascii="Times New Roman" w:hAnsi="Times New Roman"/>
              </w:rPr>
              <w:t>S</w:t>
            </w:r>
            <w:proofErr w:type="gramEnd"/>
            <w:r w:rsidRPr="0049629B">
              <w:rPr>
                <w:rFonts w:ascii="Times New Roman" w:hAnsi="Times New Roman"/>
              </w:rPr>
              <w:t>об</w:t>
            </w:r>
            <w:proofErr w:type="spellEnd"/>
            <w:r w:rsidRPr="0049629B">
              <w:rPr>
                <w:rFonts w:ascii="Times New Roman" w:hAnsi="Times New Roman"/>
              </w:rPr>
              <w:t>. - общая площадь ав</w:t>
            </w:r>
            <w:r w:rsidRPr="0049629B">
              <w:rPr>
                <w:rFonts w:ascii="Times New Roman" w:hAnsi="Times New Roman"/>
              </w:rPr>
              <w:t>а</w:t>
            </w:r>
            <w:r w:rsidRPr="0049629B">
              <w:rPr>
                <w:rFonts w:ascii="Times New Roman" w:hAnsi="Times New Roman"/>
              </w:rPr>
              <w:t>рийного жилищного фо</w:t>
            </w:r>
            <w:r w:rsidRPr="0049629B">
              <w:rPr>
                <w:rFonts w:ascii="Times New Roman" w:hAnsi="Times New Roman"/>
              </w:rPr>
              <w:t>н</w:t>
            </w:r>
            <w:r w:rsidRPr="0049629B">
              <w:rPr>
                <w:rFonts w:ascii="Times New Roman" w:hAnsi="Times New Roman"/>
              </w:rPr>
              <w:t>да на территории города на конец отчетного пер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Государстве</w:t>
            </w:r>
            <w:r w:rsidRPr="0049629B">
              <w:rPr>
                <w:rFonts w:ascii="Times New Roman" w:hAnsi="Times New Roman"/>
              </w:rPr>
              <w:t>н</w:t>
            </w:r>
            <w:r w:rsidRPr="0049629B">
              <w:rPr>
                <w:rFonts w:ascii="Times New Roman" w:hAnsi="Times New Roman"/>
              </w:rPr>
              <w:t>ная статистика, статистика о</w:t>
            </w:r>
            <w:r w:rsidRPr="0049629B">
              <w:rPr>
                <w:rFonts w:ascii="Times New Roman" w:hAnsi="Times New Roman"/>
              </w:rPr>
              <w:t>р</w:t>
            </w:r>
            <w:r w:rsidRPr="0049629B">
              <w:rPr>
                <w:rFonts w:ascii="Times New Roman" w:hAnsi="Times New Roman"/>
              </w:rPr>
              <w:t>ганов местного самоуправл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t>ния (ДС)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На основании данных </w:t>
            </w:r>
            <w:proofErr w:type="spellStart"/>
            <w:r w:rsidRPr="0049629B">
              <w:rPr>
                <w:rFonts w:ascii="Times New Roman" w:hAnsi="Times New Roman"/>
              </w:rPr>
              <w:t>Нижег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родстата</w:t>
            </w:r>
            <w:proofErr w:type="spellEnd"/>
            <w:r w:rsidRPr="0049629B">
              <w:rPr>
                <w:rFonts w:ascii="Times New Roman" w:hAnsi="Times New Roman"/>
              </w:rPr>
              <w:t>, данных внутреннего уч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t>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Ежегодно на конец о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четного периода</w:t>
            </w:r>
          </w:p>
        </w:tc>
      </w:tr>
      <w:tr w:rsidR="000A02A8" w:rsidRPr="0049629B" w:rsidTr="00724FE0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9.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Доля молодых семей, улучшивших жилищные условия (от общего кол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чества граждан данной категории - участников Программы)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%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МС</w:t>
            </w:r>
            <w:r w:rsidRPr="0049629B">
              <w:rPr>
                <w:rFonts w:ascii="Times New Roman" w:hAnsi="Times New Roman"/>
                <w:vertAlign w:val="subscript"/>
              </w:rPr>
              <w:t>УЖУ</w:t>
            </w:r>
            <w:r w:rsidRPr="0049629B">
              <w:rPr>
                <w:rFonts w:ascii="Times New Roman" w:hAnsi="Times New Roman"/>
              </w:rPr>
              <w:t xml:space="preserve"> / МС</w:t>
            </w:r>
            <w:r w:rsidRPr="0049629B">
              <w:rPr>
                <w:rFonts w:ascii="Times New Roman" w:hAnsi="Times New Roman"/>
                <w:vertAlign w:val="subscript"/>
              </w:rPr>
              <w:t>ОБ</w:t>
            </w:r>
            <w:r w:rsidRPr="0049629B">
              <w:rPr>
                <w:rFonts w:ascii="Times New Roman" w:hAnsi="Times New Roman"/>
              </w:rPr>
              <w:t xml:space="preserve"> </w:t>
            </w:r>
            <w:proofErr w:type="spellStart"/>
            <w:r w:rsidRPr="0049629B">
              <w:rPr>
                <w:rFonts w:ascii="Times New Roman" w:hAnsi="Times New Roman"/>
              </w:rPr>
              <w:t>x</w:t>
            </w:r>
            <w:proofErr w:type="spellEnd"/>
            <w:r w:rsidRPr="0049629B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МС</w:t>
            </w:r>
            <w:r w:rsidRPr="0049629B">
              <w:rPr>
                <w:rFonts w:ascii="Times New Roman" w:hAnsi="Times New Roman"/>
                <w:vertAlign w:val="subscript"/>
              </w:rPr>
              <w:t>УЖУ</w:t>
            </w:r>
            <w:r w:rsidRPr="0049629B">
              <w:rPr>
                <w:rFonts w:ascii="Times New Roman" w:hAnsi="Times New Roman"/>
              </w:rPr>
              <w:t xml:space="preserve"> - количество м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лодых семей, улучши</w:t>
            </w:r>
            <w:r w:rsidRPr="0049629B">
              <w:rPr>
                <w:rFonts w:ascii="Times New Roman" w:hAnsi="Times New Roman"/>
              </w:rPr>
              <w:t>в</w:t>
            </w:r>
            <w:r w:rsidRPr="0049629B">
              <w:rPr>
                <w:rFonts w:ascii="Times New Roman" w:hAnsi="Times New Roman"/>
              </w:rPr>
              <w:t>ших жилищные условия в отчетном периоде;</w:t>
            </w:r>
          </w:p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МС</w:t>
            </w:r>
            <w:r w:rsidRPr="0049629B">
              <w:rPr>
                <w:rFonts w:ascii="Times New Roman" w:hAnsi="Times New Roman"/>
                <w:vertAlign w:val="subscript"/>
              </w:rPr>
              <w:t>ОБ</w:t>
            </w:r>
            <w:r w:rsidRPr="0049629B">
              <w:rPr>
                <w:rFonts w:ascii="Times New Roman" w:hAnsi="Times New Roman"/>
              </w:rPr>
              <w:t xml:space="preserve"> - общее количество молодых семей, нужда</w:t>
            </w:r>
            <w:r w:rsidRPr="0049629B">
              <w:rPr>
                <w:rFonts w:ascii="Times New Roman" w:hAnsi="Times New Roman"/>
              </w:rPr>
              <w:t>ю</w:t>
            </w:r>
            <w:r w:rsidRPr="0049629B">
              <w:rPr>
                <w:rFonts w:ascii="Times New Roman" w:hAnsi="Times New Roman"/>
              </w:rPr>
              <w:t>щихся в улучшении ж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лищных условий, состо</w:t>
            </w:r>
            <w:r w:rsidRPr="0049629B">
              <w:rPr>
                <w:rFonts w:ascii="Times New Roman" w:hAnsi="Times New Roman"/>
              </w:rPr>
              <w:t>я</w:t>
            </w:r>
            <w:r w:rsidRPr="0049629B">
              <w:rPr>
                <w:rFonts w:ascii="Times New Roman" w:hAnsi="Times New Roman"/>
              </w:rPr>
              <w:t>щих в списке молодых семей - участников Пр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граммы на соответству</w:t>
            </w:r>
            <w:r w:rsidRPr="0049629B">
              <w:rPr>
                <w:rFonts w:ascii="Times New Roman" w:hAnsi="Times New Roman"/>
              </w:rPr>
              <w:t>ю</w:t>
            </w:r>
            <w:r w:rsidRPr="0049629B">
              <w:rPr>
                <w:rFonts w:ascii="Times New Roman" w:hAnsi="Times New Roman"/>
              </w:rPr>
              <w:t>щий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Статистика о</w:t>
            </w:r>
            <w:r w:rsidRPr="0049629B">
              <w:rPr>
                <w:rFonts w:ascii="Times New Roman" w:hAnsi="Times New Roman"/>
              </w:rPr>
              <w:t>р</w:t>
            </w:r>
            <w:r w:rsidRPr="0049629B">
              <w:rPr>
                <w:rFonts w:ascii="Times New Roman" w:hAnsi="Times New Roman"/>
              </w:rPr>
              <w:t>ганов местного самоуправл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t>ния (ДС)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Периодическая отчетность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Ежемесячно нара</w:t>
            </w:r>
            <w:r w:rsidRPr="0049629B">
              <w:rPr>
                <w:rFonts w:ascii="Times New Roman" w:hAnsi="Times New Roman"/>
              </w:rPr>
              <w:t>с</w:t>
            </w:r>
            <w:r w:rsidRPr="0049629B">
              <w:rPr>
                <w:rFonts w:ascii="Times New Roman" w:hAnsi="Times New Roman"/>
              </w:rPr>
              <w:t>тающим итогом за о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четный год</w:t>
            </w:r>
          </w:p>
        </w:tc>
      </w:tr>
      <w:tr w:rsidR="000A02A8" w:rsidRPr="0049629B" w:rsidTr="00724FE0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10.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Площадь приобретенных жилых помещений мол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дыми семьями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тыс. кв. м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Нерасчетный показатель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Статистика о</w:t>
            </w:r>
            <w:r w:rsidRPr="0049629B">
              <w:rPr>
                <w:rFonts w:ascii="Times New Roman" w:hAnsi="Times New Roman"/>
              </w:rPr>
              <w:t>р</w:t>
            </w:r>
            <w:r w:rsidRPr="0049629B">
              <w:rPr>
                <w:rFonts w:ascii="Times New Roman" w:hAnsi="Times New Roman"/>
              </w:rPr>
              <w:t>ганов местного самоуправл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lastRenderedPageBreak/>
              <w:t>ния (ДС)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lastRenderedPageBreak/>
              <w:t>Периодическая отчетность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Ежемесячно нара</w:t>
            </w:r>
            <w:r w:rsidRPr="0049629B">
              <w:rPr>
                <w:rFonts w:ascii="Times New Roman" w:hAnsi="Times New Roman"/>
              </w:rPr>
              <w:t>с</w:t>
            </w:r>
            <w:r w:rsidRPr="0049629B">
              <w:rPr>
                <w:rFonts w:ascii="Times New Roman" w:hAnsi="Times New Roman"/>
              </w:rPr>
              <w:t>тающим итогом за о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четный год</w:t>
            </w:r>
          </w:p>
        </w:tc>
      </w:tr>
      <w:tr w:rsidR="000A02A8" w:rsidRPr="0049629B" w:rsidTr="00724FE0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Доля работников муниц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пальной бюджетной сф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t>ры, улучшивших жили</w:t>
            </w:r>
            <w:r w:rsidRPr="0049629B">
              <w:rPr>
                <w:rFonts w:ascii="Times New Roman" w:hAnsi="Times New Roman"/>
              </w:rPr>
              <w:t>щ</w:t>
            </w:r>
            <w:r w:rsidRPr="0049629B">
              <w:rPr>
                <w:rFonts w:ascii="Times New Roman" w:hAnsi="Times New Roman"/>
              </w:rPr>
              <w:t>ные условия (от общего количества граждан да</w:t>
            </w:r>
            <w:r w:rsidRPr="0049629B">
              <w:rPr>
                <w:rFonts w:ascii="Times New Roman" w:hAnsi="Times New Roman"/>
              </w:rPr>
              <w:t>н</w:t>
            </w:r>
            <w:r w:rsidRPr="0049629B">
              <w:rPr>
                <w:rFonts w:ascii="Times New Roman" w:hAnsi="Times New Roman"/>
              </w:rPr>
              <w:t>ной категории - участн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ков Программы)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%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БР</w:t>
            </w:r>
            <w:r w:rsidRPr="0049629B">
              <w:rPr>
                <w:rFonts w:ascii="Times New Roman" w:hAnsi="Times New Roman"/>
                <w:vertAlign w:val="subscript"/>
              </w:rPr>
              <w:t>УЖУ</w:t>
            </w:r>
            <w:r w:rsidRPr="0049629B">
              <w:rPr>
                <w:rFonts w:ascii="Times New Roman" w:hAnsi="Times New Roman"/>
              </w:rPr>
              <w:t xml:space="preserve"> / БР</w:t>
            </w:r>
            <w:r w:rsidRPr="0049629B">
              <w:rPr>
                <w:rFonts w:ascii="Times New Roman" w:hAnsi="Times New Roman"/>
                <w:vertAlign w:val="subscript"/>
              </w:rPr>
              <w:t>ОБ</w:t>
            </w:r>
            <w:r w:rsidRPr="0049629B">
              <w:rPr>
                <w:rFonts w:ascii="Times New Roman" w:hAnsi="Times New Roman"/>
              </w:rPr>
              <w:t xml:space="preserve"> </w:t>
            </w:r>
            <w:proofErr w:type="spellStart"/>
            <w:r w:rsidRPr="0049629B">
              <w:rPr>
                <w:rFonts w:ascii="Times New Roman" w:hAnsi="Times New Roman"/>
              </w:rPr>
              <w:t>x</w:t>
            </w:r>
            <w:proofErr w:type="spellEnd"/>
            <w:r w:rsidRPr="0049629B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БР</w:t>
            </w:r>
            <w:r w:rsidRPr="0049629B">
              <w:rPr>
                <w:rFonts w:ascii="Times New Roman" w:hAnsi="Times New Roman"/>
                <w:vertAlign w:val="subscript"/>
              </w:rPr>
              <w:t>УЖУ</w:t>
            </w:r>
            <w:r w:rsidRPr="0049629B">
              <w:rPr>
                <w:rFonts w:ascii="Times New Roman" w:hAnsi="Times New Roman"/>
              </w:rPr>
              <w:t xml:space="preserve"> - количество рабо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ников муниципальной бюджетной сферы, улу</w:t>
            </w:r>
            <w:r w:rsidRPr="0049629B">
              <w:rPr>
                <w:rFonts w:ascii="Times New Roman" w:hAnsi="Times New Roman"/>
              </w:rPr>
              <w:t>ч</w:t>
            </w:r>
            <w:r w:rsidRPr="0049629B">
              <w:rPr>
                <w:rFonts w:ascii="Times New Roman" w:hAnsi="Times New Roman"/>
              </w:rPr>
              <w:t>шивших жилищные усл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вия в отчетном периоде;</w:t>
            </w:r>
          </w:p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БР</w:t>
            </w:r>
            <w:r w:rsidRPr="0049629B">
              <w:rPr>
                <w:rFonts w:ascii="Times New Roman" w:hAnsi="Times New Roman"/>
                <w:vertAlign w:val="subscript"/>
              </w:rPr>
              <w:t>ОБ</w:t>
            </w:r>
            <w:r w:rsidRPr="0049629B">
              <w:rPr>
                <w:rFonts w:ascii="Times New Roman" w:hAnsi="Times New Roman"/>
              </w:rPr>
              <w:t xml:space="preserve"> - общее количество работников муниципал</w:t>
            </w:r>
            <w:r w:rsidRPr="0049629B">
              <w:rPr>
                <w:rFonts w:ascii="Times New Roman" w:hAnsi="Times New Roman"/>
              </w:rPr>
              <w:t>ь</w:t>
            </w:r>
            <w:r w:rsidRPr="0049629B">
              <w:rPr>
                <w:rFonts w:ascii="Times New Roman" w:hAnsi="Times New Roman"/>
              </w:rPr>
              <w:t>ной бюджетной сферы, нуждающихся в улучш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t>нии жилищных условий, состоящих в списке уч</w:t>
            </w:r>
            <w:r w:rsidRPr="0049629B">
              <w:rPr>
                <w:rFonts w:ascii="Times New Roman" w:hAnsi="Times New Roman"/>
              </w:rPr>
              <w:t>а</w:t>
            </w:r>
            <w:r w:rsidRPr="0049629B">
              <w:rPr>
                <w:rFonts w:ascii="Times New Roman" w:hAnsi="Times New Roman"/>
              </w:rPr>
              <w:t>стников Программы на соответствующий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Статистика о</w:t>
            </w:r>
            <w:r w:rsidRPr="0049629B">
              <w:rPr>
                <w:rFonts w:ascii="Times New Roman" w:hAnsi="Times New Roman"/>
              </w:rPr>
              <w:t>р</w:t>
            </w:r>
            <w:r w:rsidRPr="0049629B">
              <w:rPr>
                <w:rFonts w:ascii="Times New Roman" w:hAnsi="Times New Roman"/>
              </w:rPr>
              <w:t>ганов местного самоуправл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t>ния (ДС)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Внутренний учет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Ежемесячно нара</w:t>
            </w:r>
            <w:r w:rsidRPr="0049629B">
              <w:rPr>
                <w:rFonts w:ascii="Times New Roman" w:hAnsi="Times New Roman"/>
              </w:rPr>
              <w:t>с</w:t>
            </w:r>
            <w:r w:rsidRPr="0049629B">
              <w:rPr>
                <w:rFonts w:ascii="Times New Roman" w:hAnsi="Times New Roman"/>
              </w:rPr>
              <w:t>тающим итогом за о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четный год</w:t>
            </w:r>
          </w:p>
        </w:tc>
      </w:tr>
      <w:tr w:rsidR="000A02A8" w:rsidRPr="0049629B" w:rsidTr="00724FE0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Площадь приобретенных жилых помещений рабо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никами муниципальной бюджетной сферы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тыс. кв. м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Нерасчетный показатель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Статистика о</w:t>
            </w:r>
            <w:r w:rsidRPr="0049629B">
              <w:rPr>
                <w:rFonts w:ascii="Times New Roman" w:hAnsi="Times New Roman"/>
              </w:rPr>
              <w:t>р</w:t>
            </w:r>
            <w:r w:rsidRPr="0049629B">
              <w:rPr>
                <w:rFonts w:ascii="Times New Roman" w:hAnsi="Times New Roman"/>
              </w:rPr>
              <w:t>ганов местного самоуправл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t>ния (ДС)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Внутренний учет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Ежемесячно нара</w:t>
            </w:r>
            <w:r w:rsidRPr="0049629B">
              <w:rPr>
                <w:rFonts w:ascii="Times New Roman" w:hAnsi="Times New Roman"/>
              </w:rPr>
              <w:t>с</w:t>
            </w:r>
            <w:r w:rsidRPr="0049629B">
              <w:rPr>
                <w:rFonts w:ascii="Times New Roman" w:hAnsi="Times New Roman"/>
              </w:rPr>
              <w:t>тающим итогом за о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четный год</w:t>
            </w:r>
          </w:p>
        </w:tc>
      </w:tr>
      <w:tr w:rsidR="000A02A8" w:rsidRPr="0049629B" w:rsidTr="00724FE0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Доля семей, в которых о</w:t>
            </w:r>
            <w:r w:rsidRPr="0049629B">
              <w:rPr>
                <w:rFonts w:ascii="Times New Roman" w:hAnsi="Times New Roman"/>
              </w:rPr>
              <w:t>д</w:t>
            </w:r>
            <w:r w:rsidRPr="0049629B">
              <w:rPr>
                <w:rFonts w:ascii="Times New Roman" w:hAnsi="Times New Roman"/>
              </w:rPr>
              <w:t>новременно родились трое и более детей, улучши</w:t>
            </w:r>
            <w:r w:rsidRPr="0049629B">
              <w:rPr>
                <w:rFonts w:ascii="Times New Roman" w:hAnsi="Times New Roman"/>
              </w:rPr>
              <w:t>в</w:t>
            </w:r>
            <w:r w:rsidRPr="0049629B">
              <w:rPr>
                <w:rFonts w:ascii="Times New Roman" w:hAnsi="Times New Roman"/>
              </w:rPr>
              <w:t>ших жилищные условия (от общего количества граждан данной категории - участников Программы)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%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ТР</w:t>
            </w:r>
            <w:r w:rsidRPr="0049629B">
              <w:rPr>
                <w:rFonts w:ascii="Times New Roman" w:hAnsi="Times New Roman"/>
                <w:vertAlign w:val="subscript"/>
              </w:rPr>
              <w:t>УЖУ</w:t>
            </w:r>
            <w:r w:rsidRPr="0049629B">
              <w:rPr>
                <w:rFonts w:ascii="Times New Roman" w:hAnsi="Times New Roman"/>
              </w:rPr>
              <w:t xml:space="preserve"> / ТР</w:t>
            </w:r>
            <w:r w:rsidRPr="0049629B">
              <w:rPr>
                <w:rFonts w:ascii="Times New Roman" w:hAnsi="Times New Roman"/>
                <w:vertAlign w:val="subscript"/>
              </w:rPr>
              <w:t>ОБ</w:t>
            </w:r>
            <w:r w:rsidRPr="0049629B">
              <w:rPr>
                <w:rFonts w:ascii="Times New Roman" w:hAnsi="Times New Roman"/>
              </w:rPr>
              <w:t xml:space="preserve"> </w:t>
            </w:r>
            <w:proofErr w:type="spellStart"/>
            <w:r w:rsidRPr="0049629B">
              <w:rPr>
                <w:rFonts w:ascii="Times New Roman" w:hAnsi="Times New Roman"/>
              </w:rPr>
              <w:t>x</w:t>
            </w:r>
            <w:proofErr w:type="spellEnd"/>
            <w:r w:rsidRPr="0049629B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ТР</w:t>
            </w:r>
            <w:r w:rsidRPr="0049629B">
              <w:rPr>
                <w:rFonts w:ascii="Times New Roman" w:hAnsi="Times New Roman"/>
                <w:vertAlign w:val="subscript"/>
              </w:rPr>
              <w:t>УЖУ</w:t>
            </w:r>
            <w:r w:rsidRPr="0049629B">
              <w:rPr>
                <w:rFonts w:ascii="Times New Roman" w:hAnsi="Times New Roman"/>
              </w:rPr>
              <w:t xml:space="preserve"> - количество семей, в которых одновременно родились трое и более д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t>тей, улучшивших жили</w:t>
            </w:r>
            <w:r w:rsidRPr="0049629B">
              <w:rPr>
                <w:rFonts w:ascii="Times New Roman" w:hAnsi="Times New Roman"/>
              </w:rPr>
              <w:t>щ</w:t>
            </w:r>
            <w:r w:rsidRPr="0049629B">
              <w:rPr>
                <w:rFonts w:ascii="Times New Roman" w:hAnsi="Times New Roman"/>
              </w:rPr>
              <w:t>ные условия в отчетном периоде;</w:t>
            </w:r>
          </w:p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ТР</w:t>
            </w:r>
            <w:r w:rsidRPr="0049629B">
              <w:rPr>
                <w:rFonts w:ascii="Times New Roman" w:hAnsi="Times New Roman"/>
                <w:vertAlign w:val="subscript"/>
              </w:rPr>
              <w:t>ОБ</w:t>
            </w:r>
            <w:r w:rsidRPr="0049629B">
              <w:rPr>
                <w:rFonts w:ascii="Times New Roman" w:hAnsi="Times New Roman"/>
              </w:rPr>
              <w:t xml:space="preserve"> - общее количество семей, в которых одн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временно родились трое и более детей, нуждающи</w:t>
            </w:r>
            <w:r w:rsidRPr="0049629B">
              <w:rPr>
                <w:rFonts w:ascii="Times New Roman" w:hAnsi="Times New Roman"/>
              </w:rPr>
              <w:t>х</w:t>
            </w:r>
            <w:r w:rsidRPr="0049629B">
              <w:rPr>
                <w:rFonts w:ascii="Times New Roman" w:hAnsi="Times New Roman"/>
              </w:rPr>
              <w:t>ся в улучшении жили</w:t>
            </w:r>
            <w:r w:rsidRPr="0049629B">
              <w:rPr>
                <w:rFonts w:ascii="Times New Roman" w:hAnsi="Times New Roman"/>
              </w:rPr>
              <w:t>щ</w:t>
            </w:r>
            <w:r w:rsidRPr="0049629B">
              <w:rPr>
                <w:rFonts w:ascii="Times New Roman" w:hAnsi="Times New Roman"/>
              </w:rPr>
              <w:t>ных условий, состоящих в списке на соответству</w:t>
            </w:r>
            <w:r w:rsidRPr="0049629B">
              <w:rPr>
                <w:rFonts w:ascii="Times New Roman" w:hAnsi="Times New Roman"/>
              </w:rPr>
              <w:t>ю</w:t>
            </w:r>
            <w:r w:rsidRPr="0049629B">
              <w:rPr>
                <w:rFonts w:ascii="Times New Roman" w:hAnsi="Times New Roman"/>
              </w:rPr>
              <w:t>щий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Статистика о</w:t>
            </w:r>
            <w:r w:rsidRPr="0049629B">
              <w:rPr>
                <w:rFonts w:ascii="Times New Roman" w:hAnsi="Times New Roman"/>
              </w:rPr>
              <w:t>р</w:t>
            </w:r>
            <w:r w:rsidRPr="0049629B">
              <w:rPr>
                <w:rFonts w:ascii="Times New Roman" w:hAnsi="Times New Roman"/>
              </w:rPr>
              <w:t>ганов местного самоуправл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t>ния (ДС)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Внутренний учет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Ежемесячно нара</w:t>
            </w:r>
            <w:r w:rsidRPr="0049629B">
              <w:rPr>
                <w:rFonts w:ascii="Times New Roman" w:hAnsi="Times New Roman"/>
              </w:rPr>
              <w:t>с</w:t>
            </w:r>
            <w:r w:rsidRPr="0049629B">
              <w:rPr>
                <w:rFonts w:ascii="Times New Roman" w:hAnsi="Times New Roman"/>
              </w:rPr>
              <w:t>тающим итогом за о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четный год</w:t>
            </w:r>
          </w:p>
        </w:tc>
      </w:tr>
      <w:tr w:rsidR="00AA4F33" w:rsidRPr="0049629B" w:rsidTr="00724FE0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A4F33" w:rsidRPr="0049629B" w:rsidRDefault="00AA4F33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A4F33" w:rsidRPr="0049629B" w:rsidRDefault="00AA4F33" w:rsidP="00AA4F33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Доля семей, в которых </w:t>
            </w:r>
            <w:r w:rsidRPr="0049629B">
              <w:rPr>
                <w:rFonts w:ascii="Times New Roman" w:hAnsi="Times New Roman"/>
              </w:rPr>
              <w:lastRenderedPageBreak/>
              <w:t>проживают инвалиды-колясочники, улучшившие жилищные условия (от общего количества гра</w:t>
            </w:r>
            <w:r w:rsidRPr="0049629B">
              <w:rPr>
                <w:rFonts w:ascii="Times New Roman" w:hAnsi="Times New Roman"/>
              </w:rPr>
              <w:t>ж</w:t>
            </w:r>
            <w:r w:rsidRPr="0049629B">
              <w:rPr>
                <w:rFonts w:ascii="Times New Roman" w:hAnsi="Times New Roman"/>
              </w:rPr>
              <w:t>дан данной категории - участников Программы)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A4F33" w:rsidRPr="0049629B" w:rsidRDefault="00AA4F33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A4F33" w:rsidRPr="0049629B" w:rsidRDefault="00AA4F33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A4F33" w:rsidRPr="0049629B" w:rsidRDefault="00AA4F33" w:rsidP="00621F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A4F33" w:rsidRPr="0049629B" w:rsidRDefault="00AA4F33" w:rsidP="00724FE0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ИК</w:t>
            </w:r>
            <w:r w:rsidRPr="0049629B">
              <w:rPr>
                <w:rFonts w:ascii="Times New Roman" w:hAnsi="Times New Roman"/>
                <w:vertAlign w:val="subscript"/>
              </w:rPr>
              <w:t>УЖУ</w:t>
            </w:r>
            <w:r w:rsidRPr="0049629B">
              <w:rPr>
                <w:rFonts w:ascii="Times New Roman" w:hAnsi="Times New Roman"/>
              </w:rPr>
              <w:t xml:space="preserve"> - количество с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lastRenderedPageBreak/>
              <w:t>мей, в которых прожив</w:t>
            </w:r>
            <w:r w:rsidRPr="0049629B">
              <w:rPr>
                <w:rFonts w:ascii="Times New Roman" w:hAnsi="Times New Roman"/>
              </w:rPr>
              <w:t>а</w:t>
            </w:r>
            <w:r w:rsidRPr="0049629B">
              <w:rPr>
                <w:rFonts w:ascii="Times New Roman" w:hAnsi="Times New Roman"/>
              </w:rPr>
              <w:t>ют инвалиды-колясочники, улучши</w:t>
            </w:r>
            <w:r w:rsidRPr="0049629B">
              <w:rPr>
                <w:rFonts w:ascii="Times New Roman" w:hAnsi="Times New Roman"/>
              </w:rPr>
              <w:t>в</w:t>
            </w:r>
            <w:r w:rsidRPr="0049629B">
              <w:rPr>
                <w:rFonts w:ascii="Times New Roman" w:hAnsi="Times New Roman"/>
              </w:rPr>
              <w:t>ших жилищные условия в отчетном периоде;</w:t>
            </w:r>
          </w:p>
          <w:p w:rsidR="00AA4F33" w:rsidRPr="0049629B" w:rsidRDefault="00AA4F33" w:rsidP="00724FE0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ИК</w:t>
            </w:r>
            <w:r w:rsidRPr="0049629B">
              <w:rPr>
                <w:rFonts w:ascii="Times New Roman" w:hAnsi="Times New Roman"/>
                <w:vertAlign w:val="subscript"/>
              </w:rPr>
              <w:t>ОБ</w:t>
            </w:r>
            <w:r w:rsidRPr="0049629B">
              <w:rPr>
                <w:rFonts w:ascii="Times New Roman" w:hAnsi="Times New Roman"/>
              </w:rPr>
              <w:t xml:space="preserve"> - общее количество семей, в которых прож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вают инвалиды-колясочники, нужда</w:t>
            </w:r>
            <w:r w:rsidRPr="0049629B">
              <w:rPr>
                <w:rFonts w:ascii="Times New Roman" w:hAnsi="Times New Roman"/>
              </w:rPr>
              <w:t>ю</w:t>
            </w:r>
            <w:r w:rsidRPr="0049629B">
              <w:rPr>
                <w:rFonts w:ascii="Times New Roman" w:hAnsi="Times New Roman"/>
              </w:rPr>
              <w:t>щихся в улучшении ж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лищных условий, состо</w:t>
            </w:r>
            <w:r w:rsidRPr="0049629B">
              <w:rPr>
                <w:rFonts w:ascii="Times New Roman" w:hAnsi="Times New Roman"/>
              </w:rPr>
              <w:t>я</w:t>
            </w:r>
            <w:r w:rsidRPr="0049629B">
              <w:rPr>
                <w:rFonts w:ascii="Times New Roman" w:hAnsi="Times New Roman"/>
              </w:rPr>
              <w:t>щих в списке на соотве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ствующий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A4F33" w:rsidRPr="0049629B" w:rsidRDefault="00AA4F33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lastRenderedPageBreak/>
              <w:t>Статистика о</w:t>
            </w:r>
            <w:r w:rsidRPr="0049629B">
              <w:rPr>
                <w:rFonts w:ascii="Times New Roman" w:hAnsi="Times New Roman"/>
              </w:rPr>
              <w:t>р</w:t>
            </w:r>
            <w:r w:rsidRPr="0049629B">
              <w:rPr>
                <w:rFonts w:ascii="Times New Roman" w:hAnsi="Times New Roman"/>
              </w:rPr>
              <w:lastRenderedPageBreak/>
              <w:t>ганов местного самоуправл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t>ния (ДС)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A4F33" w:rsidRPr="0049629B" w:rsidRDefault="00AA4F33" w:rsidP="00C4113E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lastRenderedPageBreak/>
              <w:t>Внутренний учет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A4F33" w:rsidRPr="0049629B" w:rsidRDefault="00AA4F33" w:rsidP="00C4113E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Ежемесячно нара</w:t>
            </w:r>
            <w:r w:rsidRPr="0049629B">
              <w:rPr>
                <w:rFonts w:ascii="Times New Roman" w:hAnsi="Times New Roman"/>
              </w:rPr>
              <w:t>с</w:t>
            </w:r>
            <w:r w:rsidRPr="0049629B">
              <w:rPr>
                <w:rFonts w:ascii="Times New Roman" w:hAnsi="Times New Roman"/>
              </w:rPr>
              <w:lastRenderedPageBreak/>
              <w:t>тающим итогом за о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четный год</w:t>
            </w:r>
          </w:p>
        </w:tc>
      </w:tr>
      <w:tr w:rsidR="00AA4F33" w:rsidRPr="0049629B" w:rsidTr="00724FE0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A4F33" w:rsidRPr="0049629B" w:rsidRDefault="00AA4F33" w:rsidP="000B09BA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A4F33" w:rsidRPr="0049629B" w:rsidRDefault="00AA4F33" w:rsidP="00EC2110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Доля земельных участков, обеспеченных </w:t>
            </w:r>
            <w:r w:rsidR="00EC2110">
              <w:rPr>
                <w:rFonts w:ascii="Times New Roman" w:hAnsi="Times New Roman"/>
              </w:rPr>
              <w:t>сетями в</w:t>
            </w:r>
            <w:r w:rsidR="00EC2110">
              <w:rPr>
                <w:rFonts w:ascii="Times New Roman" w:hAnsi="Times New Roman"/>
              </w:rPr>
              <w:t>о</w:t>
            </w:r>
            <w:r w:rsidR="00EC2110">
              <w:rPr>
                <w:rFonts w:ascii="Times New Roman" w:hAnsi="Times New Roman"/>
              </w:rPr>
              <w:t>доснабжения</w:t>
            </w:r>
            <w:r w:rsidRPr="0049629B">
              <w:rPr>
                <w:rFonts w:ascii="Times New Roman" w:hAnsi="Times New Roman"/>
              </w:rPr>
              <w:t>, от общего количества земельных участков, необходимых для бесплатного предо</w:t>
            </w:r>
            <w:r w:rsidRPr="0049629B">
              <w:rPr>
                <w:rFonts w:ascii="Times New Roman" w:hAnsi="Times New Roman"/>
              </w:rPr>
              <w:t>с</w:t>
            </w:r>
            <w:r w:rsidRPr="0049629B">
              <w:rPr>
                <w:rFonts w:ascii="Times New Roman" w:hAnsi="Times New Roman"/>
              </w:rPr>
              <w:t>тавления в целях индив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дуального жилищного строительства поставле</w:t>
            </w:r>
            <w:r w:rsidRPr="0049629B">
              <w:rPr>
                <w:rFonts w:ascii="Times New Roman" w:hAnsi="Times New Roman"/>
              </w:rPr>
              <w:t>н</w:t>
            </w:r>
            <w:r w:rsidRPr="0049629B">
              <w:rPr>
                <w:rFonts w:ascii="Times New Roman" w:hAnsi="Times New Roman"/>
              </w:rPr>
              <w:t>ным на учет многодетным семьям, в районе д. Сыс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евка Богородского района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A4F33" w:rsidRPr="0049629B" w:rsidRDefault="00AA4F33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%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A4F33" w:rsidRPr="0049629B" w:rsidRDefault="00AA4F33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A4F33" w:rsidRPr="0049629B" w:rsidRDefault="00AA4F33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ЗУ</w:t>
            </w:r>
            <w:r w:rsidRPr="0049629B">
              <w:rPr>
                <w:rFonts w:ascii="Times New Roman" w:hAnsi="Times New Roman"/>
                <w:vertAlign w:val="subscript"/>
              </w:rPr>
              <w:t>СЫС.</w:t>
            </w:r>
            <w:r w:rsidRPr="0049629B">
              <w:rPr>
                <w:rFonts w:ascii="Times New Roman" w:hAnsi="Times New Roman"/>
              </w:rPr>
              <w:t xml:space="preserve"> / ЗУ</w:t>
            </w:r>
            <w:r w:rsidRPr="0049629B">
              <w:rPr>
                <w:rFonts w:ascii="Times New Roman" w:hAnsi="Times New Roman"/>
                <w:vertAlign w:val="subscript"/>
              </w:rPr>
              <w:t>ОБЩ. СЫС.</w:t>
            </w:r>
            <w:r w:rsidRPr="0049629B">
              <w:rPr>
                <w:rFonts w:ascii="Times New Roman" w:hAnsi="Times New Roman"/>
              </w:rPr>
              <w:t xml:space="preserve"> </w:t>
            </w:r>
            <w:proofErr w:type="spellStart"/>
            <w:r w:rsidRPr="0049629B">
              <w:rPr>
                <w:rFonts w:ascii="Times New Roman" w:hAnsi="Times New Roman"/>
              </w:rPr>
              <w:t>x</w:t>
            </w:r>
            <w:proofErr w:type="spellEnd"/>
            <w:r w:rsidRPr="0049629B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A4F33" w:rsidRPr="0049629B" w:rsidRDefault="00AA4F33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ЗУ</w:t>
            </w:r>
            <w:r w:rsidRPr="0049629B">
              <w:rPr>
                <w:rFonts w:ascii="Times New Roman" w:hAnsi="Times New Roman"/>
                <w:vertAlign w:val="subscript"/>
              </w:rPr>
              <w:t>СЫС.</w:t>
            </w:r>
            <w:r w:rsidRPr="0049629B">
              <w:rPr>
                <w:rFonts w:ascii="Times New Roman" w:hAnsi="Times New Roman"/>
              </w:rPr>
              <w:t xml:space="preserve"> - количество з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t>мельных участков, обе</w:t>
            </w:r>
            <w:r w:rsidRPr="0049629B">
              <w:rPr>
                <w:rFonts w:ascii="Times New Roman" w:hAnsi="Times New Roman"/>
              </w:rPr>
              <w:t>с</w:t>
            </w:r>
            <w:r w:rsidRPr="0049629B">
              <w:rPr>
                <w:rFonts w:ascii="Times New Roman" w:hAnsi="Times New Roman"/>
              </w:rPr>
              <w:t xml:space="preserve">печенных </w:t>
            </w:r>
            <w:r w:rsidR="0012194A">
              <w:rPr>
                <w:rFonts w:ascii="Times New Roman" w:hAnsi="Times New Roman"/>
              </w:rPr>
              <w:t>сетями вод</w:t>
            </w:r>
            <w:r w:rsidR="0012194A">
              <w:rPr>
                <w:rFonts w:ascii="Times New Roman" w:hAnsi="Times New Roman"/>
              </w:rPr>
              <w:t>о</w:t>
            </w:r>
            <w:r w:rsidR="0012194A">
              <w:rPr>
                <w:rFonts w:ascii="Times New Roman" w:hAnsi="Times New Roman"/>
              </w:rPr>
              <w:t>снабжения</w:t>
            </w:r>
            <w:r w:rsidRPr="0049629B">
              <w:rPr>
                <w:rFonts w:ascii="Times New Roman" w:hAnsi="Times New Roman"/>
              </w:rPr>
              <w:t>, в районе д. Сысоевка Богородского района в отчетном пери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де;</w:t>
            </w:r>
          </w:p>
          <w:p w:rsidR="00AA4F33" w:rsidRPr="0049629B" w:rsidRDefault="00AA4F33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ЗУ</w:t>
            </w:r>
            <w:r w:rsidRPr="0049629B">
              <w:rPr>
                <w:rFonts w:ascii="Times New Roman" w:hAnsi="Times New Roman"/>
                <w:vertAlign w:val="subscript"/>
              </w:rPr>
              <w:t>ОБЩ. СЫС.</w:t>
            </w:r>
            <w:r w:rsidRPr="0049629B">
              <w:rPr>
                <w:rFonts w:ascii="Times New Roman" w:hAnsi="Times New Roman"/>
              </w:rPr>
              <w:t xml:space="preserve"> - общее кол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чество земельных учас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ков в районе д. Сысоевка Богородского района</w:t>
            </w:r>
            <w:r w:rsidR="0012194A">
              <w:rPr>
                <w:rFonts w:ascii="Times New Roman" w:hAnsi="Times New Roman"/>
              </w:rPr>
              <w:t xml:space="preserve">, </w:t>
            </w:r>
            <w:r w:rsidRPr="0049629B">
              <w:rPr>
                <w:rFonts w:ascii="Times New Roman" w:hAnsi="Times New Roman"/>
              </w:rPr>
              <w:t xml:space="preserve"> (200 участков)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A4F33" w:rsidRPr="0049629B" w:rsidRDefault="00AA4F33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Статистика о</w:t>
            </w:r>
            <w:r w:rsidRPr="0049629B">
              <w:rPr>
                <w:rFonts w:ascii="Times New Roman" w:hAnsi="Times New Roman"/>
              </w:rPr>
              <w:t>р</w:t>
            </w:r>
            <w:r w:rsidRPr="0049629B">
              <w:rPr>
                <w:rFonts w:ascii="Times New Roman" w:hAnsi="Times New Roman"/>
              </w:rPr>
              <w:t>ганов местного самоуправл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t>ния (ДС)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A4F33" w:rsidRPr="0049629B" w:rsidRDefault="00AA4F33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Внутренний учет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A4F33" w:rsidRPr="0049629B" w:rsidRDefault="00AA4F33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Ежегодно на конец о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четного периода</w:t>
            </w:r>
          </w:p>
        </w:tc>
      </w:tr>
    </w:tbl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</w:rPr>
        <w:sectPr w:rsidR="000A02A8" w:rsidRPr="0049629B" w:rsidSect="00C40475">
          <w:pgSz w:w="16838" w:h="11906" w:orient="landscape" w:code="9"/>
          <w:pgMar w:top="1134" w:right="567" w:bottom="567" w:left="567" w:header="567" w:footer="709" w:gutter="0"/>
          <w:cols w:space="708"/>
          <w:docGrid w:linePitch="360"/>
        </w:sect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lastRenderedPageBreak/>
        <w:t>2.</w:t>
      </w:r>
      <w:r w:rsidR="00D920B6" w:rsidRPr="0049629B">
        <w:rPr>
          <w:rFonts w:ascii="Times New Roman" w:hAnsi="Times New Roman"/>
          <w:sz w:val="24"/>
        </w:rPr>
        <w:t>5</w:t>
      </w:r>
      <w:r w:rsidRPr="0049629B">
        <w:rPr>
          <w:rFonts w:ascii="Times New Roman" w:hAnsi="Times New Roman"/>
          <w:sz w:val="24"/>
        </w:rPr>
        <w:t>. Меры правового регулирования Программы</w:t>
      </w:r>
    </w:p>
    <w:p w:rsidR="000A02A8" w:rsidRPr="0049629B" w:rsidRDefault="003226B8" w:rsidP="003226B8">
      <w:pPr>
        <w:ind w:firstLine="540"/>
        <w:jc w:val="right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Таблица 3</w:t>
      </w: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Сведения об основных мерах правового регулирования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</w:p>
    <w:tbl>
      <w:tblPr>
        <w:tblW w:w="10377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850"/>
        <w:gridCol w:w="2127"/>
        <w:gridCol w:w="2977"/>
        <w:gridCol w:w="2580"/>
        <w:gridCol w:w="1843"/>
      </w:tblGrid>
      <w:tr w:rsidR="000A02A8" w:rsidRPr="0049629B" w:rsidTr="000B09BA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№ </w:t>
            </w:r>
          </w:p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Вид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Основные положения прав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вого акта (суть)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Ответственный исполн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тель, соисполнитель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Ожидаемые сроки принятия</w:t>
            </w:r>
          </w:p>
        </w:tc>
      </w:tr>
      <w:tr w:rsidR="000A02A8" w:rsidRPr="0049629B" w:rsidTr="000B09BA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5</w:t>
            </w:r>
          </w:p>
        </w:tc>
      </w:tr>
      <w:tr w:rsidR="000A02A8" w:rsidRPr="0049629B" w:rsidTr="000B09BA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8F2096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1.</w:t>
            </w:r>
          </w:p>
        </w:tc>
        <w:tc>
          <w:tcPr>
            <w:tcW w:w="9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Подпрограмма 1. Ликвидация аварийного жилищного фонда на территории города</w:t>
            </w:r>
          </w:p>
        </w:tc>
      </w:tr>
      <w:tr w:rsidR="000A02A8" w:rsidRPr="0049629B" w:rsidTr="000B09BA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8F2096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1.1.</w:t>
            </w:r>
          </w:p>
        </w:tc>
        <w:tc>
          <w:tcPr>
            <w:tcW w:w="9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CE14A9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Основное мероприятие 1.</w:t>
            </w:r>
            <w:r w:rsidR="00CE14A9" w:rsidRPr="0049629B">
              <w:rPr>
                <w:rFonts w:ascii="Times New Roman" w:hAnsi="Times New Roman"/>
              </w:rPr>
              <w:t>2</w:t>
            </w:r>
            <w:r w:rsidRPr="0049629B">
              <w:rPr>
                <w:rFonts w:ascii="Times New Roman" w:hAnsi="Times New Roman"/>
              </w:rPr>
              <w:t xml:space="preserve">. </w:t>
            </w:r>
            <w:r w:rsidR="00CE14A9" w:rsidRPr="0049629B">
              <w:rPr>
                <w:rFonts w:ascii="Times New Roman" w:hAnsi="Times New Roman"/>
              </w:rPr>
              <w:t>Субсидирование физических и юридических лиц для реализации мер</w:t>
            </w:r>
            <w:r w:rsidR="00CE14A9" w:rsidRPr="0049629B">
              <w:rPr>
                <w:rFonts w:ascii="Times New Roman" w:hAnsi="Times New Roman"/>
              </w:rPr>
              <w:t>о</w:t>
            </w:r>
            <w:r w:rsidR="00CE14A9" w:rsidRPr="0049629B">
              <w:rPr>
                <w:rFonts w:ascii="Times New Roman" w:hAnsi="Times New Roman"/>
              </w:rPr>
              <w:t>приятий в области  жилищного хозяйства</w:t>
            </w:r>
          </w:p>
        </w:tc>
      </w:tr>
      <w:tr w:rsidR="00CE14A9" w:rsidRPr="0049629B" w:rsidTr="000B09BA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14A9" w:rsidRPr="0049629B" w:rsidRDefault="00CE14A9" w:rsidP="008F2096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1.1.1.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62" w:type="dxa"/>
              <w:right w:w="62" w:type="dxa"/>
            </w:tcMar>
          </w:tcPr>
          <w:p w:rsidR="00CE14A9" w:rsidRPr="0049629B" w:rsidRDefault="00CE14A9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Постановление а</w:t>
            </w:r>
            <w:r w:rsidRPr="0049629B">
              <w:rPr>
                <w:rFonts w:ascii="Times New Roman" w:hAnsi="Times New Roman"/>
              </w:rPr>
              <w:t>д</w:t>
            </w:r>
            <w:r w:rsidRPr="0049629B">
              <w:rPr>
                <w:rFonts w:ascii="Times New Roman" w:hAnsi="Times New Roman"/>
              </w:rPr>
              <w:t>министрации 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14A9" w:rsidRPr="0049629B" w:rsidRDefault="00CE14A9" w:rsidP="00621FC4">
            <w:pPr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 порядке предоставления социальных выплат  на упл</w:t>
            </w:r>
            <w:r w:rsidRPr="0049629B">
              <w:rPr>
                <w:rFonts w:ascii="Times New Roman" w:hAnsi="Times New Roman"/>
              </w:rPr>
              <w:t>а</w:t>
            </w:r>
            <w:r w:rsidRPr="0049629B">
              <w:rPr>
                <w:rFonts w:ascii="Times New Roman" w:hAnsi="Times New Roman"/>
              </w:rPr>
              <w:t>ту первоначального взноса при получении ипотечного жилищного кредита (займа),   ежемесячной компенсации платежа по ипотечным ж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лищным кредитам (займам), привлекаемым гражданами – жителями аварийного фонда в целях улучшения своих ж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лищных условий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14A9" w:rsidRPr="0049629B" w:rsidRDefault="00CE14A9" w:rsidP="00621FC4">
            <w:pPr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14A9" w:rsidRPr="0049629B" w:rsidRDefault="00CE14A9" w:rsidP="0019057E">
            <w:pPr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Июль – сентябрь 201</w:t>
            </w:r>
            <w:r w:rsidR="0019057E" w:rsidRPr="0049629B">
              <w:rPr>
                <w:rFonts w:ascii="Times New Roman" w:hAnsi="Times New Roman"/>
              </w:rPr>
              <w:t>9</w:t>
            </w:r>
            <w:r w:rsidRPr="0049629B">
              <w:rPr>
                <w:rFonts w:ascii="Times New Roman" w:hAnsi="Times New Roman"/>
              </w:rPr>
              <w:t xml:space="preserve"> г.</w:t>
            </w:r>
          </w:p>
        </w:tc>
      </w:tr>
      <w:tr w:rsidR="00CE14A9" w:rsidRPr="0049629B" w:rsidTr="000B09BA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14A9" w:rsidRPr="0049629B" w:rsidRDefault="00CE14A9" w:rsidP="008F2096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1.2.</w:t>
            </w:r>
          </w:p>
        </w:tc>
        <w:tc>
          <w:tcPr>
            <w:tcW w:w="9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62" w:type="dxa"/>
              <w:right w:w="62" w:type="dxa"/>
            </w:tcMar>
          </w:tcPr>
          <w:p w:rsidR="00CE14A9" w:rsidRPr="0049629B" w:rsidRDefault="00CE14A9" w:rsidP="00CE14A9">
            <w:pPr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Основное мероприятие 1.5. Создание залогового фонда для обеспечения кредитования застройщ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ков, строящих многоквартирные дома для расселения аварийного жилищного фонда</w:t>
            </w:r>
          </w:p>
        </w:tc>
      </w:tr>
      <w:tr w:rsidR="000A02A8" w:rsidRPr="0049629B" w:rsidTr="000B09BA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CE14A9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1.</w:t>
            </w:r>
            <w:r w:rsidR="00CE14A9" w:rsidRPr="0049629B">
              <w:rPr>
                <w:rFonts w:ascii="Times New Roman" w:hAnsi="Times New Roman"/>
              </w:rPr>
              <w:t>2</w:t>
            </w:r>
            <w:r w:rsidRPr="0049629B">
              <w:rPr>
                <w:rFonts w:ascii="Times New Roman" w:hAnsi="Times New Roman"/>
              </w:rPr>
              <w:t>.</w:t>
            </w:r>
            <w:r w:rsidR="00CE14A9" w:rsidRPr="0049629B">
              <w:rPr>
                <w:rFonts w:ascii="Times New Roman" w:hAnsi="Times New Roman"/>
              </w:rPr>
              <w:t>1</w:t>
            </w:r>
            <w:r w:rsidRPr="0049629B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62" w:type="dxa"/>
              <w:right w:w="62" w:type="dxa"/>
            </w:tcMar>
          </w:tcPr>
          <w:p w:rsidR="000A02A8" w:rsidRPr="0049629B" w:rsidRDefault="00CE14A9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Постановление а</w:t>
            </w:r>
            <w:r w:rsidRPr="0049629B">
              <w:rPr>
                <w:rFonts w:ascii="Times New Roman" w:hAnsi="Times New Roman"/>
              </w:rPr>
              <w:t>д</w:t>
            </w:r>
            <w:r w:rsidRPr="0049629B">
              <w:rPr>
                <w:rFonts w:ascii="Times New Roman" w:hAnsi="Times New Roman"/>
              </w:rPr>
              <w:t>министрации 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CE14A9" w:rsidP="00621FC4">
            <w:pPr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Положение о создании зал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гового фонда города Нижнего Новгорода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CE14A9" w:rsidP="00621FC4">
            <w:pPr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CE14A9" w:rsidP="0019057E">
            <w:pPr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Июль – сентябрь 201</w:t>
            </w:r>
            <w:r w:rsidR="0019057E" w:rsidRPr="0049629B">
              <w:rPr>
                <w:rFonts w:ascii="Times New Roman" w:hAnsi="Times New Roman"/>
              </w:rPr>
              <w:t>9</w:t>
            </w:r>
            <w:r w:rsidRPr="0049629B">
              <w:rPr>
                <w:rFonts w:ascii="Times New Roman" w:hAnsi="Times New Roman"/>
              </w:rPr>
              <w:t xml:space="preserve"> г.</w:t>
            </w:r>
          </w:p>
        </w:tc>
      </w:tr>
    </w:tbl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20B6" w:rsidRPr="0049629B" w:rsidRDefault="003226B8" w:rsidP="003226B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 xml:space="preserve">2.6. </w:t>
      </w:r>
      <w:r w:rsidR="00D920B6" w:rsidRPr="0049629B">
        <w:rPr>
          <w:rFonts w:ascii="Times New Roman" w:hAnsi="Times New Roman"/>
          <w:sz w:val="24"/>
          <w:szCs w:val="24"/>
        </w:rPr>
        <w:t xml:space="preserve">Муниципальные унитарные предприятия, хозяйственные общества, </w:t>
      </w:r>
      <w:r w:rsidRPr="0049629B">
        <w:rPr>
          <w:rFonts w:ascii="Times New Roman" w:hAnsi="Times New Roman"/>
          <w:sz w:val="24"/>
          <w:szCs w:val="24"/>
        </w:rPr>
        <w:t>акции (</w:t>
      </w:r>
      <w:r w:rsidR="00D920B6" w:rsidRPr="0049629B">
        <w:rPr>
          <w:rFonts w:ascii="Times New Roman" w:hAnsi="Times New Roman"/>
          <w:sz w:val="24"/>
          <w:szCs w:val="24"/>
        </w:rPr>
        <w:t>доли</w:t>
      </w:r>
      <w:r w:rsidRPr="0049629B">
        <w:rPr>
          <w:rFonts w:ascii="Times New Roman" w:hAnsi="Times New Roman"/>
          <w:sz w:val="24"/>
          <w:szCs w:val="24"/>
        </w:rPr>
        <w:t>)</w:t>
      </w:r>
      <w:r w:rsidR="00D920B6" w:rsidRPr="0049629B">
        <w:rPr>
          <w:rFonts w:ascii="Times New Roman" w:hAnsi="Times New Roman"/>
          <w:sz w:val="24"/>
          <w:szCs w:val="24"/>
        </w:rPr>
        <w:t xml:space="preserve"> в у</w:t>
      </w:r>
      <w:r w:rsidR="00D920B6" w:rsidRPr="0049629B">
        <w:rPr>
          <w:rFonts w:ascii="Times New Roman" w:hAnsi="Times New Roman"/>
          <w:sz w:val="24"/>
          <w:szCs w:val="24"/>
        </w:rPr>
        <w:t>с</w:t>
      </w:r>
      <w:r w:rsidR="00D920B6" w:rsidRPr="0049629B">
        <w:rPr>
          <w:rFonts w:ascii="Times New Roman" w:hAnsi="Times New Roman"/>
          <w:sz w:val="24"/>
          <w:szCs w:val="24"/>
        </w:rPr>
        <w:t>тавном капитале которых</w:t>
      </w:r>
      <w:r w:rsidRPr="0049629B">
        <w:rPr>
          <w:rFonts w:ascii="Times New Roman" w:hAnsi="Times New Roman"/>
          <w:sz w:val="24"/>
          <w:szCs w:val="24"/>
        </w:rPr>
        <w:t xml:space="preserve"> принадлежат муниципальному образованию город Нижний Новгород, </w:t>
      </w:r>
      <w:r w:rsidR="00D920B6" w:rsidRPr="0049629B">
        <w:rPr>
          <w:rFonts w:ascii="Times New Roman" w:hAnsi="Times New Roman"/>
          <w:sz w:val="24"/>
          <w:szCs w:val="24"/>
        </w:rPr>
        <w:t>общественные, научные и иные организации в реализации мероприятий Программы участия не принимают.</w:t>
      </w:r>
    </w:p>
    <w:p w:rsidR="000A02A8" w:rsidRPr="0049629B" w:rsidRDefault="000A02A8" w:rsidP="00621FC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26B8" w:rsidRPr="0049629B" w:rsidRDefault="003226B8" w:rsidP="00621FC4">
      <w:pPr>
        <w:jc w:val="center"/>
        <w:rPr>
          <w:rFonts w:ascii="Times New Roman" w:hAnsi="Times New Roman"/>
          <w:sz w:val="24"/>
          <w:szCs w:val="24"/>
        </w:rPr>
        <w:sectPr w:rsidR="003226B8" w:rsidRPr="0049629B" w:rsidSect="008F2096">
          <w:pgSz w:w="11906" w:h="16838" w:code="9"/>
          <w:pgMar w:top="567" w:right="567" w:bottom="567" w:left="1134" w:header="567" w:footer="708" w:gutter="0"/>
          <w:cols w:space="708"/>
          <w:docGrid w:linePitch="360"/>
        </w:sect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lastRenderedPageBreak/>
        <w:t>2.</w:t>
      </w:r>
      <w:r w:rsidR="003226B8" w:rsidRPr="0049629B">
        <w:rPr>
          <w:rFonts w:ascii="Times New Roman" w:hAnsi="Times New Roman"/>
          <w:sz w:val="24"/>
          <w:szCs w:val="24"/>
        </w:rPr>
        <w:t>7</w:t>
      </w:r>
      <w:r w:rsidRPr="0049629B">
        <w:rPr>
          <w:rFonts w:ascii="Times New Roman" w:hAnsi="Times New Roman"/>
          <w:sz w:val="24"/>
          <w:szCs w:val="24"/>
        </w:rPr>
        <w:t>. Обоснование объема финансовых ресурсов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jc w:val="righ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Таблица 4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Ресурсное обеспечение реализации Программы</w:t>
      </w: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за счет средств бюджета города Нижнего Новгорода</w:t>
      </w:r>
    </w:p>
    <w:p w:rsidR="006D220E" w:rsidRPr="0049629B" w:rsidRDefault="006D220E" w:rsidP="00621FC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34" w:type="dxa"/>
        <w:tblLook w:val="04A0"/>
      </w:tblPr>
      <w:tblGrid>
        <w:gridCol w:w="653"/>
        <w:gridCol w:w="2691"/>
        <w:gridCol w:w="2137"/>
        <w:gridCol w:w="1697"/>
        <w:gridCol w:w="1697"/>
        <w:gridCol w:w="1697"/>
        <w:gridCol w:w="1591"/>
        <w:gridCol w:w="1697"/>
        <w:gridCol w:w="1591"/>
      </w:tblGrid>
      <w:tr w:rsidR="003A5891" w:rsidRPr="0049629B" w:rsidTr="009B4AF0">
        <w:trPr>
          <w:trHeight w:val="60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№ п/п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Наименование муниц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пальной программы, по</w:t>
            </w:r>
            <w:r w:rsidRPr="0049629B">
              <w:rPr>
                <w:rFonts w:ascii="Times New Roman" w:hAnsi="Times New Roman"/>
              </w:rPr>
              <w:t>д</w:t>
            </w:r>
            <w:r w:rsidRPr="0049629B">
              <w:rPr>
                <w:rFonts w:ascii="Times New Roman" w:hAnsi="Times New Roman"/>
              </w:rPr>
              <w:t>программы, основного мероприятия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Ответственный и</w:t>
            </w:r>
            <w:r w:rsidRPr="0049629B">
              <w:rPr>
                <w:rFonts w:ascii="Times New Roman" w:hAnsi="Times New Roman"/>
              </w:rPr>
              <w:t>с</w:t>
            </w:r>
            <w:r w:rsidRPr="0049629B">
              <w:rPr>
                <w:rFonts w:ascii="Times New Roman" w:hAnsi="Times New Roman"/>
              </w:rPr>
              <w:t>полнитель, сои</w:t>
            </w:r>
            <w:r w:rsidRPr="0049629B">
              <w:rPr>
                <w:rFonts w:ascii="Times New Roman" w:hAnsi="Times New Roman"/>
              </w:rPr>
              <w:t>с</w:t>
            </w:r>
            <w:r w:rsidRPr="0049629B">
              <w:rPr>
                <w:rFonts w:ascii="Times New Roman" w:hAnsi="Times New Roman"/>
              </w:rPr>
              <w:t>полнитель</w:t>
            </w:r>
          </w:p>
        </w:tc>
        <w:tc>
          <w:tcPr>
            <w:tcW w:w="9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Расходы, руб.</w:t>
            </w:r>
          </w:p>
        </w:tc>
      </w:tr>
      <w:tr w:rsidR="003A5891" w:rsidRPr="0049629B" w:rsidTr="009B4AF0">
        <w:trPr>
          <w:trHeight w:val="69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2019 год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2020 год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2021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2022 год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2023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2024 год</w:t>
            </w:r>
          </w:p>
        </w:tc>
      </w:tr>
      <w:tr w:rsidR="003A5891" w:rsidRPr="0049629B" w:rsidTr="009B4AF0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9</w:t>
            </w:r>
          </w:p>
        </w:tc>
      </w:tr>
      <w:tr w:rsidR="009461E8" w:rsidRPr="0049629B" w:rsidTr="009B4AF0">
        <w:trPr>
          <w:trHeight w:val="315"/>
        </w:trPr>
        <w:tc>
          <w:tcPr>
            <w:tcW w:w="3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49629B" w:rsidRDefault="009461E8" w:rsidP="003A589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Муниципальная программа «Обеспечение граждан города Нижнего Новгорода доступным и комфортным жильем»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49629B" w:rsidRDefault="009461E8" w:rsidP="003A589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Всего,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49629B" w:rsidRDefault="009461E8" w:rsidP="003A589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154 296 200,00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49629B" w:rsidRDefault="009461E8">
            <w:r>
              <w:rPr>
                <w:rFonts w:ascii="Times New Roman" w:hAnsi="Times New Roman"/>
                <w:bCs/>
              </w:rPr>
              <w:t>205 206 700</w:t>
            </w:r>
            <w:r w:rsidRPr="0049629B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49629B" w:rsidRDefault="009461E8">
            <w:r>
              <w:rPr>
                <w:rFonts w:ascii="Times New Roman" w:hAnsi="Times New Roman"/>
                <w:bCs/>
              </w:rPr>
              <w:t>148 030 500</w:t>
            </w:r>
            <w:r w:rsidRPr="0049629B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Default="009461E8">
            <w:r w:rsidRPr="00645E70">
              <w:rPr>
                <w:rFonts w:ascii="Times New Roman" w:hAnsi="Times New Roman"/>
                <w:bCs/>
              </w:rPr>
              <w:t>184 810 020,00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Default="009461E8">
            <w:r w:rsidRPr="00645E70">
              <w:rPr>
                <w:rFonts w:ascii="Times New Roman" w:hAnsi="Times New Roman"/>
                <w:bCs/>
              </w:rPr>
              <w:t>184 810 020,00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Default="009461E8">
            <w:r w:rsidRPr="00645E70">
              <w:rPr>
                <w:rFonts w:ascii="Times New Roman" w:hAnsi="Times New Roman"/>
                <w:bCs/>
              </w:rPr>
              <w:t>184 810 020,00</w:t>
            </w:r>
          </w:p>
        </w:tc>
      </w:tr>
      <w:tr w:rsidR="009461E8" w:rsidRPr="0049629B" w:rsidTr="009B4AF0">
        <w:trPr>
          <w:trHeight w:val="630"/>
        </w:trPr>
        <w:tc>
          <w:tcPr>
            <w:tcW w:w="3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8" w:rsidRPr="0049629B" w:rsidRDefault="009461E8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49629B" w:rsidRDefault="009461E8" w:rsidP="003A589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собственные горо</w:t>
            </w:r>
            <w:r w:rsidRPr="0049629B">
              <w:rPr>
                <w:rFonts w:ascii="Times New Roman" w:hAnsi="Times New Roman"/>
                <w:bCs/>
              </w:rPr>
              <w:t>д</w:t>
            </w:r>
            <w:r w:rsidRPr="0049629B">
              <w:rPr>
                <w:rFonts w:ascii="Times New Roman" w:hAnsi="Times New Roman"/>
                <w:bCs/>
              </w:rPr>
              <w:t>ские средства,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49629B" w:rsidRDefault="009461E8" w:rsidP="004D7B1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144 740 000</w:t>
            </w:r>
            <w:r w:rsidRPr="0049629B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49629B" w:rsidRDefault="009461E8">
            <w:r>
              <w:rPr>
                <w:rFonts w:ascii="Times New Roman" w:hAnsi="Times New Roman"/>
                <w:bCs/>
              </w:rPr>
              <w:t>203 740 000</w:t>
            </w:r>
            <w:r w:rsidRPr="0049629B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49629B" w:rsidRDefault="009461E8" w:rsidP="004D7B16">
            <w:r w:rsidRPr="0049629B">
              <w:rPr>
                <w:rFonts w:ascii="Times New Roman" w:hAnsi="Times New Roman"/>
                <w:bCs/>
              </w:rPr>
              <w:t>14</w:t>
            </w:r>
            <w:r>
              <w:rPr>
                <w:rFonts w:ascii="Times New Roman" w:hAnsi="Times New Roman"/>
                <w:bCs/>
              </w:rPr>
              <w:t>6</w:t>
            </w:r>
            <w:r w:rsidRPr="0049629B">
              <w:rPr>
                <w:rFonts w:ascii="Times New Roman" w:hAnsi="Times New Roman"/>
                <w:bCs/>
              </w:rPr>
              <w:t> 740 000,00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Default="009461E8">
            <w:r w:rsidRPr="00645E70">
              <w:rPr>
                <w:rFonts w:ascii="Times New Roman" w:hAnsi="Times New Roman"/>
                <w:bCs/>
              </w:rPr>
              <w:t>184 810 020,00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Default="009461E8">
            <w:r w:rsidRPr="00645E70">
              <w:rPr>
                <w:rFonts w:ascii="Times New Roman" w:hAnsi="Times New Roman"/>
                <w:bCs/>
              </w:rPr>
              <w:t>184 810 020,00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Default="009461E8">
            <w:r w:rsidRPr="00645E70">
              <w:rPr>
                <w:rFonts w:ascii="Times New Roman" w:hAnsi="Times New Roman"/>
                <w:bCs/>
              </w:rPr>
              <w:t>184 810 020,00</w:t>
            </w:r>
          </w:p>
        </w:tc>
      </w:tr>
      <w:tr w:rsidR="006E3964" w:rsidRPr="0049629B" w:rsidTr="009B4AF0">
        <w:trPr>
          <w:trHeight w:val="315"/>
        </w:trPr>
        <w:tc>
          <w:tcPr>
            <w:tcW w:w="3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26 540 000</w:t>
            </w:r>
            <w:r w:rsidRPr="0049629B">
              <w:rPr>
                <w:rFonts w:ascii="Times New Roman" w:hAnsi="Times New Roman"/>
              </w:rPr>
              <w:t>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965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26 540 000</w:t>
            </w:r>
            <w:r w:rsidRPr="0049629B">
              <w:rPr>
                <w:rFonts w:ascii="Times New Roman" w:hAnsi="Times New Roman"/>
              </w:rPr>
              <w:t>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26 540 000</w:t>
            </w:r>
            <w:r w:rsidRPr="0049629B">
              <w:rPr>
                <w:rFonts w:ascii="Times New Roman" w:hAnsi="Times New Roman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965859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35 854 357,00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Default="006E3964">
            <w:r w:rsidRPr="000A4E1D">
              <w:rPr>
                <w:rFonts w:ascii="Times New Roman" w:hAnsi="Times New Roman"/>
              </w:rPr>
              <w:t>35 854 357,00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Default="006E3964">
            <w:r w:rsidRPr="000A4E1D">
              <w:rPr>
                <w:rFonts w:ascii="Times New Roman" w:hAnsi="Times New Roman"/>
              </w:rPr>
              <w:t>35 854 357,00</w:t>
            </w:r>
          </w:p>
        </w:tc>
      </w:tr>
      <w:tr w:rsidR="006E3964" w:rsidRPr="0049629B" w:rsidTr="009B4AF0">
        <w:trPr>
          <w:trHeight w:val="315"/>
        </w:trPr>
        <w:tc>
          <w:tcPr>
            <w:tcW w:w="3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районов города Нижнего Новгорода (ДС)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105 000 000,00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Default="006E3964">
            <w:r w:rsidRPr="00C42F44">
              <w:rPr>
                <w:rFonts w:ascii="Times New Roman" w:hAnsi="Times New Roman"/>
              </w:rPr>
              <w:t>105 000 000,00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Default="006E3964">
            <w:r w:rsidRPr="00C42F44">
              <w:rPr>
                <w:rFonts w:ascii="Times New Roman" w:hAnsi="Times New Roman"/>
              </w:rPr>
              <w:t>105 000 000,00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148 955 663,00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Default="006E3964">
            <w:r w:rsidRPr="004A5666">
              <w:rPr>
                <w:rFonts w:ascii="Times New Roman" w:hAnsi="Times New Roman"/>
              </w:rPr>
              <w:t>148 955 663,00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Default="006E3964">
            <w:r w:rsidRPr="004A5666">
              <w:rPr>
                <w:rFonts w:ascii="Times New Roman" w:hAnsi="Times New Roman"/>
              </w:rPr>
              <w:t>148 955 663,00</w:t>
            </w:r>
          </w:p>
        </w:tc>
      </w:tr>
      <w:tr w:rsidR="006C4B32" w:rsidRPr="0049629B" w:rsidTr="009B4AF0">
        <w:trPr>
          <w:trHeight w:val="315"/>
        </w:trPr>
        <w:tc>
          <w:tcPr>
            <w:tcW w:w="3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32" w:rsidRPr="0049629B" w:rsidRDefault="006C4B32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2" w:rsidRPr="0049629B" w:rsidRDefault="006C4B32" w:rsidP="003A5891">
            <w:pPr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КУГИ и ЗР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2" w:rsidRPr="0049629B" w:rsidRDefault="006C4B32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12 200 000,00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2" w:rsidRPr="0049629B" w:rsidRDefault="006C4B32">
            <w:r w:rsidRPr="0049629B">
              <w:rPr>
                <w:rFonts w:ascii="Times New Roman" w:hAnsi="Times New Roman"/>
              </w:rPr>
              <w:t>12 200 000,00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2" w:rsidRPr="0049629B" w:rsidRDefault="006C4B32">
            <w:r w:rsidRPr="0049629B">
              <w:rPr>
                <w:rFonts w:ascii="Times New Roman" w:hAnsi="Times New Roman"/>
              </w:rPr>
              <w:t>12 200 000,00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2" w:rsidRPr="0049629B" w:rsidRDefault="006C4B32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2" w:rsidRPr="0049629B" w:rsidRDefault="006C4B32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2" w:rsidRPr="0049629B" w:rsidRDefault="006C4B32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3A5891" w:rsidRPr="0049629B" w:rsidTr="009B4AF0">
        <w:trPr>
          <w:trHeight w:val="630"/>
        </w:trPr>
        <w:tc>
          <w:tcPr>
            <w:tcW w:w="3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МКУ «ГлавУКС г. Н.Новгорода» (ДС)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965859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965859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60 000 000</w:t>
            </w:r>
            <w:r w:rsidR="003A5891" w:rsidRPr="0049629B">
              <w:rPr>
                <w:rFonts w:ascii="Times New Roman" w:hAnsi="Times New Roman"/>
              </w:rPr>
              <w:t>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965859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</w:t>
            </w:r>
            <w:r w:rsidR="003A5891" w:rsidRPr="0049629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000</w:t>
            </w:r>
            <w:r w:rsidR="003A5891" w:rsidRPr="0049629B">
              <w:rPr>
                <w:rFonts w:ascii="Times New Roman" w:hAnsi="Times New Roman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965859" w:rsidRPr="0049629B" w:rsidTr="009B4AF0">
        <w:trPr>
          <w:trHeight w:val="630"/>
        </w:trPr>
        <w:tc>
          <w:tcPr>
            <w:tcW w:w="3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59" w:rsidRPr="0049629B" w:rsidRDefault="00965859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859" w:rsidRPr="0049629B" w:rsidRDefault="00965859" w:rsidP="003A589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средства областного бюджета,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859" w:rsidRPr="0049629B" w:rsidRDefault="00965859" w:rsidP="00AB7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7 276 900</w:t>
            </w:r>
            <w:r w:rsidRPr="0049629B">
              <w:rPr>
                <w:rFonts w:ascii="Times New Roman" w:hAnsi="Times New Roman"/>
              </w:rPr>
              <w:t>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859" w:rsidRPr="0049629B" w:rsidRDefault="00965859" w:rsidP="00AB7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1 466 700</w:t>
            </w:r>
            <w:r w:rsidRPr="0049629B">
              <w:rPr>
                <w:rFonts w:ascii="Times New Roman" w:hAnsi="Times New Roman"/>
              </w:rPr>
              <w:t>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859" w:rsidRPr="0049629B" w:rsidRDefault="00965859" w:rsidP="00AB7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1 290 500</w:t>
            </w:r>
            <w:r w:rsidRPr="0049629B">
              <w:rPr>
                <w:rFonts w:ascii="Times New Roman" w:hAnsi="Times New Roman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859" w:rsidRPr="0049629B" w:rsidRDefault="00965859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859" w:rsidRPr="0049629B" w:rsidRDefault="00965859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859" w:rsidRPr="0049629B" w:rsidRDefault="00965859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</w:tr>
      <w:tr w:rsidR="003A5891" w:rsidRPr="0049629B" w:rsidTr="009B4AF0">
        <w:trPr>
          <w:trHeight w:val="315"/>
        </w:trPr>
        <w:tc>
          <w:tcPr>
            <w:tcW w:w="3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965859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7 276 900</w:t>
            </w:r>
            <w:r w:rsidR="003A5891" w:rsidRPr="0049629B">
              <w:rPr>
                <w:rFonts w:ascii="Times New Roman" w:hAnsi="Times New Roman"/>
              </w:rPr>
              <w:t>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965859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1 466 700</w:t>
            </w:r>
            <w:r w:rsidR="003A5891" w:rsidRPr="0049629B">
              <w:rPr>
                <w:rFonts w:ascii="Times New Roman" w:hAnsi="Times New Roman"/>
              </w:rPr>
              <w:t>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965859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1 290 500</w:t>
            </w:r>
            <w:r w:rsidR="003A5891" w:rsidRPr="0049629B">
              <w:rPr>
                <w:rFonts w:ascii="Times New Roman" w:hAnsi="Times New Roman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3A5891" w:rsidRPr="0049629B" w:rsidTr="009B4AF0">
        <w:trPr>
          <w:trHeight w:val="315"/>
        </w:trPr>
        <w:tc>
          <w:tcPr>
            <w:tcW w:w="3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КУГИ и ЗР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3A5891" w:rsidRPr="0049629B" w:rsidTr="009B4AF0">
        <w:trPr>
          <w:trHeight w:val="315"/>
        </w:trPr>
        <w:tc>
          <w:tcPr>
            <w:tcW w:w="3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средства федерал</w:t>
            </w:r>
            <w:r w:rsidRPr="0049629B">
              <w:rPr>
                <w:rFonts w:ascii="Times New Roman" w:hAnsi="Times New Roman"/>
                <w:bCs/>
              </w:rPr>
              <w:t>ь</w:t>
            </w:r>
            <w:r w:rsidRPr="0049629B">
              <w:rPr>
                <w:rFonts w:ascii="Times New Roman" w:hAnsi="Times New Roman"/>
                <w:bCs/>
              </w:rPr>
              <w:t>ного бюджета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965859" w:rsidP="003A589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2 279 300</w:t>
            </w:r>
            <w:r w:rsidRPr="0049629B">
              <w:rPr>
                <w:rFonts w:ascii="Times New Roman" w:hAnsi="Times New Roman"/>
              </w:rPr>
              <w:t>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</w:tr>
      <w:tr w:rsidR="003A5891" w:rsidRPr="0049629B" w:rsidTr="009B4AF0">
        <w:trPr>
          <w:trHeight w:val="315"/>
        </w:trPr>
        <w:tc>
          <w:tcPr>
            <w:tcW w:w="3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965859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2 279 300</w:t>
            </w:r>
            <w:r w:rsidR="003A5891" w:rsidRPr="0049629B">
              <w:rPr>
                <w:rFonts w:ascii="Times New Roman" w:hAnsi="Times New Roman"/>
              </w:rPr>
              <w:t>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3A5891" w:rsidRPr="0049629B" w:rsidTr="009B4AF0">
        <w:trPr>
          <w:trHeight w:val="315"/>
        </w:trPr>
        <w:tc>
          <w:tcPr>
            <w:tcW w:w="3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прочие источники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</w:tr>
      <w:tr w:rsidR="009461E8" w:rsidRPr="0049629B" w:rsidTr="009B4AF0">
        <w:trPr>
          <w:trHeight w:val="31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49629B" w:rsidRDefault="009461E8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49629B" w:rsidRDefault="009461E8" w:rsidP="003A589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Подпрограмма «Ликв</w:t>
            </w:r>
            <w:r w:rsidRPr="0049629B">
              <w:rPr>
                <w:rFonts w:ascii="Times New Roman" w:hAnsi="Times New Roman"/>
                <w:bCs/>
              </w:rPr>
              <w:t>и</w:t>
            </w:r>
            <w:r w:rsidRPr="0049629B">
              <w:rPr>
                <w:rFonts w:ascii="Times New Roman" w:hAnsi="Times New Roman"/>
                <w:bCs/>
              </w:rPr>
              <w:t>дация аварийного ж</w:t>
            </w:r>
            <w:r w:rsidRPr="0049629B">
              <w:rPr>
                <w:rFonts w:ascii="Times New Roman" w:hAnsi="Times New Roman"/>
                <w:bCs/>
              </w:rPr>
              <w:t>и</w:t>
            </w:r>
            <w:r w:rsidRPr="0049629B">
              <w:rPr>
                <w:rFonts w:ascii="Times New Roman" w:hAnsi="Times New Roman"/>
                <w:bCs/>
              </w:rPr>
              <w:t>лищного фонда на терр</w:t>
            </w:r>
            <w:r w:rsidRPr="0049629B">
              <w:rPr>
                <w:rFonts w:ascii="Times New Roman" w:hAnsi="Times New Roman"/>
                <w:bCs/>
              </w:rPr>
              <w:t>и</w:t>
            </w:r>
            <w:r w:rsidRPr="0049629B">
              <w:rPr>
                <w:rFonts w:ascii="Times New Roman" w:hAnsi="Times New Roman"/>
                <w:bCs/>
              </w:rPr>
              <w:t>тории города»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49629B" w:rsidRDefault="009461E8" w:rsidP="003A589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Всего,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49629B" w:rsidRDefault="009461E8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108 540 000,00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49629B" w:rsidRDefault="009461E8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108 540 000,00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49629B" w:rsidRDefault="009461E8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108 540 000,00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9461E8" w:rsidRDefault="009461E8" w:rsidP="009461E8">
            <w:pPr>
              <w:jc w:val="center"/>
              <w:rPr>
                <w:rFonts w:ascii="Times New Roman" w:hAnsi="Times New Roman"/>
                <w:bCs/>
              </w:rPr>
            </w:pPr>
            <w:r w:rsidRPr="009461E8">
              <w:rPr>
                <w:rFonts w:ascii="Times New Roman" w:hAnsi="Times New Roman"/>
                <w:bCs/>
              </w:rPr>
              <w:t>152 495 663,00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9461E8" w:rsidRDefault="009461E8" w:rsidP="009461E8">
            <w:pPr>
              <w:jc w:val="center"/>
              <w:rPr>
                <w:rFonts w:ascii="Times New Roman" w:hAnsi="Times New Roman"/>
                <w:bCs/>
              </w:rPr>
            </w:pPr>
            <w:r w:rsidRPr="009461E8">
              <w:rPr>
                <w:rFonts w:ascii="Times New Roman" w:hAnsi="Times New Roman"/>
                <w:bCs/>
              </w:rPr>
              <w:t>152 495 663,00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9461E8" w:rsidRDefault="009461E8" w:rsidP="009461E8">
            <w:pPr>
              <w:jc w:val="center"/>
              <w:rPr>
                <w:rFonts w:ascii="Times New Roman" w:hAnsi="Times New Roman"/>
                <w:bCs/>
              </w:rPr>
            </w:pPr>
            <w:r w:rsidRPr="009461E8">
              <w:rPr>
                <w:rFonts w:ascii="Times New Roman" w:hAnsi="Times New Roman"/>
                <w:bCs/>
              </w:rPr>
              <w:t>152 495 663,00</w:t>
            </w:r>
          </w:p>
        </w:tc>
      </w:tr>
      <w:tr w:rsidR="009461E8" w:rsidRPr="0049629B" w:rsidTr="009B4AF0">
        <w:trPr>
          <w:trHeight w:val="63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8" w:rsidRPr="0049629B" w:rsidRDefault="009461E8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8" w:rsidRPr="0049629B" w:rsidRDefault="009461E8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49629B" w:rsidRDefault="009461E8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собственные горо</w:t>
            </w:r>
            <w:r w:rsidRPr="0049629B">
              <w:rPr>
                <w:rFonts w:ascii="Times New Roman" w:hAnsi="Times New Roman"/>
              </w:rPr>
              <w:t>д</w:t>
            </w:r>
            <w:r w:rsidRPr="0049629B">
              <w:rPr>
                <w:rFonts w:ascii="Times New Roman" w:hAnsi="Times New Roman"/>
              </w:rPr>
              <w:t>ские средства,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49629B" w:rsidRDefault="009461E8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108 540 000,00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49629B" w:rsidRDefault="009461E8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108 540 000,00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49629B" w:rsidRDefault="009461E8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108 540 000,00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9461E8" w:rsidRDefault="009461E8" w:rsidP="009461E8">
            <w:pPr>
              <w:jc w:val="center"/>
              <w:rPr>
                <w:rFonts w:ascii="Times New Roman" w:hAnsi="Times New Roman"/>
                <w:bCs/>
              </w:rPr>
            </w:pPr>
            <w:r w:rsidRPr="009461E8">
              <w:rPr>
                <w:rFonts w:ascii="Times New Roman" w:hAnsi="Times New Roman"/>
                <w:bCs/>
              </w:rPr>
              <w:t>152 495 663,00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9461E8" w:rsidRDefault="009461E8" w:rsidP="009461E8">
            <w:pPr>
              <w:jc w:val="center"/>
              <w:rPr>
                <w:rFonts w:ascii="Times New Roman" w:hAnsi="Times New Roman"/>
                <w:bCs/>
              </w:rPr>
            </w:pPr>
            <w:r w:rsidRPr="009461E8">
              <w:rPr>
                <w:rFonts w:ascii="Times New Roman" w:hAnsi="Times New Roman"/>
                <w:bCs/>
              </w:rPr>
              <w:t>152 495 663,00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E8" w:rsidRPr="009461E8" w:rsidRDefault="009461E8" w:rsidP="009461E8">
            <w:pPr>
              <w:jc w:val="center"/>
              <w:rPr>
                <w:rFonts w:ascii="Times New Roman" w:hAnsi="Times New Roman"/>
                <w:bCs/>
              </w:rPr>
            </w:pPr>
            <w:r w:rsidRPr="009461E8">
              <w:rPr>
                <w:rFonts w:ascii="Times New Roman" w:hAnsi="Times New Roman"/>
                <w:bCs/>
              </w:rPr>
              <w:t>152 495 663,00</w:t>
            </w:r>
          </w:p>
        </w:tc>
      </w:tr>
      <w:tr w:rsidR="009B4AF0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F0" w:rsidRPr="0049629B" w:rsidRDefault="009B4AF0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F0" w:rsidRPr="0049629B" w:rsidRDefault="009B4AF0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F0" w:rsidRPr="0049629B" w:rsidRDefault="009B4AF0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F0" w:rsidRPr="0049629B" w:rsidRDefault="009B4AF0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3 540 000,00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F0" w:rsidRPr="0049629B" w:rsidRDefault="009B4AF0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3 540 000,00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F0" w:rsidRDefault="009B4AF0">
            <w:r w:rsidRPr="008A15AC">
              <w:rPr>
                <w:rFonts w:ascii="Times New Roman" w:hAnsi="Times New Roman"/>
              </w:rPr>
              <w:t>3 540 000,00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F0" w:rsidRDefault="009B4AF0" w:rsidP="009B4AF0">
            <w:pPr>
              <w:jc w:val="center"/>
            </w:pPr>
            <w:r w:rsidRPr="008A15AC">
              <w:rPr>
                <w:rFonts w:ascii="Times New Roman" w:hAnsi="Times New Roman"/>
              </w:rPr>
              <w:t>3 540 000,00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F0" w:rsidRDefault="009B4AF0" w:rsidP="009B4AF0">
            <w:pPr>
              <w:jc w:val="center"/>
            </w:pPr>
            <w:r w:rsidRPr="008A15AC">
              <w:rPr>
                <w:rFonts w:ascii="Times New Roman" w:hAnsi="Times New Roman"/>
              </w:rPr>
              <w:t>3 540 000,00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F0" w:rsidRDefault="009B4AF0" w:rsidP="009B4AF0">
            <w:pPr>
              <w:jc w:val="center"/>
            </w:pPr>
            <w:r w:rsidRPr="008A15AC">
              <w:rPr>
                <w:rFonts w:ascii="Times New Roman" w:hAnsi="Times New Roman"/>
              </w:rPr>
              <w:t>3 540 000,00</w:t>
            </w:r>
          </w:p>
        </w:tc>
      </w:tr>
      <w:tr w:rsidR="006E3964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районов города Нижнего Новгорода (ДС)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105 000 000,00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105 000 000,00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105 000 000,00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9B4AF0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148 955 663,00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Default="006E3964">
            <w:r w:rsidRPr="009003B0">
              <w:rPr>
                <w:rFonts w:ascii="Times New Roman" w:hAnsi="Times New Roman"/>
              </w:rPr>
              <w:t>148 955 663,00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Default="006E3964">
            <w:r w:rsidRPr="009003B0">
              <w:rPr>
                <w:rFonts w:ascii="Times New Roman" w:hAnsi="Times New Roman"/>
              </w:rPr>
              <w:t>148 955 663,00</w:t>
            </w:r>
          </w:p>
        </w:tc>
      </w:tr>
      <w:tr w:rsidR="003A5891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КУГИ и ЗР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3A5891" w:rsidRPr="0049629B" w:rsidTr="009B4AF0">
        <w:trPr>
          <w:trHeight w:val="63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областного бюджета,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3A5891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3A5891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КУГИ и ЗР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3A5891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федерал</w:t>
            </w:r>
            <w:r w:rsidRPr="0049629B">
              <w:rPr>
                <w:rFonts w:ascii="Times New Roman" w:hAnsi="Times New Roman"/>
              </w:rPr>
              <w:t>ь</w:t>
            </w:r>
            <w:r w:rsidRPr="0049629B">
              <w:rPr>
                <w:rFonts w:ascii="Times New Roman" w:hAnsi="Times New Roman"/>
              </w:rPr>
              <w:t>ного бюджета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3A5891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6E3964" w:rsidRPr="0049629B" w:rsidTr="00AB7093">
        <w:trPr>
          <w:trHeight w:val="31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both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both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Выплата собственникам возмещения за изыма</w:t>
            </w:r>
            <w:r w:rsidRPr="0049629B">
              <w:rPr>
                <w:rFonts w:ascii="Times New Roman" w:hAnsi="Times New Roman"/>
                <w:bCs/>
              </w:rPr>
              <w:t>е</w:t>
            </w:r>
            <w:r w:rsidRPr="0049629B">
              <w:rPr>
                <w:rFonts w:ascii="Times New Roman" w:hAnsi="Times New Roman"/>
                <w:bCs/>
              </w:rPr>
              <w:t>мые для муниципальных нужд жилые помещения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Всего,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100 000 000,00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100 000 000,00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100 000 000,00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5D2C23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141 930 803,00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5D2C23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141 930 803,00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5D2C23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141 930 803,00</w:t>
            </w:r>
          </w:p>
        </w:tc>
      </w:tr>
      <w:tr w:rsidR="006E3964" w:rsidRPr="0049629B" w:rsidTr="002D7163">
        <w:trPr>
          <w:trHeight w:val="63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собственные горо</w:t>
            </w:r>
            <w:r w:rsidRPr="0049629B">
              <w:rPr>
                <w:rFonts w:ascii="Times New Roman" w:hAnsi="Times New Roman"/>
              </w:rPr>
              <w:t>д</w:t>
            </w:r>
            <w:r w:rsidRPr="0049629B">
              <w:rPr>
                <w:rFonts w:ascii="Times New Roman" w:hAnsi="Times New Roman"/>
              </w:rPr>
              <w:t>ские средства,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100 000 000,00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100 000 000,00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100 000 000,00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5D2C23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141 930 803,00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5D2C23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141 930 803,00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5D2C23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141 930 803,00</w:t>
            </w:r>
          </w:p>
        </w:tc>
      </w:tr>
      <w:tr w:rsidR="006E3964" w:rsidRPr="0049629B" w:rsidTr="002D7163">
        <w:trPr>
          <w:trHeight w:val="315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районов города Нижнего Новгорода (ДС)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C133A2" w:rsidRDefault="006E3964" w:rsidP="003A5891">
            <w:pPr>
              <w:jc w:val="center"/>
              <w:rPr>
                <w:rFonts w:ascii="Times New Roman" w:hAnsi="Times New Roman"/>
              </w:rPr>
            </w:pPr>
            <w:r w:rsidRPr="00C133A2">
              <w:rPr>
                <w:rFonts w:ascii="Times New Roman" w:hAnsi="Times New Roman"/>
              </w:rPr>
              <w:t>100 000 000,00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C133A2" w:rsidRDefault="006E3964" w:rsidP="003A5891">
            <w:pPr>
              <w:jc w:val="center"/>
              <w:rPr>
                <w:rFonts w:ascii="Times New Roman" w:hAnsi="Times New Roman"/>
              </w:rPr>
            </w:pPr>
            <w:r w:rsidRPr="00C133A2">
              <w:rPr>
                <w:rFonts w:ascii="Times New Roman" w:hAnsi="Times New Roman"/>
              </w:rPr>
              <w:t>100 000 000,00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C133A2" w:rsidRDefault="006E3964" w:rsidP="003A5891">
            <w:pPr>
              <w:jc w:val="center"/>
              <w:rPr>
                <w:rFonts w:ascii="Times New Roman" w:hAnsi="Times New Roman"/>
              </w:rPr>
            </w:pPr>
            <w:r w:rsidRPr="00C133A2">
              <w:rPr>
                <w:rFonts w:ascii="Times New Roman" w:hAnsi="Times New Roman"/>
              </w:rPr>
              <w:t>100 000 000,00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5D2C23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141 930 803,00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5D2C23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141 930 803,00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5D2C23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141 930 803,00</w:t>
            </w:r>
          </w:p>
        </w:tc>
      </w:tr>
      <w:tr w:rsidR="002D7163" w:rsidRPr="0049629B" w:rsidTr="002D7163">
        <w:trPr>
          <w:trHeight w:val="63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63" w:rsidRPr="0049629B" w:rsidRDefault="002D716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63" w:rsidRPr="0049629B" w:rsidRDefault="002D716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2D7163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2D7163" w:rsidRPr="0049629B" w:rsidTr="002D7163">
        <w:trPr>
          <w:trHeight w:val="315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63" w:rsidRPr="0049629B" w:rsidRDefault="002D716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63" w:rsidRPr="0049629B" w:rsidRDefault="002D716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федерал</w:t>
            </w:r>
            <w:r w:rsidRPr="0049629B">
              <w:rPr>
                <w:rFonts w:ascii="Times New Roman" w:hAnsi="Times New Roman"/>
              </w:rPr>
              <w:t>ь</w:t>
            </w:r>
            <w:r w:rsidRPr="0049629B">
              <w:rPr>
                <w:rFonts w:ascii="Times New Roman" w:hAnsi="Times New Roman"/>
              </w:rPr>
              <w:t>ного бюджета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2D7163" w:rsidRPr="0049629B" w:rsidTr="002D7163">
        <w:trPr>
          <w:trHeight w:val="315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63" w:rsidRPr="0049629B" w:rsidRDefault="002D716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63" w:rsidRPr="0049629B" w:rsidRDefault="002D716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3A5891" w:rsidRPr="0049629B" w:rsidTr="009B4AF0">
        <w:trPr>
          <w:trHeight w:val="31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both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both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Приобретение жилых п</w:t>
            </w:r>
            <w:r w:rsidRPr="0049629B">
              <w:rPr>
                <w:rFonts w:ascii="Times New Roman" w:hAnsi="Times New Roman"/>
                <w:bCs/>
              </w:rPr>
              <w:t>о</w:t>
            </w:r>
            <w:r w:rsidRPr="0049629B">
              <w:rPr>
                <w:rFonts w:ascii="Times New Roman" w:hAnsi="Times New Roman"/>
                <w:bCs/>
              </w:rPr>
              <w:lastRenderedPageBreak/>
              <w:t>мещений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lastRenderedPageBreak/>
              <w:t>Всего,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</w:tr>
      <w:tr w:rsidR="003A5891" w:rsidRPr="0049629B" w:rsidTr="009B4AF0">
        <w:trPr>
          <w:trHeight w:val="63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91" w:rsidRPr="0049629B" w:rsidRDefault="003A5891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собственные горо</w:t>
            </w:r>
            <w:r w:rsidRPr="0049629B">
              <w:rPr>
                <w:rFonts w:ascii="Times New Roman" w:hAnsi="Times New Roman"/>
              </w:rPr>
              <w:t>д</w:t>
            </w:r>
            <w:r w:rsidRPr="0049629B">
              <w:rPr>
                <w:rFonts w:ascii="Times New Roman" w:hAnsi="Times New Roman"/>
              </w:rPr>
              <w:t>ские средства,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91" w:rsidRPr="0049629B" w:rsidRDefault="003A5891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КУГИ и ЗР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5F354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5F354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5F354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5F354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5F354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5F354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63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областного бюджета,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КУГИ и ЗР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5F354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5F354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5F354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5F354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5F354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5F3542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федерал</w:t>
            </w:r>
            <w:r w:rsidRPr="0049629B">
              <w:rPr>
                <w:rFonts w:ascii="Times New Roman" w:hAnsi="Times New Roman"/>
              </w:rPr>
              <w:t>ь</w:t>
            </w:r>
            <w:r w:rsidRPr="0049629B">
              <w:rPr>
                <w:rFonts w:ascii="Times New Roman" w:hAnsi="Times New Roman"/>
              </w:rPr>
              <w:t>ного бюджета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2D7163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6E3964" w:rsidRPr="0049629B" w:rsidTr="00AB7093">
        <w:trPr>
          <w:trHeight w:val="31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1.3.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Субсидирование физич</w:t>
            </w:r>
            <w:r w:rsidRPr="0049629B">
              <w:rPr>
                <w:rFonts w:ascii="Times New Roman" w:hAnsi="Times New Roman"/>
                <w:bCs/>
              </w:rPr>
              <w:t>е</w:t>
            </w:r>
            <w:r w:rsidRPr="0049629B">
              <w:rPr>
                <w:rFonts w:ascii="Times New Roman" w:hAnsi="Times New Roman"/>
                <w:bCs/>
              </w:rPr>
              <w:t>ских и юридических лиц для реализации мер</w:t>
            </w:r>
            <w:r w:rsidRPr="0049629B">
              <w:rPr>
                <w:rFonts w:ascii="Times New Roman" w:hAnsi="Times New Roman"/>
                <w:bCs/>
              </w:rPr>
              <w:t>о</w:t>
            </w:r>
            <w:r w:rsidRPr="0049629B">
              <w:rPr>
                <w:rFonts w:ascii="Times New Roman" w:hAnsi="Times New Roman"/>
                <w:bCs/>
              </w:rPr>
              <w:t>приятий в области ж</w:t>
            </w:r>
            <w:r w:rsidRPr="0049629B">
              <w:rPr>
                <w:rFonts w:ascii="Times New Roman" w:hAnsi="Times New Roman"/>
                <w:bCs/>
              </w:rPr>
              <w:t>и</w:t>
            </w:r>
            <w:r w:rsidRPr="0049629B">
              <w:rPr>
                <w:rFonts w:ascii="Times New Roman" w:hAnsi="Times New Roman"/>
                <w:bCs/>
              </w:rPr>
              <w:t>лищного хозяйства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Всего, в том числе: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5 000 000,00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5 000 000,00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5 000 000,00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6E3964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7 024 860,00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6E3964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7 024 860,00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6E3964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7 024 860,00</w:t>
            </w:r>
          </w:p>
        </w:tc>
      </w:tr>
      <w:tr w:rsidR="006E3964" w:rsidRPr="0049629B" w:rsidTr="00AB7093">
        <w:trPr>
          <w:trHeight w:val="63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собственные горо</w:t>
            </w:r>
            <w:r w:rsidRPr="0049629B">
              <w:rPr>
                <w:rFonts w:ascii="Times New Roman" w:hAnsi="Times New Roman"/>
              </w:rPr>
              <w:t>д</w:t>
            </w:r>
            <w:r w:rsidRPr="0049629B">
              <w:rPr>
                <w:rFonts w:ascii="Times New Roman" w:hAnsi="Times New Roman"/>
              </w:rPr>
              <w:t>ские средства, в том числе: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5 000 000,00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5 000 000,00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5 000 000,00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6E3964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7 024 860,00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6E3964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7 024 860,00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6E3964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7 024 860,00</w:t>
            </w:r>
          </w:p>
        </w:tc>
      </w:tr>
      <w:tr w:rsidR="006E3964" w:rsidRPr="0049629B" w:rsidTr="00AB7093">
        <w:trPr>
          <w:trHeight w:val="315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районов города Нижнего Новгорода (ДС)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5 000 000,00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5 000 000,00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5 000 000,00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6E3964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7 024 860,00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6E3964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7 024 860,00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6E3964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7 024 860,00</w:t>
            </w:r>
          </w:p>
        </w:tc>
      </w:tr>
      <w:tr w:rsidR="002D7163" w:rsidRPr="0049629B" w:rsidTr="002D7163">
        <w:trPr>
          <w:trHeight w:val="543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63" w:rsidRPr="0049629B" w:rsidRDefault="002D716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63" w:rsidRPr="0049629B" w:rsidRDefault="002D716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2D7163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2D7163" w:rsidRPr="0049629B" w:rsidTr="00AB7093">
        <w:trPr>
          <w:trHeight w:val="315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63" w:rsidRPr="0049629B" w:rsidRDefault="002D716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63" w:rsidRPr="0049629B" w:rsidRDefault="002D716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федерал</w:t>
            </w:r>
            <w:r w:rsidRPr="0049629B">
              <w:rPr>
                <w:rFonts w:ascii="Times New Roman" w:hAnsi="Times New Roman"/>
              </w:rPr>
              <w:t>ь</w:t>
            </w:r>
            <w:r w:rsidRPr="0049629B">
              <w:rPr>
                <w:rFonts w:ascii="Times New Roman" w:hAnsi="Times New Roman"/>
              </w:rPr>
              <w:t>ного бюджета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2D7163" w:rsidRPr="0049629B" w:rsidTr="00AB7093">
        <w:trPr>
          <w:trHeight w:val="315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63" w:rsidRPr="0049629B" w:rsidRDefault="002D716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63" w:rsidRPr="0049629B" w:rsidRDefault="002D716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2D7163" w:rsidRPr="0049629B" w:rsidTr="009B4AF0">
        <w:trPr>
          <w:trHeight w:val="60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1.4.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Оценка недвижимости, признание прав и регул</w:t>
            </w:r>
            <w:r w:rsidRPr="0049629B">
              <w:rPr>
                <w:rFonts w:ascii="Times New Roman" w:hAnsi="Times New Roman"/>
                <w:bCs/>
              </w:rPr>
              <w:t>и</w:t>
            </w:r>
            <w:r w:rsidRPr="0049629B">
              <w:rPr>
                <w:rFonts w:ascii="Times New Roman" w:hAnsi="Times New Roman"/>
                <w:bCs/>
              </w:rPr>
              <w:t>рование отношений по государственной и мун</w:t>
            </w:r>
            <w:r w:rsidRPr="0049629B">
              <w:rPr>
                <w:rFonts w:ascii="Times New Roman" w:hAnsi="Times New Roman"/>
                <w:bCs/>
              </w:rPr>
              <w:t>и</w:t>
            </w:r>
            <w:r w:rsidRPr="0049629B">
              <w:rPr>
                <w:rFonts w:ascii="Times New Roman" w:hAnsi="Times New Roman"/>
                <w:bCs/>
              </w:rPr>
              <w:t>ципальной собственн</w:t>
            </w:r>
            <w:r w:rsidRPr="0049629B">
              <w:rPr>
                <w:rFonts w:ascii="Times New Roman" w:hAnsi="Times New Roman"/>
                <w:bCs/>
              </w:rPr>
              <w:t>о</w:t>
            </w:r>
            <w:r w:rsidRPr="0049629B">
              <w:rPr>
                <w:rFonts w:ascii="Times New Roman" w:hAnsi="Times New Roman"/>
                <w:bCs/>
              </w:rPr>
              <w:t>сти, мероприятия в о</w:t>
            </w:r>
            <w:r w:rsidRPr="0049629B">
              <w:rPr>
                <w:rFonts w:ascii="Times New Roman" w:hAnsi="Times New Roman"/>
                <w:bCs/>
              </w:rPr>
              <w:t>б</w:t>
            </w:r>
            <w:r w:rsidRPr="0049629B">
              <w:rPr>
                <w:rFonts w:ascii="Times New Roman" w:hAnsi="Times New Roman"/>
                <w:bCs/>
              </w:rPr>
              <w:t>ласти строительства, а</w:t>
            </w:r>
            <w:r w:rsidRPr="0049629B">
              <w:rPr>
                <w:rFonts w:ascii="Times New Roman" w:hAnsi="Times New Roman"/>
                <w:bCs/>
              </w:rPr>
              <w:t>р</w:t>
            </w:r>
            <w:r w:rsidRPr="0049629B">
              <w:rPr>
                <w:rFonts w:ascii="Times New Roman" w:hAnsi="Times New Roman"/>
                <w:bCs/>
              </w:rPr>
              <w:t>хитектуры и градостро</w:t>
            </w:r>
            <w:r w:rsidRPr="0049629B">
              <w:rPr>
                <w:rFonts w:ascii="Times New Roman" w:hAnsi="Times New Roman"/>
                <w:bCs/>
              </w:rPr>
              <w:t>и</w:t>
            </w:r>
            <w:r w:rsidRPr="0049629B">
              <w:rPr>
                <w:rFonts w:ascii="Times New Roman" w:hAnsi="Times New Roman"/>
                <w:bCs/>
              </w:rPr>
              <w:t>тельства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Всего,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3 540 000,00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3 540 000,00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3 540 000,00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Default="002D7163" w:rsidP="002D7163">
            <w:pPr>
              <w:jc w:val="center"/>
            </w:pPr>
            <w:r w:rsidRPr="002B19F9">
              <w:rPr>
                <w:rFonts w:ascii="Times New Roman" w:hAnsi="Times New Roman"/>
                <w:bCs/>
              </w:rPr>
              <w:t>3 540 000,00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Default="002D7163" w:rsidP="002D7163">
            <w:pPr>
              <w:jc w:val="center"/>
            </w:pPr>
            <w:r w:rsidRPr="002B19F9">
              <w:rPr>
                <w:rFonts w:ascii="Times New Roman" w:hAnsi="Times New Roman"/>
                <w:bCs/>
              </w:rPr>
              <w:t>3 540 000,00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Default="002D7163" w:rsidP="002D7163">
            <w:pPr>
              <w:jc w:val="center"/>
            </w:pPr>
            <w:r w:rsidRPr="002B19F9">
              <w:rPr>
                <w:rFonts w:ascii="Times New Roman" w:hAnsi="Times New Roman"/>
                <w:bCs/>
              </w:rPr>
              <w:t>3 540 000,00</w:t>
            </w:r>
          </w:p>
        </w:tc>
      </w:tr>
      <w:tr w:rsidR="002D7163" w:rsidRPr="0049629B" w:rsidTr="009B4AF0">
        <w:trPr>
          <w:trHeight w:val="6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3" w:rsidRPr="0049629B" w:rsidRDefault="002D716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3" w:rsidRPr="0049629B" w:rsidRDefault="002D716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собственные горо</w:t>
            </w:r>
            <w:r w:rsidRPr="0049629B">
              <w:rPr>
                <w:rFonts w:ascii="Times New Roman" w:hAnsi="Times New Roman"/>
              </w:rPr>
              <w:t>д</w:t>
            </w:r>
            <w:r w:rsidRPr="0049629B">
              <w:rPr>
                <w:rFonts w:ascii="Times New Roman" w:hAnsi="Times New Roman"/>
              </w:rPr>
              <w:t>ские средства,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3 540 000,00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3 540 000,00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3 540 000,00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Default="002D7163" w:rsidP="002D7163">
            <w:pPr>
              <w:jc w:val="center"/>
            </w:pPr>
            <w:r w:rsidRPr="002B19F9">
              <w:rPr>
                <w:rFonts w:ascii="Times New Roman" w:hAnsi="Times New Roman"/>
                <w:bCs/>
              </w:rPr>
              <w:t>3 540 000,00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Default="002D7163" w:rsidP="002D7163">
            <w:pPr>
              <w:jc w:val="center"/>
            </w:pPr>
            <w:r w:rsidRPr="002B19F9">
              <w:rPr>
                <w:rFonts w:ascii="Times New Roman" w:hAnsi="Times New Roman"/>
                <w:bCs/>
              </w:rPr>
              <w:t>3 540 000,00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Default="002D7163" w:rsidP="002D7163">
            <w:pPr>
              <w:jc w:val="center"/>
            </w:pPr>
            <w:r w:rsidRPr="002B19F9">
              <w:rPr>
                <w:rFonts w:ascii="Times New Roman" w:hAnsi="Times New Roman"/>
                <w:bCs/>
              </w:rPr>
              <w:t>3 540 000,00</w:t>
            </w:r>
          </w:p>
        </w:tc>
      </w:tr>
      <w:tr w:rsidR="002D7163" w:rsidRPr="0049629B" w:rsidTr="009B4AF0">
        <w:trPr>
          <w:trHeight w:val="379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3" w:rsidRPr="0049629B" w:rsidRDefault="002D716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3" w:rsidRPr="0049629B" w:rsidRDefault="002D716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3 540 000,00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3 540 000,00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Pr="0049629B" w:rsidRDefault="002D716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3 540 000,00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Default="002D7163" w:rsidP="002D7163">
            <w:pPr>
              <w:jc w:val="center"/>
            </w:pPr>
            <w:r w:rsidRPr="002B19F9">
              <w:rPr>
                <w:rFonts w:ascii="Times New Roman" w:hAnsi="Times New Roman"/>
                <w:bCs/>
              </w:rPr>
              <w:t>3 540 000,00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Default="002D7163" w:rsidP="002D7163">
            <w:pPr>
              <w:jc w:val="center"/>
            </w:pPr>
            <w:r w:rsidRPr="002B19F9">
              <w:rPr>
                <w:rFonts w:ascii="Times New Roman" w:hAnsi="Times New Roman"/>
                <w:bCs/>
              </w:rPr>
              <w:t>3 540 000,00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63" w:rsidRDefault="002D7163" w:rsidP="002D7163">
            <w:pPr>
              <w:jc w:val="center"/>
            </w:pPr>
            <w:r w:rsidRPr="002B19F9">
              <w:rPr>
                <w:rFonts w:ascii="Times New Roman" w:hAnsi="Times New Roman"/>
                <w:bCs/>
              </w:rPr>
              <w:t>3 540 000,00</w:t>
            </w:r>
          </w:p>
        </w:tc>
      </w:tr>
      <w:tr w:rsidR="0007334E" w:rsidRPr="0049629B" w:rsidTr="009B4AF0">
        <w:trPr>
          <w:trHeight w:val="6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6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федерал</w:t>
            </w:r>
            <w:r w:rsidRPr="0049629B">
              <w:rPr>
                <w:rFonts w:ascii="Times New Roman" w:hAnsi="Times New Roman"/>
              </w:rPr>
              <w:t>ь</w:t>
            </w:r>
            <w:r w:rsidRPr="0049629B">
              <w:rPr>
                <w:rFonts w:ascii="Times New Roman" w:hAnsi="Times New Roman"/>
              </w:rPr>
              <w:t>ного бюджета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33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46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1.5.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Создание залогового фонда для обеспечения кредитования застройщ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ков, строящих мног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квартирные дома для ра</w:t>
            </w:r>
            <w:r w:rsidRPr="0049629B">
              <w:rPr>
                <w:rFonts w:ascii="Times New Roman" w:hAnsi="Times New Roman"/>
              </w:rPr>
              <w:t>с</w:t>
            </w:r>
            <w:r w:rsidRPr="0049629B">
              <w:rPr>
                <w:rFonts w:ascii="Times New Roman" w:hAnsi="Times New Roman"/>
              </w:rPr>
              <w:t>селения аварийного фо</w:t>
            </w:r>
            <w:r w:rsidRPr="0049629B">
              <w:rPr>
                <w:rFonts w:ascii="Times New Roman" w:hAnsi="Times New Roman"/>
              </w:rPr>
              <w:t>н</w:t>
            </w:r>
            <w:r w:rsidRPr="0049629B">
              <w:rPr>
                <w:rFonts w:ascii="Times New Roman" w:hAnsi="Times New Roman"/>
              </w:rPr>
              <w:t>да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Всего,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</w:tr>
      <w:tr w:rsidR="0007334E" w:rsidRPr="0049629B" w:rsidTr="009B4AF0">
        <w:trPr>
          <w:trHeight w:val="46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собственные горо</w:t>
            </w:r>
            <w:r w:rsidRPr="0049629B">
              <w:rPr>
                <w:rFonts w:ascii="Times New Roman" w:hAnsi="Times New Roman"/>
              </w:rPr>
              <w:t>д</w:t>
            </w:r>
            <w:r w:rsidRPr="0049629B">
              <w:rPr>
                <w:rFonts w:ascii="Times New Roman" w:hAnsi="Times New Roman"/>
              </w:rPr>
              <w:t>ские средства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</w:tr>
      <w:tr w:rsidR="0007334E" w:rsidRPr="0049629B" w:rsidTr="009B4AF0">
        <w:trPr>
          <w:trHeight w:val="46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</w:tr>
      <w:tr w:rsidR="0007334E" w:rsidRPr="0049629B" w:rsidTr="009B4AF0">
        <w:trPr>
          <w:trHeight w:val="46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федерал</w:t>
            </w:r>
            <w:r w:rsidRPr="0049629B">
              <w:rPr>
                <w:rFonts w:ascii="Times New Roman" w:hAnsi="Times New Roman"/>
              </w:rPr>
              <w:t>ь</w:t>
            </w:r>
            <w:r w:rsidRPr="0049629B">
              <w:rPr>
                <w:rFonts w:ascii="Times New Roman" w:hAnsi="Times New Roman"/>
              </w:rPr>
              <w:t>ного бюджета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</w:tr>
      <w:tr w:rsidR="0007334E" w:rsidRPr="0049629B" w:rsidTr="009B4AF0">
        <w:trPr>
          <w:trHeight w:val="46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</w:tr>
      <w:tr w:rsidR="0007334E" w:rsidRPr="0049629B" w:rsidTr="009B4AF0">
        <w:trPr>
          <w:trHeight w:val="39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1.6.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Предоставление земел</w:t>
            </w:r>
            <w:r w:rsidRPr="0049629B">
              <w:rPr>
                <w:rFonts w:ascii="Times New Roman" w:hAnsi="Times New Roman"/>
              </w:rPr>
              <w:t>ь</w:t>
            </w:r>
            <w:r w:rsidRPr="0049629B">
              <w:rPr>
                <w:rFonts w:ascii="Times New Roman" w:hAnsi="Times New Roman"/>
              </w:rPr>
              <w:t>ных участков под стро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тельство многокварти</w:t>
            </w:r>
            <w:r w:rsidRPr="0049629B">
              <w:rPr>
                <w:rFonts w:ascii="Times New Roman" w:hAnsi="Times New Roman"/>
              </w:rPr>
              <w:t>р</w:t>
            </w:r>
            <w:r w:rsidRPr="0049629B">
              <w:rPr>
                <w:rFonts w:ascii="Times New Roman" w:hAnsi="Times New Roman"/>
              </w:rPr>
              <w:t>ных домов, предназн</w:t>
            </w:r>
            <w:r w:rsidRPr="0049629B">
              <w:rPr>
                <w:rFonts w:ascii="Times New Roman" w:hAnsi="Times New Roman"/>
              </w:rPr>
              <w:t>а</w:t>
            </w:r>
            <w:r w:rsidRPr="0049629B">
              <w:rPr>
                <w:rFonts w:ascii="Times New Roman" w:hAnsi="Times New Roman"/>
              </w:rPr>
              <w:t>ченных для расселения аварийного жилищного фонда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Всего,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</w:tr>
      <w:tr w:rsidR="0007334E" w:rsidRPr="0049629B" w:rsidTr="009B4AF0">
        <w:trPr>
          <w:trHeight w:val="39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собственные горо</w:t>
            </w:r>
            <w:r w:rsidRPr="0049629B">
              <w:rPr>
                <w:rFonts w:ascii="Times New Roman" w:hAnsi="Times New Roman"/>
              </w:rPr>
              <w:t>д</w:t>
            </w:r>
            <w:r w:rsidRPr="0049629B">
              <w:rPr>
                <w:rFonts w:ascii="Times New Roman" w:hAnsi="Times New Roman"/>
              </w:rPr>
              <w:t>ские средства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</w:tr>
      <w:tr w:rsidR="0007334E" w:rsidRPr="0049629B" w:rsidTr="009B4AF0">
        <w:trPr>
          <w:trHeight w:val="39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</w:tr>
      <w:tr w:rsidR="0007334E" w:rsidRPr="0049629B" w:rsidTr="009B4AF0">
        <w:trPr>
          <w:trHeight w:val="39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федерал</w:t>
            </w:r>
            <w:r w:rsidRPr="0049629B">
              <w:rPr>
                <w:rFonts w:ascii="Times New Roman" w:hAnsi="Times New Roman"/>
              </w:rPr>
              <w:t>ь</w:t>
            </w:r>
            <w:r w:rsidRPr="0049629B">
              <w:rPr>
                <w:rFonts w:ascii="Times New Roman" w:hAnsi="Times New Roman"/>
              </w:rPr>
              <w:t>ного бюджета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</w:tr>
      <w:tr w:rsidR="0007334E" w:rsidRPr="0049629B" w:rsidTr="009B4AF0">
        <w:trPr>
          <w:trHeight w:val="39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</w:tr>
      <w:tr w:rsidR="006E3964" w:rsidRPr="0049629B" w:rsidTr="009B4AF0">
        <w:trPr>
          <w:trHeight w:val="31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both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Подпрограмма «Оказание мер государственной поддержки отдельным категориям граждан для улучшения жилищных условий»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Всего,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006110" w:rsidRDefault="006E3964">
            <w:pPr>
              <w:rPr>
                <w:rFonts w:ascii="Times New Roman" w:hAnsi="Times New Roman"/>
              </w:rPr>
            </w:pPr>
            <w:r w:rsidRPr="00006110">
              <w:rPr>
                <w:rFonts w:ascii="Times New Roman" w:hAnsi="Times New Roman"/>
              </w:rPr>
              <w:t>44 756 200,00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006110" w:rsidRDefault="006E3964">
            <w:pPr>
              <w:rPr>
                <w:rFonts w:ascii="Times New Roman" w:hAnsi="Times New Roman"/>
              </w:rPr>
            </w:pPr>
            <w:r w:rsidRPr="00006110">
              <w:rPr>
                <w:rFonts w:ascii="Times New Roman" w:hAnsi="Times New Roman"/>
              </w:rPr>
              <w:t>36 666 700,00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006110" w:rsidRDefault="006E3964" w:rsidP="006E3964">
            <w:pPr>
              <w:jc w:val="center"/>
              <w:rPr>
                <w:rFonts w:ascii="Times New Roman" w:hAnsi="Times New Roman"/>
              </w:rPr>
            </w:pPr>
            <w:r w:rsidRPr="00006110">
              <w:rPr>
                <w:rFonts w:ascii="Times New Roman" w:hAnsi="Times New Roman"/>
              </w:rPr>
              <w:t>36 490 500,00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Default="006E3964" w:rsidP="006E3964">
            <w:pPr>
              <w:jc w:val="center"/>
            </w:pPr>
            <w:r w:rsidRPr="00F25FAB">
              <w:rPr>
                <w:rFonts w:ascii="Times New Roman" w:hAnsi="Times New Roman"/>
              </w:rPr>
              <w:t>32 314 357,00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Default="006E3964" w:rsidP="006E3964">
            <w:pPr>
              <w:jc w:val="center"/>
            </w:pPr>
            <w:r w:rsidRPr="00F25FAB">
              <w:rPr>
                <w:rFonts w:ascii="Times New Roman" w:hAnsi="Times New Roman"/>
              </w:rPr>
              <w:t>32 314 357,00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Default="006E3964" w:rsidP="006E3964">
            <w:pPr>
              <w:jc w:val="center"/>
            </w:pPr>
            <w:r w:rsidRPr="00F25FAB">
              <w:rPr>
                <w:rFonts w:ascii="Times New Roman" w:hAnsi="Times New Roman"/>
              </w:rPr>
              <w:t>32 314 357,00</w:t>
            </w:r>
          </w:p>
        </w:tc>
      </w:tr>
      <w:tr w:rsidR="006E3964" w:rsidRPr="0049629B" w:rsidTr="009B4AF0">
        <w:trPr>
          <w:trHeight w:val="63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собственные горо</w:t>
            </w:r>
            <w:r w:rsidRPr="0049629B">
              <w:rPr>
                <w:rFonts w:ascii="Times New Roman" w:hAnsi="Times New Roman"/>
              </w:rPr>
              <w:t>д</w:t>
            </w:r>
            <w:r w:rsidRPr="0049629B">
              <w:rPr>
                <w:rFonts w:ascii="Times New Roman" w:hAnsi="Times New Roman"/>
              </w:rPr>
              <w:t>ские средства,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006110" w:rsidRDefault="006E3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35 200 000,00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006110" w:rsidRDefault="006E3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35 200 000,00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006110" w:rsidRDefault="006E3964" w:rsidP="006E3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35 200 000,00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Default="006E3964" w:rsidP="006E3964">
            <w:pPr>
              <w:jc w:val="center"/>
            </w:pPr>
            <w:r w:rsidRPr="00F25FAB">
              <w:rPr>
                <w:rFonts w:ascii="Times New Roman" w:hAnsi="Times New Roman"/>
              </w:rPr>
              <w:t>32 314 357,00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Default="006E3964" w:rsidP="006E3964">
            <w:pPr>
              <w:jc w:val="center"/>
            </w:pPr>
            <w:r w:rsidRPr="00F25FAB">
              <w:rPr>
                <w:rFonts w:ascii="Times New Roman" w:hAnsi="Times New Roman"/>
              </w:rPr>
              <w:t>32 314 357,00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Default="006E3964" w:rsidP="006E3964">
            <w:pPr>
              <w:jc w:val="center"/>
            </w:pPr>
            <w:r w:rsidRPr="00F25FAB">
              <w:rPr>
                <w:rFonts w:ascii="Times New Roman" w:hAnsi="Times New Roman"/>
              </w:rPr>
              <w:t>32 314 357,00</w:t>
            </w:r>
          </w:p>
        </w:tc>
      </w:tr>
      <w:tr w:rsidR="006E3964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23 000 000,00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23 000 000,00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6E396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23 000 000,00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Default="006E3964" w:rsidP="006E3964">
            <w:pPr>
              <w:jc w:val="center"/>
            </w:pPr>
            <w:r w:rsidRPr="00F25FAB">
              <w:rPr>
                <w:rFonts w:ascii="Times New Roman" w:hAnsi="Times New Roman"/>
              </w:rPr>
              <w:t>32 314 357,00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Default="006E3964" w:rsidP="006E3964">
            <w:pPr>
              <w:jc w:val="center"/>
            </w:pPr>
            <w:r w:rsidRPr="00F25FAB">
              <w:rPr>
                <w:rFonts w:ascii="Times New Roman" w:hAnsi="Times New Roman"/>
              </w:rPr>
              <w:t>32 314 357,00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Default="006E3964" w:rsidP="006E3964">
            <w:pPr>
              <w:jc w:val="center"/>
            </w:pPr>
            <w:r w:rsidRPr="00F25FAB">
              <w:rPr>
                <w:rFonts w:ascii="Times New Roman" w:hAnsi="Times New Roman"/>
              </w:rPr>
              <w:t>32 314 357,00</w:t>
            </w:r>
          </w:p>
        </w:tc>
      </w:tr>
      <w:tr w:rsidR="0007334E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КУГИиЗР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12 200 000,00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>
            <w:r w:rsidRPr="0049629B">
              <w:rPr>
                <w:rFonts w:ascii="Times New Roman" w:hAnsi="Times New Roman"/>
              </w:rPr>
              <w:t>12 200 000,00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>
            <w:r w:rsidRPr="0049629B">
              <w:rPr>
                <w:rFonts w:ascii="Times New Roman" w:hAnsi="Times New Roman"/>
              </w:rPr>
              <w:t>12 200 000,00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06110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06110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06110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63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областного бюджета,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06110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7 276 900,00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06110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1 466 700</w:t>
            </w:r>
            <w:r w:rsidR="0007334E" w:rsidRPr="0049629B">
              <w:rPr>
                <w:rFonts w:ascii="Times New Roman" w:hAnsi="Times New Roman"/>
              </w:rPr>
              <w:t>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06110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1 290 500</w:t>
            </w:r>
            <w:r w:rsidR="0007334E" w:rsidRPr="0049629B">
              <w:rPr>
                <w:rFonts w:ascii="Times New Roman" w:hAnsi="Times New Roman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06110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0" w:rsidRPr="0049629B" w:rsidRDefault="00006110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0" w:rsidRPr="0049629B" w:rsidRDefault="00006110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10" w:rsidRPr="0049629B" w:rsidRDefault="00006110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10" w:rsidRPr="0049629B" w:rsidRDefault="00006110" w:rsidP="00AB7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7 276 900,00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10" w:rsidRPr="0049629B" w:rsidRDefault="00006110" w:rsidP="00AB7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1 466 700</w:t>
            </w:r>
            <w:r w:rsidRPr="0049629B">
              <w:rPr>
                <w:rFonts w:ascii="Times New Roman" w:hAnsi="Times New Roman"/>
              </w:rPr>
              <w:t>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10" w:rsidRPr="0049629B" w:rsidRDefault="00006110" w:rsidP="00AB7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1 290 500</w:t>
            </w:r>
            <w:r w:rsidRPr="0049629B">
              <w:rPr>
                <w:rFonts w:ascii="Times New Roman" w:hAnsi="Times New Roman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10" w:rsidRPr="0049629B" w:rsidRDefault="00006110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10" w:rsidRPr="0049629B" w:rsidRDefault="00006110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10" w:rsidRPr="0049629B" w:rsidRDefault="00006110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63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федерал</w:t>
            </w:r>
            <w:r w:rsidRPr="0049629B">
              <w:rPr>
                <w:rFonts w:ascii="Times New Roman" w:hAnsi="Times New Roman"/>
              </w:rPr>
              <w:t>ь</w:t>
            </w:r>
            <w:r w:rsidRPr="0049629B">
              <w:rPr>
                <w:rFonts w:ascii="Times New Roman" w:hAnsi="Times New Roman"/>
              </w:rPr>
              <w:t>ного бюджета,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06110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2 279 300,00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06110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2 279 300,00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6E3964" w:rsidRPr="0049629B" w:rsidTr="009B4AF0">
        <w:trPr>
          <w:trHeight w:val="31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both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both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Предоставление социал</w:t>
            </w:r>
            <w:r w:rsidRPr="0049629B">
              <w:rPr>
                <w:rFonts w:ascii="Times New Roman" w:hAnsi="Times New Roman"/>
                <w:bCs/>
              </w:rPr>
              <w:t>ь</w:t>
            </w:r>
            <w:r w:rsidRPr="0049629B">
              <w:rPr>
                <w:rFonts w:ascii="Times New Roman" w:hAnsi="Times New Roman"/>
                <w:bCs/>
              </w:rPr>
              <w:lastRenderedPageBreak/>
              <w:t>ной поддержки молодым семьям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lastRenderedPageBreak/>
              <w:t>Всего,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1F2668" w:rsidP="003A589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13 315 424</w:t>
            </w:r>
            <w:r w:rsidR="006E3964" w:rsidRPr="0049629B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5 426 224,00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5 426 224,00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6E3964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7 623 693,00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6E3964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7 623 693,00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6E3964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7 623 693,00</w:t>
            </w:r>
          </w:p>
        </w:tc>
      </w:tr>
      <w:tr w:rsidR="006E3964" w:rsidRPr="0049629B" w:rsidTr="009B4AF0">
        <w:trPr>
          <w:trHeight w:val="63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собственные горо</w:t>
            </w:r>
            <w:r w:rsidRPr="0049629B">
              <w:rPr>
                <w:rFonts w:ascii="Times New Roman" w:hAnsi="Times New Roman"/>
              </w:rPr>
              <w:t>д</w:t>
            </w:r>
            <w:r w:rsidRPr="0049629B">
              <w:rPr>
                <w:rFonts w:ascii="Times New Roman" w:hAnsi="Times New Roman"/>
              </w:rPr>
              <w:t>ские средства,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5 426 224,00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5 426 224,00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5 426 224,00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6E3964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7 623 693,00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6E3964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7 623 693,00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6E3964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7 623 693,00</w:t>
            </w:r>
          </w:p>
        </w:tc>
      </w:tr>
      <w:tr w:rsidR="006E3964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64" w:rsidRPr="0049629B" w:rsidRDefault="006E3964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5 426 224,00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5 426 224,00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49629B" w:rsidRDefault="006E3964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5 426 224,00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6E3964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7 623 693,00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6E3964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7 623 693,00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64" w:rsidRPr="006E3964" w:rsidRDefault="006E3964" w:rsidP="006E3964">
            <w:pPr>
              <w:jc w:val="center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7 623 693,00</w:t>
            </w:r>
          </w:p>
        </w:tc>
      </w:tr>
      <w:tr w:rsidR="0007334E" w:rsidRPr="0049629B" w:rsidTr="009B4AF0">
        <w:trPr>
          <w:trHeight w:val="63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областного бюджета,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AB7093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5 609 900,00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AB7093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5 609 900,00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63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федерал</w:t>
            </w:r>
            <w:r w:rsidRPr="0049629B">
              <w:rPr>
                <w:rFonts w:ascii="Times New Roman" w:hAnsi="Times New Roman"/>
              </w:rPr>
              <w:t>ь</w:t>
            </w:r>
            <w:r w:rsidRPr="0049629B">
              <w:rPr>
                <w:rFonts w:ascii="Times New Roman" w:hAnsi="Times New Roman"/>
              </w:rPr>
              <w:t>ного бюджета,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AB7093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2 279 300,00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AB7093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2 279 300,00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B46DAF" w:rsidRPr="0049629B" w:rsidTr="009B4AF0">
        <w:trPr>
          <w:trHeight w:val="31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AF" w:rsidRPr="0049629B" w:rsidRDefault="00B46DAF" w:rsidP="003A5891">
            <w:pPr>
              <w:jc w:val="both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2.2.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AF" w:rsidRPr="0049629B" w:rsidRDefault="00B46DAF" w:rsidP="003A5891">
            <w:pPr>
              <w:jc w:val="both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Предоставление социал</w:t>
            </w:r>
            <w:r w:rsidRPr="0049629B">
              <w:rPr>
                <w:rFonts w:ascii="Times New Roman" w:hAnsi="Times New Roman"/>
                <w:bCs/>
              </w:rPr>
              <w:t>ь</w:t>
            </w:r>
            <w:r w:rsidRPr="0049629B">
              <w:rPr>
                <w:rFonts w:ascii="Times New Roman" w:hAnsi="Times New Roman"/>
                <w:bCs/>
              </w:rPr>
              <w:t>ных выплат и компенс</w:t>
            </w:r>
            <w:r w:rsidRPr="0049629B">
              <w:rPr>
                <w:rFonts w:ascii="Times New Roman" w:hAnsi="Times New Roman"/>
                <w:bCs/>
              </w:rPr>
              <w:t>а</w:t>
            </w:r>
            <w:r w:rsidRPr="0049629B">
              <w:rPr>
                <w:rFonts w:ascii="Times New Roman" w:hAnsi="Times New Roman"/>
                <w:bCs/>
              </w:rPr>
              <w:t>ционных выплат гражд</w:t>
            </w:r>
            <w:r w:rsidRPr="0049629B">
              <w:rPr>
                <w:rFonts w:ascii="Times New Roman" w:hAnsi="Times New Roman"/>
                <w:bCs/>
              </w:rPr>
              <w:t>а</w:t>
            </w:r>
            <w:r w:rsidRPr="0049629B">
              <w:rPr>
                <w:rFonts w:ascii="Times New Roman" w:hAnsi="Times New Roman"/>
                <w:bCs/>
              </w:rPr>
              <w:t>нам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AF" w:rsidRPr="0049629B" w:rsidRDefault="00B46DAF" w:rsidP="003A589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Всего,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AF" w:rsidRPr="0049629B" w:rsidRDefault="00B46DAF" w:rsidP="003A589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19 240 776,00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AF" w:rsidRPr="0049629B" w:rsidRDefault="00B46DAF" w:rsidP="003A589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19 040 476,00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AF" w:rsidRPr="0049629B" w:rsidRDefault="00B46DAF" w:rsidP="003A589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18 864 276,00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AF" w:rsidRDefault="00B46DAF" w:rsidP="00B46DAF">
            <w:pPr>
              <w:jc w:val="center"/>
            </w:pPr>
            <w:r w:rsidRPr="00BB2EDE">
              <w:rPr>
                <w:rFonts w:ascii="Times New Roman" w:hAnsi="Times New Roman"/>
                <w:bCs/>
              </w:rPr>
              <w:t>24 690 664,00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AF" w:rsidRDefault="00B46DAF" w:rsidP="00B46DAF">
            <w:pPr>
              <w:jc w:val="center"/>
            </w:pPr>
            <w:r w:rsidRPr="00BB2EDE">
              <w:rPr>
                <w:rFonts w:ascii="Times New Roman" w:hAnsi="Times New Roman"/>
                <w:bCs/>
              </w:rPr>
              <w:t>24 690 664,00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AF" w:rsidRDefault="00B46DAF" w:rsidP="00B46DAF">
            <w:pPr>
              <w:jc w:val="center"/>
            </w:pPr>
            <w:r w:rsidRPr="00BB2EDE">
              <w:rPr>
                <w:rFonts w:ascii="Times New Roman" w:hAnsi="Times New Roman"/>
                <w:bCs/>
              </w:rPr>
              <w:t>24 690 664,00</w:t>
            </w:r>
          </w:p>
        </w:tc>
      </w:tr>
      <w:tr w:rsidR="00B46DAF" w:rsidRPr="0049629B" w:rsidTr="009B4AF0">
        <w:trPr>
          <w:trHeight w:val="63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AF" w:rsidRPr="0049629B" w:rsidRDefault="00B46DAF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AF" w:rsidRPr="0049629B" w:rsidRDefault="00B46DAF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AF" w:rsidRPr="0049629B" w:rsidRDefault="00B46DAF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собственные горо</w:t>
            </w:r>
            <w:r w:rsidRPr="0049629B">
              <w:rPr>
                <w:rFonts w:ascii="Times New Roman" w:hAnsi="Times New Roman"/>
              </w:rPr>
              <w:t>д</w:t>
            </w:r>
            <w:r w:rsidRPr="0049629B">
              <w:rPr>
                <w:rFonts w:ascii="Times New Roman" w:hAnsi="Times New Roman"/>
              </w:rPr>
              <w:t>ские средства,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AF" w:rsidRPr="0049629B" w:rsidRDefault="00B46DAF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17 573 776,00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AF" w:rsidRPr="0049629B" w:rsidRDefault="00B46DAF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17 573 776,00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AF" w:rsidRPr="0049629B" w:rsidRDefault="00B46DAF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17 573 776,00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AF" w:rsidRDefault="00B46DAF" w:rsidP="00B46DAF">
            <w:pPr>
              <w:jc w:val="center"/>
            </w:pPr>
            <w:r w:rsidRPr="00BB2EDE">
              <w:rPr>
                <w:rFonts w:ascii="Times New Roman" w:hAnsi="Times New Roman"/>
                <w:bCs/>
              </w:rPr>
              <w:t>24 690 664,00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AF" w:rsidRDefault="00B46DAF" w:rsidP="00B46DAF">
            <w:pPr>
              <w:jc w:val="center"/>
            </w:pPr>
            <w:r w:rsidRPr="00BB2EDE">
              <w:rPr>
                <w:rFonts w:ascii="Times New Roman" w:hAnsi="Times New Roman"/>
                <w:bCs/>
              </w:rPr>
              <w:t>24 690 664,00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AF" w:rsidRDefault="00B46DAF" w:rsidP="00B46DAF">
            <w:pPr>
              <w:jc w:val="center"/>
            </w:pPr>
            <w:r w:rsidRPr="00BB2EDE">
              <w:rPr>
                <w:rFonts w:ascii="Times New Roman" w:hAnsi="Times New Roman"/>
                <w:bCs/>
              </w:rPr>
              <w:t>24 690 664,00</w:t>
            </w:r>
          </w:p>
        </w:tc>
      </w:tr>
      <w:tr w:rsidR="00B46DAF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AF" w:rsidRPr="0049629B" w:rsidRDefault="00B46DAF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AF" w:rsidRPr="0049629B" w:rsidRDefault="00B46DAF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AF" w:rsidRPr="0049629B" w:rsidRDefault="00B46DAF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AF" w:rsidRPr="0049629B" w:rsidRDefault="00B46DAF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17 573 776,00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AF" w:rsidRPr="0049629B" w:rsidRDefault="00B46DAF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17 573 776,00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AF" w:rsidRPr="0049629B" w:rsidRDefault="00B46DAF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17 573 776,00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AF" w:rsidRDefault="00B46DAF" w:rsidP="00B46DAF">
            <w:pPr>
              <w:jc w:val="center"/>
            </w:pPr>
            <w:r w:rsidRPr="00BB2EDE">
              <w:rPr>
                <w:rFonts w:ascii="Times New Roman" w:hAnsi="Times New Roman"/>
                <w:bCs/>
              </w:rPr>
              <w:t>24 690 664,00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AF" w:rsidRDefault="00B46DAF" w:rsidP="00B46DAF">
            <w:pPr>
              <w:jc w:val="center"/>
            </w:pPr>
            <w:r w:rsidRPr="00BB2EDE">
              <w:rPr>
                <w:rFonts w:ascii="Times New Roman" w:hAnsi="Times New Roman"/>
                <w:bCs/>
              </w:rPr>
              <w:t>24 690 664,00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AF" w:rsidRDefault="00B46DAF" w:rsidP="00B46DAF">
            <w:pPr>
              <w:jc w:val="center"/>
            </w:pPr>
            <w:r w:rsidRPr="00BB2EDE">
              <w:rPr>
                <w:rFonts w:ascii="Times New Roman" w:hAnsi="Times New Roman"/>
                <w:bCs/>
              </w:rPr>
              <w:t>24 690 664,00</w:t>
            </w:r>
          </w:p>
        </w:tc>
      </w:tr>
      <w:tr w:rsidR="0007334E" w:rsidRPr="0049629B" w:rsidTr="009B4AF0">
        <w:trPr>
          <w:trHeight w:val="63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областного бюджета,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EA77B3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1 667 000,00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EA77B3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1 466 700,00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EA77B3" w:rsidP="003A5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1 290 500,00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EA77B3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B3" w:rsidRPr="0049629B" w:rsidRDefault="00EA77B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B3" w:rsidRPr="0049629B" w:rsidRDefault="00EA77B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9461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1 667 000,00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9461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1 466 700,00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9461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1 290 500,00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федерал</w:t>
            </w:r>
            <w:r w:rsidRPr="0049629B">
              <w:rPr>
                <w:rFonts w:ascii="Times New Roman" w:hAnsi="Times New Roman"/>
              </w:rPr>
              <w:t>ь</w:t>
            </w:r>
            <w:r w:rsidRPr="0049629B">
              <w:rPr>
                <w:rFonts w:ascii="Times New Roman" w:hAnsi="Times New Roman"/>
              </w:rPr>
              <w:t>ного бюджета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31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7334E" w:rsidRPr="0049629B" w:rsidRDefault="0007334E" w:rsidP="006C4B32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2.3.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7334E" w:rsidRPr="0049629B" w:rsidRDefault="0007334E" w:rsidP="00460570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Выполнение государс</w:t>
            </w:r>
            <w:r w:rsidRPr="0049629B">
              <w:rPr>
                <w:rFonts w:ascii="Times New Roman" w:hAnsi="Times New Roman"/>
                <w:bCs/>
              </w:rPr>
              <w:t>т</w:t>
            </w:r>
            <w:r w:rsidRPr="0049629B">
              <w:rPr>
                <w:rFonts w:ascii="Times New Roman" w:hAnsi="Times New Roman"/>
                <w:bCs/>
              </w:rPr>
              <w:t>венных обязательств по обеспечению жилыми помещениями отдельных категорий граждан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C4113E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Всего,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>
            <w:r w:rsidRPr="0049629B">
              <w:rPr>
                <w:rFonts w:ascii="Times New Roman" w:hAnsi="Times New Roman"/>
              </w:rPr>
              <w:t>12 200 000,00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>
            <w:r w:rsidRPr="0049629B">
              <w:rPr>
                <w:rFonts w:ascii="Times New Roman" w:hAnsi="Times New Roman"/>
              </w:rPr>
              <w:t>12 200 000,00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>
            <w:r w:rsidRPr="0049629B">
              <w:rPr>
                <w:rFonts w:ascii="Times New Roman" w:hAnsi="Times New Roman"/>
              </w:rPr>
              <w:t>12 200 000,00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6C4B32">
            <w:pPr>
              <w:jc w:val="center"/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6C4B32">
            <w:pPr>
              <w:jc w:val="center"/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6C4B32">
            <w:pPr>
              <w:jc w:val="center"/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315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C4113E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собственные горо</w:t>
            </w:r>
            <w:r w:rsidRPr="0049629B">
              <w:rPr>
                <w:rFonts w:ascii="Times New Roman" w:hAnsi="Times New Roman"/>
              </w:rPr>
              <w:t>д</w:t>
            </w:r>
            <w:r w:rsidRPr="0049629B">
              <w:rPr>
                <w:rFonts w:ascii="Times New Roman" w:hAnsi="Times New Roman"/>
              </w:rPr>
              <w:t>ские средства,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>
            <w:r w:rsidRPr="0049629B">
              <w:rPr>
                <w:rFonts w:ascii="Times New Roman" w:hAnsi="Times New Roman"/>
              </w:rPr>
              <w:t>12 200 000,00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>
            <w:r w:rsidRPr="0049629B">
              <w:rPr>
                <w:rFonts w:ascii="Times New Roman" w:hAnsi="Times New Roman"/>
              </w:rPr>
              <w:t>12 200 000,00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>
            <w:r w:rsidRPr="0049629B">
              <w:rPr>
                <w:rFonts w:ascii="Times New Roman" w:hAnsi="Times New Roman"/>
              </w:rPr>
              <w:t>12 200 000,00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6C4B32">
            <w:pPr>
              <w:jc w:val="center"/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6C4B32">
            <w:pPr>
              <w:jc w:val="center"/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6C4B32">
            <w:pPr>
              <w:jc w:val="center"/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315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C4113E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КУГИиЗР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>
            <w:r w:rsidRPr="0049629B">
              <w:rPr>
                <w:rFonts w:ascii="Times New Roman" w:hAnsi="Times New Roman"/>
              </w:rPr>
              <w:t>12 200 000,00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>
            <w:r w:rsidRPr="0049629B">
              <w:rPr>
                <w:rFonts w:ascii="Times New Roman" w:hAnsi="Times New Roman"/>
              </w:rPr>
              <w:t>12 200 000,00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>
            <w:r w:rsidRPr="0049629B">
              <w:rPr>
                <w:rFonts w:ascii="Times New Roman" w:hAnsi="Times New Roman"/>
              </w:rPr>
              <w:t>12 200 000,00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6C4B32">
            <w:pPr>
              <w:jc w:val="center"/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6C4B32">
            <w:pPr>
              <w:jc w:val="center"/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6C4B32">
            <w:pPr>
              <w:jc w:val="center"/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39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Подпрограмма «Инфр</w:t>
            </w:r>
            <w:r w:rsidRPr="0049629B">
              <w:rPr>
                <w:rFonts w:ascii="Times New Roman" w:hAnsi="Times New Roman"/>
                <w:bCs/>
              </w:rPr>
              <w:t>а</w:t>
            </w:r>
            <w:r w:rsidRPr="0049629B">
              <w:rPr>
                <w:rFonts w:ascii="Times New Roman" w:hAnsi="Times New Roman"/>
                <w:bCs/>
              </w:rPr>
              <w:t>структурное обустройс</w:t>
            </w:r>
            <w:r w:rsidRPr="0049629B">
              <w:rPr>
                <w:rFonts w:ascii="Times New Roman" w:hAnsi="Times New Roman"/>
                <w:bCs/>
              </w:rPr>
              <w:t>т</w:t>
            </w:r>
            <w:r w:rsidRPr="0049629B">
              <w:rPr>
                <w:rFonts w:ascii="Times New Roman" w:hAnsi="Times New Roman"/>
                <w:bCs/>
              </w:rPr>
              <w:t>во земельных участков, подлежащих предоста</w:t>
            </w:r>
            <w:r w:rsidRPr="0049629B">
              <w:rPr>
                <w:rFonts w:ascii="Times New Roman" w:hAnsi="Times New Roman"/>
                <w:bCs/>
              </w:rPr>
              <w:t>в</w:t>
            </w:r>
            <w:r w:rsidRPr="0049629B">
              <w:rPr>
                <w:rFonts w:ascii="Times New Roman" w:hAnsi="Times New Roman"/>
                <w:bCs/>
              </w:rPr>
              <w:lastRenderedPageBreak/>
              <w:t>лению многодетным семьям для жилищного строительства»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lastRenderedPageBreak/>
              <w:t>Всего,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EA77B3" w:rsidP="003A589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EA77B3" w:rsidP="003A589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60 000 000,00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EA77B3" w:rsidP="003A589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3 000 000,00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</w:tr>
      <w:tr w:rsidR="00EA77B3" w:rsidRPr="0049629B" w:rsidTr="009B4AF0">
        <w:trPr>
          <w:trHeight w:val="63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B3" w:rsidRPr="0049629B" w:rsidRDefault="00EA77B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B3" w:rsidRPr="0049629B" w:rsidRDefault="00EA77B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собственные горо</w:t>
            </w:r>
            <w:r w:rsidRPr="0049629B">
              <w:rPr>
                <w:rFonts w:ascii="Times New Roman" w:hAnsi="Times New Roman"/>
              </w:rPr>
              <w:t>д</w:t>
            </w:r>
            <w:r w:rsidRPr="0049629B">
              <w:rPr>
                <w:rFonts w:ascii="Times New Roman" w:hAnsi="Times New Roman"/>
              </w:rPr>
              <w:t>ские средства,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946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946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60 000 000,00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946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3 000 000,00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EA77B3" w:rsidRPr="0049629B" w:rsidTr="009B4AF0">
        <w:trPr>
          <w:trHeight w:val="63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B3" w:rsidRPr="0049629B" w:rsidRDefault="00EA77B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B3" w:rsidRPr="0049629B" w:rsidRDefault="00EA77B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МКУ «ГлавУКС г. Н.Новгорода» (ДС)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946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946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60 000 000,00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946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3 000 000,00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федерал</w:t>
            </w:r>
            <w:r w:rsidRPr="0049629B">
              <w:rPr>
                <w:rFonts w:ascii="Times New Roman" w:hAnsi="Times New Roman"/>
              </w:rPr>
              <w:t>ь</w:t>
            </w:r>
            <w:r w:rsidRPr="0049629B">
              <w:rPr>
                <w:rFonts w:ascii="Times New Roman" w:hAnsi="Times New Roman"/>
              </w:rPr>
              <w:t>ного бюджета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EA77B3" w:rsidRPr="0049629B" w:rsidTr="009B4AF0">
        <w:trPr>
          <w:trHeight w:val="60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jc w:val="both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3.1.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DF7E4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Строительство инжене</w:t>
            </w:r>
            <w:r w:rsidRPr="0049629B">
              <w:rPr>
                <w:rFonts w:ascii="Times New Roman" w:hAnsi="Times New Roman"/>
                <w:bCs/>
              </w:rPr>
              <w:t>р</w:t>
            </w:r>
            <w:r w:rsidRPr="0049629B">
              <w:rPr>
                <w:rFonts w:ascii="Times New Roman" w:hAnsi="Times New Roman"/>
                <w:bCs/>
              </w:rPr>
              <w:t>ной инфраструктуры к земельным участкам, предназначенным для бесплатного предоста</w:t>
            </w:r>
            <w:r w:rsidRPr="0049629B">
              <w:rPr>
                <w:rFonts w:ascii="Times New Roman" w:hAnsi="Times New Roman"/>
                <w:bCs/>
              </w:rPr>
              <w:t>в</w:t>
            </w:r>
            <w:r w:rsidRPr="0049629B">
              <w:rPr>
                <w:rFonts w:ascii="Times New Roman" w:hAnsi="Times New Roman"/>
                <w:bCs/>
              </w:rPr>
              <w:t>ления многодетным сем</w:t>
            </w:r>
            <w:r w:rsidRPr="0049629B">
              <w:rPr>
                <w:rFonts w:ascii="Times New Roman" w:hAnsi="Times New Roman"/>
                <w:bCs/>
              </w:rPr>
              <w:t>ь</w:t>
            </w:r>
            <w:r w:rsidRPr="0049629B">
              <w:rPr>
                <w:rFonts w:ascii="Times New Roman" w:hAnsi="Times New Roman"/>
                <w:bCs/>
              </w:rPr>
              <w:t>ям для индивидуального жилищного строительс</w:t>
            </w:r>
            <w:r w:rsidRPr="0049629B">
              <w:rPr>
                <w:rFonts w:ascii="Times New Roman" w:hAnsi="Times New Roman"/>
                <w:bCs/>
              </w:rPr>
              <w:t>т</w:t>
            </w:r>
            <w:r w:rsidRPr="0049629B">
              <w:rPr>
                <w:rFonts w:ascii="Times New Roman" w:hAnsi="Times New Roman"/>
                <w:bCs/>
              </w:rPr>
              <w:t>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Всего,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946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946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60 000 000,00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946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3 000 000,00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</w:tr>
      <w:tr w:rsidR="00EA77B3" w:rsidRPr="0049629B" w:rsidTr="009B4AF0">
        <w:trPr>
          <w:trHeight w:val="6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B3" w:rsidRPr="0049629B" w:rsidRDefault="00EA77B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B3" w:rsidRPr="0049629B" w:rsidRDefault="00EA77B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собственные горо</w:t>
            </w:r>
            <w:r w:rsidRPr="0049629B">
              <w:rPr>
                <w:rFonts w:ascii="Times New Roman" w:hAnsi="Times New Roman"/>
              </w:rPr>
              <w:t>д</w:t>
            </w:r>
            <w:r w:rsidRPr="0049629B">
              <w:rPr>
                <w:rFonts w:ascii="Times New Roman" w:hAnsi="Times New Roman"/>
              </w:rPr>
              <w:t>ские средства,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946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946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60 000 000,00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946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3 000 000,00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EA77B3" w:rsidRPr="0049629B" w:rsidTr="009B4AF0">
        <w:trPr>
          <w:trHeight w:val="6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B3" w:rsidRPr="0049629B" w:rsidRDefault="00EA77B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B3" w:rsidRPr="0049629B" w:rsidRDefault="00EA77B3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МКУ «ГлавУКС г. Н.Новгорода» (ДС)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946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946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60 000 000,00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946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3 000 000,00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B3" w:rsidRPr="0049629B" w:rsidRDefault="00EA77B3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6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6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федерал</w:t>
            </w:r>
            <w:r w:rsidRPr="0049629B">
              <w:rPr>
                <w:rFonts w:ascii="Times New Roman" w:hAnsi="Times New Roman"/>
              </w:rPr>
              <w:t>ь</w:t>
            </w:r>
            <w:r w:rsidRPr="0049629B">
              <w:rPr>
                <w:rFonts w:ascii="Times New Roman" w:hAnsi="Times New Roman"/>
              </w:rPr>
              <w:t>ного бюджета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6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70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3.2.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Выполнение проектно-изыскательских работ по строительству инжене</w:t>
            </w:r>
            <w:r w:rsidRPr="0049629B">
              <w:rPr>
                <w:rFonts w:ascii="Times New Roman" w:hAnsi="Times New Roman"/>
                <w:bCs/>
              </w:rPr>
              <w:t>р</w:t>
            </w:r>
            <w:r w:rsidRPr="0049629B">
              <w:rPr>
                <w:rFonts w:ascii="Times New Roman" w:hAnsi="Times New Roman"/>
                <w:bCs/>
              </w:rPr>
              <w:t>ной инфраструктуры к земельным участкам, предназначенным для бесплатного предоста</w:t>
            </w:r>
            <w:r w:rsidRPr="0049629B">
              <w:rPr>
                <w:rFonts w:ascii="Times New Roman" w:hAnsi="Times New Roman"/>
                <w:bCs/>
              </w:rPr>
              <w:t>в</w:t>
            </w:r>
            <w:r w:rsidRPr="0049629B">
              <w:rPr>
                <w:rFonts w:ascii="Times New Roman" w:hAnsi="Times New Roman"/>
                <w:bCs/>
              </w:rPr>
              <w:t>ления многодетным сем</w:t>
            </w:r>
            <w:r w:rsidRPr="0049629B">
              <w:rPr>
                <w:rFonts w:ascii="Times New Roman" w:hAnsi="Times New Roman"/>
                <w:bCs/>
              </w:rPr>
              <w:t>ь</w:t>
            </w:r>
            <w:r w:rsidRPr="0049629B">
              <w:rPr>
                <w:rFonts w:ascii="Times New Roman" w:hAnsi="Times New Roman"/>
                <w:bCs/>
              </w:rPr>
              <w:t>ям для индивидуального жилищного строительс</w:t>
            </w:r>
            <w:r w:rsidRPr="0049629B">
              <w:rPr>
                <w:rFonts w:ascii="Times New Roman" w:hAnsi="Times New Roman"/>
                <w:bCs/>
              </w:rPr>
              <w:t>т</w:t>
            </w:r>
            <w:r w:rsidRPr="0049629B">
              <w:rPr>
                <w:rFonts w:ascii="Times New Roman" w:hAnsi="Times New Roman"/>
                <w:bCs/>
              </w:rPr>
              <w:t>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Всего, в том числе: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0,00</w:t>
            </w:r>
          </w:p>
        </w:tc>
      </w:tr>
      <w:tr w:rsidR="0007334E" w:rsidRPr="0049629B" w:rsidTr="009B4AF0">
        <w:trPr>
          <w:trHeight w:val="70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собственные горо</w:t>
            </w:r>
            <w:r w:rsidRPr="0049629B">
              <w:rPr>
                <w:rFonts w:ascii="Times New Roman" w:hAnsi="Times New Roman"/>
              </w:rPr>
              <w:t>д</w:t>
            </w:r>
            <w:r w:rsidRPr="0049629B">
              <w:rPr>
                <w:rFonts w:ascii="Times New Roman" w:hAnsi="Times New Roman"/>
              </w:rPr>
              <w:t>ские средства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70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70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средства федерал</w:t>
            </w:r>
            <w:r w:rsidRPr="0049629B">
              <w:rPr>
                <w:rFonts w:ascii="Times New Roman" w:hAnsi="Times New Roman"/>
              </w:rPr>
              <w:t>ь</w:t>
            </w:r>
            <w:r w:rsidRPr="0049629B">
              <w:rPr>
                <w:rFonts w:ascii="Times New Roman" w:hAnsi="Times New Roman"/>
              </w:rPr>
              <w:t>ного бюджета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7334E" w:rsidRPr="0049629B" w:rsidTr="009B4AF0">
        <w:trPr>
          <w:trHeight w:val="70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E" w:rsidRPr="0049629B" w:rsidRDefault="0007334E" w:rsidP="003A58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4E" w:rsidRPr="0049629B" w:rsidRDefault="0007334E" w:rsidP="003A5891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</w:tbl>
    <w:p w:rsidR="003226B8" w:rsidRPr="0049629B" w:rsidRDefault="003226B8" w:rsidP="00621FC4">
      <w:pPr>
        <w:ind w:firstLine="540"/>
        <w:jc w:val="both"/>
        <w:rPr>
          <w:rFonts w:ascii="Times New Roman" w:hAnsi="Times New Roman"/>
          <w:sz w:val="24"/>
          <w:szCs w:val="24"/>
        </w:rPr>
        <w:sectPr w:rsidR="003226B8" w:rsidRPr="0049629B" w:rsidSect="006E3964">
          <w:pgSz w:w="16838" w:h="11906" w:orient="landscape" w:code="9"/>
          <w:pgMar w:top="1134" w:right="567" w:bottom="993" w:left="1134" w:header="567" w:footer="709" w:gutter="0"/>
          <w:cols w:space="708"/>
          <w:docGrid w:linePitch="360"/>
        </w:sectPr>
      </w:pP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2.</w:t>
      </w:r>
      <w:r w:rsidR="00E76514" w:rsidRPr="0049629B">
        <w:rPr>
          <w:rFonts w:ascii="Times New Roman" w:hAnsi="Times New Roman"/>
          <w:sz w:val="24"/>
          <w:szCs w:val="24"/>
        </w:rPr>
        <w:t>8</w:t>
      </w:r>
      <w:r w:rsidRPr="0049629B">
        <w:rPr>
          <w:rFonts w:ascii="Times New Roman" w:hAnsi="Times New Roman"/>
          <w:sz w:val="24"/>
          <w:szCs w:val="24"/>
        </w:rPr>
        <w:t>. Анализ рисков реализации Программы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Негативное влияние на реализацию Программы может оказать недостаточное финансиров</w:t>
      </w:r>
      <w:r w:rsidRPr="0049629B">
        <w:rPr>
          <w:rFonts w:ascii="Times New Roman" w:hAnsi="Times New Roman"/>
          <w:sz w:val="24"/>
          <w:szCs w:val="24"/>
        </w:rPr>
        <w:t>а</w:t>
      </w:r>
      <w:r w:rsidRPr="0049629B">
        <w:rPr>
          <w:rFonts w:ascii="Times New Roman" w:hAnsi="Times New Roman"/>
          <w:sz w:val="24"/>
          <w:szCs w:val="24"/>
        </w:rPr>
        <w:t>ние Программы из городского бюджета, а также нестабильная ситуация на рынке жилья.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В целях минимизации негативного влияния следует рассмотреть возможность привлечения средств федерального и областного бюджетов, средств инвесторов, а также разработку иных пр</w:t>
      </w:r>
      <w:r w:rsidRPr="0049629B">
        <w:rPr>
          <w:rFonts w:ascii="Times New Roman" w:hAnsi="Times New Roman"/>
          <w:sz w:val="24"/>
          <w:szCs w:val="24"/>
        </w:rPr>
        <w:t>о</w:t>
      </w:r>
      <w:r w:rsidRPr="0049629B">
        <w:rPr>
          <w:rFonts w:ascii="Times New Roman" w:hAnsi="Times New Roman"/>
          <w:sz w:val="24"/>
          <w:szCs w:val="24"/>
        </w:rPr>
        <w:t>граммных механизмов, направленных на улучшение жилищных условий граждан. Например, не только приобретение жилья, но и участие в долевом строительстве жилых домов, в том числе эк</w:t>
      </w:r>
      <w:r w:rsidRPr="0049629B">
        <w:rPr>
          <w:rFonts w:ascii="Times New Roman" w:hAnsi="Times New Roman"/>
          <w:sz w:val="24"/>
          <w:szCs w:val="24"/>
        </w:rPr>
        <w:t>о</w:t>
      </w:r>
      <w:r w:rsidRPr="0049629B">
        <w:rPr>
          <w:rFonts w:ascii="Times New Roman" w:hAnsi="Times New Roman"/>
          <w:sz w:val="24"/>
          <w:szCs w:val="24"/>
        </w:rPr>
        <w:t>номического класса.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3. Подпрограммы Программы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3.1. Подпрограмма</w:t>
      </w: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«Ликвидация аварийного жилищного фонда на территории города»</w:t>
      </w: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(далее - Подпрограмма 1)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3.1.1. Паспорт Подпрограммы 1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239" w:type="dxa"/>
        <w:tblInd w:w="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488"/>
        <w:gridCol w:w="1063"/>
        <w:gridCol w:w="1135"/>
        <w:gridCol w:w="1134"/>
        <w:gridCol w:w="1137"/>
        <w:gridCol w:w="1134"/>
        <w:gridCol w:w="1163"/>
      </w:tblGrid>
      <w:tr w:rsidR="000A02A8" w:rsidRPr="0049629B" w:rsidTr="00C133A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Ответственный исполнитель По</w:t>
            </w:r>
            <w:r w:rsidRPr="0049629B">
              <w:rPr>
                <w:rFonts w:ascii="Times New Roman" w:hAnsi="Times New Roman"/>
              </w:rPr>
              <w:t>д</w:t>
            </w:r>
            <w:r w:rsidRPr="0049629B">
              <w:rPr>
                <w:rFonts w:ascii="Times New Roman" w:hAnsi="Times New Roman"/>
              </w:rPr>
              <w:t>программы 1</w:t>
            </w:r>
          </w:p>
        </w:tc>
        <w:tc>
          <w:tcPr>
            <w:tcW w:w="8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ДС</w:t>
            </w:r>
          </w:p>
        </w:tc>
      </w:tr>
      <w:tr w:rsidR="000A02A8" w:rsidRPr="0049629B" w:rsidTr="00C133A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Соисполнители Подпрограммы 1</w:t>
            </w:r>
          </w:p>
        </w:tc>
        <w:tc>
          <w:tcPr>
            <w:tcW w:w="8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КУГИ и ЗР</w:t>
            </w:r>
          </w:p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Департамент </w:t>
            </w:r>
            <w:r w:rsidR="00AB4236" w:rsidRPr="0049629B">
              <w:rPr>
                <w:rFonts w:ascii="Times New Roman" w:hAnsi="Times New Roman"/>
              </w:rPr>
              <w:t>градостроительного развития и архитектуры</w:t>
            </w:r>
            <w:r w:rsidRPr="0049629B">
              <w:rPr>
                <w:rFonts w:ascii="Times New Roman" w:hAnsi="Times New Roman"/>
              </w:rPr>
              <w:t xml:space="preserve"> администрации города Нижнего Новгорода</w:t>
            </w:r>
          </w:p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Администрации районов города Нижнего Новгорода</w:t>
            </w:r>
          </w:p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МКУ «ГлавУКС г. Н.Новгорода»</w:t>
            </w:r>
          </w:p>
        </w:tc>
      </w:tr>
      <w:tr w:rsidR="000A02A8" w:rsidRPr="0049629B" w:rsidTr="00C133A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Задачи Подпр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граммы 1</w:t>
            </w:r>
          </w:p>
        </w:tc>
        <w:tc>
          <w:tcPr>
            <w:tcW w:w="8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Создание условий для увеличения объемов жилищного строительства, в том числе для переселения граждан из аварийного жилищного фонда</w:t>
            </w:r>
          </w:p>
        </w:tc>
      </w:tr>
      <w:tr w:rsidR="000A02A8" w:rsidRPr="0049629B" w:rsidTr="00C133A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Этапы и сроки ре</w:t>
            </w:r>
            <w:r w:rsidRPr="0049629B">
              <w:rPr>
                <w:rFonts w:ascii="Times New Roman" w:hAnsi="Times New Roman"/>
              </w:rPr>
              <w:t>а</w:t>
            </w:r>
            <w:r w:rsidRPr="0049629B">
              <w:rPr>
                <w:rFonts w:ascii="Times New Roman" w:hAnsi="Times New Roman"/>
              </w:rPr>
              <w:t>лизации Подпр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граммы 1</w:t>
            </w:r>
          </w:p>
        </w:tc>
        <w:tc>
          <w:tcPr>
            <w:tcW w:w="8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Срок реализации </w:t>
            </w:r>
            <w:r w:rsidR="00E76514" w:rsidRPr="0049629B">
              <w:rPr>
                <w:rFonts w:ascii="Times New Roman" w:hAnsi="Times New Roman"/>
              </w:rPr>
              <w:t xml:space="preserve">2019 </w:t>
            </w:r>
            <w:r w:rsidRPr="0049629B">
              <w:rPr>
                <w:rFonts w:ascii="Times New Roman" w:hAnsi="Times New Roman"/>
              </w:rPr>
              <w:t xml:space="preserve">- </w:t>
            </w:r>
            <w:r w:rsidR="00E76514" w:rsidRPr="0049629B">
              <w:rPr>
                <w:rFonts w:ascii="Times New Roman" w:hAnsi="Times New Roman"/>
              </w:rPr>
              <w:t xml:space="preserve">2024 </w:t>
            </w:r>
            <w:r w:rsidRPr="0049629B">
              <w:rPr>
                <w:rFonts w:ascii="Times New Roman" w:hAnsi="Times New Roman"/>
              </w:rPr>
              <w:t>годы</w:t>
            </w:r>
          </w:p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Подпрограмма 1 реализуется в 1 этап</w:t>
            </w:r>
          </w:p>
        </w:tc>
      </w:tr>
      <w:tr w:rsidR="000A02A8" w:rsidRPr="0049629B" w:rsidTr="00C133A2">
        <w:trPr>
          <w:trHeight w:val="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Объемы бюдже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ных ассигнований Подпрограммы 1 за счет средств бю</w:t>
            </w:r>
            <w:r w:rsidRPr="0049629B">
              <w:rPr>
                <w:rFonts w:ascii="Times New Roman" w:hAnsi="Times New Roman"/>
              </w:rPr>
              <w:t>д</w:t>
            </w:r>
            <w:r w:rsidRPr="0049629B">
              <w:rPr>
                <w:rFonts w:ascii="Times New Roman" w:hAnsi="Times New Roman"/>
              </w:rPr>
              <w:t>жета города Ни</w:t>
            </w:r>
            <w:r w:rsidRPr="0049629B">
              <w:rPr>
                <w:rFonts w:ascii="Times New Roman" w:hAnsi="Times New Roman"/>
              </w:rPr>
              <w:t>ж</w:t>
            </w:r>
            <w:r w:rsidRPr="0049629B">
              <w:rPr>
                <w:rFonts w:ascii="Times New Roman" w:hAnsi="Times New Roman"/>
              </w:rPr>
              <w:t>него Новгорода</w:t>
            </w:r>
          </w:p>
        </w:tc>
        <w:tc>
          <w:tcPr>
            <w:tcW w:w="8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right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руб.</w:t>
            </w:r>
          </w:p>
        </w:tc>
      </w:tr>
      <w:tr w:rsidR="00AE41D6" w:rsidRPr="0049629B" w:rsidTr="00C133A2">
        <w:trPr>
          <w:trHeight w:val="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A53" w:rsidRPr="0049629B" w:rsidRDefault="00861A53" w:rsidP="00621FC4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A53" w:rsidRPr="0049629B" w:rsidRDefault="00861A53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Ответстве</w:t>
            </w:r>
            <w:r w:rsidRPr="0049629B">
              <w:rPr>
                <w:rFonts w:ascii="Times New Roman" w:hAnsi="Times New Roman"/>
              </w:rPr>
              <w:t>н</w:t>
            </w:r>
            <w:r w:rsidRPr="0049629B">
              <w:rPr>
                <w:rFonts w:ascii="Times New Roman" w:hAnsi="Times New Roman"/>
              </w:rPr>
              <w:t>ный исполн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тель (сои</w:t>
            </w:r>
            <w:r w:rsidRPr="0049629B">
              <w:rPr>
                <w:rFonts w:ascii="Times New Roman" w:hAnsi="Times New Roman"/>
              </w:rPr>
              <w:t>с</w:t>
            </w:r>
            <w:r w:rsidRPr="0049629B">
              <w:rPr>
                <w:rFonts w:ascii="Times New Roman" w:hAnsi="Times New Roman"/>
              </w:rPr>
              <w:t>полнители)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B60" w:rsidRPr="0049629B" w:rsidRDefault="00861A53" w:rsidP="00861A53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2019 </w:t>
            </w:r>
          </w:p>
          <w:p w:rsidR="00861A53" w:rsidRPr="0049629B" w:rsidRDefault="00861A53" w:rsidP="00861A53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B60" w:rsidRPr="0049629B" w:rsidRDefault="00861A53" w:rsidP="00861A53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2020 </w:t>
            </w:r>
          </w:p>
          <w:p w:rsidR="00861A53" w:rsidRPr="0049629B" w:rsidRDefault="00861A53" w:rsidP="00861A53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B60" w:rsidRPr="0049629B" w:rsidRDefault="00861A53" w:rsidP="00861A53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2021 </w:t>
            </w:r>
          </w:p>
          <w:p w:rsidR="00861A53" w:rsidRPr="0049629B" w:rsidRDefault="00861A53" w:rsidP="00861A53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60" w:rsidRPr="0049629B" w:rsidRDefault="00861A53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2022 </w:t>
            </w:r>
          </w:p>
          <w:p w:rsidR="00861A53" w:rsidRPr="0049629B" w:rsidRDefault="00861A53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A53" w:rsidRPr="0049629B" w:rsidRDefault="001B1B60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2023</w:t>
            </w:r>
          </w:p>
          <w:p w:rsidR="001B1B60" w:rsidRPr="0049629B" w:rsidRDefault="001B1B60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1A53" w:rsidRPr="0049629B" w:rsidRDefault="001B1B60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2024</w:t>
            </w:r>
          </w:p>
          <w:p w:rsidR="001B1B60" w:rsidRPr="0049629B" w:rsidRDefault="001B1B60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год</w:t>
            </w:r>
          </w:p>
        </w:tc>
      </w:tr>
      <w:tr w:rsidR="007818B0" w:rsidRPr="0049629B" w:rsidTr="00C133A2">
        <w:trPr>
          <w:trHeight w:val="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18B0" w:rsidRPr="0049629B" w:rsidRDefault="007818B0" w:rsidP="00621FC4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18B0" w:rsidRPr="0049629B" w:rsidRDefault="007818B0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18B0" w:rsidRPr="0049629B" w:rsidRDefault="007818B0" w:rsidP="00DB0CB5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108 540 000,00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18B0" w:rsidRPr="0049629B" w:rsidRDefault="007818B0" w:rsidP="00DB0CB5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108 540 000,00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18B0" w:rsidRPr="0049629B" w:rsidRDefault="007818B0" w:rsidP="00DB0CB5">
            <w:pPr>
              <w:jc w:val="center"/>
              <w:rPr>
                <w:rFonts w:ascii="Times New Roman" w:hAnsi="Times New Roman"/>
                <w:bCs/>
              </w:rPr>
            </w:pPr>
            <w:r w:rsidRPr="0049629B">
              <w:rPr>
                <w:rFonts w:ascii="Times New Roman" w:hAnsi="Times New Roman"/>
                <w:bCs/>
              </w:rPr>
              <w:t>108 540 000,00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18B0" w:rsidRPr="007818B0" w:rsidRDefault="007818B0" w:rsidP="00DB0CB5">
            <w:pPr>
              <w:jc w:val="center"/>
              <w:rPr>
                <w:rFonts w:ascii="Times New Roman" w:hAnsi="Times New Roman"/>
                <w:bCs/>
              </w:rPr>
            </w:pPr>
            <w:r w:rsidRPr="007818B0">
              <w:rPr>
                <w:rFonts w:ascii="Times New Roman" w:hAnsi="Times New Roman"/>
                <w:bCs/>
              </w:rPr>
              <w:t>152 495 663,00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18B0" w:rsidRDefault="007818B0" w:rsidP="007818B0">
            <w:pPr>
              <w:jc w:val="center"/>
            </w:pPr>
            <w:r w:rsidRPr="00410DCF">
              <w:rPr>
                <w:rFonts w:ascii="Times New Roman" w:hAnsi="Times New Roman"/>
                <w:bCs/>
              </w:rPr>
              <w:t>152 495 663,00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18B0" w:rsidRDefault="007818B0" w:rsidP="007818B0">
            <w:pPr>
              <w:jc w:val="center"/>
            </w:pPr>
            <w:r w:rsidRPr="00410DCF">
              <w:rPr>
                <w:rFonts w:ascii="Times New Roman" w:hAnsi="Times New Roman"/>
                <w:bCs/>
              </w:rPr>
              <w:t>152 495 663,00</w:t>
            </w:r>
          </w:p>
        </w:tc>
      </w:tr>
      <w:tr w:rsidR="00DB0CB5" w:rsidRPr="0049629B" w:rsidTr="00C133A2">
        <w:trPr>
          <w:trHeight w:val="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B0CB5" w:rsidRPr="0049629B" w:rsidRDefault="00DB0CB5" w:rsidP="00621FC4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B0CB5" w:rsidRPr="0049629B" w:rsidRDefault="00DB0CB5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ДС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B0CB5" w:rsidRPr="0049629B" w:rsidRDefault="00DB0CB5" w:rsidP="00DB0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3 540 000,00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B0CB5" w:rsidRPr="0049629B" w:rsidRDefault="00DB0CB5" w:rsidP="00DB0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3 540 000,00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B0CB5" w:rsidRDefault="00DB0CB5" w:rsidP="00DB0CB5">
            <w:pPr>
              <w:jc w:val="center"/>
            </w:pPr>
            <w:r w:rsidRPr="008A15AC">
              <w:rPr>
                <w:rFonts w:ascii="Times New Roman" w:hAnsi="Times New Roman"/>
              </w:rPr>
              <w:t>3 540 000,00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CB5" w:rsidRDefault="00DB0CB5" w:rsidP="00DB0CB5">
            <w:pPr>
              <w:jc w:val="center"/>
            </w:pPr>
            <w:r w:rsidRPr="008A15AC">
              <w:rPr>
                <w:rFonts w:ascii="Times New Roman" w:hAnsi="Times New Roman"/>
              </w:rPr>
              <w:t>3 540 000,00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B0CB5" w:rsidRDefault="00DB0CB5" w:rsidP="00DB0CB5">
            <w:pPr>
              <w:jc w:val="center"/>
            </w:pPr>
            <w:r w:rsidRPr="008A15AC">
              <w:rPr>
                <w:rFonts w:ascii="Times New Roman" w:hAnsi="Times New Roman"/>
              </w:rPr>
              <w:t>3 540 000,00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CB5" w:rsidRDefault="00DB0CB5" w:rsidP="00DB0CB5">
            <w:pPr>
              <w:jc w:val="center"/>
            </w:pPr>
            <w:r w:rsidRPr="008A15AC">
              <w:rPr>
                <w:rFonts w:ascii="Times New Roman" w:hAnsi="Times New Roman"/>
              </w:rPr>
              <w:t>3 540 000,00</w:t>
            </w:r>
          </w:p>
        </w:tc>
      </w:tr>
      <w:tr w:rsidR="007818B0" w:rsidRPr="0049629B" w:rsidTr="00C133A2">
        <w:trPr>
          <w:trHeight w:val="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18B0" w:rsidRPr="0049629B" w:rsidRDefault="007818B0" w:rsidP="00621FC4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18B0" w:rsidRPr="0049629B" w:rsidRDefault="007818B0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Администр</w:t>
            </w:r>
            <w:r w:rsidRPr="0049629B">
              <w:rPr>
                <w:rFonts w:ascii="Times New Roman" w:hAnsi="Times New Roman"/>
              </w:rPr>
              <w:t>а</w:t>
            </w:r>
            <w:r w:rsidRPr="0049629B">
              <w:rPr>
                <w:rFonts w:ascii="Times New Roman" w:hAnsi="Times New Roman"/>
              </w:rPr>
              <w:t>ции районов города Ни</w:t>
            </w:r>
            <w:r w:rsidRPr="0049629B">
              <w:rPr>
                <w:rFonts w:ascii="Times New Roman" w:hAnsi="Times New Roman"/>
              </w:rPr>
              <w:t>ж</w:t>
            </w:r>
            <w:r w:rsidRPr="0049629B">
              <w:rPr>
                <w:rFonts w:ascii="Times New Roman" w:hAnsi="Times New Roman"/>
              </w:rPr>
              <w:t>него Новг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рода</w:t>
            </w:r>
            <w:r>
              <w:rPr>
                <w:rFonts w:ascii="Times New Roman" w:hAnsi="Times New Roman"/>
              </w:rPr>
              <w:t xml:space="preserve"> (ДС)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18B0" w:rsidRPr="0049629B" w:rsidRDefault="007818B0" w:rsidP="00FF31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105 000 000,00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18B0" w:rsidRPr="0049629B" w:rsidRDefault="007818B0" w:rsidP="00FF31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105 000 000,00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18B0" w:rsidRPr="0049629B" w:rsidRDefault="007818B0" w:rsidP="00AE4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105 000 000,00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18B0" w:rsidRPr="0049629B" w:rsidRDefault="007818B0" w:rsidP="006F6398">
            <w:pPr>
              <w:ind w:left="136" w:right="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148 955 663,00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18B0" w:rsidRDefault="007818B0" w:rsidP="007818B0">
            <w:pPr>
              <w:jc w:val="center"/>
            </w:pPr>
            <w:r w:rsidRPr="001B12BA">
              <w:rPr>
                <w:rFonts w:ascii="Times New Roman" w:hAnsi="Times New Roman"/>
              </w:rPr>
              <w:t>148 955 663,00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18B0" w:rsidRDefault="007818B0" w:rsidP="007818B0">
            <w:pPr>
              <w:jc w:val="center"/>
            </w:pPr>
            <w:r w:rsidRPr="001B12BA">
              <w:rPr>
                <w:rFonts w:ascii="Times New Roman" w:hAnsi="Times New Roman"/>
              </w:rPr>
              <w:t>148 955 663,00</w:t>
            </w:r>
          </w:p>
        </w:tc>
      </w:tr>
      <w:tr w:rsidR="00AE41D6" w:rsidRPr="0049629B" w:rsidTr="00C133A2">
        <w:trPr>
          <w:trHeight w:val="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A53" w:rsidRPr="0049629B" w:rsidRDefault="00861A53" w:rsidP="00621FC4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A53" w:rsidRPr="0049629B" w:rsidRDefault="00861A53" w:rsidP="00A71016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КУГИ и ЗР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A53" w:rsidRPr="0049629B" w:rsidRDefault="00AE41D6" w:rsidP="00AE41D6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A53" w:rsidRPr="0049629B" w:rsidRDefault="00AE41D6" w:rsidP="00AE41D6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A53" w:rsidRPr="0049629B" w:rsidRDefault="00AE41D6" w:rsidP="00AE41D6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1A53" w:rsidRPr="0049629B" w:rsidRDefault="00AE41D6" w:rsidP="00AE41D6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61A53" w:rsidRPr="0049629B" w:rsidRDefault="00AE41D6" w:rsidP="00AE41D6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1A53" w:rsidRPr="0049629B" w:rsidRDefault="00AE41D6" w:rsidP="00AE41D6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0,00</w:t>
            </w:r>
          </w:p>
        </w:tc>
      </w:tr>
      <w:tr w:rsidR="000A02A8" w:rsidRPr="0049629B" w:rsidTr="00C133A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Целевые индикат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ры Подпрограммы 1</w:t>
            </w:r>
          </w:p>
        </w:tc>
        <w:tc>
          <w:tcPr>
            <w:tcW w:w="8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ind w:firstLine="283"/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Уровень обеспеченности населения жильем составит </w:t>
            </w:r>
            <w:r w:rsidR="00F50544" w:rsidRPr="0049629B">
              <w:rPr>
                <w:rFonts w:ascii="Times New Roman" w:hAnsi="Times New Roman"/>
              </w:rPr>
              <w:t>27,6</w:t>
            </w:r>
            <w:r w:rsidRPr="0049629B">
              <w:rPr>
                <w:rFonts w:ascii="Times New Roman" w:hAnsi="Times New Roman"/>
              </w:rPr>
              <w:t xml:space="preserve"> кв. метров/чел.</w:t>
            </w:r>
          </w:p>
          <w:p w:rsidR="000A02A8" w:rsidRPr="0049629B" w:rsidRDefault="000A02A8" w:rsidP="00621FC4">
            <w:pPr>
              <w:ind w:firstLine="283"/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Общий объем ввода жилья составит </w:t>
            </w:r>
            <w:r w:rsidR="0019057E" w:rsidRPr="0049629B">
              <w:rPr>
                <w:rFonts w:ascii="Times New Roman" w:hAnsi="Times New Roman"/>
              </w:rPr>
              <w:t>3550,0</w:t>
            </w:r>
            <w:r w:rsidRPr="0049629B">
              <w:rPr>
                <w:rFonts w:ascii="Times New Roman" w:hAnsi="Times New Roman"/>
              </w:rPr>
              <w:t xml:space="preserve"> тыс. кв. м, в том числе:</w:t>
            </w:r>
          </w:p>
          <w:p w:rsidR="000A02A8" w:rsidRPr="0049629B" w:rsidRDefault="000A02A8" w:rsidP="00621FC4">
            <w:pPr>
              <w:ind w:firstLine="283"/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- объем ввода объектов индивидуального жилищного строительства - </w:t>
            </w:r>
            <w:r w:rsidR="0019057E" w:rsidRPr="0049629B">
              <w:rPr>
                <w:rFonts w:ascii="Times New Roman" w:hAnsi="Times New Roman"/>
              </w:rPr>
              <w:t>90</w:t>
            </w:r>
            <w:r w:rsidRPr="0049629B">
              <w:rPr>
                <w:rFonts w:ascii="Times New Roman" w:hAnsi="Times New Roman"/>
              </w:rPr>
              <w:t>0,0 тыс. кв. м;</w:t>
            </w:r>
          </w:p>
          <w:p w:rsidR="000A02A8" w:rsidRPr="0049629B" w:rsidRDefault="000A02A8" w:rsidP="00621FC4">
            <w:pPr>
              <w:ind w:firstLine="283"/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- объем ввода многоквартирных домов - </w:t>
            </w:r>
            <w:r w:rsidR="0019057E" w:rsidRPr="0049629B">
              <w:rPr>
                <w:rFonts w:ascii="Times New Roman" w:hAnsi="Times New Roman"/>
              </w:rPr>
              <w:t>2650</w:t>
            </w:r>
            <w:r w:rsidRPr="0049629B">
              <w:rPr>
                <w:rFonts w:ascii="Times New Roman" w:hAnsi="Times New Roman"/>
              </w:rPr>
              <w:t>,0 тыс. кв. м, в том числе:</w:t>
            </w:r>
          </w:p>
          <w:p w:rsidR="000A02A8" w:rsidRPr="0049629B" w:rsidRDefault="000A02A8" w:rsidP="00621FC4">
            <w:pPr>
              <w:ind w:firstLine="283"/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 объем ввода жилья, строящегося с привлечением сре</w:t>
            </w:r>
            <w:proofErr w:type="gramStart"/>
            <w:r w:rsidRPr="0049629B">
              <w:rPr>
                <w:rFonts w:ascii="Times New Roman" w:hAnsi="Times New Roman"/>
              </w:rPr>
              <w:t>дств гр</w:t>
            </w:r>
            <w:proofErr w:type="gramEnd"/>
            <w:r w:rsidRPr="0049629B">
              <w:rPr>
                <w:rFonts w:ascii="Times New Roman" w:hAnsi="Times New Roman"/>
              </w:rPr>
              <w:t>аждан, обязательства перед которыми не выполняются застройщиками, - 1</w:t>
            </w:r>
            <w:r w:rsidR="0019057E" w:rsidRPr="0049629B">
              <w:rPr>
                <w:rFonts w:ascii="Times New Roman" w:hAnsi="Times New Roman"/>
              </w:rPr>
              <w:t>26</w:t>
            </w:r>
            <w:r w:rsidRPr="0049629B">
              <w:rPr>
                <w:rFonts w:ascii="Times New Roman" w:hAnsi="Times New Roman"/>
              </w:rPr>
              <w:t>,</w:t>
            </w:r>
            <w:r w:rsidR="0019057E" w:rsidRPr="0049629B">
              <w:rPr>
                <w:rFonts w:ascii="Times New Roman" w:hAnsi="Times New Roman"/>
              </w:rPr>
              <w:t>9</w:t>
            </w:r>
            <w:r w:rsidRPr="0049629B">
              <w:rPr>
                <w:rFonts w:ascii="Times New Roman" w:hAnsi="Times New Roman"/>
              </w:rPr>
              <w:t xml:space="preserve"> тыс. кв. м.</w:t>
            </w:r>
          </w:p>
          <w:p w:rsidR="000A02A8" w:rsidRPr="0049629B" w:rsidRDefault="000A02A8" w:rsidP="00621FC4">
            <w:pPr>
              <w:ind w:firstLine="283"/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Ежегодная доля жилья, построенного для ликвидации аварийного жилищного фонда, от общего объема ввода жилья достигнет </w:t>
            </w:r>
            <w:r w:rsidR="0019057E" w:rsidRPr="0049629B">
              <w:rPr>
                <w:rFonts w:ascii="Times New Roman" w:hAnsi="Times New Roman"/>
              </w:rPr>
              <w:t>2</w:t>
            </w:r>
            <w:r w:rsidRPr="0049629B">
              <w:rPr>
                <w:rFonts w:ascii="Times New Roman" w:hAnsi="Times New Roman"/>
              </w:rPr>
              <w:t>%.</w:t>
            </w:r>
          </w:p>
          <w:p w:rsidR="000A02A8" w:rsidRPr="0049629B" w:rsidRDefault="000A02A8" w:rsidP="00621FC4">
            <w:pPr>
              <w:ind w:firstLine="283"/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lastRenderedPageBreak/>
              <w:t>Площадь ликвидированного аварийного жилищного фонда -</w:t>
            </w:r>
            <w:r w:rsidR="0019057E" w:rsidRPr="0049629B">
              <w:rPr>
                <w:rFonts w:ascii="Times New Roman" w:hAnsi="Times New Roman"/>
              </w:rPr>
              <w:t>1</w:t>
            </w:r>
            <w:r w:rsidRPr="0049629B">
              <w:rPr>
                <w:rFonts w:ascii="Times New Roman" w:hAnsi="Times New Roman"/>
              </w:rPr>
              <w:t>60,0 тыс. кв. м.</w:t>
            </w:r>
          </w:p>
          <w:p w:rsidR="000A02A8" w:rsidRPr="0049629B" w:rsidRDefault="000A02A8" w:rsidP="00BD3D31">
            <w:pPr>
              <w:ind w:firstLine="283"/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Ежегодная доля ликвидированного аварийного жилищного фонда от общего об</w:t>
            </w:r>
            <w:r w:rsidRPr="0049629B">
              <w:rPr>
                <w:rFonts w:ascii="Times New Roman" w:hAnsi="Times New Roman"/>
              </w:rPr>
              <w:t>ъ</w:t>
            </w:r>
            <w:r w:rsidRPr="0049629B">
              <w:rPr>
                <w:rFonts w:ascii="Times New Roman" w:hAnsi="Times New Roman"/>
              </w:rPr>
              <w:t xml:space="preserve">ема аварийного фонда составит </w:t>
            </w:r>
            <w:r w:rsidR="00BD3D31" w:rsidRPr="0049629B">
              <w:rPr>
                <w:rFonts w:ascii="Times New Roman" w:hAnsi="Times New Roman"/>
              </w:rPr>
              <w:t>10</w:t>
            </w:r>
            <w:r w:rsidRPr="0049629B">
              <w:rPr>
                <w:rFonts w:ascii="Times New Roman" w:hAnsi="Times New Roman"/>
              </w:rPr>
              <w:t>%.</w:t>
            </w:r>
          </w:p>
        </w:tc>
      </w:tr>
    </w:tbl>
    <w:p w:rsidR="000A02A8" w:rsidRPr="0049629B" w:rsidRDefault="000A02A8" w:rsidP="00621FC4">
      <w:pPr>
        <w:rPr>
          <w:rFonts w:ascii="Times New Roman" w:hAnsi="Times New Roman"/>
          <w:sz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3.1.2. Текстовая часть Подпрограммы 1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3.1.2.1. Характеристика текущего состояния</w:t>
      </w: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</w:rPr>
      </w:pPr>
    </w:p>
    <w:p w:rsidR="000A02A8" w:rsidRPr="0049629B" w:rsidRDefault="000A02A8" w:rsidP="00621FC4">
      <w:pPr>
        <w:ind w:firstLine="567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Основной задачей Подпрограммы являются ликвидация аварийного жилищного фонда на территории города и создание необходимых условий для увеличения объемов жилищного стро</w:t>
      </w:r>
      <w:r w:rsidRPr="0049629B">
        <w:rPr>
          <w:rFonts w:ascii="Times New Roman" w:hAnsi="Times New Roman"/>
          <w:sz w:val="24"/>
        </w:rPr>
        <w:t>и</w:t>
      </w:r>
      <w:r w:rsidRPr="0049629B">
        <w:rPr>
          <w:rFonts w:ascii="Times New Roman" w:hAnsi="Times New Roman"/>
          <w:sz w:val="24"/>
        </w:rPr>
        <w:t>тельства.</w:t>
      </w:r>
    </w:p>
    <w:p w:rsidR="000A02A8" w:rsidRPr="0049629B" w:rsidRDefault="000A02A8" w:rsidP="00621FC4">
      <w:pPr>
        <w:widowControl w:val="0"/>
        <w:ind w:firstLine="538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Расселение ветхих и аварийных жилых домов является одной из приоритетных задач адм</w:t>
      </w:r>
      <w:r w:rsidRPr="0049629B">
        <w:rPr>
          <w:rFonts w:ascii="Times New Roman" w:hAnsi="Times New Roman"/>
          <w:sz w:val="24"/>
        </w:rPr>
        <w:t>и</w:t>
      </w:r>
      <w:r w:rsidRPr="0049629B">
        <w:rPr>
          <w:rFonts w:ascii="Times New Roman" w:hAnsi="Times New Roman"/>
          <w:sz w:val="24"/>
        </w:rPr>
        <w:t>нистрации города Нижнего Новгорода, как в развитии строительного потенциала региона, так и в социальной сфере.  В настоящее время в муниципальную адресную программу сноса и реконс</w:t>
      </w:r>
      <w:r w:rsidRPr="0049629B">
        <w:rPr>
          <w:rFonts w:ascii="Times New Roman" w:hAnsi="Times New Roman"/>
          <w:sz w:val="24"/>
        </w:rPr>
        <w:t>т</w:t>
      </w:r>
      <w:r w:rsidRPr="0049629B">
        <w:rPr>
          <w:rFonts w:ascii="Times New Roman" w:hAnsi="Times New Roman"/>
          <w:sz w:val="24"/>
        </w:rPr>
        <w:t xml:space="preserve">рукции ветхого и сноса аварийного жилищного фонда в городе Нижнем Новгороде включено 1510 ветхих и 438 аварийных домов. Но жилой фонд постепенно стареет и перечень аварийных домов постоянно увеличивается.  Домов 5 и 6 категории (с высоким уровнем конструктивного износа) на территории города более 3000. </w:t>
      </w:r>
      <w:proofErr w:type="gramStart"/>
      <w:r w:rsidRPr="0049629B">
        <w:rPr>
          <w:rFonts w:ascii="Times New Roman" w:hAnsi="Times New Roman"/>
          <w:sz w:val="24"/>
        </w:rPr>
        <w:t>Для финансирования расселения аварийных и ветхих домов, кот</w:t>
      </w:r>
      <w:r w:rsidRPr="0049629B">
        <w:rPr>
          <w:rFonts w:ascii="Times New Roman" w:hAnsi="Times New Roman"/>
          <w:sz w:val="24"/>
        </w:rPr>
        <w:t>о</w:t>
      </w:r>
      <w:r w:rsidRPr="0049629B">
        <w:rPr>
          <w:rFonts w:ascii="Times New Roman" w:hAnsi="Times New Roman"/>
          <w:sz w:val="24"/>
        </w:rPr>
        <w:t>рые в последующем будут признанны аварийными, потребуется более 50 млрд.</w:t>
      </w:r>
      <w:r w:rsidR="00002A6F" w:rsidRPr="0049629B">
        <w:rPr>
          <w:rFonts w:ascii="Times New Roman" w:hAnsi="Times New Roman"/>
          <w:sz w:val="24"/>
        </w:rPr>
        <w:t xml:space="preserve"> </w:t>
      </w:r>
      <w:r w:rsidRPr="0049629B">
        <w:rPr>
          <w:rFonts w:ascii="Times New Roman" w:hAnsi="Times New Roman"/>
          <w:sz w:val="24"/>
        </w:rPr>
        <w:t>рублей.</w:t>
      </w:r>
      <w:proofErr w:type="gramEnd"/>
    </w:p>
    <w:p w:rsidR="000A02A8" w:rsidRPr="0049629B" w:rsidRDefault="000A02A8" w:rsidP="00621FC4">
      <w:pPr>
        <w:ind w:firstLine="567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Ранее расселение аварийных домов на территории Нижегородской области осуществлялось преимущественно в рамках региональных программ переселения жителей аварийных домов с уч</w:t>
      </w:r>
      <w:r w:rsidRPr="0049629B">
        <w:rPr>
          <w:rFonts w:ascii="Times New Roman" w:hAnsi="Times New Roman"/>
          <w:sz w:val="24"/>
        </w:rPr>
        <w:t>а</w:t>
      </w:r>
      <w:r w:rsidRPr="0049629B">
        <w:rPr>
          <w:rFonts w:ascii="Times New Roman" w:hAnsi="Times New Roman"/>
          <w:sz w:val="24"/>
        </w:rPr>
        <w:t xml:space="preserve">стием средств Фонда развития ЖКХ. 3а 2007-2017 годы с использованием средств Фонда развития ЖКХ было расселено около 200 домов. </w:t>
      </w:r>
      <w:r w:rsidR="00002A6F" w:rsidRPr="0049629B">
        <w:rPr>
          <w:rFonts w:ascii="Times New Roman" w:hAnsi="Times New Roman"/>
          <w:sz w:val="24"/>
        </w:rPr>
        <w:t>В</w:t>
      </w:r>
      <w:r w:rsidRPr="0049629B">
        <w:rPr>
          <w:rFonts w:ascii="Times New Roman" w:hAnsi="Times New Roman"/>
          <w:sz w:val="24"/>
        </w:rPr>
        <w:t xml:space="preserve"> настоящее время в Нижнем Новгороде полностью реш</w:t>
      </w:r>
      <w:r w:rsidRPr="0049629B">
        <w:rPr>
          <w:rFonts w:ascii="Times New Roman" w:hAnsi="Times New Roman"/>
          <w:sz w:val="24"/>
        </w:rPr>
        <w:t>е</w:t>
      </w:r>
      <w:r w:rsidRPr="0049629B">
        <w:rPr>
          <w:rFonts w:ascii="Times New Roman" w:hAnsi="Times New Roman"/>
          <w:sz w:val="24"/>
        </w:rPr>
        <w:t>на задача выполнения Федерального закона № 185-ФЗ, который предусматривает расселение ав</w:t>
      </w:r>
      <w:r w:rsidRPr="0049629B">
        <w:rPr>
          <w:rFonts w:ascii="Times New Roman" w:hAnsi="Times New Roman"/>
          <w:sz w:val="24"/>
        </w:rPr>
        <w:t>а</w:t>
      </w:r>
      <w:r w:rsidRPr="0049629B">
        <w:rPr>
          <w:rFonts w:ascii="Times New Roman" w:hAnsi="Times New Roman"/>
          <w:sz w:val="24"/>
        </w:rPr>
        <w:t xml:space="preserve">рийных домов, признанных таковыми до 01.01.2012 года. </w:t>
      </w:r>
      <w:r w:rsidR="00DA3AD9" w:rsidRPr="0049629B">
        <w:rPr>
          <w:rFonts w:ascii="Times New Roman" w:hAnsi="Times New Roman"/>
          <w:sz w:val="24"/>
        </w:rPr>
        <w:t>Новые федеральные и (или) регионал</w:t>
      </w:r>
      <w:r w:rsidR="00DA3AD9" w:rsidRPr="0049629B">
        <w:rPr>
          <w:rFonts w:ascii="Times New Roman" w:hAnsi="Times New Roman"/>
          <w:sz w:val="24"/>
        </w:rPr>
        <w:t>ь</w:t>
      </w:r>
      <w:r w:rsidR="00DA3AD9" w:rsidRPr="0049629B">
        <w:rPr>
          <w:rFonts w:ascii="Times New Roman" w:hAnsi="Times New Roman"/>
          <w:sz w:val="24"/>
        </w:rPr>
        <w:t xml:space="preserve">ные программы, направленные на улучшение жилищных условий проживающих в аварийном фонде граждан, до настоящего времени не разработаны. 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 xml:space="preserve">  Администрацией города Нижнего Новгорода проанализирована количественная и финанс</w:t>
      </w:r>
      <w:r w:rsidRPr="0049629B">
        <w:rPr>
          <w:rFonts w:ascii="Times New Roman" w:hAnsi="Times New Roman"/>
          <w:sz w:val="24"/>
        </w:rPr>
        <w:t>о</w:t>
      </w:r>
      <w:r w:rsidRPr="0049629B">
        <w:rPr>
          <w:rFonts w:ascii="Times New Roman" w:hAnsi="Times New Roman"/>
          <w:sz w:val="24"/>
        </w:rPr>
        <w:t xml:space="preserve">вая потребность в расселении жителей аварийных домов, со сроками отселения 2013-2022 годов. 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В настоящее время у администрации города Нижнего Новгорода существуют просроченные обязательства по расселению 76 многоквартирных жилых домов, признанных аварийными и по</w:t>
      </w:r>
      <w:r w:rsidRPr="0049629B">
        <w:rPr>
          <w:rFonts w:ascii="Times New Roman" w:hAnsi="Times New Roman"/>
          <w:sz w:val="24"/>
        </w:rPr>
        <w:t>д</w:t>
      </w:r>
      <w:r w:rsidRPr="0049629B">
        <w:rPr>
          <w:rFonts w:ascii="Times New Roman" w:hAnsi="Times New Roman"/>
          <w:sz w:val="24"/>
        </w:rPr>
        <w:t>лежащими сносу, со сроком отселения 2013-2017 гг. (кроме программы «волнового переселения»).</w:t>
      </w:r>
    </w:p>
    <w:p w:rsidR="000A02A8" w:rsidRPr="0049629B" w:rsidRDefault="000A02A8" w:rsidP="00621FC4">
      <w:pPr>
        <w:ind w:firstLine="708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Многоквартирные жилые дома, признанные аварийными и подлежащими сносу, со сроком отселения 2013-2017 годы, которые необходимо расселить:</w:t>
      </w:r>
    </w:p>
    <w:p w:rsidR="000A02A8" w:rsidRPr="0049629B" w:rsidRDefault="000A02A8" w:rsidP="00621FC4">
      <w:pPr>
        <w:jc w:val="both"/>
        <w:rPr>
          <w:rFonts w:ascii="Times New Roman" w:hAnsi="Times New Roman"/>
          <w:sz w:val="24"/>
        </w:rPr>
      </w:pPr>
    </w:p>
    <w:tbl>
      <w:tblPr>
        <w:tblW w:w="10260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704"/>
        <w:gridCol w:w="1317"/>
        <w:gridCol w:w="1479"/>
        <w:gridCol w:w="1980"/>
        <w:gridCol w:w="1800"/>
        <w:gridCol w:w="1980"/>
      </w:tblGrid>
      <w:tr w:rsidR="000A02A8" w:rsidRPr="0049629B" w:rsidTr="00D57DD8">
        <w:trPr>
          <w:trHeight w:val="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D57DD8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Установленный срок отселения,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D57DD8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Количество</w:t>
            </w:r>
          </w:p>
          <w:p w:rsidR="000A02A8" w:rsidRPr="0049629B" w:rsidRDefault="000A02A8" w:rsidP="00D57DD8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жилых д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мов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D57DD8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Количество жилых п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мещений, занимаемых по догов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рам соц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ального  найма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D57DD8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Общая площадь жилых помещ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t>ний, занимаемых по договорам с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циального найма, подлежащая ра</w:t>
            </w:r>
            <w:r w:rsidRPr="0049629B">
              <w:rPr>
                <w:rFonts w:ascii="Times New Roman" w:hAnsi="Times New Roman"/>
              </w:rPr>
              <w:t>с</w:t>
            </w:r>
            <w:r w:rsidRPr="0049629B">
              <w:rPr>
                <w:rFonts w:ascii="Times New Roman" w:hAnsi="Times New Roman"/>
              </w:rPr>
              <w:t xml:space="preserve">селению, </w:t>
            </w:r>
          </w:p>
          <w:p w:rsidR="000A02A8" w:rsidRPr="0049629B" w:rsidRDefault="000A02A8" w:rsidP="00D57DD8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кв. 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D57DD8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Количество ж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лых помещений, принадлежащих гражданам на праве собстве</w:t>
            </w:r>
            <w:r w:rsidRPr="0049629B">
              <w:rPr>
                <w:rFonts w:ascii="Times New Roman" w:hAnsi="Times New Roman"/>
              </w:rPr>
              <w:t>н</w:t>
            </w:r>
            <w:r w:rsidRPr="0049629B">
              <w:rPr>
                <w:rFonts w:ascii="Times New Roman" w:hAnsi="Times New Roman"/>
              </w:rPr>
              <w:t>ности</w:t>
            </w:r>
          </w:p>
          <w:p w:rsidR="000A02A8" w:rsidRPr="0049629B" w:rsidRDefault="000A02A8" w:rsidP="00D57D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D57DD8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Общая площадь жилых помещ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t>ний, принадлеж</w:t>
            </w:r>
            <w:r w:rsidRPr="0049629B">
              <w:rPr>
                <w:rFonts w:ascii="Times New Roman" w:hAnsi="Times New Roman"/>
              </w:rPr>
              <w:t>а</w:t>
            </w:r>
            <w:r w:rsidRPr="0049629B">
              <w:rPr>
                <w:rFonts w:ascii="Times New Roman" w:hAnsi="Times New Roman"/>
              </w:rPr>
              <w:t>щих гражданам на праве собственн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 xml:space="preserve">сти, подлежащая расселению, </w:t>
            </w:r>
          </w:p>
          <w:p w:rsidR="000A02A8" w:rsidRPr="0049629B" w:rsidRDefault="000A02A8" w:rsidP="00D57DD8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кв. м.</w:t>
            </w:r>
          </w:p>
        </w:tc>
      </w:tr>
      <w:tr w:rsidR="000A02A8" w:rsidRPr="0049629B" w:rsidTr="00D57DD8">
        <w:trPr>
          <w:trHeight w:val="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 2013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145,4</w:t>
            </w:r>
          </w:p>
        </w:tc>
      </w:tr>
      <w:tr w:rsidR="000A02A8" w:rsidRPr="0049629B" w:rsidTr="00D57DD8">
        <w:trPr>
          <w:trHeight w:val="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 2014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28,1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78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2703,7</w:t>
            </w:r>
          </w:p>
        </w:tc>
      </w:tr>
      <w:tr w:rsidR="000A02A8" w:rsidRPr="0049629B" w:rsidTr="00D57DD8">
        <w:trPr>
          <w:trHeight w:val="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 2015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102,9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3128,9</w:t>
            </w:r>
          </w:p>
        </w:tc>
      </w:tr>
      <w:tr w:rsidR="000A02A8" w:rsidRPr="0049629B" w:rsidTr="00D57DD8">
        <w:trPr>
          <w:trHeight w:val="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 2016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146,3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4064,7</w:t>
            </w:r>
          </w:p>
        </w:tc>
      </w:tr>
      <w:tr w:rsidR="000A02A8" w:rsidRPr="0049629B" w:rsidTr="00D57DD8">
        <w:trPr>
          <w:trHeight w:val="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600,2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1514,5</w:t>
            </w:r>
          </w:p>
        </w:tc>
      </w:tr>
      <w:tr w:rsidR="000A02A8" w:rsidRPr="0049629B" w:rsidTr="00D57DD8">
        <w:trPr>
          <w:trHeight w:val="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  <w:i/>
              </w:rPr>
              <w:t>ИТОГО: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76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877,5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11 557,2</w:t>
            </w:r>
          </w:p>
        </w:tc>
      </w:tr>
    </w:tbl>
    <w:p w:rsidR="000A02A8" w:rsidRPr="0049629B" w:rsidRDefault="000A02A8" w:rsidP="00621FC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Текущие обязательства администрации города Нижнего Новгорода по расселению 85 мн</w:t>
      </w:r>
      <w:r w:rsidRPr="0049629B">
        <w:rPr>
          <w:rFonts w:ascii="Times New Roman" w:hAnsi="Times New Roman"/>
          <w:sz w:val="24"/>
          <w:szCs w:val="24"/>
        </w:rPr>
        <w:t>о</w:t>
      </w:r>
      <w:r w:rsidRPr="0049629B">
        <w:rPr>
          <w:rFonts w:ascii="Times New Roman" w:hAnsi="Times New Roman"/>
          <w:sz w:val="24"/>
          <w:szCs w:val="24"/>
        </w:rPr>
        <w:t xml:space="preserve">гоквартирных жилых домов, признанных аварийными и подлежащими сносу, со сроком отселения 2018-2022 годы:  </w:t>
      </w:r>
    </w:p>
    <w:p w:rsidR="000A02A8" w:rsidRPr="0049629B" w:rsidRDefault="000A02A8" w:rsidP="00621FC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704"/>
        <w:gridCol w:w="1317"/>
        <w:gridCol w:w="1479"/>
        <w:gridCol w:w="1980"/>
        <w:gridCol w:w="1800"/>
        <w:gridCol w:w="1980"/>
      </w:tblGrid>
      <w:tr w:rsidR="000A02A8" w:rsidRPr="0049629B" w:rsidTr="00D57DD8">
        <w:trPr>
          <w:trHeight w:val="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D57DD8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Установленный срок отселения, </w:t>
            </w:r>
            <w:r w:rsidRPr="0049629B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D57DD8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lastRenderedPageBreak/>
              <w:t xml:space="preserve">Количество </w:t>
            </w:r>
            <w:proofErr w:type="gramStart"/>
            <w:r w:rsidRPr="0049629B">
              <w:rPr>
                <w:rFonts w:ascii="Times New Roman" w:hAnsi="Times New Roman"/>
              </w:rPr>
              <w:t>жилых</w:t>
            </w:r>
            <w:proofErr w:type="gramEnd"/>
          </w:p>
          <w:p w:rsidR="000A02A8" w:rsidRPr="0049629B" w:rsidRDefault="000A02A8" w:rsidP="00D57DD8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lastRenderedPageBreak/>
              <w:t>домов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D57DD8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lastRenderedPageBreak/>
              <w:t>Количество жилых п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lastRenderedPageBreak/>
              <w:t>мещений, занимаемых по догов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рам соц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ального  найма</w:t>
            </w:r>
          </w:p>
          <w:p w:rsidR="000A02A8" w:rsidRPr="0049629B" w:rsidRDefault="000A02A8" w:rsidP="00D57D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D57DD8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lastRenderedPageBreak/>
              <w:t>Общая площадь жилых помещ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lastRenderedPageBreak/>
              <w:t>ний, занимаемых по договорам с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циального найма, подлежащая ра</w:t>
            </w:r>
            <w:r w:rsidRPr="0049629B">
              <w:rPr>
                <w:rFonts w:ascii="Times New Roman" w:hAnsi="Times New Roman"/>
              </w:rPr>
              <w:t>с</w:t>
            </w:r>
            <w:r w:rsidRPr="0049629B">
              <w:rPr>
                <w:rFonts w:ascii="Times New Roman" w:hAnsi="Times New Roman"/>
              </w:rPr>
              <w:t>селению,</w:t>
            </w:r>
          </w:p>
          <w:p w:rsidR="000A02A8" w:rsidRPr="0049629B" w:rsidRDefault="000A02A8" w:rsidP="00D57DD8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кв. 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D57DD8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lastRenderedPageBreak/>
              <w:t>Количество ж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 xml:space="preserve">лых помещений, </w:t>
            </w:r>
            <w:r w:rsidRPr="0049629B">
              <w:rPr>
                <w:rFonts w:ascii="Times New Roman" w:hAnsi="Times New Roman"/>
              </w:rPr>
              <w:lastRenderedPageBreak/>
              <w:t>принадлежащих гражданам на праве собстве</w:t>
            </w:r>
            <w:r w:rsidRPr="0049629B">
              <w:rPr>
                <w:rFonts w:ascii="Times New Roman" w:hAnsi="Times New Roman"/>
              </w:rPr>
              <w:t>н</w:t>
            </w:r>
            <w:r w:rsidRPr="0049629B">
              <w:rPr>
                <w:rFonts w:ascii="Times New Roman" w:hAnsi="Times New Roman"/>
              </w:rPr>
              <w:t>ности</w:t>
            </w:r>
          </w:p>
          <w:p w:rsidR="000A02A8" w:rsidRPr="0049629B" w:rsidRDefault="000A02A8" w:rsidP="00D57D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D57DD8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lastRenderedPageBreak/>
              <w:t>Общая площадь жилых помещ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lastRenderedPageBreak/>
              <w:t>ний, принадлеж</w:t>
            </w:r>
            <w:r w:rsidRPr="0049629B">
              <w:rPr>
                <w:rFonts w:ascii="Times New Roman" w:hAnsi="Times New Roman"/>
              </w:rPr>
              <w:t>а</w:t>
            </w:r>
            <w:r w:rsidRPr="0049629B">
              <w:rPr>
                <w:rFonts w:ascii="Times New Roman" w:hAnsi="Times New Roman"/>
              </w:rPr>
              <w:t>щих гражданам на праве собственн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сти, подлежащая расселению</w:t>
            </w:r>
          </w:p>
          <w:p w:rsidR="000A02A8" w:rsidRPr="0049629B" w:rsidRDefault="000A02A8" w:rsidP="00D57DD8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кв. м.</w:t>
            </w:r>
          </w:p>
        </w:tc>
      </w:tr>
      <w:tr w:rsidR="000A02A8" w:rsidRPr="0049629B" w:rsidTr="00D57DD8">
        <w:trPr>
          <w:trHeight w:val="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lastRenderedPageBreak/>
              <w:t xml:space="preserve"> 2018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1384,9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86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3205,0</w:t>
            </w:r>
          </w:p>
        </w:tc>
      </w:tr>
      <w:tr w:rsidR="000A02A8" w:rsidRPr="0049629B" w:rsidTr="00D57DD8">
        <w:trPr>
          <w:trHeight w:val="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3666,7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156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5661,0</w:t>
            </w:r>
          </w:p>
        </w:tc>
      </w:tr>
      <w:tr w:rsidR="000A02A8" w:rsidRPr="0049629B" w:rsidTr="00D57DD8">
        <w:trPr>
          <w:trHeight w:val="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70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2696,3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3729,7</w:t>
            </w:r>
          </w:p>
        </w:tc>
      </w:tr>
      <w:tr w:rsidR="000A02A8" w:rsidRPr="0049629B" w:rsidTr="00D57DD8">
        <w:trPr>
          <w:trHeight w:val="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 2021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70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2098,9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3614,1</w:t>
            </w:r>
          </w:p>
        </w:tc>
      </w:tr>
      <w:tr w:rsidR="000A02A8" w:rsidRPr="0049629B" w:rsidTr="00D57DD8">
        <w:trPr>
          <w:trHeight w:val="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 2022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1193,2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3188,3</w:t>
            </w:r>
          </w:p>
        </w:tc>
      </w:tr>
      <w:tr w:rsidR="000A02A8" w:rsidRPr="0049629B" w:rsidTr="00D57DD8">
        <w:trPr>
          <w:trHeight w:val="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  <w:i/>
              </w:rPr>
              <w:t>ИТОГО: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85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310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11040,0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580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2A8" w:rsidRPr="0049629B" w:rsidRDefault="000A02A8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19398,1</w:t>
            </w:r>
          </w:p>
        </w:tc>
      </w:tr>
    </w:tbl>
    <w:p w:rsidR="000A02A8" w:rsidRPr="0049629B" w:rsidRDefault="000A02A8" w:rsidP="00621FC4">
      <w:pPr>
        <w:jc w:val="both"/>
        <w:rPr>
          <w:rFonts w:ascii="Times New Roman" w:hAnsi="Times New Roman"/>
          <w:sz w:val="24"/>
        </w:rPr>
      </w:pPr>
    </w:p>
    <w:p w:rsidR="000A02A8" w:rsidRPr="0049629B" w:rsidRDefault="000A02A8" w:rsidP="00D57DD8">
      <w:pPr>
        <w:ind w:firstLine="709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Общий размер затрат на исполнение обязательств по ликвидации аварийного фонда сост</w:t>
      </w:r>
      <w:r w:rsidRPr="0049629B">
        <w:rPr>
          <w:rFonts w:ascii="Times New Roman" w:hAnsi="Times New Roman"/>
          <w:sz w:val="24"/>
        </w:rPr>
        <w:t>а</w:t>
      </w:r>
      <w:r w:rsidRPr="0049629B">
        <w:rPr>
          <w:rFonts w:ascii="Times New Roman" w:hAnsi="Times New Roman"/>
          <w:sz w:val="24"/>
        </w:rPr>
        <w:t>вит порядка 2,</w:t>
      </w:r>
      <w:r w:rsidR="00BD3D31" w:rsidRPr="0049629B">
        <w:rPr>
          <w:rFonts w:ascii="Times New Roman" w:hAnsi="Times New Roman"/>
          <w:sz w:val="24"/>
        </w:rPr>
        <w:t>6</w:t>
      </w:r>
      <w:r w:rsidRPr="0049629B">
        <w:rPr>
          <w:rFonts w:ascii="Times New Roman" w:hAnsi="Times New Roman"/>
          <w:sz w:val="24"/>
        </w:rPr>
        <w:t xml:space="preserve"> млрд. рублей. </w:t>
      </w:r>
    </w:p>
    <w:p w:rsidR="000A02A8" w:rsidRPr="0049629B" w:rsidRDefault="000A02A8" w:rsidP="00D57DD8">
      <w:pPr>
        <w:ind w:firstLine="709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Всего суммарная потребность на расселение всех домов, признанных аварийными на те</w:t>
      </w:r>
      <w:r w:rsidRPr="0049629B">
        <w:rPr>
          <w:rFonts w:ascii="Times New Roman" w:hAnsi="Times New Roman"/>
          <w:sz w:val="24"/>
        </w:rPr>
        <w:t>р</w:t>
      </w:r>
      <w:r w:rsidRPr="0049629B">
        <w:rPr>
          <w:rFonts w:ascii="Times New Roman" w:hAnsi="Times New Roman"/>
          <w:sz w:val="24"/>
        </w:rPr>
        <w:t>ритории города Нижнего Новгорода, составляет около 9 млрд. рублей.</w:t>
      </w:r>
    </w:p>
    <w:p w:rsidR="000A02A8" w:rsidRPr="0049629B" w:rsidRDefault="000A02A8" w:rsidP="00D57DD8">
      <w:pPr>
        <w:ind w:firstLine="709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В связи с дефицитом бюджетных денежных средств возможным эффективным решением вопроса является выработка механизма, направленного на привлечение инвесторов (внебюдже</w:t>
      </w:r>
      <w:r w:rsidRPr="0049629B">
        <w:rPr>
          <w:rFonts w:ascii="Times New Roman" w:hAnsi="Times New Roman"/>
          <w:sz w:val="24"/>
        </w:rPr>
        <w:t>т</w:t>
      </w:r>
      <w:r w:rsidRPr="0049629B">
        <w:rPr>
          <w:rFonts w:ascii="Times New Roman" w:hAnsi="Times New Roman"/>
          <w:sz w:val="24"/>
        </w:rPr>
        <w:t>ных средств) к расселению аварийного жилья. Повышению привлекательности инвестиций в строительство жилья будет способствовать создание залогового фонда города Нижнего Новгор</w:t>
      </w:r>
      <w:r w:rsidRPr="0049629B">
        <w:rPr>
          <w:rFonts w:ascii="Times New Roman" w:hAnsi="Times New Roman"/>
          <w:sz w:val="24"/>
        </w:rPr>
        <w:t>о</w:t>
      </w:r>
      <w:r w:rsidRPr="0049629B">
        <w:rPr>
          <w:rFonts w:ascii="Times New Roman" w:hAnsi="Times New Roman"/>
          <w:sz w:val="24"/>
        </w:rPr>
        <w:t>да. Использование имущества залогового фонда будет направлено на цели  обеспечения кредит</w:t>
      </w:r>
      <w:r w:rsidRPr="0049629B">
        <w:rPr>
          <w:rFonts w:ascii="Times New Roman" w:hAnsi="Times New Roman"/>
          <w:sz w:val="24"/>
        </w:rPr>
        <w:t>о</w:t>
      </w:r>
      <w:r w:rsidRPr="0049629B">
        <w:rPr>
          <w:rFonts w:ascii="Times New Roman" w:hAnsi="Times New Roman"/>
          <w:sz w:val="24"/>
        </w:rPr>
        <w:t>вания застройщиков, строящих многоквартирные жилые дома для расселения аварийного фонда. Застройщик будет иметь возможность воспользоваться залоговым фондом при соблюдении опр</w:t>
      </w:r>
      <w:r w:rsidRPr="0049629B">
        <w:rPr>
          <w:rFonts w:ascii="Times New Roman" w:hAnsi="Times New Roman"/>
          <w:sz w:val="24"/>
        </w:rPr>
        <w:t>е</w:t>
      </w:r>
      <w:r w:rsidRPr="0049629B">
        <w:rPr>
          <w:rFonts w:ascii="Times New Roman" w:hAnsi="Times New Roman"/>
          <w:sz w:val="24"/>
        </w:rPr>
        <w:t>деленных требований (строительство не менее 50% жилых помещений для жителей аварийных домов по установленной цене). Для реализации этого мероприятия  администрации города Нижн</w:t>
      </w:r>
      <w:r w:rsidRPr="0049629B">
        <w:rPr>
          <w:rFonts w:ascii="Times New Roman" w:hAnsi="Times New Roman"/>
          <w:sz w:val="24"/>
        </w:rPr>
        <w:t>е</w:t>
      </w:r>
      <w:r w:rsidRPr="0049629B">
        <w:rPr>
          <w:rFonts w:ascii="Times New Roman" w:hAnsi="Times New Roman"/>
          <w:sz w:val="24"/>
        </w:rPr>
        <w:t>го Новгорода необходимо подготовить нормативный акт о создании залогового фонда, определить перечень имущества в целях  предоставления банками кредитов застройщикам под залог имущ</w:t>
      </w:r>
      <w:r w:rsidRPr="0049629B">
        <w:rPr>
          <w:rFonts w:ascii="Times New Roman" w:hAnsi="Times New Roman"/>
          <w:sz w:val="24"/>
        </w:rPr>
        <w:t>е</w:t>
      </w:r>
      <w:r w:rsidRPr="0049629B">
        <w:rPr>
          <w:rFonts w:ascii="Times New Roman" w:hAnsi="Times New Roman"/>
          <w:sz w:val="24"/>
        </w:rPr>
        <w:t>ства залогового фонда. Требуемый размер залогового фонда – 400-500 млн</w:t>
      </w:r>
      <w:proofErr w:type="gramStart"/>
      <w:r w:rsidRPr="0049629B">
        <w:rPr>
          <w:rFonts w:ascii="Times New Roman" w:hAnsi="Times New Roman"/>
          <w:sz w:val="24"/>
        </w:rPr>
        <w:t>.р</w:t>
      </w:r>
      <w:proofErr w:type="gramEnd"/>
      <w:r w:rsidRPr="0049629B">
        <w:rPr>
          <w:rFonts w:ascii="Times New Roman" w:hAnsi="Times New Roman"/>
          <w:sz w:val="24"/>
        </w:rPr>
        <w:t xml:space="preserve">ублей. </w:t>
      </w:r>
    </w:p>
    <w:p w:rsidR="000A02A8" w:rsidRPr="0049629B" w:rsidRDefault="000A02A8" w:rsidP="00D57DD8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9629B">
        <w:rPr>
          <w:rFonts w:ascii="Times New Roman" w:hAnsi="Times New Roman"/>
          <w:sz w:val="24"/>
        </w:rPr>
        <w:t>Привлечению инвесторов к расселению аварийного жилья будет способствовать реализ</w:t>
      </w:r>
      <w:r w:rsidRPr="0049629B">
        <w:rPr>
          <w:rFonts w:ascii="Times New Roman" w:hAnsi="Times New Roman"/>
          <w:sz w:val="24"/>
        </w:rPr>
        <w:t>а</w:t>
      </w:r>
      <w:r w:rsidRPr="0049629B">
        <w:rPr>
          <w:rFonts w:ascii="Times New Roman" w:hAnsi="Times New Roman"/>
          <w:sz w:val="24"/>
        </w:rPr>
        <w:t>ция мероприятий, направленных на усовершенствование механизма предоставления земельных участков застройщикам, строящим жилые помещения для жителей аварийного фонда, внесение изменений (дополнений) в существующие региональные программы по строительству жилья в Нижегородской области, осуществление подбора земельных участков для строительства мног</w:t>
      </w:r>
      <w:r w:rsidRPr="0049629B">
        <w:rPr>
          <w:rFonts w:ascii="Times New Roman" w:hAnsi="Times New Roman"/>
          <w:sz w:val="24"/>
        </w:rPr>
        <w:t>о</w:t>
      </w:r>
      <w:r w:rsidRPr="0049629B">
        <w:rPr>
          <w:rFonts w:ascii="Times New Roman" w:hAnsi="Times New Roman"/>
          <w:sz w:val="24"/>
        </w:rPr>
        <w:t>квартирных жилых домов, предназначенных для расселения жителей аварийных домов.</w:t>
      </w:r>
      <w:proofErr w:type="gramEnd"/>
      <w:r w:rsidRPr="0049629B">
        <w:rPr>
          <w:rFonts w:ascii="Times New Roman" w:hAnsi="Times New Roman"/>
          <w:sz w:val="24"/>
        </w:rPr>
        <w:t xml:space="preserve"> Прав</w:t>
      </w:r>
      <w:r w:rsidRPr="0049629B">
        <w:rPr>
          <w:rFonts w:ascii="Times New Roman" w:hAnsi="Times New Roman"/>
          <w:sz w:val="24"/>
        </w:rPr>
        <w:t>и</w:t>
      </w:r>
      <w:r w:rsidRPr="0049629B">
        <w:rPr>
          <w:rFonts w:ascii="Times New Roman" w:hAnsi="Times New Roman"/>
          <w:sz w:val="24"/>
        </w:rPr>
        <w:t>тельством Нижегородской области сформирован перечень земельных участков, предлагаемых для вовлечения в целях жилищного строительства. Также строительство многоквартирных жилых д</w:t>
      </w:r>
      <w:r w:rsidRPr="0049629B">
        <w:rPr>
          <w:rFonts w:ascii="Times New Roman" w:hAnsi="Times New Roman"/>
          <w:sz w:val="24"/>
        </w:rPr>
        <w:t>о</w:t>
      </w:r>
      <w:r w:rsidRPr="0049629B">
        <w:rPr>
          <w:rFonts w:ascii="Times New Roman" w:hAnsi="Times New Roman"/>
          <w:sz w:val="24"/>
        </w:rPr>
        <w:t>мов, предназначенных для расселения жителей аварийных домов, может быть осуществлено на земельных участках, ранее предоставленных различным застройщикам («СУ-155», ООО «</w:t>
      </w:r>
      <w:proofErr w:type="spellStart"/>
      <w:r w:rsidRPr="0049629B">
        <w:rPr>
          <w:rFonts w:ascii="Times New Roman" w:hAnsi="Times New Roman"/>
          <w:sz w:val="24"/>
        </w:rPr>
        <w:t>Квар</w:t>
      </w:r>
      <w:r w:rsidRPr="0049629B">
        <w:rPr>
          <w:rFonts w:ascii="Times New Roman" w:hAnsi="Times New Roman"/>
          <w:sz w:val="24"/>
        </w:rPr>
        <w:t>т</w:t>
      </w:r>
      <w:r w:rsidRPr="0049629B">
        <w:rPr>
          <w:rFonts w:ascii="Times New Roman" w:hAnsi="Times New Roman"/>
          <w:sz w:val="24"/>
        </w:rPr>
        <w:t>строй</w:t>
      </w:r>
      <w:proofErr w:type="spellEnd"/>
      <w:r w:rsidRPr="0049629B">
        <w:rPr>
          <w:rFonts w:ascii="Times New Roman" w:hAnsi="Times New Roman"/>
          <w:sz w:val="24"/>
        </w:rPr>
        <w:t>» и др.), а также на месте расселенных аварийных домов.</w:t>
      </w:r>
    </w:p>
    <w:p w:rsidR="000A02A8" w:rsidRPr="0049629B" w:rsidRDefault="000A02A8" w:rsidP="00D57DD8">
      <w:pPr>
        <w:ind w:firstLine="709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Реализация указанных мероприятий будет способствовать уменьшению себестоимости строительства многоквартирных жилых домов.</w:t>
      </w:r>
    </w:p>
    <w:p w:rsidR="000A02A8" w:rsidRPr="0049629B" w:rsidRDefault="000A02A8" w:rsidP="00D57DD8">
      <w:pPr>
        <w:ind w:firstLine="709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Ипотечное кредитование является наиболее дешевым и длинным по времени ресурсом ф</w:t>
      </w:r>
      <w:r w:rsidRPr="0049629B">
        <w:rPr>
          <w:rFonts w:ascii="Times New Roman" w:hAnsi="Times New Roman"/>
          <w:sz w:val="24"/>
        </w:rPr>
        <w:t>и</w:t>
      </w:r>
      <w:r w:rsidRPr="0049629B">
        <w:rPr>
          <w:rFonts w:ascii="Times New Roman" w:hAnsi="Times New Roman"/>
          <w:sz w:val="24"/>
        </w:rPr>
        <w:t xml:space="preserve">нансирования строительства многоквартирных жилых домов для расселения аварийных домов. Предлагаемый механизм аналогичен военной и социальной ипотеке, успешно </w:t>
      </w:r>
      <w:proofErr w:type="gramStart"/>
      <w:r w:rsidRPr="0049629B">
        <w:rPr>
          <w:rFonts w:ascii="Times New Roman" w:hAnsi="Times New Roman"/>
          <w:sz w:val="24"/>
        </w:rPr>
        <w:t>реализуемым</w:t>
      </w:r>
      <w:proofErr w:type="gramEnd"/>
      <w:r w:rsidRPr="0049629B">
        <w:rPr>
          <w:rFonts w:ascii="Times New Roman" w:hAnsi="Times New Roman"/>
          <w:sz w:val="24"/>
        </w:rPr>
        <w:t xml:space="preserve"> в Ро</w:t>
      </w:r>
      <w:r w:rsidRPr="0049629B">
        <w:rPr>
          <w:rFonts w:ascii="Times New Roman" w:hAnsi="Times New Roman"/>
          <w:sz w:val="24"/>
        </w:rPr>
        <w:t>с</w:t>
      </w:r>
      <w:r w:rsidRPr="0049629B">
        <w:rPr>
          <w:rFonts w:ascii="Times New Roman" w:hAnsi="Times New Roman"/>
          <w:sz w:val="24"/>
        </w:rPr>
        <w:t>сийской Федерации.</w:t>
      </w:r>
    </w:p>
    <w:p w:rsidR="000A02A8" w:rsidRPr="0049629B" w:rsidRDefault="000A02A8" w:rsidP="00D57DD8">
      <w:pPr>
        <w:ind w:firstLine="709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Жители аварийного фонда будут привлечены к участию в реализации</w:t>
      </w:r>
      <w:r w:rsidR="0009203F" w:rsidRPr="0049629B">
        <w:rPr>
          <w:rFonts w:ascii="Times New Roman" w:hAnsi="Times New Roman"/>
          <w:sz w:val="24"/>
        </w:rPr>
        <w:t xml:space="preserve"> Подпрограммы</w:t>
      </w:r>
      <w:r w:rsidRPr="0049629B">
        <w:rPr>
          <w:rFonts w:ascii="Times New Roman" w:hAnsi="Times New Roman"/>
          <w:sz w:val="24"/>
        </w:rPr>
        <w:t xml:space="preserve"> пр</w:t>
      </w:r>
      <w:r w:rsidRPr="0049629B">
        <w:rPr>
          <w:rFonts w:ascii="Times New Roman" w:hAnsi="Times New Roman"/>
          <w:sz w:val="24"/>
        </w:rPr>
        <w:t>о</w:t>
      </w:r>
      <w:r w:rsidRPr="0049629B">
        <w:rPr>
          <w:rFonts w:ascii="Times New Roman" w:hAnsi="Times New Roman"/>
          <w:sz w:val="24"/>
        </w:rPr>
        <w:t xml:space="preserve">екта через ипотечное кредитование: </w:t>
      </w:r>
    </w:p>
    <w:p w:rsidR="000A02A8" w:rsidRPr="0049629B" w:rsidRDefault="000A02A8" w:rsidP="00D57DD8">
      <w:pPr>
        <w:ind w:firstLine="709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- собственники жилых помещений - в рамках соглашений об изъятии жилых помещений;</w:t>
      </w:r>
    </w:p>
    <w:p w:rsidR="000A02A8" w:rsidRPr="0049629B" w:rsidRDefault="000A02A8" w:rsidP="00D57DD8">
      <w:pPr>
        <w:ind w:firstLine="709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 xml:space="preserve">- </w:t>
      </w:r>
      <w:r w:rsidR="00926ACD" w:rsidRPr="0049629B">
        <w:rPr>
          <w:rFonts w:ascii="Times New Roman" w:hAnsi="Times New Roman"/>
          <w:sz w:val="24"/>
        </w:rPr>
        <w:t>граждане, проживающие в</w:t>
      </w:r>
      <w:r w:rsidR="00926ACD" w:rsidRPr="0049629B">
        <w:rPr>
          <w:rFonts w:ascii="Times New Roman" w:hAnsi="Times New Roman"/>
        </w:rPr>
        <w:t xml:space="preserve"> жилых помещениях, занимаемых по договорам социального найма</w:t>
      </w:r>
      <w:r w:rsidR="00926ACD" w:rsidRPr="0049629B">
        <w:rPr>
          <w:rFonts w:ascii="Times New Roman" w:hAnsi="Times New Roman"/>
          <w:sz w:val="24"/>
        </w:rPr>
        <w:t xml:space="preserve"> (</w:t>
      </w:r>
      <w:r w:rsidRPr="0049629B">
        <w:rPr>
          <w:rFonts w:ascii="Times New Roman" w:hAnsi="Times New Roman"/>
          <w:sz w:val="24"/>
        </w:rPr>
        <w:t>нанимател</w:t>
      </w:r>
      <w:r w:rsidR="00926ACD" w:rsidRPr="0049629B">
        <w:rPr>
          <w:rFonts w:ascii="Times New Roman" w:hAnsi="Times New Roman"/>
          <w:sz w:val="24"/>
        </w:rPr>
        <w:t>и)</w:t>
      </w:r>
      <w:r w:rsidRPr="0049629B">
        <w:rPr>
          <w:rFonts w:ascii="Times New Roman" w:hAnsi="Times New Roman"/>
          <w:sz w:val="24"/>
        </w:rPr>
        <w:t xml:space="preserve"> - по </w:t>
      </w:r>
      <w:r w:rsidR="00926ACD" w:rsidRPr="0049629B">
        <w:rPr>
          <w:rFonts w:ascii="Times New Roman" w:hAnsi="Times New Roman"/>
          <w:sz w:val="24"/>
        </w:rPr>
        <w:t xml:space="preserve">собственной </w:t>
      </w:r>
      <w:r w:rsidRPr="0049629B">
        <w:rPr>
          <w:rFonts w:ascii="Times New Roman" w:hAnsi="Times New Roman"/>
          <w:sz w:val="24"/>
        </w:rPr>
        <w:t>инициативе.</w:t>
      </w:r>
    </w:p>
    <w:p w:rsidR="00926ACD" w:rsidRPr="0049629B" w:rsidRDefault="000A02A8" w:rsidP="00D57DD8">
      <w:pPr>
        <w:ind w:firstLine="709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Жители аварийных домов могут использовать систему ипотечного кредитования для пр</w:t>
      </w:r>
      <w:r w:rsidRPr="0049629B">
        <w:rPr>
          <w:rFonts w:ascii="Times New Roman" w:hAnsi="Times New Roman"/>
          <w:sz w:val="24"/>
        </w:rPr>
        <w:t>и</w:t>
      </w:r>
      <w:r w:rsidRPr="0049629B">
        <w:rPr>
          <w:rFonts w:ascii="Times New Roman" w:hAnsi="Times New Roman"/>
          <w:sz w:val="24"/>
        </w:rPr>
        <w:t xml:space="preserve">обретения необходимых им жилых помещений по договорам купли-продажи и долевого участия в </w:t>
      </w:r>
      <w:r w:rsidRPr="0049629B">
        <w:rPr>
          <w:rFonts w:ascii="Times New Roman" w:hAnsi="Times New Roman"/>
          <w:sz w:val="24"/>
        </w:rPr>
        <w:lastRenderedPageBreak/>
        <w:t xml:space="preserve">строительстве.  </w:t>
      </w:r>
      <w:r w:rsidR="007A044D" w:rsidRPr="0049629B">
        <w:rPr>
          <w:rFonts w:ascii="Times New Roman" w:hAnsi="Times New Roman"/>
          <w:sz w:val="24"/>
        </w:rPr>
        <w:t>Ипотечные  жилищные кредиты (займы)</w:t>
      </w:r>
      <w:r w:rsidRPr="0049629B">
        <w:rPr>
          <w:rFonts w:ascii="Times New Roman" w:hAnsi="Times New Roman"/>
          <w:sz w:val="24"/>
        </w:rPr>
        <w:t xml:space="preserve"> жители</w:t>
      </w:r>
      <w:r w:rsidR="00926ACD" w:rsidRPr="0049629B">
        <w:rPr>
          <w:rFonts w:ascii="Times New Roman" w:hAnsi="Times New Roman"/>
          <w:sz w:val="24"/>
        </w:rPr>
        <w:t xml:space="preserve"> аварийного жилищного фонда</w:t>
      </w:r>
      <w:r w:rsidRPr="0049629B">
        <w:rPr>
          <w:rFonts w:ascii="Times New Roman" w:hAnsi="Times New Roman"/>
          <w:sz w:val="24"/>
        </w:rPr>
        <w:t xml:space="preserve"> могут </w:t>
      </w:r>
      <w:r w:rsidR="00926ACD" w:rsidRPr="0049629B">
        <w:rPr>
          <w:rFonts w:ascii="Times New Roman" w:hAnsi="Times New Roman"/>
          <w:sz w:val="24"/>
        </w:rPr>
        <w:t xml:space="preserve">оформить </w:t>
      </w:r>
      <w:r w:rsidRPr="0049629B">
        <w:rPr>
          <w:rFonts w:ascii="Times New Roman" w:hAnsi="Times New Roman"/>
          <w:sz w:val="24"/>
        </w:rPr>
        <w:t xml:space="preserve">как в любом из коммерческих банков, так и </w:t>
      </w:r>
      <w:r w:rsidR="00BD3D31" w:rsidRPr="0049629B">
        <w:rPr>
          <w:rFonts w:ascii="Times New Roman" w:hAnsi="Times New Roman"/>
          <w:sz w:val="24"/>
        </w:rPr>
        <w:t>К</w:t>
      </w:r>
      <w:r w:rsidRPr="0049629B">
        <w:rPr>
          <w:rFonts w:ascii="Times New Roman" w:hAnsi="Times New Roman"/>
          <w:sz w:val="24"/>
        </w:rPr>
        <w:t>П НО «</w:t>
      </w:r>
      <w:r w:rsidR="00BD3D31" w:rsidRPr="0049629B">
        <w:rPr>
          <w:rFonts w:ascii="Times New Roman" w:hAnsi="Times New Roman"/>
          <w:sz w:val="24"/>
        </w:rPr>
        <w:t>ДОМ</w:t>
      </w:r>
      <w:proofErr w:type="gramStart"/>
      <w:r w:rsidR="00BD3D31" w:rsidRPr="0049629B">
        <w:rPr>
          <w:rFonts w:ascii="Times New Roman" w:hAnsi="Times New Roman"/>
          <w:sz w:val="24"/>
        </w:rPr>
        <w:t>.Н</w:t>
      </w:r>
      <w:proofErr w:type="gramEnd"/>
      <w:r w:rsidR="00BD3D31" w:rsidRPr="0049629B">
        <w:rPr>
          <w:rFonts w:ascii="Times New Roman" w:hAnsi="Times New Roman"/>
          <w:sz w:val="24"/>
        </w:rPr>
        <w:t>Н</w:t>
      </w:r>
      <w:r w:rsidRPr="0049629B">
        <w:rPr>
          <w:rFonts w:ascii="Times New Roman" w:hAnsi="Times New Roman"/>
          <w:sz w:val="24"/>
        </w:rPr>
        <w:t xml:space="preserve">». </w:t>
      </w:r>
    </w:p>
    <w:p w:rsidR="00FE3F88" w:rsidRPr="0049629B" w:rsidRDefault="00926ACD" w:rsidP="00D57DD8">
      <w:pPr>
        <w:ind w:firstLine="709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Жителям аварийного жилищного фонда, привлекающим средства ипотечных жилищных кредитов (займов)  на улучшение своих жилищных условий</w:t>
      </w:r>
      <w:r w:rsidR="0041395E" w:rsidRPr="0049629B">
        <w:rPr>
          <w:rFonts w:ascii="Times New Roman" w:hAnsi="Times New Roman"/>
          <w:sz w:val="24"/>
        </w:rPr>
        <w:t>, в рамках Подпрограммы предполаг</w:t>
      </w:r>
      <w:r w:rsidR="0041395E" w:rsidRPr="0049629B">
        <w:rPr>
          <w:rFonts w:ascii="Times New Roman" w:hAnsi="Times New Roman"/>
          <w:sz w:val="24"/>
        </w:rPr>
        <w:t>а</w:t>
      </w:r>
      <w:r w:rsidR="0041395E" w:rsidRPr="0049629B">
        <w:rPr>
          <w:rFonts w:ascii="Times New Roman" w:hAnsi="Times New Roman"/>
          <w:sz w:val="24"/>
        </w:rPr>
        <w:t>ется оказание государственной поддержки за счет средств городского и областного бюджетов. Г</w:t>
      </w:r>
      <w:r w:rsidR="0041395E" w:rsidRPr="0049629B">
        <w:rPr>
          <w:rFonts w:ascii="Times New Roman" w:hAnsi="Times New Roman"/>
          <w:sz w:val="24"/>
        </w:rPr>
        <w:t>о</w:t>
      </w:r>
      <w:r w:rsidR="0041395E" w:rsidRPr="0049629B">
        <w:rPr>
          <w:rFonts w:ascii="Times New Roman" w:hAnsi="Times New Roman"/>
          <w:sz w:val="24"/>
        </w:rPr>
        <w:t xml:space="preserve">сударственная поддержка будет оказываться путем предоставления социальных выплат на уплату первоначального взноса при получении ипотечного жилищного кредита (займа), ежемесячной компенсации платежа по ипотечным жилищным кредитам (займам) </w:t>
      </w:r>
      <w:r w:rsidR="00FE3F88" w:rsidRPr="0049629B">
        <w:rPr>
          <w:rFonts w:ascii="Times New Roman" w:hAnsi="Times New Roman"/>
          <w:sz w:val="24"/>
        </w:rPr>
        <w:t xml:space="preserve">(далее – социальные выплаты) </w:t>
      </w:r>
      <w:r w:rsidR="0041395E" w:rsidRPr="0049629B">
        <w:rPr>
          <w:rFonts w:ascii="Times New Roman" w:hAnsi="Times New Roman"/>
          <w:sz w:val="24"/>
        </w:rPr>
        <w:t>в порядке</w:t>
      </w:r>
      <w:r w:rsidR="00FE3F88" w:rsidRPr="0049629B">
        <w:rPr>
          <w:rFonts w:ascii="Times New Roman" w:hAnsi="Times New Roman"/>
          <w:sz w:val="24"/>
        </w:rPr>
        <w:t>,</w:t>
      </w:r>
      <w:r w:rsidR="0041395E" w:rsidRPr="0049629B">
        <w:rPr>
          <w:rFonts w:ascii="Times New Roman" w:hAnsi="Times New Roman"/>
          <w:sz w:val="24"/>
        </w:rPr>
        <w:t xml:space="preserve"> установленном администрацией города Нижнего Новгорода.</w:t>
      </w:r>
    </w:p>
    <w:p w:rsidR="00DA3AD9" w:rsidRPr="0049629B" w:rsidRDefault="00DA3AD9" w:rsidP="00DA3AD9">
      <w:pPr>
        <w:ind w:firstLine="709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Предлагаемый механизм позволит заместить бюджетные средства, необходимые для расс</w:t>
      </w:r>
      <w:r w:rsidRPr="0049629B">
        <w:rPr>
          <w:rFonts w:ascii="Times New Roman" w:hAnsi="Times New Roman"/>
          <w:sz w:val="24"/>
        </w:rPr>
        <w:t>е</w:t>
      </w:r>
      <w:r w:rsidRPr="0049629B">
        <w:rPr>
          <w:rFonts w:ascii="Times New Roman" w:hAnsi="Times New Roman"/>
          <w:sz w:val="24"/>
        </w:rPr>
        <w:t>ления проживающих в аварийном жилищном фонде граждан (выплата возмещения за изымаемые жилые помещения, приобретение жилых помещений),  на средства ипотечного кредитования, на</w:t>
      </w:r>
      <w:r w:rsidRPr="0049629B">
        <w:rPr>
          <w:rFonts w:ascii="Times New Roman" w:hAnsi="Times New Roman"/>
          <w:sz w:val="24"/>
        </w:rPr>
        <w:t>и</w:t>
      </w:r>
      <w:r w:rsidRPr="0049629B">
        <w:rPr>
          <w:rFonts w:ascii="Times New Roman" w:hAnsi="Times New Roman"/>
          <w:sz w:val="24"/>
        </w:rPr>
        <w:t xml:space="preserve">более </w:t>
      </w:r>
      <w:proofErr w:type="gramStart"/>
      <w:r w:rsidRPr="0049629B">
        <w:rPr>
          <w:rFonts w:ascii="Times New Roman" w:hAnsi="Times New Roman"/>
          <w:sz w:val="24"/>
        </w:rPr>
        <w:t>дешевыми</w:t>
      </w:r>
      <w:proofErr w:type="gramEnd"/>
      <w:r w:rsidRPr="0049629B">
        <w:rPr>
          <w:rFonts w:ascii="Times New Roman" w:hAnsi="Times New Roman"/>
          <w:sz w:val="24"/>
        </w:rPr>
        <w:t xml:space="preserve"> и длинными по сроку возврата.</w:t>
      </w:r>
    </w:p>
    <w:p w:rsidR="00DA3AD9" w:rsidRPr="0049629B" w:rsidRDefault="00DA3AD9" w:rsidP="00D57DD8">
      <w:pPr>
        <w:ind w:firstLine="709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Ежегодная оценочная потребность бюджетных средств на</w:t>
      </w:r>
      <w:r w:rsidR="000A02A8" w:rsidRPr="0049629B">
        <w:rPr>
          <w:rFonts w:ascii="Times New Roman" w:hAnsi="Times New Roman"/>
          <w:sz w:val="24"/>
        </w:rPr>
        <w:t xml:space="preserve"> </w:t>
      </w:r>
      <w:r w:rsidR="00FE3F88" w:rsidRPr="0049629B">
        <w:rPr>
          <w:rFonts w:ascii="Times New Roman" w:hAnsi="Times New Roman"/>
          <w:sz w:val="24"/>
        </w:rPr>
        <w:t>предоставления социальных в</w:t>
      </w:r>
      <w:r w:rsidR="00FE3F88" w:rsidRPr="0049629B">
        <w:rPr>
          <w:rFonts w:ascii="Times New Roman" w:hAnsi="Times New Roman"/>
          <w:sz w:val="24"/>
        </w:rPr>
        <w:t>ы</w:t>
      </w:r>
      <w:r w:rsidR="00FE3F88" w:rsidRPr="0049629B">
        <w:rPr>
          <w:rFonts w:ascii="Times New Roman" w:hAnsi="Times New Roman"/>
          <w:sz w:val="24"/>
        </w:rPr>
        <w:t xml:space="preserve">плат жителям аварийного жилищного фонда </w:t>
      </w:r>
      <w:r w:rsidRPr="0049629B">
        <w:rPr>
          <w:rFonts w:ascii="Times New Roman" w:hAnsi="Times New Roman"/>
          <w:sz w:val="24"/>
        </w:rPr>
        <w:t xml:space="preserve">составит порядка 300 млн. руб. </w:t>
      </w:r>
      <w:r w:rsidR="004A74B5" w:rsidRPr="0049629B">
        <w:rPr>
          <w:rFonts w:ascii="Times New Roman" w:hAnsi="Times New Roman"/>
          <w:sz w:val="24"/>
        </w:rPr>
        <w:t xml:space="preserve">Планируемый период предоставления социальных выплат жителям аварийного жилищного фонда </w:t>
      </w:r>
      <w:r w:rsidR="000A02A8" w:rsidRPr="0049629B">
        <w:rPr>
          <w:rFonts w:ascii="Times New Roman" w:hAnsi="Times New Roman"/>
          <w:sz w:val="24"/>
        </w:rPr>
        <w:t>10 лет.</w:t>
      </w:r>
    </w:p>
    <w:p w:rsidR="000A02A8" w:rsidRPr="0049629B" w:rsidRDefault="000A02A8" w:rsidP="00D57DD8">
      <w:pPr>
        <w:ind w:firstLine="709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До принятия новых федеральных и (или) региональных программ, направленных на улу</w:t>
      </w:r>
      <w:r w:rsidRPr="0049629B">
        <w:rPr>
          <w:rFonts w:ascii="Times New Roman" w:hAnsi="Times New Roman"/>
          <w:sz w:val="24"/>
        </w:rPr>
        <w:t>ч</w:t>
      </w:r>
      <w:r w:rsidRPr="0049629B">
        <w:rPr>
          <w:rFonts w:ascii="Times New Roman" w:hAnsi="Times New Roman"/>
          <w:sz w:val="24"/>
        </w:rPr>
        <w:t>шение жилищных условий граждан, проживающих в аварийном фонде, данные мероприятия п</w:t>
      </w:r>
      <w:r w:rsidRPr="0049629B">
        <w:rPr>
          <w:rFonts w:ascii="Times New Roman" w:hAnsi="Times New Roman"/>
          <w:sz w:val="24"/>
        </w:rPr>
        <w:t>о</w:t>
      </w:r>
      <w:r w:rsidRPr="0049629B">
        <w:rPr>
          <w:rFonts w:ascii="Times New Roman" w:hAnsi="Times New Roman"/>
          <w:sz w:val="24"/>
        </w:rPr>
        <w:t>зволят ускорить процесс расселения жителей аварийных домов в городе Нижнем Новгороде.</w:t>
      </w:r>
    </w:p>
    <w:p w:rsidR="000A02A8" w:rsidRPr="0049629B" w:rsidRDefault="000A02A8" w:rsidP="00D57DD8">
      <w:pPr>
        <w:ind w:firstLine="709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 xml:space="preserve">Следует отметить, что все обозначенные мероприятия по расселению аварийного фонда </w:t>
      </w:r>
      <w:proofErr w:type="gramStart"/>
      <w:r w:rsidRPr="0049629B">
        <w:rPr>
          <w:rFonts w:ascii="Times New Roman" w:hAnsi="Times New Roman"/>
          <w:sz w:val="24"/>
        </w:rPr>
        <w:t>направлены</w:t>
      </w:r>
      <w:proofErr w:type="gramEnd"/>
      <w:r w:rsidRPr="0049629B">
        <w:rPr>
          <w:rFonts w:ascii="Times New Roman" w:hAnsi="Times New Roman"/>
          <w:sz w:val="24"/>
        </w:rPr>
        <w:t xml:space="preserve"> в том числе и на стимулирование развития (увеличение) жилищного строительства на территории города.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Сфера жилищного строительства в городе характеризуется следующим образом.</w:t>
      </w: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Ввод жилья в городе Нижнем Новгороде</w:t>
      </w: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в 2012 - 2017 гг. в тыс. кв. м</w:t>
      </w:r>
    </w:p>
    <w:p w:rsidR="000A02A8" w:rsidRPr="0049629B" w:rsidRDefault="003A009C" w:rsidP="00987B5F">
      <w:pPr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noProof/>
          <w:sz w:val="24"/>
        </w:rPr>
        <w:drawing>
          <wp:inline distT="0" distB="0" distL="0" distR="0">
            <wp:extent cx="6059170" cy="265557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A02A8" w:rsidRPr="0049629B" w:rsidRDefault="000A02A8" w:rsidP="006D6002">
      <w:pPr>
        <w:ind w:firstLine="709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Существенный вклад в объем ввода общей площади жилья вносит проводимая в городе р</w:t>
      </w:r>
      <w:r w:rsidRPr="0049629B">
        <w:rPr>
          <w:rFonts w:ascii="Times New Roman" w:hAnsi="Times New Roman"/>
          <w:sz w:val="24"/>
        </w:rPr>
        <w:t>а</w:t>
      </w:r>
      <w:r w:rsidRPr="0049629B">
        <w:rPr>
          <w:rFonts w:ascii="Times New Roman" w:hAnsi="Times New Roman"/>
          <w:sz w:val="24"/>
        </w:rPr>
        <w:t>бота с собственниками жилых домов частного фонда.</w:t>
      </w:r>
    </w:p>
    <w:p w:rsidR="000A02A8" w:rsidRPr="0049629B" w:rsidRDefault="000A02A8" w:rsidP="006D6002">
      <w:pPr>
        <w:ind w:firstLine="709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На улицах и в кварталах с индивидуальными жилыми домами за последние годы появилось много реконструированных и новых домов, построенных на месте снесенных старых строений. Такие дома считаются введенными в эксплуатацию после проведения работ по технической и</w:t>
      </w:r>
      <w:r w:rsidRPr="0049629B">
        <w:rPr>
          <w:rFonts w:ascii="Times New Roman" w:hAnsi="Times New Roman"/>
          <w:sz w:val="24"/>
        </w:rPr>
        <w:t>н</w:t>
      </w:r>
      <w:r w:rsidRPr="0049629B">
        <w:rPr>
          <w:rFonts w:ascii="Times New Roman" w:hAnsi="Times New Roman"/>
          <w:sz w:val="24"/>
        </w:rPr>
        <w:t>вентаризации и передачи данных в органы статистики.</w:t>
      </w:r>
    </w:p>
    <w:p w:rsidR="000A02A8" w:rsidRPr="0049629B" w:rsidRDefault="000A02A8" w:rsidP="006D6002">
      <w:pPr>
        <w:ind w:firstLine="709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В целях стимулирования и мотивации жителей - собственников индивидуального жили</w:t>
      </w:r>
      <w:r w:rsidRPr="0049629B">
        <w:rPr>
          <w:rFonts w:ascii="Times New Roman" w:hAnsi="Times New Roman"/>
          <w:sz w:val="24"/>
        </w:rPr>
        <w:t>щ</w:t>
      </w:r>
      <w:r w:rsidRPr="0049629B">
        <w:rPr>
          <w:rFonts w:ascii="Times New Roman" w:hAnsi="Times New Roman"/>
          <w:sz w:val="24"/>
        </w:rPr>
        <w:t>ного строительства к проведению технической инвентаризации жилых домов принято решение об оплате этих работ за счет средств городского бюджета.</w:t>
      </w:r>
    </w:p>
    <w:p w:rsidR="000A02A8" w:rsidRPr="0049629B" w:rsidRDefault="000A02A8" w:rsidP="006D6002">
      <w:pPr>
        <w:ind w:firstLine="709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Приобретение квартир гражданами на рынке первичного жилья до ввода многоквартирного дома в эксплуатацию чаще всего является единственно возможным способом обеспечить себя м</w:t>
      </w:r>
      <w:r w:rsidRPr="0049629B">
        <w:rPr>
          <w:rFonts w:ascii="Times New Roman" w:hAnsi="Times New Roman"/>
          <w:sz w:val="24"/>
        </w:rPr>
        <w:t>е</w:t>
      </w:r>
      <w:r w:rsidRPr="0049629B">
        <w:rPr>
          <w:rFonts w:ascii="Times New Roman" w:hAnsi="Times New Roman"/>
          <w:sz w:val="24"/>
        </w:rPr>
        <w:t>стом проживания, поскольку цены на такое жилье более низкие. Однако практика вложения гра</w:t>
      </w:r>
      <w:r w:rsidRPr="0049629B">
        <w:rPr>
          <w:rFonts w:ascii="Times New Roman" w:hAnsi="Times New Roman"/>
          <w:sz w:val="24"/>
        </w:rPr>
        <w:t>ж</w:t>
      </w:r>
      <w:r w:rsidRPr="0049629B">
        <w:rPr>
          <w:rFonts w:ascii="Times New Roman" w:hAnsi="Times New Roman"/>
          <w:sz w:val="24"/>
        </w:rPr>
        <w:lastRenderedPageBreak/>
        <w:t>данами сре</w:t>
      </w:r>
      <w:proofErr w:type="gramStart"/>
      <w:r w:rsidRPr="0049629B">
        <w:rPr>
          <w:rFonts w:ascii="Times New Roman" w:hAnsi="Times New Roman"/>
          <w:sz w:val="24"/>
        </w:rPr>
        <w:t>дств в стр</w:t>
      </w:r>
      <w:proofErr w:type="gramEnd"/>
      <w:r w:rsidRPr="0049629B">
        <w:rPr>
          <w:rFonts w:ascii="Times New Roman" w:hAnsi="Times New Roman"/>
          <w:sz w:val="24"/>
        </w:rPr>
        <w:t>оительство жилых домов за последние годы показала, что это очень риск</w:t>
      </w:r>
      <w:r w:rsidRPr="0049629B">
        <w:rPr>
          <w:rFonts w:ascii="Times New Roman" w:hAnsi="Times New Roman"/>
          <w:sz w:val="24"/>
        </w:rPr>
        <w:t>о</w:t>
      </w:r>
      <w:r w:rsidRPr="0049629B">
        <w:rPr>
          <w:rFonts w:ascii="Times New Roman" w:hAnsi="Times New Roman"/>
          <w:sz w:val="24"/>
        </w:rPr>
        <w:t>ванное для них предприятие. Застройщики часто нарушают договорные обязательства: несвоевр</w:t>
      </w:r>
      <w:r w:rsidRPr="0049629B">
        <w:rPr>
          <w:rFonts w:ascii="Times New Roman" w:hAnsi="Times New Roman"/>
          <w:sz w:val="24"/>
        </w:rPr>
        <w:t>е</w:t>
      </w:r>
      <w:r w:rsidRPr="0049629B">
        <w:rPr>
          <w:rFonts w:ascii="Times New Roman" w:hAnsi="Times New Roman"/>
          <w:sz w:val="24"/>
        </w:rPr>
        <w:t>менно сдают дома в эксплуатацию (с просрочкой в среднем от года и более) либо вовсе не заве</w:t>
      </w:r>
      <w:r w:rsidRPr="0049629B">
        <w:rPr>
          <w:rFonts w:ascii="Times New Roman" w:hAnsi="Times New Roman"/>
          <w:sz w:val="24"/>
        </w:rPr>
        <w:t>р</w:t>
      </w:r>
      <w:r w:rsidRPr="0049629B">
        <w:rPr>
          <w:rFonts w:ascii="Times New Roman" w:hAnsi="Times New Roman"/>
          <w:sz w:val="24"/>
        </w:rPr>
        <w:t>шают строительство домов.</w:t>
      </w:r>
    </w:p>
    <w:p w:rsidR="000A02A8" w:rsidRPr="0049629B" w:rsidRDefault="000A02A8" w:rsidP="006D6002">
      <w:pPr>
        <w:ind w:firstLine="709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Особое внимание уделено направлению работы администрации города по вводу жилья, строящегося с привлечением сре</w:t>
      </w:r>
      <w:proofErr w:type="gramStart"/>
      <w:r w:rsidRPr="0049629B">
        <w:rPr>
          <w:rFonts w:ascii="Times New Roman" w:hAnsi="Times New Roman"/>
          <w:sz w:val="24"/>
        </w:rPr>
        <w:t>дств гр</w:t>
      </w:r>
      <w:proofErr w:type="gramEnd"/>
      <w:r w:rsidRPr="0049629B">
        <w:rPr>
          <w:rFonts w:ascii="Times New Roman" w:hAnsi="Times New Roman"/>
          <w:sz w:val="24"/>
        </w:rPr>
        <w:t>аждан, обязательства перед которыми не выполняется з</w:t>
      </w:r>
      <w:r w:rsidRPr="0049629B">
        <w:rPr>
          <w:rFonts w:ascii="Times New Roman" w:hAnsi="Times New Roman"/>
          <w:sz w:val="24"/>
        </w:rPr>
        <w:t>а</w:t>
      </w:r>
      <w:r w:rsidRPr="0049629B">
        <w:rPr>
          <w:rFonts w:ascii="Times New Roman" w:hAnsi="Times New Roman"/>
          <w:sz w:val="24"/>
        </w:rPr>
        <w:t>стройщиками. Данная работа проводится администрацией города совместно с министерством строительства Нижегородской области с 2011 года. Всего за период 2011 - 2017 годов на террит</w:t>
      </w:r>
      <w:r w:rsidRPr="0049629B">
        <w:rPr>
          <w:rFonts w:ascii="Times New Roman" w:hAnsi="Times New Roman"/>
          <w:sz w:val="24"/>
        </w:rPr>
        <w:t>о</w:t>
      </w:r>
      <w:r w:rsidRPr="0049629B">
        <w:rPr>
          <w:rFonts w:ascii="Times New Roman" w:hAnsi="Times New Roman"/>
          <w:sz w:val="24"/>
        </w:rPr>
        <w:t xml:space="preserve">рии города было введено </w:t>
      </w:r>
      <w:r w:rsidRPr="0049629B">
        <w:rPr>
          <w:rFonts w:ascii="Times New Roman" w:hAnsi="Times New Roman"/>
        </w:rPr>
        <w:t>34</w:t>
      </w:r>
      <w:r w:rsidRPr="0049629B">
        <w:rPr>
          <w:rFonts w:ascii="Times New Roman" w:hAnsi="Times New Roman"/>
          <w:sz w:val="24"/>
        </w:rPr>
        <w:t xml:space="preserve"> таких объекта с общей площадью жилья </w:t>
      </w:r>
      <w:r w:rsidRPr="0049629B">
        <w:rPr>
          <w:rFonts w:ascii="Times New Roman" w:hAnsi="Times New Roman"/>
        </w:rPr>
        <w:t>219,8 тыс. кв. м (3270 квартир).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3.1.2.2. Задачи Подпрограммы 1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</w:p>
    <w:p w:rsidR="000A02A8" w:rsidRPr="0049629B" w:rsidRDefault="000A02A8" w:rsidP="009A34D8">
      <w:pPr>
        <w:ind w:firstLine="72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Задача Подпрограммы 1: создание условий для увеличения объемов жилищного строител</w:t>
      </w:r>
      <w:r w:rsidRPr="0049629B">
        <w:rPr>
          <w:rFonts w:ascii="Times New Roman" w:hAnsi="Times New Roman"/>
          <w:sz w:val="24"/>
        </w:rPr>
        <w:t>ь</w:t>
      </w:r>
      <w:r w:rsidRPr="0049629B">
        <w:rPr>
          <w:rFonts w:ascii="Times New Roman" w:hAnsi="Times New Roman"/>
          <w:sz w:val="24"/>
        </w:rPr>
        <w:t>ства, в том числе для переселения граждан из аварийного жилищного фонда.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3.1.2.3. Сроки и этапы реализации Подпрограммы 1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</w:p>
    <w:p w:rsidR="000A02A8" w:rsidRPr="0049629B" w:rsidRDefault="000A02A8" w:rsidP="009A34D8">
      <w:pPr>
        <w:ind w:firstLine="72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 xml:space="preserve">Реализация Подпрограммы 1 рассчитана на период </w:t>
      </w:r>
      <w:r w:rsidR="002645E3" w:rsidRPr="0049629B">
        <w:rPr>
          <w:rFonts w:ascii="Times New Roman" w:hAnsi="Times New Roman"/>
          <w:sz w:val="24"/>
        </w:rPr>
        <w:t xml:space="preserve">2019 </w:t>
      </w:r>
      <w:r w:rsidRPr="0049629B">
        <w:rPr>
          <w:rFonts w:ascii="Times New Roman" w:hAnsi="Times New Roman"/>
          <w:sz w:val="24"/>
        </w:rPr>
        <w:t xml:space="preserve">- </w:t>
      </w:r>
      <w:r w:rsidR="002645E3" w:rsidRPr="0049629B">
        <w:rPr>
          <w:rFonts w:ascii="Times New Roman" w:hAnsi="Times New Roman"/>
          <w:sz w:val="24"/>
        </w:rPr>
        <w:t xml:space="preserve">2024 </w:t>
      </w:r>
      <w:r w:rsidRPr="0049629B">
        <w:rPr>
          <w:rFonts w:ascii="Times New Roman" w:hAnsi="Times New Roman"/>
          <w:sz w:val="24"/>
        </w:rPr>
        <w:t>годов и осуществляется в один этап.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3.1.2.</w:t>
      </w:r>
      <w:r w:rsidR="002645E3" w:rsidRPr="0049629B">
        <w:rPr>
          <w:rFonts w:ascii="Times New Roman" w:hAnsi="Times New Roman"/>
          <w:sz w:val="24"/>
        </w:rPr>
        <w:t>4</w:t>
      </w:r>
      <w:r w:rsidRPr="0049629B">
        <w:rPr>
          <w:rFonts w:ascii="Times New Roman" w:hAnsi="Times New Roman"/>
          <w:sz w:val="24"/>
        </w:rPr>
        <w:t>. Целевые индикаторы Подпрограммы 1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</w:p>
    <w:p w:rsidR="000A02A8" w:rsidRPr="0049629B" w:rsidRDefault="000A02A8" w:rsidP="009A34D8">
      <w:pPr>
        <w:ind w:firstLine="72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 xml:space="preserve">Информация о составе и значениях целевых индикаторов Подпрограммы 1 приведена в таблице </w:t>
      </w:r>
      <w:r w:rsidR="002645E3" w:rsidRPr="0049629B">
        <w:rPr>
          <w:rFonts w:ascii="Times New Roman" w:hAnsi="Times New Roman"/>
          <w:sz w:val="24"/>
        </w:rPr>
        <w:t xml:space="preserve">1 </w:t>
      </w:r>
      <w:r w:rsidRPr="0049629B">
        <w:rPr>
          <w:rFonts w:ascii="Times New Roman" w:hAnsi="Times New Roman"/>
          <w:sz w:val="24"/>
        </w:rPr>
        <w:t>Программы.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3.2. Подпрограмма</w:t>
      </w: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 xml:space="preserve">«Оказание мер государственной поддержки </w:t>
      </w:r>
      <w:proofErr w:type="gramStart"/>
      <w:r w:rsidRPr="0049629B">
        <w:rPr>
          <w:rFonts w:ascii="Times New Roman" w:hAnsi="Times New Roman"/>
          <w:sz w:val="24"/>
        </w:rPr>
        <w:t>отдельным</w:t>
      </w:r>
      <w:proofErr w:type="gramEnd"/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категориям граждан для улучшения жилищных условий»</w:t>
      </w: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(далее - Подпрограмма 2)</w:t>
      </w:r>
    </w:p>
    <w:p w:rsidR="002645E3" w:rsidRPr="0049629B" w:rsidRDefault="002645E3" w:rsidP="00621FC4">
      <w:pPr>
        <w:jc w:val="center"/>
        <w:rPr>
          <w:rFonts w:ascii="Times New Roman" w:hAnsi="Times New Roman"/>
          <w:sz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3.2.1. Паспорт Подпрограммы 2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</w:p>
    <w:tbl>
      <w:tblPr>
        <w:tblW w:w="10211" w:type="dxa"/>
        <w:tblInd w:w="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1552"/>
        <w:gridCol w:w="1135"/>
        <w:gridCol w:w="1140"/>
        <w:gridCol w:w="1139"/>
        <w:gridCol w:w="1133"/>
        <w:gridCol w:w="1134"/>
        <w:gridCol w:w="1134"/>
      </w:tblGrid>
      <w:tr w:rsidR="000A02A8" w:rsidRPr="0049629B" w:rsidTr="00C133A2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Ответственный исполнитель Подпрограммы 2</w:t>
            </w:r>
          </w:p>
        </w:tc>
        <w:tc>
          <w:tcPr>
            <w:tcW w:w="8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ДС</w:t>
            </w:r>
          </w:p>
        </w:tc>
      </w:tr>
      <w:tr w:rsidR="000A02A8" w:rsidRPr="0049629B" w:rsidTr="00C133A2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Соисполнители Подпрограммы 2</w:t>
            </w:r>
          </w:p>
        </w:tc>
        <w:tc>
          <w:tcPr>
            <w:tcW w:w="8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Администрации районов города Нижнего Новгорода</w:t>
            </w:r>
            <w:r w:rsidR="00DF7E41">
              <w:rPr>
                <w:rFonts w:ascii="Times New Roman" w:hAnsi="Times New Roman"/>
              </w:rPr>
              <w:t>,</w:t>
            </w:r>
          </w:p>
          <w:p w:rsidR="00DF7E41" w:rsidRPr="0049629B" w:rsidRDefault="00DF7E41" w:rsidP="00621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КУГИиЗР</w:t>
            </w:r>
          </w:p>
        </w:tc>
      </w:tr>
      <w:tr w:rsidR="000A02A8" w:rsidRPr="0049629B" w:rsidTr="00C133A2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Задачи Подпр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граммы 2</w:t>
            </w:r>
          </w:p>
        </w:tc>
        <w:tc>
          <w:tcPr>
            <w:tcW w:w="8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Предоставление социальной поддержки отдельным категориям граждан для решения жилищных проблем</w:t>
            </w:r>
          </w:p>
        </w:tc>
      </w:tr>
      <w:tr w:rsidR="000A02A8" w:rsidRPr="0049629B" w:rsidTr="00C133A2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Этапы и сроки реализации По</w:t>
            </w:r>
            <w:r w:rsidRPr="0049629B">
              <w:rPr>
                <w:rFonts w:ascii="Times New Roman" w:hAnsi="Times New Roman"/>
              </w:rPr>
              <w:t>д</w:t>
            </w:r>
            <w:r w:rsidRPr="0049629B">
              <w:rPr>
                <w:rFonts w:ascii="Times New Roman" w:hAnsi="Times New Roman"/>
              </w:rPr>
              <w:t>программы 2</w:t>
            </w:r>
          </w:p>
        </w:tc>
        <w:tc>
          <w:tcPr>
            <w:tcW w:w="8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Срок реализации </w:t>
            </w:r>
            <w:r w:rsidR="00A12549" w:rsidRPr="0049629B">
              <w:rPr>
                <w:rFonts w:ascii="Times New Roman" w:hAnsi="Times New Roman"/>
              </w:rPr>
              <w:t xml:space="preserve">2019 </w:t>
            </w:r>
            <w:r w:rsidRPr="0049629B">
              <w:rPr>
                <w:rFonts w:ascii="Times New Roman" w:hAnsi="Times New Roman"/>
              </w:rPr>
              <w:t xml:space="preserve">- </w:t>
            </w:r>
            <w:r w:rsidR="00A12549" w:rsidRPr="0049629B">
              <w:rPr>
                <w:rFonts w:ascii="Times New Roman" w:hAnsi="Times New Roman"/>
              </w:rPr>
              <w:t xml:space="preserve">2024 </w:t>
            </w:r>
            <w:r w:rsidRPr="0049629B">
              <w:rPr>
                <w:rFonts w:ascii="Times New Roman" w:hAnsi="Times New Roman"/>
              </w:rPr>
              <w:t>годы</w:t>
            </w:r>
          </w:p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Подпрограмма 2 реализуется в 1 этап</w:t>
            </w:r>
          </w:p>
        </w:tc>
      </w:tr>
      <w:tr w:rsidR="0032108D" w:rsidRPr="0049629B" w:rsidTr="00C133A2">
        <w:trPr>
          <w:trHeight w:val="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108D" w:rsidRPr="0049629B" w:rsidRDefault="0032108D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Объемы бюдже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ных ассигнований Подпрограммы 2 за счет средств бюджета города Нижнего Новг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рода</w:t>
            </w:r>
          </w:p>
        </w:tc>
        <w:tc>
          <w:tcPr>
            <w:tcW w:w="8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108D" w:rsidRPr="0049629B" w:rsidRDefault="0032108D" w:rsidP="00621FC4">
            <w:pPr>
              <w:jc w:val="right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руб.</w:t>
            </w:r>
          </w:p>
        </w:tc>
      </w:tr>
      <w:tr w:rsidR="0032108D" w:rsidRPr="0049629B" w:rsidTr="00C133A2">
        <w:trPr>
          <w:trHeight w:val="103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108D" w:rsidRPr="0049629B" w:rsidRDefault="0032108D" w:rsidP="00621FC4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108D" w:rsidRPr="0049629B" w:rsidRDefault="0032108D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Ответстве</w:t>
            </w:r>
            <w:r w:rsidRPr="0049629B">
              <w:rPr>
                <w:rFonts w:ascii="Times New Roman" w:hAnsi="Times New Roman"/>
              </w:rPr>
              <w:t>н</w:t>
            </w:r>
            <w:r w:rsidRPr="0049629B">
              <w:rPr>
                <w:rFonts w:ascii="Times New Roman" w:hAnsi="Times New Roman"/>
              </w:rPr>
              <w:t>ный исполн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>тель (соиспо</w:t>
            </w:r>
            <w:r w:rsidRPr="0049629B">
              <w:rPr>
                <w:rFonts w:ascii="Times New Roman" w:hAnsi="Times New Roman"/>
              </w:rPr>
              <w:t>л</w:t>
            </w:r>
            <w:r w:rsidRPr="0049629B">
              <w:rPr>
                <w:rFonts w:ascii="Times New Roman" w:hAnsi="Times New Roman"/>
              </w:rPr>
              <w:t>нители)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108D" w:rsidRPr="0049629B" w:rsidRDefault="0032108D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2019 </w:t>
            </w:r>
          </w:p>
          <w:p w:rsidR="0032108D" w:rsidRPr="0049629B" w:rsidRDefault="0032108D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108D" w:rsidRPr="0049629B" w:rsidRDefault="0032108D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2020</w:t>
            </w:r>
          </w:p>
          <w:p w:rsidR="0032108D" w:rsidRPr="0049629B" w:rsidRDefault="0032108D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108D" w:rsidRPr="0049629B" w:rsidRDefault="0032108D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2021</w:t>
            </w:r>
          </w:p>
          <w:p w:rsidR="0032108D" w:rsidRPr="0049629B" w:rsidRDefault="0032108D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8D" w:rsidRPr="0049629B" w:rsidRDefault="0032108D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2022</w:t>
            </w:r>
          </w:p>
          <w:p w:rsidR="0032108D" w:rsidRPr="0049629B" w:rsidRDefault="0032108D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108D" w:rsidRPr="0049629B" w:rsidRDefault="0032108D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2023</w:t>
            </w:r>
          </w:p>
          <w:p w:rsidR="0032108D" w:rsidRPr="0049629B" w:rsidRDefault="0032108D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8D" w:rsidRPr="0049629B" w:rsidRDefault="0032108D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2024</w:t>
            </w:r>
          </w:p>
          <w:p w:rsidR="0032108D" w:rsidRPr="0049629B" w:rsidRDefault="0032108D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год</w:t>
            </w:r>
          </w:p>
        </w:tc>
      </w:tr>
      <w:tr w:rsidR="007818B0" w:rsidRPr="0049629B" w:rsidTr="00C133A2">
        <w:trPr>
          <w:trHeight w:val="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18B0" w:rsidRPr="0049629B" w:rsidRDefault="007818B0" w:rsidP="00621FC4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18B0" w:rsidRPr="0049629B" w:rsidRDefault="007818B0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18B0" w:rsidRPr="00006110" w:rsidRDefault="007818B0" w:rsidP="003275D6">
            <w:pPr>
              <w:jc w:val="center"/>
              <w:rPr>
                <w:rFonts w:ascii="Times New Roman" w:hAnsi="Times New Roman"/>
              </w:rPr>
            </w:pPr>
            <w:r w:rsidRPr="00006110">
              <w:rPr>
                <w:rFonts w:ascii="Times New Roman" w:hAnsi="Times New Roman"/>
              </w:rPr>
              <w:t>44 756 200,00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18B0" w:rsidRPr="00006110" w:rsidRDefault="007818B0" w:rsidP="003275D6">
            <w:pPr>
              <w:jc w:val="center"/>
              <w:rPr>
                <w:rFonts w:ascii="Times New Roman" w:hAnsi="Times New Roman"/>
              </w:rPr>
            </w:pPr>
            <w:r w:rsidRPr="00006110">
              <w:rPr>
                <w:rFonts w:ascii="Times New Roman" w:hAnsi="Times New Roman"/>
              </w:rPr>
              <w:t>36 666 700,00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18B0" w:rsidRPr="00006110" w:rsidRDefault="007818B0" w:rsidP="003275D6">
            <w:pPr>
              <w:jc w:val="center"/>
              <w:rPr>
                <w:rFonts w:ascii="Times New Roman" w:hAnsi="Times New Roman"/>
              </w:rPr>
            </w:pPr>
            <w:r w:rsidRPr="00006110">
              <w:rPr>
                <w:rFonts w:ascii="Times New Roman" w:hAnsi="Times New Roman"/>
              </w:rPr>
              <w:t>36 490 500,00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18B0" w:rsidRDefault="007818B0" w:rsidP="007818B0">
            <w:pPr>
              <w:jc w:val="center"/>
            </w:pPr>
            <w:r w:rsidRPr="00A04C25">
              <w:rPr>
                <w:rFonts w:ascii="Times New Roman" w:hAnsi="Times New Roman"/>
              </w:rPr>
              <w:t>32 314 357,00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18B0" w:rsidRDefault="007818B0" w:rsidP="007818B0">
            <w:pPr>
              <w:jc w:val="center"/>
            </w:pPr>
            <w:r w:rsidRPr="00A04C25">
              <w:rPr>
                <w:rFonts w:ascii="Times New Roman" w:hAnsi="Times New Roman"/>
              </w:rPr>
              <w:t>32 314 357,00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18B0" w:rsidRDefault="007818B0" w:rsidP="007818B0">
            <w:pPr>
              <w:jc w:val="center"/>
            </w:pPr>
            <w:r w:rsidRPr="00A04C25">
              <w:rPr>
                <w:rFonts w:ascii="Times New Roman" w:hAnsi="Times New Roman"/>
              </w:rPr>
              <w:t>32 314 357,00</w:t>
            </w:r>
          </w:p>
        </w:tc>
      </w:tr>
      <w:tr w:rsidR="007818B0" w:rsidRPr="0049629B" w:rsidTr="00C133A2">
        <w:trPr>
          <w:trHeight w:val="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18B0" w:rsidRPr="0049629B" w:rsidRDefault="007818B0" w:rsidP="00621FC4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18B0" w:rsidRPr="0049629B" w:rsidRDefault="007818B0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18B0" w:rsidRPr="00156970" w:rsidRDefault="007818B0" w:rsidP="00156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32 556 200</w:t>
            </w:r>
            <w:r w:rsidRPr="00156970">
              <w:rPr>
                <w:rFonts w:ascii="Times New Roman" w:hAnsi="Times New Roman"/>
              </w:rPr>
              <w:t>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18B0" w:rsidRPr="00156970" w:rsidRDefault="007818B0" w:rsidP="00156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24 466 700</w:t>
            </w:r>
            <w:r w:rsidRPr="00156970">
              <w:rPr>
                <w:rFonts w:ascii="Times New Roman" w:hAnsi="Times New Roman"/>
              </w:rPr>
              <w:t>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18B0" w:rsidRPr="00156970" w:rsidRDefault="007818B0" w:rsidP="00156970">
            <w:pPr>
              <w:jc w:val="center"/>
            </w:pPr>
            <w:r>
              <w:rPr>
                <w:rFonts w:ascii="Times New Roman" w:hAnsi="Times New Roman"/>
              </w:rPr>
              <w:t>24 290 500</w:t>
            </w:r>
            <w:r w:rsidRPr="00156970">
              <w:rPr>
                <w:rFonts w:ascii="Times New Roman" w:hAnsi="Times New Roman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18B0" w:rsidRDefault="007818B0" w:rsidP="007818B0">
            <w:pPr>
              <w:jc w:val="center"/>
            </w:pPr>
            <w:r w:rsidRPr="00A04C25">
              <w:rPr>
                <w:rFonts w:ascii="Times New Roman" w:hAnsi="Times New Roman"/>
              </w:rPr>
              <w:t>32 314 357,00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18B0" w:rsidRDefault="007818B0" w:rsidP="007818B0">
            <w:pPr>
              <w:jc w:val="center"/>
            </w:pPr>
            <w:r w:rsidRPr="00A04C25">
              <w:rPr>
                <w:rFonts w:ascii="Times New Roman" w:hAnsi="Times New Roman"/>
              </w:rPr>
              <w:t>32 314 357,00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18B0" w:rsidRDefault="007818B0" w:rsidP="007818B0">
            <w:pPr>
              <w:jc w:val="center"/>
            </w:pPr>
            <w:r w:rsidRPr="00A04C25">
              <w:rPr>
                <w:rFonts w:ascii="Times New Roman" w:hAnsi="Times New Roman"/>
              </w:rPr>
              <w:t>32 314 357,00</w:t>
            </w:r>
          </w:p>
        </w:tc>
      </w:tr>
      <w:tr w:rsidR="0032108D" w:rsidRPr="0049629B" w:rsidTr="00C133A2">
        <w:trPr>
          <w:trHeight w:val="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108D" w:rsidRPr="0049629B" w:rsidRDefault="0032108D" w:rsidP="00621FC4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108D" w:rsidRPr="0049629B" w:rsidRDefault="0032108D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КУГИиЗР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108D" w:rsidRPr="00156970" w:rsidRDefault="0032108D" w:rsidP="00156970">
            <w:pPr>
              <w:jc w:val="center"/>
              <w:rPr>
                <w:rFonts w:ascii="Times New Roman" w:hAnsi="Times New Roman"/>
              </w:rPr>
            </w:pPr>
            <w:r w:rsidRPr="00156970">
              <w:rPr>
                <w:rFonts w:ascii="Times New Roman" w:hAnsi="Times New Roman"/>
              </w:rPr>
              <w:t>12</w:t>
            </w:r>
            <w:r w:rsidR="0049629B" w:rsidRPr="00156970">
              <w:rPr>
                <w:rFonts w:ascii="Times New Roman" w:hAnsi="Times New Roman"/>
              </w:rPr>
              <w:t xml:space="preserve"> </w:t>
            </w:r>
            <w:r w:rsidRPr="00156970">
              <w:rPr>
                <w:rFonts w:ascii="Times New Roman" w:hAnsi="Times New Roman"/>
              </w:rPr>
              <w:t>200</w:t>
            </w:r>
            <w:r w:rsidR="0049629B" w:rsidRPr="00156970">
              <w:rPr>
                <w:rFonts w:ascii="Times New Roman" w:hAnsi="Times New Roman"/>
              </w:rPr>
              <w:t xml:space="preserve"> </w:t>
            </w:r>
            <w:r w:rsidRPr="00156970">
              <w:rPr>
                <w:rFonts w:ascii="Times New Roman" w:hAnsi="Times New Roman"/>
              </w:rPr>
              <w:t>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108D" w:rsidRPr="00156970" w:rsidRDefault="0032108D" w:rsidP="00156970">
            <w:pPr>
              <w:jc w:val="center"/>
              <w:rPr>
                <w:rFonts w:ascii="Times New Roman" w:hAnsi="Times New Roman"/>
              </w:rPr>
            </w:pPr>
            <w:r w:rsidRPr="00156970">
              <w:rPr>
                <w:rFonts w:ascii="Times New Roman" w:hAnsi="Times New Roman"/>
              </w:rPr>
              <w:t>12</w:t>
            </w:r>
            <w:r w:rsidR="0049629B" w:rsidRPr="00156970">
              <w:rPr>
                <w:rFonts w:ascii="Times New Roman" w:hAnsi="Times New Roman"/>
              </w:rPr>
              <w:t xml:space="preserve"> </w:t>
            </w:r>
            <w:r w:rsidRPr="00156970">
              <w:rPr>
                <w:rFonts w:ascii="Times New Roman" w:hAnsi="Times New Roman"/>
              </w:rPr>
              <w:t>200</w:t>
            </w:r>
            <w:r w:rsidR="0049629B" w:rsidRPr="00156970">
              <w:rPr>
                <w:rFonts w:ascii="Times New Roman" w:hAnsi="Times New Roman"/>
              </w:rPr>
              <w:t xml:space="preserve"> </w:t>
            </w:r>
            <w:r w:rsidRPr="00156970">
              <w:rPr>
                <w:rFonts w:ascii="Times New Roman" w:hAnsi="Times New Roman"/>
              </w:rPr>
              <w:t>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108D" w:rsidRPr="00156970" w:rsidRDefault="0049629B" w:rsidP="00156970">
            <w:pPr>
              <w:jc w:val="center"/>
              <w:rPr>
                <w:rFonts w:ascii="Times New Roman" w:hAnsi="Times New Roman"/>
              </w:rPr>
            </w:pPr>
            <w:r w:rsidRPr="00156970">
              <w:rPr>
                <w:rFonts w:ascii="Times New Roman" w:hAnsi="Times New Roman"/>
              </w:rPr>
              <w:t xml:space="preserve">12 200 </w:t>
            </w:r>
            <w:r w:rsidR="0032108D" w:rsidRPr="00156970">
              <w:rPr>
                <w:rFonts w:ascii="Times New Roman" w:hAnsi="Times New Roman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8D" w:rsidRPr="00156970" w:rsidRDefault="0032108D" w:rsidP="00156970">
            <w:pPr>
              <w:jc w:val="center"/>
              <w:rPr>
                <w:rFonts w:ascii="Times New Roman" w:hAnsi="Times New Roman"/>
              </w:rPr>
            </w:pPr>
            <w:r w:rsidRPr="0015697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108D" w:rsidRPr="00156970" w:rsidRDefault="0032108D" w:rsidP="00156970">
            <w:pPr>
              <w:jc w:val="center"/>
              <w:rPr>
                <w:rFonts w:ascii="Times New Roman" w:hAnsi="Times New Roman"/>
              </w:rPr>
            </w:pPr>
            <w:r w:rsidRPr="0015697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8D" w:rsidRPr="00156970" w:rsidRDefault="0032108D" w:rsidP="00156970">
            <w:pPr>
              <w:jc w:val="center"/>
              <w:rPr>
                <w:rFonts w:ascii="Times New Roman" w:hAnsi="Times New Roman"/>
              </w:rPr>
            </w:pPr>
            <w:r w:rsidRPr="00156970">
              <w:rPr>
                <w:rFonts w:ascii="Times New Roman" w:hAnsi="Times New Roman"/>
              </w:rPr>
              <w:t>0,00</w:t>
            </w:r>
          </w:p>
        </w:tc>
      </w:tr>
      <w:tr w:rsidR="000A02A8" w:rsidRPr="0049629B" w:rsidTr="00C133A2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Целевые </w:t>
            </w:r>
            <w:r w:rsidR="00A11F43" w:rsidRPr="0049629B">
              <w:rPr>
                <w:rFonts w:ascii="Times New Roman" w:hAnsi="Times New Roman"/>
              </w:rPr>
              <w:t>инди</w:t>
            </w:r>
            <w:r w:rsidRPr="0049629B">
              <w:rPr>
                <w:rFonts w:ascii="Times New Roman" w:hAnsi="Times New Roman"/>
              </w:rPr>
              <w:t>к</w:t>
            </w:r>
            <w:r w:rsidRPr="0049629B">
              <w:rPr>
                <w:rFonts w:ascii="Times New Roman" w:hAnsi="Times New Roman"/>
              </w:rPr>
              <w:t>а</w:t>
            </w:r>
            <w:r w:rsidRPr="0049629B">
              <w:rPr>
                <w:rFonts w:ascii="Times New Roman" w:hAnsi="Times New Roman"/>
              </w:rPr>
              <w:t>торы Подпр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lastRenderedPageBreak/>
              <w:t>граммы 2</w:t>
            </w:r>
          </w:p>
        </w:tc>
        <w:tc>
          <w:tcPr>
            <w:tcW w:w="8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ind w:firstLine="283"/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lastRenderedPageBreak/>
              <w:t xml:space="preserve">Доля граждан, улучшивших жилищные условия (от общего количества граждан данной </w:t>
            </w:r>
            <w:r w:rsidR="00A11F43" w:rsidRPr="0049629B">
              <w:rPr>
                <w:rFonts w:ascii="Times New Roman" w:hAnsi="Times New Roman"/>
              </w:rPr>
              <w:t>к</w:t>
            </w:r>
            <w:r w:rsidR="00E7624F" w:rsidRPr="0049629B">
              <w:rPr>
                <w:rFonts w:ascii="Times New Roman" w:hAnsi="Times New Roman"/>
              </w:rPr>
              <w:t>а</w:t>
            </w:r>
            <w:r w:rsidRPr="0049629B">
              <w:rPr>
                <w:rFonts w:ascii="Times New Roman" w:hAnsi="Times New Roman"/>
              </w:rPr>
              <w:t xml:space="preserve">тегории </w:t>
            </w:r>
            <w:r w:rsidR="00E7624F" w:rsidRPr="0049629B">
              <w:rPr>
                <w:rFonts w:ascii="Times New Roman" w:hAnsi="Times New Roman"/>
              </w:rPr>
              <w:t>–</w:t>
            </w:r>
            <w:r w:rsidRPr="0049629B">
              <w:rPr>
                <w:rFonts w:ascii="Times New Roman" w:hAnsi="Times New Roman"/>
              </w:rPr>
              <w:t xml:space="preserve"> участников Программы):</w:t>
            </w:r>
          </w:p>
          <w:p w:rsidR="000A02A8" w:rsidRPr="0049629B" w:rsidRDefault="000A02A8" w:rsidP="00621FC4">
            <w:pPr>
              <w:ind w:firstLine="283"/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lastRenderedPageBreak/>
              <w:t xml:space="preserve">молодые семьи </w:t>
            </w:r>
            <w:r w:rsidR="00E7624F" w:rsidRPr="0049629B">
              <w:rPr>
                <w:rFonts w:ascii="Times New Roman" w:hAnsi="Times New Roman"/>
              </w:rPr>
              <w:t>–</w:t>
            </w:r>
            <w:r w:rsidRPr="0049629B">
              <w:rPr>
                <w:rFonts w:ascii="Times New Roman" w:hAnsi="Times New Roman"/>
              </w:rPr>
              <w:t xml:space="preserve"> </w:t>
            </w:r>
            <w:r w:rsidR="00FD547F" w:rsidRPr="0049629B">
              <w:rPr>
                <w:rFonts w:ascii="Times New Roman" w:hAnsi="Times New Roman"/>
              </w:rPr>
              <w:t>16</w:t>
            </w:r>
            <w:r w:rsidRPr="0049629B">
              <w:rPr>
                <w:rFonts w:ascii="Times New Roman" w:hAnsi="Times New Roman"/>
              </w:rPr>
              <w:t>,</w:t>
            </w:r>
            <w:r w:rsidR="00A12549" w:rsidRPr="0049629B">
              <w:rPr>
                <w:rFonts w:ascii="Times New Roman" w:hAnsi="Times New Roman"/>
              </w:rPr>
              <w:t>0</w:t>
            </w:r>
            <w:r w:rsidRPr="0049629B">
              <w:rPr>
                <w:rFonts w:ascii="Times New Roman" w:hAnsi="Times New Roman"/>
              </w:rPr>
              <w:t>%;</w:t>
            </w:r>
          </w:p>
          <w:p w:rsidR="000A02A8" w:rsidRPr="0049629B" w:rsidRDefault="000A02A8" w:rsidP="00621FC4">
            <w:pPr>
              <w:ind w:firstLine="283"/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работники муниципальной бюджетной сферы </w:t>
            </w:r>
            <w:r w:rsidR="00E7624F" w:rsidRPr="0049629B">
              <w:rPr>
                <w:rFonts w:ascii="Times New Roman" w:hAnsi="Times New Roman"/>
              </w:rPr>
              <w:t>–</w:t>
            </w:r>
            <w:r w:rsidRPr="0049629B">
              <w:rPr>
                <w:rFonts w:ascii="Times New Roman" w:hAnsi="Times New Roman"/>
              </w:rPr>
              <w:t xml:space="preserve"> </w:t>
            </w:r>
            <w:r w:rsidR="00FD547F" w:rsidRPr="0049629B">
              <w:rPr>
                <w:rFonts w:ascii="Times New Roman" w:hAnsi="Times New Roman"/>
              </w:rPr>
              <w:t>20</w:t>
            </w:r>
            <w:r w:rsidR="00A12549" w:rsidRPr="0049629B">
              <w:rPr>
                <w:rFonts w:ascii="Times New Roman" w:hAnsi="Times New Roman"/>
              </w:rPr>
              <w:t>,</w:t>
            </w:r>
            <w:r w:rsidR="00FD547F" w:rsidRPr="0049629B">
              <w:rPr>
                <w:rFonts w:ascii="Times New Roman" w:hAnsi="Times New Roman"/>
              </w:rPr>
              <w:t>0</w:t>
            </w:r>
            <w:r w:rsidRPr="0049629B">
              <w:rPr>
                <w:rFonts w:ascii="Times New Roman" w:hAnsi="Times New Roman"/>
              </w:rPr>
              <w:t>%;</w:t>
            </w:r>
          </w:p>
          <w:p w:rsidR="000A02A8" w:rsidRPr="0049629B" w:rsidRDefault="000A02A8" w:rsidP="00621FC4">
            <w:pPr>
              <w:ind w:firstLine="283"/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семьи, в которых одновременно родились трое и более детей</w:t>
            </w:r>
            <w:r w:rsidR="000B09BA" w:rsidRPr="0049629B">
              <w:rPr>
                <w:rFonts w:ascii="Times New Roman" w:hAnsi="Times New Roman"/>
              </w:rPr>
              <w:t>, - 50%;</w:t>
            </w:r>
          </w:p>
          <w:p w:rsidR="000B09BA" w:rsidRPr="0049629B" w:rsidRDefault="000B09BA" w:rsidP="00621FC4">
            <w:pPr>
              <w:ind w:firstLine="283"/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семьи, в которых прожива</w:t>
            </w:r>
            <w:r w:rsidR="00BC1426"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t>т инвалиды-колясочники – 100%.</w:t>
            </w:r>
          </w:p>
          <w:p w:rsidR="000A02A8" w:rsidRPr="0049629B" w:rsidRDefault="000A02A8" w:rsidP="00621FC4">
            <w:pPr>
              <w:ind w:firstLine="283"/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Площадь приобретенных жилых помещений за</w:t>
            </w:r>
            <w:r w:rsidR="00A12549" w:rsidRPr="0049629B">
              <w:rPr>
                <w:rFonts w:ascii="Times New Roman" w:hAnsi="Times New Roman"/>
              </w:rPr>
              <w:t xml:space="preserve"> период реализации Программы</w:t>
            </w:r>
            <w:r w:rsidRPr="0049629B">
              <w:rPr>
                <w:rFonts w:ascii="Times New Roman" w:hAnsi="Times New Roman"/>
              </w:rPr>
              <w:t>:</w:t>
            </w:r>
          </w:p>
          <w:p w:rsidR="000A02A8" w:rsidRPr="0049629B" w:rsidRDefault="000A02A8" w:rsidP="00621FC4">
            <w:pPr>
              <w:ind w:firstLine="283"/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молодыми семьями </w:t>
            </w:r>
            <w:r w:rsidR="00E7624F" w:rsidRPr="0049629B">
              <w:rPr>
                <w:rFonts w:ascii="Times New Roman" w:hAnsi="Times New Roman"/>
              </w:rPr>
              <w:t>–</w:t>
            </w:r>
            <w:r w:rsidRPr="0049629B">
              <w:rPr>
                <w:rFonts w:ascii="Times New Roman" w:hAnsi="Times New Roman"/>
              </w:rPr>
              <w:t xml:space="preserve"> </w:t>
            </w:r>
            <w:r w:rsidR="00FD547F" w:rsidRPr="0049629B">
              <w:rPr>
                <w:rFonts w:ascii="Times New Roman" w:hAnsi="Times New Roman"/>
              </w:rPr>
              <w:t>3</w:t>
            </w:r>
            <w:r w:rsidRPr="0049629B">
              <w:rPr>
                <w:rFonts w:ascii="Times New Roman" w:hAnsi="Times New Roman"/>
              </w:rPr>
              <w:t>,</w:t>
            </w:r>
            <w:r w:rsidR="00FD547F" w:rsidRPr="0049629B">
              <w:rPr>
                <w:rFonts w:ascii="Times New Roman" w:hAnsi="Times New Roman"/>
              </w:rPr>
              <w:t>87</w:t>
            </w:r>
            <w:r w:rsidR="00A12549" w:rsidRPr="0049629B">
              <w:rPr>
                <w:rFonts w:ascii="Times New Roman" w:hAnsi="Times New Roman"/>
              </w:rPr>
              <w:t xml:space="preserve"> </w:t>
            </w:r>
            <w:r w:rsidRPr="0049629B">
              <w:rPr>
                <w:rFonts w:ascii="Times New Roman" w:hAnsi="Times New Roman"/>
              </w:rPr>
              <w:t xml:space="preserve">тыс. </w:t>
            </w:r>
            <w:r w:rsidR="00A11F43" w:rsidRPr="0049629B">
              <w:rPr>
                <w:rFonts w:ascii="Times New Roman" w:hAnsi="Times New Roman"/>
              </w:rPr>
              <w:t>кв</w:t>
            </w:r>
            <w:r w:rsidRPr="0049629B">
              <w:rPr>
                <w:rFonts w:ascii="Times New Roman" w:hAnsi="Times New Roman"/>
              </w:rPr>
              <w:t>. м;</w:t>
            </w:r>
          </w:p>
          <w:p w:rsidR="000A02A8" w:rsidRPr="0049629B" w:rsidRDefault="000A02A8" w:rsidP="00A11F43">
            <w:pPr>
              <w:ind w:firstLine="283"/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работниками муниципальной бюджетной сферы </w:t>
            </w:r>
            <w:r w:rsidR="00E7624F" w:rsidRPr="0049629B">
              <w:rPr>
                <w:rFonts w:ascii="Times New Roman" w:hAnsi="Times New Roman"/>
              </w:rPr>
              <w:t>–</w:t>
            </w:r>
            <w:r w:rsidRPr="0049629B">
              <w:rPr>
                <w:rFonts w:ascii="Times New Roman" w:hAnsi="Times New Roman"/>
              </w:rPr>
              <w:t xml:space="preserve"> </w:t>
            </w:r>
            <w:r w:rsidR="00FD547F" w:rsidRPr="0049629B">
              <w:rPr>
                <w:rFonts w:ascii="Times New Roman" w:hAnsi="Times New Roman"/>
              </w:rPr>
              <w:t>2</w:t>
            </w:r>
            <w:r w:rsidRPr="0049629B">
              <w:rPr>
                <w:rFonts w:ascii="Times New Roman" w:hAnsi="Times New Roman"/>
              </w:rPr>
              <w:t>,</w:t>
            </w:r>
            <w:r w:rsidR="00FD547F" w:rsidRPr="0049629B">
              <w:rPr>
                <w:rFonts w:ascii="Times New Roman" w:hAnsi="Times New Roman"/>
              </w:rPr>
              <w:t>7</w:t>
            </w:r>
            <w:r w:rsidR="00A11F43" w:rsidRPr="0049629B">
              <w:rPr>
                <w:rFonts w:ascii="Times New Roman" w:hAnsi="Times New Roman"/>
              </w:rPr>
              <w:t xml:space="preserve"> тыс.кв</w:t>
            </w:r>
            <w:r w:rsidRPr="0049629B">
              <w:rPr>
                <w:rFonts w:ascii="Times New Roman" w:hAnsi="Times New Roman"/>
              </w:rPr>
              <w:t>. м</w:t>
            </w:r>
          </w:p>
        </w:tc>
      </w:tr>
    </w:tbl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lastRenderedPageBreak/>
        <w:t>3.2.2. Текстовая часть Подпрограммы 2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3.2.2.1. Характеристика текущего состояния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2497" w:rsidRPr="0049629B" w:rsidRDefault="000A02A8" w:rsidP="005924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29B">
        <w:rPr>
          <w:rFonts w:ascii="Times New Roman" w:hAnsi="Times New Roman"/>
          <w:sz w:val="24"/>
          <w:szCs w:val="24"/>
        </w:rPr>
        <w:t>Одним из способов решения жилищной проблемы отдельных категорий граждан, в том числе молодых семей, работников муниципальной бюджетной сферы, семей, в которых одновр</w:t>
      </w:r>
      <w:r w:rsidRPr="0049629B">
        <w:rPr>
          <w:rFonts w:ascii="Times New Roman" w:hAnsi="Times New Roman"/>
          <w:sz w:val="24"/>
          <w:szCs w:val="24"/>
        </w:rPr>
        <w:t>е</w:t>
      </w:r>
      <w:r w:rsidRPr="0049629B">
        <w:rPr>
          <w:rFonts w:ascii="Times New Roman" w:hAnsi="Times New Roman"/>
          <w:sz w:val="24"/>
          <w:szCs w:val="24"/>
        </w:rPr>
        <w:t>менно родились трое и более детей, нуждающихся в улучшении жилищных условий, является ок</w:t>
      </w:r>
      <w:r w:rsidRPr="0049629B">
        <w:rPr>
          <w:rFonts w:ascii="Times New Roman" w:hAnsi="Times New Roman"/>
          <w:sz w:val="24"/>
          <w:szCs w:val="24"/>
        </w:rPr>
        <w:t>а</w:t>
      </w:r>
      <w:r w:rsidRPr="0049629B">
        <w:rPr>
          <w:rFonts w:ascii="Times New Roman" w:hAnsi="Times New Roman"/>
          <w:sz w:val="24"/>
          <w:szCs w:val="24"/>
        </w:rPr>
        <w:t>зание им финансовой поддержки путем предоставления социальных выплат из бюджета на прио</w:t>
      </w:r>
      <w:r w:rsidRPr="0049629B">
        <w:rPr>
          <w:rFonts w:ascii="Times New Roman" w:hAnsi="Times New Roman"/>
          <w:sz w:val="24"/>
          <w:szCs w:val="24"/>
        </w:rPr>
        <w:t>б</w:t>
      </w:r>
      <w:r w:rsidRPr="0049629B">
        <w:rPr>
          <w:rFonts w:ascii="Times New Roman" w:hAnsi="Times New Roman"/>
          <w:sz w:val="24"/>
          <w:szCs w:val="24"/>
        </w:rPr>
        <w:t>ретение жилья или ежемесячной компенсации части платежа по ипотечным кредитам.</w:t>
      </w:r>
      <w:proofErr w:type="gramEnd"/>
      <w:r w:rsidR="00592497" w:rsidRPr="0049629B">
        <w:rPr>
          <w:rFonts w:ascii="Times New Roman" w:hAnsi="Times New Roman"/>
          <w:sz w:val="24"/>
          <w:szCs w:val="24"/>
        </w:rPr>
        <w:t xml:space="preserve"> Решение жилищных проблем инвалидов, имеющих ограничения жизнедеятельности, вызванные  стойкими расстройствами двигательной функции, сопряженными с необходимостью использования кресла-коляски, (далее – инвалиды) осуществляется путем предоставления инвалидам за счет средств бюджета жилых помещений, отвечающих потребностям инвалидов и обеспечивающих условия их доступности для инвалидов.</w:t>
      </w:r>
    </w:p>
    <w:p w:rsidR="000A02A8" w:rsidRPr="0049629B" w:rsidRDefault="000A02A8" w:rsidP="009A34D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Реализация мероприятий по обеспечению жильем молодых семей в городе Нижнем Новг</w:t>
      </w:r>
      <w:r w:rsidRPr="0049629B">
        <w:rPr>
          <w:rFonts w:ascii="Times New Roman" w:hAnsi="Times New Roman"/>
          <w:sz w:val="24"/>
          <w:szCs w:val="24"/>
        </w:rPr>
        <w:t>о</w:t>
      </w:r>
      <w:r w:rsidRPr="0049629B">
        <w:rPr>
          <w:rFonts w:ascii="Times New Roman" w:hAnsi="Times New Roman"/>
          <w:sz w:val="24"/>
          <w:szCs w:val="24"/>
        </w:rPr>
        <w:t>роде демонстрирует ежегодный рост числа молодых семей, желающих получить государственную поддержку в решении жилищной проблемы.</w:t>
      </w:r>
    </w:p>
    <w:p w:rsidR="000A02A8" w:rsidRPr="0049629B" w:rsidRDefault="000A02A8" w:rsidP="009A34D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По ряду оценок, одна из основных причин сокращения населения заключается в отсутствии перспектив решения жилищной проблемы молодого населения. Молодежь не менее чем другие возрастные группы населения нуждается в жилье, так как именно в этом возрасте создаются с</w:t>
      </w:r>
      <w:r w:rsidRPr="0049629B">
        <w:rPr>
          <w:rFonts w:ascii="Times New Roman" w:hAnsi="Times New Roman"/>
          <w:sz w:val="24"/>
          <w:szCs w:val="24"/>
        </w:rPr>
        <w:t>е</w:t>
      </w:r>
      <w:r w:rsidRPr="0049629B">
        <w:rPr>
          <w:rFonts w:ascii="Times New Roman" w:hAnsi="Times New Roman"/>
          <w:sz w:val="24"/>
          <w:szCs w:val="24"/>
        </w:rPr>
        <w:t>мьи. Отсутствие жилья для молодой семьи является частой причиной разводов, ведет к снижению рождаемости.</w:t>
      </w:r>
    </w:p>
    <w:p w:rsidR="000A02A8" w:rsidRPr="0049629B" w:rsidRDefault="000A02A8" w:rsidP="009A34D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Подпрограмма 2 предусматривает создание системы поддержки молодых семей, нужда</w:t>
      </w:r>
      <w:r w:rsidRPr="0049629B">
        <w:rPr>
          <w:rFonts w:ascii="Times New Roman" w:hAnsi="Times New Roman"/>
          <w:sz w:val="24"/>
          <w:szCs w:val="24"/>
        </w:rPr>
        <w:t>ю</w:t>
      </w:r>
      <w:r w:rsidRPr="0049629B">
        <w:rPr>
          <w:rFonts w:ascii="Times New Roman" w:hAnsi="Times New Roman"/>
          <w:sz w:val="24"/>
          <w:szCs w:val="24"/>
        </w:rPr>
        <w:t>щихся в улучшении жилищных условий, в целях стимулирования и закрепления положительных тенденций в изменении демографической ситуации в городе Нижнем Новгороде.</w:t>
      </w:r>
    </w:p>
    <w:p w:rsidR="000A02A8" w:rsidRPr="0049629B" w:rsidRDefault="000A02A8" w:rsidP="009A34D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Механизм реализации Подпрограммы 2 в части предоставления социальной поддержки м</w:t>
      </w:r>
      <w:r w:rsidRPr="0049629B">
        <w:rPr>
          <w:rFonts w:ascii="Times New Roman" w:hAnsi="Times New Roman"/>
          <w:sz w:val="24"/>
          <w:szCs w:val="24"/>
        </w:rPr>
        <w:t>о</w:t>
      </w:r>
      <w:r w:rsidRPr="0049629B">
        <w:rPr>
          <w:rFonts w:ascii="Times New Roman" w:hAnsi="Times New Roman"/>
          <w:sz w:val="24"/>
          <w:szCs w:val="24"/>
        </w:rPr>
        <w:t>лодым семьям регулируется отдельным правовым актом.</w:t>
      </w:r>
    </w:p>
    <w:p w:rsidR="000A02A8" w:rsidRPr="0049629B" w:rsidRDefault="000A02A8" w:rsidP="009A34D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 xml:space="preserve">Предоставление социальных выплат работникам муниципальной сферы осуществляется на основании </w:t>
      </w:r>
      <w:hyperlink r:id="rId25">
        <w:r w:rsidRPr="0049629B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Pr="0049629B">
        <w:rPr>
          <w:rFonts w:ascii="Times New Roman" w:hAnsi="Times New Roman"/>
          <w:sz w:val="24"/>
          <w:szCs w:val="24"/>
        </w:rPr>
        <w:t xml:space="preserve"> городской Думы города Нижнего Новгорода от 16.06.2004 № 35 «Об утверждении положения о порядке и условиях предоставления гражданам, нуждающимся в улу</w:t>
      </w:r>
      <w:r w:rsidRPr="0049629B">
        <w:rPr>
          <w:rFonts w:ascii="Times New Roman" w:hAnsi="Times New Roman"/>
          <w:sz w:val="24"/>
          <w:szCs w:val="24"/>
        </w:rPr>
        <w:t>ч</w:t>
      </w:r>
      <w:r w:rsidRPr="0049629B">
        <w:rPr>
          <w:rFonts w:ascii="Times New Roman" w:hAnsi="Times New Roman"/>
          <w:sz w:val="24"/>
          <w:szCs w:val="24"/>
        </w:rPr>
        <w:t xml:space="preserve">шении жилищных условий, безвозмездных субсидий (социальных выплат) на строительство или приобретение жилья за счет средств городского бюджета». </w:t>
      </w:r>
      <w:proofErr w:type="gramStart"/>
      <w:r w:rsidRPr="0049629B">
        <w:rPr>
          <w:rFonts w:ascii="Times New Roman" w:hAnsi="Times New Roman"/>
          <w:sz w:val="24"/>
          <w:szCs w:val="24"/>
        </w:rPr>
        <w:t>Работа по реализации мероприятий о</w:t>
      </w:r>
      <w:r w:rsidRPr="0049629B">
        <w:rPr>
          <w:rFonts w:ascii="Times New Roman" w:hAnsi="Times New Roman"/>
          <w:sz w:val="24"/>
          <w:szCs w:val="24"/>
        </w:rPr>
        <w:t>р</w:t>
      </w:r>
      <w:r w:rsidRPr="0049629B">
        <w:rPr>
          <w:rFonts w:ascii="Times New Roman" w:hAnsi="Times New Roman"/>
          <w:sz w:val="24"/>
          <w:szCs w:val="24"/>
        </w:rPr>
        <w:t xml:space="preserve">ганизована в соответствии с </w:t>
      </w:r>
      <w:hyperlink r:id="rId26">
        <w:r w:rsidRPr="0049629B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49629B">
        <w:rPr>
          <w:rFonts w:ascii="Times New Roman" w:hAnsi="Times New Roman"/>
          <w:sz w:val="24"/>
          <w:szCs w:val="24"/>
        </w:rPr>
        <w:t xml:space="preserve"> администрации города Нижнего Новгорода от 15.08.2008 № 3825 «Об утверждении документов», </w:t>
      </w:r>
      <w:hyperlink r:id="rId27">
        <w:r w:rsidRPr="0049629B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49629B">
        <w:rPr>
          <w:rFonts w:ascii="Times New Roman" w:hAnsi="Times New Roman"/>
          <w:sz w:val="24"/>
          <w:szCs w:val="24"/>
        </w:rPr>
        <w:t xml:space="preserve"> администрации города Ни</w:t>
      </w:r>
      <w:r w:rsidRPr="0049629B">
        <w:rPr>
          <w:rFonts w:ascii="Times New Roman" w:hAnsi="Times New Roman"/>
          <w:sz w:val="24"/>
          <w:szCs w:val="24"/>
        </w:rPr>
        <w:t>ж</w:t>
      </w:r>
      <w:r w:rsidRPr="0049629B">
        <w:rPr>
          <w:rFonts w:ascii="Times New Roman" w:hAnsi="Times New Roman"/>
          <w:sz w:val="24"/>
          <w:szCs w:val="24"/>
        </w:rPr>
        <w:t xml:space="preserve">него Новгорода от 06.10.2008 № 4615 «Об утверждении примерной формы договора», </w:t>
      </w:r>
      <w:hyperlink r:id="rId28">
        <w:r w:rsidRPr="0049629B">
          <w:rPr>
            <w:rFonts w:ascii="Times New Roman" w:hAnsi="Times New Roman"/>
            <w:sz w:val="24"/>
            <w:szCs w:val="24"/>
          </w:rPr>
          <w:t>постановл</w:t>
        </w:r>
        <w:r w:rsidRPr="0049629B">
          <w:rPr>
            <w:rFonts w:ascii="Times New Roman" w:hAnsi="Times New Roman"/>
            <w:sz w:val="24"/>
            <w:szCs w:val="24"/>
          </w:rPr>
          <w:t>е</w:t>
        </w:r>
        <w:r w:rsidRPr="0049629B">
          <w:rPr>
            <w:rFonts w:ascii="Times New Roman" w:hAnsi="Times New Roman"/>
            <w:sz w:val="24"/>
            <w:szCs w:val="24"/>
          </w:rPr>
          <w:t>нием</w:t>
        </w:r>
      </w:hyperlink>
      <w:r w:rsidRPr="0049629B">
        <w:rPr>
          <w:rFonts w:ascii="Times New Roman" w:hAnsi="Times New Roman"/>
          <w:sz w:val="24"/>
          <w:szCs w:val="24"/>
        </w:rPr>
        <w:t xml:space="preserve"> администрации города Нижнего Новгорода от 05.09.2008 № 4141 «О комиссии по рассмо</w:t>
      </w:r>
      <w:r w:rsidRPr="0049629B">
        <w:rPr>
          <w:rFonts w:ascii="Times New Roman" w:hAnsi="Times New Roman"/>
          <w:sz w:val="24"/>
          <w:szCs w:val="24"/>
        </w:rPr>
        <w:t>т</w:t>
      </w:r>
      <w:r w:rsidRPr="0049629B">
        <w:rPr>
          <w:rFonts w:ascii="Times New Roman" w:hAnsi="Times New Roman"/>
          <w:sz w:val="24"/>
          <w:szCs w:val="24"/>
        </w:rPr>
        <w:t>рению заявлений граждан на предоставление безвозмездной субсидии из городского бюджета».</w:t>
      </w:r>
      <w:proofErr w:type="gramEnd"/>
    </w:p>
    <w:p w:rsidR="000A02A8" w:rsidRPr="0049629B" w:rsidRDefault="000A02A8" w:rsidP="009A34D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Финансовая поддержка работников муниципальной бюджетной сферы при решении ж</w:t>
      </w:r>
      <w:r w:rsidRPr="0049629B">
        <w:rPr>
          <w:rFonts w:ascii="Times New Roman" w:hAnsi="Times New Roman"/>
          <w:sz w:val="24"/>
          <w:szCs w:val="24"/>
        </w:rPr>
        <w:t>и</w:t>
      </w:r>
      <w:r w:rsidRPr="0049629B">
        <w:rPr>
          <w:rFonts w:ascii="Times New Roman" w:hAnsi="Times New Roman"/>
          <w:sz w:val="24"/>
          <w:szCs w:val="24"/>
        </w:rPr>
        <w:t>лищной проблемы создаст условия для привлечения специалистов в учреждения системы образ</w:t>
      </w:r>
      <w:r w:rsidRPr="0049629B">
        <w:rPr>
          <w:rFonts w:ascii="Times New Roman" w:hAnsi="Times New Roman"/>
          <w:sz w:val="24"/>
          <w:szCs w:val="24"/>
        </w:rPr>
        <w:t>о</w:t>
      </w:r>
      <w:r w:rsidRPr="0049629B">
        <w:rPr>
          <w:rFonts w:ascii="Times New Roman" w:hAnsi="Times New Roman"/>
          <w:sz w:val="24"/>
          <w:szCs w:val="24"/>
        </w:rPr>
        <w:t>вания, культуры, спорта и позволит повысить эффективность работы органов местного сам</w:t>
      </w:r>
      <w:r w:rsidRPr="0049629B">
        <w:rPr>
          <w:rFonts w:ascii="Times New Roman" w:hAnsi="Times New Roman"/>
          <w:sz w:val="24"/>
          <w:szCs w:val="24"/>
        </w:rPr>
        <w:t>о</w:t>
      </w:r>
      <w:r w:rsidRPr="0049629B">
        <w:rPr>
          <w:rFonts w:ascii="Times New Roman" w:hAnsi="Times New Roman"/>
          <w:sz w:val="24"/>
          <w:szCs w:val="24"/>
        </w:rPr>
        <w:t>управления.</w:t>
      </w:r>
    </w:p>
    <w:p w:rsidR="000A02A8" w:rsidRPr="0049629B" w:rsidRDefault="000A02A8" w:rsidP="009A34D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29B">
        <w:rPr>
          <w:rFonts w:ascii="Times New Roman" w:hAnsi="Times New Roman"/>
          <w:sz w:val="24"/>
          <w:szCs w:val="24"/>
        </w:rPr>
        <w:t>Предоставление социальных выплат семьям, в которых одновременно родились трое и б</w:t>
      </w:r>
      <w:r w:rsidRPr="0049629B">
        <w:rPr>
          <w:rFonts w:ascii="Times New Roman" w:hAnsi="Times New Roman"/>
          <w:sz w:val="24"/>
          <w:szCs w:val="24"/>
        </w:rPr>
        <w:t>о</w:t>
      </w:r>
      <w:r w:rsidRPr="0049629B">
        <w:rPr>
          <w:rFonts w:ascii="Times New Roman" w:hAnsi="Times New Roman"/>
          <w:sz w:val="24"/>
          <w:szCs w:val="24"/>
        </w:rPr>
        <w:t xml:space="preserve">лее детей, производится в соответствии с </w:t>
      </w:r>
      <w:hyperlink r:id="rId29">
        <w:r w:rsidRPr="0049629B">
          <w:rPr>
            <w:rFonts w:ascii="Times New Roman" w:hAnsi="Times New Roman"/>
            <w:sz w:val="24"/>
            <w:szCs w:val="24"/>
          </w:rPr>
          <w:t>решением</w:t>
        </w:r>
      </w:hyperlink>
      <w:r w:rsidRPr="0049629B">
        <w:rPr>
          <w:rFonts w:ascii="Times New Roman" w:hAnsi="Times New Roman"/>
          <w:sz w:val="24"/>
          <w:szCs w:val="24"/>
        </w:rPr>
        <w:t xml:space="preserve"> городской Думы города Нижнего Новгорода от 20.04.2011 № 45 «Об утверждении положения о порядке и условиях предоставления семьям, в которых одновременно родились трое и более детей, социальной выплаты на строительство или приобретение жилья за счет средств городского бюджета».</w:t>
      </w:r>
      <w:proofErr w:type="gramEnd"/>
      <w:r w:rsidRPr="004962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629B">
        <w:rPr>
          <w:rFonts w:ascii="Times New Roman" w:hAnsi="Times New Roman"/>
          <w:sz w:val="24"/>
          <w:szCs w:val="24"/>
        </w:rPr>
        <w:t>Работа по реализации мероприятий о</w:t>
      </w:r>
      <w:r w:rsidRPr="0049629B">
        <w:rPr>
          <w:rFonts w:ascii="Times New Roman" w:hAnsi="Times New Roman"/>
          <w:sz w:val="24"/>
          <w:szCs w:val="24"/>
        </w:rPr>
        <w:t>р</w:t>
      </w:r>
      <w:r w:rsidRPr="0049629B">
        <w:rPr>
          <w:rFonts w:ascii="Times New Roman" w:hAnsi="Times New Roman"/>
          <w:sz w:val="24"/>
          <w:szCs w:val="24"/>
        </w:rPr>
        <w:t xml:space="preserve">ганизована в соответствии с </w:t>
      </w:r>
      <w:hyperlink r:id="rId30">
        <w:r w:rsidRPr="0049629B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49629B">
        <w:rPr>
          <w:rFonts w:ascii="Times New Roman" w:hAnsi="Times New Roman"/>
          <w:sz w:val="24"/>
          <w:szCs w:val="24"/>
        </w:rPr>
        <w:t xml:space="preserve"> администрации города Нижнего Новгорода от 19.07.2012 № 2933 «Об организации работы по реализации Положения о порядке и условиях пр</w:t>
      </w:r>
      <w:r w:rsidRPr="0049629B">
        <w:rPr>
          <w:rFonts w:ascii="Times New Roman" w:hAnsi="Times New Roman"/>
          <w:sz w:val="24"/>
          <w:szCs w:val="24"/>
        </w:rPr>
        <w:t>е</w:t>
      </w:r>
      <w:r w:rsidRPr="0049629B">
        <w:rPr>
          <w:rFonts w:ascii="Times New Roman" w:hAnsi="Times New Roman"/>
          <w:sz w:val="24"/>
          <w:szCs w:val="24"/>
        </w:rPr>
        <w:lastRenderedPageBreak/>
        <w:t xml:space="preserve">доставления семьям, в которых одновременно родились трое и более детей, социальной выплаты на строительство или приобретение жилья за счет средств городского бюджета, утвержденного решением городской Думы города Нижнего Новгорода от 20.04.2011 № 45» и </w:t>
      </w:r>
      <w:hyperlink r:id="rId31">
        <w:r w:rsidRPr="0049629B">
          <w:rPr>
            <w:rFonts w:ascii="Times New Roman" w:hAnsi="Times New Roman"/>
            <w:sz w:val="24"/>
            <w:szCs w:val="24"/>
          </w:rPr>
          <w:t>постановлением</w:t>
        </w:r>
        <w:proofErr w:type="gramEnd"/>
      </w:hyperlink>
      <w:r w:rsidRPr="0049629B">
        <w:rPr>
          <w:rFonts w:ascii="Times New Roman" w:hAnsi="Times New Roman"/>
          <w:sz w:val="24"/>
          <w:szCs w:val="24"/>
        </w:rPr>
        <w:t xml:space="preserve"> а</w:t>
      </w:r>
      <w:r w:rsidRPr="0049629B">
        <w:rPr>
          <w:rFonts w:ascii="Times New Roman" w:hAnsi="Times New Roman"/>
          <w:sz w:val="24"/>
          <w:szCs w:val="24"/>
        </w:rPr>
        <w:t>д</w:t>
      </w:r>
      <w:r w:rsidRPr="0049629B">
        <w:rPr>
          <w:rFonts w:ascii="Times New Roman" w:hAnsi="Times New Roman"/>
          <w:sz w:val="24"/>
          <w:szCs w:val="24"/>
        </w:rPr>
        <w:t>министрации города Нижнего Новгорода от 15.07.2011 № 2824 «О комиссии по рассмотрению з</w:t>
      </w:r>
      <w:r w:rsidRPr="0049629B">
        <w:rPr>
          <w:rFonts w:ascii="Times New Roman" w:hAnsi="Times New Roman"/>
          <w:sz w:val="24"/>
          <w:szCs w:val="24"/>
        </w:rPr>
        <w:t>а</w:t>
      </w:r>
      <w:r w:rsidRPr="0049629B">
        <w:rPr>
          <w:rFonts w:ascii="Times New Roman" w:hAnsi="Times New Roman"/>
          <w:sz w:val="24"/>
          <w:szCs w:val="24"/>
        </w:rPr>
        <w:t>явлений на предоставление социальной выплаты из городского бюджета семьям, в которых одн</w:t>
      </w:r>
      <w:r w:rsidRPr="0049629B">
        <w:rPr>
          <w:rFonts w:ascii="Times New Roman" w:hAnsi="Times New Roman"/>
          <w:sz w:val="24"/>
          <w:szCs w:val="24"/>
        </w:rPr>
        <w:t>о</w:t>
      </w:r>
      <w:r w:rsidRPr="0049629B">
        <w:rPr>
          <w:rFonts w:ascii="Times New Roman" w:hAnsi="Times New Roman"/>
          <w:sz w:val="24"/>
          <w:szCs w:val="24"/>
        </w:rPr>
        <w:t>временно родились трое и более детей».</w:t>
      </w:r>
    </w:p>
    <w:p w:rsidR="00F22761" w:rsidRPr="0049629B" w:rsidRDefault="00F22761" w:rsidP="00F227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Предоставление инвалидам жилых помещений, отвечающих  требованиям к доступности жилого помещения и общего имущества в многоквартирном доме для инвалида, установленным постановлением Правительства РФ от 09.07.2016 № 649, осуществляется на основании отдельного правового акта.</w:t>
      </w:r>
    </w:p>
    <w:p w:rsidR="000A02A8" w:rsidRPr="0049629B" w:rsidRDefault="000A02A8" w:rsidP="009A34D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29B">
        <w:rPr>
          <w:rFonts w:ascii="Times New Roman" w:hAnsi="Times New Roman"/>
          <w:sz w:val="24"/>
          <w:szCs w:val="24"/>
        </w:rPr>
        <w:t>Также осуществляется перечисление компенсации по основному мероприятию 1 «Субс</w:t>
      </w:r>
      <w:r w:rsidRPr="0049629B">
        <w:rPr>
          <w:rFonts w:ascii="Times New Roman" w:hAnsi="Times New Roman"/>
          <w:sz w:val="24"/>
          <w:szCs w:val="24"/>
        </w:rPr>
        <w:t>и</w:t>
      </w:r>
      <w:r w:rsidRPr="0049629B">
        <w:rPr>
          <w:rFonts w:ascii="Times New Roman" w:hAnsi="Times New Roman"/>
          <w:sz w:val="24"/>
          <w:szCs w:val="24"/>
        </w:rPr>
        <w:t xml:space="preserve">дии на компенсацию части платежа по полученным гражданами </w:t>
      </w:r>
      <w:r w:rsidR="00E7624F" w:rsidRPr="0049629B">
        <w:rPr>
          <w:rFonts w:ascii="Times New Roman" w:hAnsi="Times New Roman"/>
          <w:sz w:val="24"/>
          <w:szCs w:val="24"/>
        </w:rPr>
        <w:t>–</w:t>
      </w:r>
      <w:r w:rsidRPr="0049629B">
        <w:rPr>
          <w:rFonts w:ascii="Times New Roman" w:hAnsi="Times New Roman"/>
          <w:sz w:val="24"/>
          <w:szCs w:val="24"/>
        </w:rPr>
        <w:t xml:space="preserve"> участниками социальной (льготной) ипотеки ипотечным жилищным кредитам (займам) в рамках областной целевой </w:t>
      </w:r>
      <w:hyperlink r:id="rId32">
        <w:r w:rsidRPr="0049629B">
          <w:rPr>
            <w:rFonts w:ascii="Times New Roman" w:hAnsi="Times New Roman"/>
            <w:sz w:val="24"/>
            <w:szCs w:val="24"/>
          </w:rPr>
          <w:t>пр</w:t>
        </w:r>
        <w:r w:rsidRPr="0049629B">
          <w:rPr>
            <w:rFonts w:ascii="Times New Roman" w:hAnsi="Times New Roman"/>
            <w:sz w:val="24"/>
            <w:szCs w:val="24"/>
          </w:rPr>
          <w:t>о</w:t>
        </w:r>
        <w:r w:rsidRPr="0049629B">
          <w:rPr>
            <w:rFonts w:ascii="Times New Roman" w:hAnsi="Times New Roman"/>
            <w:sz w:val="24"/>
            <w:szCs w:val="24"/>
          </w:rPr>
          <w:t>граммы</w:t>
        </w:r>
      </w:hyperlink>
      <w:r w:rsidRPr="0049629B">
        <w:rPr>
          <w:rFonts w:ascii="Times New Roman" w:hAnsi="Times New Roman"/>
          <w:sz w:val="24"/>
          <w:szCs w:val="24"/>
        </w:rPr>
        <w:t xml:space="preserve"> «Ипотечное жилищное кредитование населения Нижегородской области» на 2009 </w:t>
      </w:r>
      <w:r w:rsidR="00E7624F" w:rsidRPr="0049629B">
        <w:rPr>
          <w:rFonts w:ascii="Times New Roman" w:hAnsi="Times New Roman"/>
          <w:sz w:val="24"/>
          <w:szCs w:val="24"/>
        </w:rPr>
        <w:t>–</w:t>
      </w:r>
      <w:r w:rsidRPr="0049629B">
        <w:rPr>
          <w:rFonts w:ascii="Times New Roman" w:hAnsi="Times New Roman"/>
          <w:sz w:val="24"/>
          <w:szCs w:val="24"/>
        </w:rPr>
        <w:t xml:space="preserve"> 2020 годы», утвержденной постановлением Правительства Нижегородской области от 30 июля 2009 года № 548» государственной </w:t>
      </w:r>
      <w:hyperlink r:id="rId33">
        <w:r w:rsidRPr="0049629B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49629B">
        <w:rPr>
          <w:rFonts w:ascii="Times New Roman" w:hAnsi="Times New Roman"/>
          <w:sz w:val="24"/>
          <w:szCs w:val="24"/>
        </w:rPr>
        <w:t xml:space="preserve"> «Развитие жилищного строительства и государственная поддержка граждан по</w:t>
      </w:r>
      <w:proofErr w:type="gramEnd"/>
      <w:r w:rsidRPr="0049629B">
        <w:rPr>
          <w:rFonts w:ascii="Times New Roman" w:hAnsi="Times New Roman"/>
          <w:sz w:val="24"/>
          <w:szCs w:val="24"/>
        </w:rPr>
        <w:t xml:space="preserve"> обеспечению жильем на территории Нижегородской области», утвержде</w:t>
      </w:r>
      <w:r w:rsidRPr="0049629B">
        <w:rPr>
          <w:rFonts w:ascii="Times New Roman" w:hAnsi="Times New Roman"/>
          <w:sz w:val="24"/>
          <w:szCs w:val="24"/>
        </w:rPr>
        <w:t>н</w:t>
      </w:r>
      <w:r w:rsidRPr="0049629B">
        <w:rPr>
          <w:rFonts w:ascii="Times New Roman" w:hAnsi="Times New Roman"/>
          <w:sz w:val="24"/>
          <w:szCs w:val="24"/>
        </w:rPr>
        <w:t>ной постановлением Правительства Нижегородской области от 30 апреля 2014 года № 302.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3.2.2.2. Задачи Подпрограммы 2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2761" w:rsidRPr="0049629B" w:rsidRDefault="000A02A8" w:rsidP="00F2276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Задача Подпрограммы 2: предоставление социальной поддержки отдельным категориям граждан для решения жилищных проблем, в том числе молодым семьям, работникам муниц</w:t>
      </w:r>
      <w:r w:rsidRPr="0049629B">
        <w:rPr>
          <w:rFonts w:ascii="Times New Roman" w:hAnsi="Times New Roman"/>
          <w:sz w:val="24"/>
          <w:szCs w:val="24"/>
        </w:rPr>
        <w:t>и</w:t>
      </w:r>
      <w:r w:rsidRPr="0049629B">
        <w:rPr>
          <w:rFonts w:ascii="Times New Roman" w:hAnsi="Times New Roman"/>
          <w:sz w:val="24"/>
          <w:szCs w:val="24"/>
        </w:rPr>
        <w:t>пальной бюджетной сферы, семьям, в которых одновременно родились трое и более детей, ну</w:t>
      </w:r>
      <w:r w:rsidRPr="0049629B">
        <w:rPr>
          <w:rFonts w:ascii="Times New Roman" w:hAnsi="Times New Roman"/>
          <w:sz w:val="24"/>
          <w:szCs w:val="24"/>
        </w:rPr>
        <w:t>ж</w:t>
      </w:r>
      <w:r w:rsidRPr="0049629B">
        <w:rPr>
          <w:rFonts w:ascii="Times New Roman" w:hAnsi="Times New Roman"/>
          <w:sz w:val="24"/>
          <w:szCs w:val="24"/>
        </w:rPr>
        <w:t>дающихся в улучшении жилищных условий</w:t>
      </w:r>
      <w:r w:rsidR="00F22761" w:rsidRPr="0049629B">
        <w:rPr>
          <w:rFonts w:ascii="Times New Roman" w:hAnsi="Times New Roman"/>
          <w:sz w:val="24"/>
          <w:szCs w:val="24"/>
        </w:rPr>
        <w:t>, а также инвалидам, проживающим в жилых помещ</w:t>
      </w:r>
      <w:r w:rsidR="00F22761" w:rsidRPr="0049629B">
        <w:rPr>
          <w:rFonts w:ascii="Times New Roman" w:hAnsi="Times New Roman"/>
          <w:sz w:val="24"/>
          <w:szCs w:val="24"/>
        </w:rPr>
        <w:t>е</w:t>
      </w:r>
      <w:r w:rsidR="00F22761" w:rsidRPr="0049629B">
        <w:rPr>
          <w:rFonts w:ascii="Times New Roman" w:hAnsi="Times New Roman"/>
          <w:sz w:val="24"/>
          <w:szCs w:val="24"/>
        </w:rPr>
        <w:t>ниях, признанных непригодными для проживания инвалидов.</w:t>
      </w:r>
    </w:p>
    <w:p w:rsidR="000A02A8" w:rsidRPr="0049629B" w:rsidRDefault="000A02A8" w:rsidP="009A34D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.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3.2.2.3. Сроки и этапы реализации Подпрограммы 2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9A34D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 xml:space="preserve">Реализация Подпрограммы 2 рассчитана на период </w:t>
      </w:r>
      <w:r w:rsidR="00A12549" w:rsidRPr="0049629B">
        <w:rPr>
          <w:rFonts w:ascii="Times New Roman" w:hAnsi="Times New Roman"/>
          <w:sz w:val="24"/>
          <w:szCs w:val="24"/>
        </w:rPr>
        <w:t xml:space="preserve">2019 </w:t>
      </w:r>
      <w:r w:rsidR="00E7624F" w:rsidRPr="0049629B">
        <w:rPr>
          <w:rFonts w:ascii="Times New Roman" w:hAnsi="Times New Roman"/>
          <w:sz w:val="24"/>
          <w:szCs w:val="24"/>
        </w:rPr>
        <w:t>–</w:t>
      </w:r>
      <w:r w:rsidRPr="0049629B">
        <w:rPr>
          <w:rFonts w:ascii="Times New Roman" w:hAnsi="Times New Roman"/>
          <w:sz w:val="24"/>
          <w:szCs w:val="24"/>
        </w:rPr>
        <w:t xml:space="preserve"> </w:t>
      </w:r>
      <w:r w:rsidR="00A12549" w:rsidRPr="0049629B">
        <w:rPr>
          <w:rFonts w:ascii="Times New Roman" w:hAnsi="Times New Roman"/>
          <w:sz w:val="24"/>
          <w:szCs w:val="24"/>
        </w:rPr>
        <w:t xml:space="preserve">2024 </w:t>
      </w:r>
      <w:r w:rsidRPr="0049629B">
        <w:rPr>
          <w:rFonts w:ascii="Times New Roman" w:hAnsi="Times New Roman"/>
          <w:sz w:val="24"/>
          <w:szCs w:val="24"/>
        </w:rPr>
        <w:t>годов и осуществляется в один этап.</w:t>
      </w:r>
    </w:p>
    <w:p w:rsidR="000A02A8" w:rsidRPr="0049629B" w:rsidRDefault="000A02A8" w:rsidP="009A34D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 xml:space="preserve">Финансирование обязательств бюджета города Нижнего Новгорода, возникших в процессе реализации Подпрограммы 2, будет осуществляться также в период после </w:t>
      </w:r>
      <w:r w:rsidR="00A12549" w:rsidRPr="0049629B">
        <w:rPr>
          <w:rFonts w:ascii="Times New Roman" w:hAnsi="Times New Roman"/>
          <w:sz w:val="24"/>
          <w:szCs w:val="24"/>
        </w:rPr>
        <w:t xml:space="preserve">2024 </w:t>
      </w:r>
      <w:r w:rsidRPr="0049629B">
        <w:rPr>
          <w:rFonts w:ascii="Times New Roman" w:hAnsi="Times New Roman"/>
          <w:sz w:val="24"/>
          <w:szCs w:val="24"/>
        </w:rPr>
        <w:t>года.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3.2.2.</w:t>
      </w:r>
      <w:r w:rsidR="00A12549" w:rsidRPr="0049629B">
        <w:rPr>
          <w:rFonts w:ascii="Times New Roman" w:hAnsi="Times New Roman"/>
          <w:sz w:val="24"/>
          <w:szCs w:val="24"/>
        </w:rPr>
        <w:t>4</w:t>
      </w:r>
      <w:r w:rsidRPr="0049629B">
        <w:rPr>
          <w:rFonts w:ascii="Times New Roman" w:hAnsi="Times New Roman"/>
          <w:sz w:val="24"/>
          <w:szCs w:val="24"/>
        </w:rPr>
        <w:t>. Целевые индикаторы Подпрограммы 2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9A34D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 xml:space="preserve">Информация о составе и значениях целевых индикаторов приведена в таблице </w:t>
      </w:r>
      <w:r w:rsidR="00A12549" w:rsidRPr="0049629B">
        <w:rPr>
          <w:rFonts w:ascii="Times New Roman" w:hAnsi="Times New Roman"/>
          <w:sz w:val="24"/>
          <w:szCs w:val="24"/>
        </w:rPr>
        <w:t xml:space="preserve">1 </w:t>
      </w:r>
      <w:r w:rsidRPr="0049629B">
        <w:rPr>
          <w:rFonts w:ascii="Times New Roman" w:hAnsi="Times New Roman"/>
          <w:sz w:val="24"/>
          <w:szCs w:val="24"/>
        </w:rPr>
        <w:t>Програ</w:t>
      </w:r>
      <w:r w:rsidRPr="0049629B">
        <w:rPr>
          <w:rFonts w:ascii="Times New Roman" w:hAnsi="Times New Roman"/>
          <w:sz w:val="24"/>
          <w:szCs w:val="24"/>
        </w:rPr>
        <w:t>м</w:t>
      </w:r>
      <w:r w:rsidRPr="0049629B">
        <w:rPr>
          <w:rFonts w:ascii="Times New Roman" w:hAnsi="Times New Roman"/>
          <w:sz w:val="24"/>
          <w:szCs w:val="24"/>
        </w:rPr>
        <w:t>мы.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3.3. Подпрограмма</w:t>
      </w: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«Инфраструктурное обустройство земельных участков, подлежащих предоставлению многоде</w:t>
      </w:r>
      <w:r w:rsidRPr="0049629B">
        <w:rPr>
          <w:rFonts w:ascii="Times New Roman" w:hAnsi="Times New Roman"/>
          <w:sz w:val="24"/>
          <w:szCs w:val="24"/>
        </w:rPr>
        <w:t>т</w:t>
      </w:r>
      <w:r w:rsidRPr="0049629B">
        <w:rPr>
          <w:rFonts w:ascii="Times New Roman" w:hAnsi="Times New Roman"/>
          <w:sz w:val="24"/>
          <w:szCs w:val="24"/>
        </w:rPr>
        <w:t>ным семьям для жилищного строительства»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 xml:space="preserve">(далее </w:t>
      </w:r>
      <w:r w:rsidR="00E7624F" w:rsidRPr="0049629B">
        <w:rPr>
          <w:rFonts w:ascii="Times New Roman" w:hAnsi="Times New Roman"/>
          <w:sz w:val="24"/>
          <w:szCs w:val="24"/>
        </w:rPr>
        <w:t>–</w:t>
      </w:r>
      <w:r w:rsidRPr="0049629B">
        <w:rPr>
          <w:rFonts w:ascii="Times New Roman" w:hAnsi="Times New Roman"/>
          <w:sz w:val="24"/>
          <w:szCs w:val="24"/>
        </w:rPr>
        <w:t xml:space="preserve"> Подпрограмма 3)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3.3.1. Паспорт Подпрограммы 3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379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1910"/>
        <w:gridCol w:w="1878"/>
        <w:gridCol w:w="1409"/>
        <w:gridCol w:w="1389"/>
        <w:gridCol w:w="1279"/>
        <w:gridCol w:w="827"/>
        <w:gridCol w:w="860"/>
        <w:gridCol w:w="827"/>
      </w:tblGrid>
      <w:tr w:rsidR="000A02A8" w:rsidRPr="0049629B" w:rsidTr="00DB0CB5">
        <w:trPr>
          <w:trHeight w:val="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Ответственный исполнитель По</w:t>
            </w:r>
            <w:r w:rsidRPr="0049629B">
              <w:rPr>
                <w:rFonts w:ascii="Times New Roman" w:hAnsi="Times New Roman"/>
              </w:rPr>
              <w:t>д</w:t>
            </w:r>
            <w:r w:rsidRPr="0049629B">
              <w:rPr>
                <w:rFonts w:ascii="Times New Roman" w:hAnsi="Times New Roman"/>
              </w:rPr>
              <w:t>программы 3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ДС</w:t>
            </w:r>
          </w:p>
        </w:tc>
      </w:tr>
      <w:tr w:rsidR="000A02A8" w:rsidRPr="0049629B" w:rsidTr="00DB0CB5">
        <w:trPr>
          <w:trHeight w:val="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Соисполнители Подпрограммы 3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КУГИ и ЗР, </w:t>
            </w:r>
            <w:proofErr w:type="spellStart"/>
            <w:r w:rsidRPr="0049629B">
              <w:rPr>
                <w:rFonts w:ascii="Times New Roman" w:hAnsi="Times New Roman"/>
              </w:rPr>
              <w:t>ДГРиА</w:t>
            </w:r>
            <w:proofErr w:type="spellEnd"/>
            <w:r w:rsidRPr="0049629B">
              <w:rPr>
                <w:rFonts w:ascii="Times New Roman" w:hAnsi="Times New Roman"/>
              </w:rPr>
              <w:t>, МКУ «ГлавУКС г. Н.Новгорода»</w:t>
            </w:r>
          </w:p>
        </w:tc>
      </w:tr>
      <w:tr w:rsidR="000A02A8" w:rsidRPr="0049629B" w:rsidTr="00DB0CB5">
        <w:trPr>
          <w:trHeight w:val="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Задачи Подпр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граммы 3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</w:t>
            </w:r>
            <w:r w:rsidRPr="0049629B">
              <w:rPr>
                <w:rFonts w:ascii="Times New Roman" w:hAnsi="Times New Roman"/>
              </w:rPr>
              <w:lastRenderedPageBreak/>
              <w:t>строительства</w:t>
            </w:r>
          </w:p>
        </w:tc>
      </w:tr>
      <w:tr w:rsidR="000A02A8" w:rsidRPr="0049629B" w:rsidTr="00DB0CB5">
        <w:trPr>
          <w:trHeight w:val="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lastRenderedPageBreak/>
              <w:t>Этапы и сроки реализации По</w:t>
            </w:r>
            <w:r w:rsidRPr="0049629B">
              <w:rPr>
                <w:rFonts w:ascii="Times New Roman" w:hAnsi="Times New Roman"/>
              </w:rPr>
              <w:t>д</w:t>
            </w:r>
            <w:r w:rsidRPr="0049629B">
              <w:rPr>
                <w:rFonts w:ascii="Times New Roman" w:hAnsi="Times New Roman"/>
              </w:rPr>
              <w:t>программы 3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Срок реализации </w:t>
            </w:r>
            <w:r w:rsidR="00A12549" w:rsidRPr="0049629B">
              <w:rPr>
                <w:rFonts w:ascii="Times New Roman" w:hAnsi="Times New Roman"/>
              </w:rPr>
              <w:t xml:space="preserve">2019 </w:t>
            </w:r>
            <w:r w:rsidR="00D06AEA" w:rsidRPr="0049629B">
              <w:rPr>
                <w:rFonts w:ascii="Times New Roman" w:hAnsi="Times New Roman"/>
              </w:rPr>
              <w:t>год</w:t>
            </w:r>
          </w:p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Подпрограмма 3 реализуется в 1 этап</w:t>
            </w:r>
          </w:p>
        </w:tc>
      </w:tr>
      <w:tr w:rsidR="000A02A8" w:rsidRPr="0049629B" w:rsidTr="00DB0CB5">
        <w:trPr>
          <w:trHeight w:val="1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Объемы бюдже</w:t>
            </w:r>
            <w:r w:rsidRPr="0049629B">
              <w:rPr>
                <w:rFonts w:ascii="Times New Roman" w:hAnsi="Times New Roman"/>
              </w:rPr>
              <w:t>т</w:t>
            </w:r>
            <w:r w:rsidRPr="0049629B">
              <w:rPr>
                <w:rFonts w:ascii="Times New Roman" w:hAnsi="Times New Roman"/>
              </w:rPr>
              <w:t>ных ассигнований Подпрограммы 3 за счет средств бюджета города Нижнего Новг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рода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right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руб.</w:t>
            </w:r>
          </w:p>
        </w:tc>
      </w:tr>
      <w:tr w:rsidR="00A12549" w:rsidRPr="0049629B" w:rsidTr="00DB0CB5">
        <w:trPr>
          <w:trHeight w:val="1"/>
        </w:trPr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12549" w:rsidRPr="0049629B" w:rsidRDefault="00A12549" w:rsidP="00621FC4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12549" w:rsidRPr="0049629B" w:rsidRDefault="00A12549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Ответственный исполнитель (с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исполнители)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12549" w:rsidRPr="0049629B" w:rsidRDefault="00A12549" w:rsidP="00A12549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2019</w:t>
            </w:r>
          </w:p>
          <w:p w:rsidR="00A12549" w:rsidRPr="0049629B" w:rsidRDefault="00A12549" w:rsidP="00A12549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12549" w:rsidRPr="0049629B" w:rsidRDefault="00A12549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2020</w:t>
            </w:r>
          </w:p>
          <w:p w:rsidR="00A12549" w:rsidRPr="0049629B" w:rsidRDefault="00A12549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12549" w:rsidRPr="0049629B" w:rsidRDefault="00A12549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2021</w:t>
            </w:r>
          </w:p>
          <w:p w:rsidR="00A12549" w:rsidRPr="0049629B" w:rsidRDefault="00A12549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год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2549" w:rsidRPr="0049629B" w:rsidRDefault="00A12549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2022</w:t>
            </w:r>
          </w:p>
          <w:p w:rsidR="00A12549" w:rsidRPr="0049629B" w:rsidRDefault="00A12549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год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12549" w:rsidRPr="0049629B" w:rsidRDefault="00A12549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2023</w:t>
            </w:r>
          </w:p>
          <w:p w:rsidR="00A12549" w:rsidRPr="0049629B" w:rsidRDefault="00A12549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год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2549" w:rsidRPr="0049629B" w:rsidRDefault="00706E50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2024</w:t>
            </w:r>
          </w:p>
          <w:p w:rsidR="00706E50" w:rsidRPr="0049629B" w:rsidRDefault="00706E50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год</w:t>
            </w:r>
          </w:p>
        </w:tc>
      </w:tr>
      <w:tr w:rsidR="00A12549" w:rsidRPr="0049629B" w:rsidTr="00DB0CB5">
        <w:trPr>
          <w:trHeight w:val="1"/>
        </w:trPr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12549" w:rsidRPr="0049629B" w:rsidRDefault="00A12549" w:rsidP="00621FC4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12549" w:rsidRPr="0049629B" w:rsidRDefault="00A12549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Всего, в том чи</w:t>
            </w:r>
            <w:r w:rsidRPr="0049629B">
              <w:rPr>
                <w:rFonts w:ascii="Times New Roman" w:hAnsi="Times New Roman"/>
              </w:rPr>
              <w:t>с</w:t>
            </w:r>
            <w:r w:rsidRPr="0049629B">
              <w:rPr>
                <w:rFonts w:ascii="Times New Roman" w:hAnsi="Times New Roman"/>
              </w:rPr>
              <w:t>ле: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12549" w:rsidRPr="0049629B" w:rsidRDefault="00DB0CB5" w:rsidP="00621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1 000 000,00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12549" w:rsidRPr="0049629B" w:rsidRDefault="00DB0CB5" w:rsidP="00621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60 000 000,00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12549" w:rsidRPr="0049629B" w:rsidRDefault="00DB0CB5" w:rsidP="00621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3 000 000,00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2549" w:rsidRPr="0049629B" w:rsidRDefault="00706E50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12549" w:rsidRPr="0049629B" w:rsidRDefault="00706E50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2549" w:rsidRPr="0049629B" w:rsidRDefault="00706E50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</w:t>
            </w:r>
          </w:p>
        </w:tc>
      </w:tr>
      <w:tr w:rsidR="00DB0CB5" w:rsidRPr="0049629B" w:rsidTr="00DB0CB5">
        <w:trPr>
          <w:trHeight w:val="1"/>
        </w:trPr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B0CB5" w:rsidRPr="0049629B" w:rsidRDefault="00DB0CB5" w:rsidP="00621FC4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B0CB5" w:rsidRPr="0049629B" w:rsidRDefault="00DB0CB5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МКУ «ГлавУКС г. Н.Новгорода» (ДС)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B0CB5" w:rsidRPr="0049629B" w:rsidRDefault="00DB0CB5" w:rsidP="009461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1 000 000,00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B0CB5" w:rsidRPr="0049629B" w:rsidRDefault="00DB0CB5" w:rsidP="009461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60 000 000,00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B0CB5" w:rsidRPr="0049629B" w:rsidRDefault="00DB0CB5" w:rsidP="009461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3 000 000,00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CB5" w:rsidRPr="0049629B" w:rsidRDefault="00DB0CB5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B0CB5" w:rsidRPr="0049629B" w:rsidRDefault="00DB0CB5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CB5" w:rsidRPr="0049629B" w:rsidRDefault="00DB0CB5" w:rsidP="00621FC4">
            <w:pPr>
              <w:jc w:val="center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0,0</w:t>
            </w:r>
          </w:p>
        </w:tc>
      </w:tr>
      <w:tr w:rsidR="000A02A8" w:rsidRPr="0049629B" w:rsidTr="00DB0CB5">
        <w:trPr>
          <w:trHeight w:val="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621FC4">
            <w:pPr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>Целевые индик</w:t>
            </w:r>
            <w:r w:rsidRPr="0049629B">
              <w:rPr>
                <w:rFonts w:ascii="Times New Roman" w:hAnsi="Times New Roman"/>
              </w:rPr>
              <w:t>а</w:t>
            </w:r>
            <w:r w:rsidRPr="0049629B">
              <w:rPr>
                <w:rFonts w:ascii="Times New Roman" w:hAnsi="Times New Roman"/>
              </w:rPr>
              <w:t>торы Подпр</w:t>
            </w:r>
            <w:r w:rsidRPr="0049629B">
              <w:rPr>
                <w:rFonts w:ascii="Times New Roman" w:hAnsi="Times New Roman"/>
              </w:rPr>
              <w:t>о</w:t>
            </w:r>
            <w:r w:rsidRPr="0049629B">
              <w:rPr>
                <w:rFonts w:ascii="Times New Roman" w:hAnsi="Times New Roman"/>
              </w:rPr>
              <w:t>граммы 3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A02A8" w:rsidRPr="0049629B" w:rsidRDefault="000A02A8" w:rsidP="00D34E83">
            <w:pPr>
              <w:ind w:firstLine="283"/>
              <w:jc w:val="both"/>
              <w:rPr>
                <w:rFonts w:ascii="Times New Roman" w:hAnsi="Times New Roman"/>
              </w:rPr>
            </w:pPr>
            <w:r w:rsidRPr="0049629B">
              <w:rPr>
                <w:rFonts w:ascii="Times New Roman" w:hAnsi="Times New Roman"/>
              </w:rPr>
              <w:t xml:space="preserve">Доля земельных участков, обеспеченных </w:t>
            </w:r>
            <w:r w:rsidR="00D34E83">
              <w:rPr>
                <w:rFonts w:ascii="Times New Roman" w:hAnsi="Times New Roman"/>
              </w:rPr>
              <w:t>сетями водоснабжения</w:t>
            </w:r>
            <w:r w:rsidRPr="0049629B">
              <w:rPr>
                <w:rFonts w:ascii="Times New Roman" w:hAnsi="Times New Roman"/>
              </w:rPr>
              <w:t>, от общего колич</w:t>
            </w:r>
            <w:r w:rsidRPr="0049629B">
              <w:rPr>
                <w:rFonts w:ascii="Times New Roman" w:hAnsi="Times New Roman"/>
              </w:rPr>
              <w:t>е</w:t>
            </w:r>
            <w:r w:rsidRPr="0049629B">
              <w:rPr>
                <w:rFonts w:ascii="Times New Roman" w:hAnsi="Times New Roman"/>
              </w:rPr>
              <w:t>ства земельных участков, необходимых для бесплатного предоставления в целях инд</w:t>
            </w:r>
            <w:r w:rsidRPr="0049629B">
              <w:rPr>
                <w:rFonts w:ascii="Times New Roman" w:hAnsi="Times New Roman"/>
              </w:rPr>
              <w:t>и</w:t>
            </w:r>
            <w:r w:rsidRPr="0049629B">
              <w:rPr>
                <w:rFonts w:ascii="Times New Roman" w:hAnsi="Times New Roman"/>
              </w:rPr>
              <w:t xml:space="preserve">видуального жилищного строительства поставленным на учет многодетным семьям, в районе д. Сысоевка Богородского района </w:t>
            </w:r>
            <w:r w:rsidR="00C7423E" w:rsidRPr="0049629B">
              <w:rPr>
                <w:rFonts w:ascii="Times New Roman" w:hAnsi="Times New Roman"/>
              </w:rPr>
              <w:t>к 202</w:t>
            </w:r>
            <w:r w:rsidR="00A53520" w:rsidRPr="0049629B">
              <w:rPr>
                <w:rFonts w:ascii="Times New Roman" w:hAnsi="Times New Roman"/>
              </w:rPr>
              <w:t>1</w:t>
            </w:r>
            <w:r w:rsidR="00C7423E" w:rsidRPr="0049629B">
              <w:rPr>
                <w:rFonts w:ascii="Times New Roman" w:hAnsi="Times New Roman"/>
              </w:rPr>
              <w:t xml:space="preserve"> году</w:t>
            </w:r>
            <w:r w:rsidR="002649E0" w:rsidRPr="0049629B">
              <w:rPr>
                <w:rFonts w:ascii="Times New Roman" w:hAnsi="Times New Roman"/>
              </w:rPr>
              <w:t xml:space="preserve"> составит 100%.</w:t>
            </w:r>
          </w:p>
        </w:tc>
      </w:tr>
    </w:tbl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3.3.2. Текстовая часть Подпрограммы 3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3.3.2.1. Характеристика текущего состояния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</w:p>
    <w:p w:rsidR="000A02A8" w:rsidRPr="0049629B" w:rsidRDefault="000A02A8" w:rsidP="009A34D8">
      <w:pPr>
        <w:ind w:firstLine="72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В целях решения основных задач Программы осуществляется реализация мер, направле</w:t>
      </w:r>
      <w:r w:rsidRPr="0049629B">
        <w:rPr>
          <w:rFonts w:ascii="Times New Roman" w:hAnsi="Times New Roman"/>
          <w:sz w:val="24"/>
        </w:rPr>
        <w:t>н</w:t>
      </w:r>
      <w:r w:rsidRPr="0049629B">
        <w:rPr>
          <w:rFonts w:ascii="Times New Roman" w:hAnsi="Times New Roman"/>
          <w:sz w:val="24"/>
        </w:rPr>
        <w:t xml:space="preserve">ных на развитие жилищного строительства и предусматривающих обеспечение жильем различных категорий граждан. </w:t>
      </w:r>
      <w:proofErr w:type="gramStart"/>
      <w:r w:rsidRPr="0049629B">
        <w:rPr>
          <w:rFonts w:ascii="Times New Roman" w:hAnsi="Times New Roman"/>
          <w:sz w:val="24"/>
        </w:rPr>
        <w:t xml:space="preserve">В целях исполнения </w:t>
      </w:r>
      <w:hyperlink r:id="rId34">
        <w:r w:rsidRPr="0049629B">
          <w:rPr>
            <w:rFonts w:ascii="Times New Roman" w:hAnsi="Times New Roman"/>
            <w:sz w:val="24"/>
          </w:rPr>
          <w:t>Указа</w:t>
        </w:r>
      </w:hyperlink>
      <w:r w:rsidRPr="0049629B">
        <w:rPr>
          <w:rFonts w:ascii="Times New Roman" w:hAnsi="Times New Roman"/>
          <w:sz w:val="24"/>
        </w:rPr>
        <w:t xml:space="preserve"> Президента Российской Федерации от 07 мая 2012 года № 600 «О мерах по обеспечению граждан Российской Федерации доступным и комфортным жильем» в городе Нижнем Новгороде осуществляется реализация мероприятий, направленных на улучшение жилищных условий семей, имеющих 3 и более детей, в части обеспечения необход</w:t>
      </w:r>
      <w:r w:rsidRPr="0049629B">
        <w:rPr>
          <w:rFonts w:ascii="Times New Roman" w:hAnsi="Times New Roman"/>
          <w:sz w:val="24"/>
        </w:rPr>
        <w:t>и</w:t>
      </w:r>
      <w:r w:rsidRPr="0049629B">
        <w:rPr>
          <w:rFonts w:ascii="Times New Roman" w:hAnsi="Times New Roman"/>
          <w:sz w:val="24"/>
        </w:rPr>
        <w:t>мой инженерной инфраструктурой земельных участков, предназначенных для бесплатного пр</w:t>
      </w:r>
      <w:r w:rsidRPr="0049629B">
        <w:rPr>
          <w:rFonts w:ascii="Times New Roman" w:hAnsi="Times New Roman"/>
          <w:sz w:val="24"/>
        </w:rPr>
        <w:t>е</w:t>
      </w:r>
      <w:r w:rsidRPr="0049629B">
        <w:rPr>
          <w:rFonts w:ascii="Times New Roman" w:hAnsi="Times New Roman"/>
          <w:sz w:val="24"/>
        </w:rPr>
        <w:t>доставления многодетным семьям в целях индивидуального жилищного</w:t>
      </w:r>
      <w:proofErr w:type="gramEnd"/>
      <w:r w:rsidRPr="0049629B">
        <w:rPr>
          <w:rFonts w:ascii="Times New Roman" w:hAnsi="Times New Roman"/>
          <w:sz w:val="24"/>
        </w:rPr>
        <w:t xml:space="preserve"> строительства.</w:t>
      </w:r>
    </w:p>
    <w:p w:rsidR="000A02A8" w:rsidRPr="0049629B" w:rsidRDefault="000A02A8" w:rsidP="009A34D8">
      <w:pPr>
        <w:ind w:firstLine="72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В целях повышения качества жизни семей, имеющих трех и более детей, путем создания условий для осуществления многодетными семьями индивидуального жилищного строительства разработана данная Подпрограмма 3.</w:t>
      </w:r>
    </w:p>
    <w:p w:rsidR="000A02A8" w:rsidRPr="0049629B" w:rsidRDefault="000A02A8" w:rsidP="009A34D8">
      <w:pPr>
        <w:ind w:firstLine="72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Учитывая, что одной из первостепенных задач, способствующих развитию жилищного строительства, в том числе малоэтажного, является задача обеспечения опережающего развития инженерной инфраструктуры, Подпрограммой 3 предусмотрена реализация комплекса меропри</w:t>
      </w:r>
      <w:r w:rsidRPr="0049629B">
        <w:rPr>
          <w:rFonts w:ascii="Times New Roman" w:hAnsi="Times New Roman"/>
          <w:sz w:val="24"/>
        </w:rPr>
        <w:t>я</w:t>
      </w:r>
      <w:r w:rsidRPr="0049629B">
        <w:rPr>
          <w:rFonts w:ascii="Times New Roman" w:hAnsi="Times New Roman"/>
          <w:sz w:val="24"/>
        </w:rPr>
        <w:t>тий по обеспечению инфраструктурой земельных участков для индивидуального жилищного строительства.</w:t>
      </w:r>
    </w:p>
    <w:p w:rsidR="000A02A8" w:rsidRPr="0049629B" w:rsidRDefault="000A02A8" w:rsidP="009A34D8">
      <w:pPr>
        <w:ind w:firstLine="72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Обеспечение дорожной инфраструктурой земельных участков, предоставляемых многоде</w:t>
      </w:r>
      <w:r w:rsidRPr="0049629B">
        <w:rPr>
          <w:rFonts w:ascii="Times New Roman" w:hAnsi="Times New Roman"/>
          <w:sz w:val="24"/>
        </w:rPr>
        <w:t>т</w:t>
      </w:r>
      <w:r w:rsidRPr="0049629B">
        <w:rPr>
          <w:rFonts w:ascii="Times New Roman" w:hAnsi="Times New Roman"/>
          <w:sz w:val="24"/>
        </w:rPr>
        <w:t>ным семьям для индивидуального жилищного строительства, осуществляется за счет средств бюджета Нижегородской области.</w:t>
      </w:r>
    </w:p>
    <w:p w:rsidR="000A02A8" w:rsidRPr="0049629B" w:rsidRDefault="000A02A8" w:rsidP="009A34D8">
      <w:pPr>
        <w:ind w:firstLine="72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Обеспечение инженерной инфраструктурой земельных участков осуществляется за счет средств бюджета города Нижнего Новгорода. В нее входит строительство сетей наружного вод</w:t>
      </w:r>
      <w:r w:rsidRPr="0049629B">
        <w:rPr>
          <w:rFonts w:ascii="Times New Roman" w:hAnsi="Times New Roman"/>
          <w:sz w:val="24"/>
        </w:rPr>
        <w:t>о</w:t>
      </w:r>
      <w:r w:rsidRPr="0049629B">
        <w:rPr>
          <w:rFonts w:ascii="Times New Roman" w:hAnsi="Times New Roman"/>
          <w:sz w:val="24"/>
        </w:rPr>
        <w:t>провода с насосными станциями до границ земельных участков, предоставляемых многодетным семьям для индивидуального жилищного строительства.</w:t>
      </w:r>
    </w:p>
    <w:p w:rsidR="000A02A8" w:rsidRPr="0049629B" w:rsidRDefault="000A02A8" w:rsidP="009A34D8">
      <w:pPr>
        <w:ind w:firstLine="72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Подключение к сетям электроснабжения носит заявительный характер и должно выпо</w:t>
      </w:r>
      <w:r w:rsidRPr="0049629B">
        <w:rPr>
          <w:rFonts w:ascii="Times New Roman" w:hAnsi="Times New Roman"/>
          <w:sz w:val="24"/>
        </w:rPr>
        <w:t>л</w:t>
      </w:r>
      <w:r w:rsidRPr="0049629B">
        <w:rPr>
          <w:rFonts w:ascii="Times New Roman" w:hAnsi="Times New Roman"/>
          <w:sz w:val="24"/>
        </w:rPr>
        <w:t xml:space="preserve">няться в соответствии с </w:t>
      </w:r>
      <w:hyperlink r:id="rId35">
        <w:r w:rsidRPr="0049629B">
          <w:rPr>
            <w:rFonts w:ascii="Times New Roman" w:hAnsi="Times New Roman"/>
            <w:sz w:val="24"/>
          </w:rPr>
          <w:t>Правилами</w:t>
        </w:r>
      </w:hyperlink>
      <w:r w:rsidRPr="0049629B">
        <w:rPr>
          <w:rFonts w:ascii="Times New Roman" w:hAnsi="Times New Roman"/>
          <w:sz w:val="24"/>
        </w:rPr>
        <w:t xml:space="preserve"> технологического присоединения </w:t>
      </w:r>
      <w:proofErr w:type="spellStart"/>
      <w:r w:rsidRPr="0049629B">
        <w:rPr>
          <w:rFonts w:ascii="Times New Roman" w:hAnsi="Times New Roman"/>
          <w:sz w:val="24"/>
        </w:rPr>
        <w:t>энергопринимающих</w:t>
      </w:r>
      <w:proofErr w:type="spellEnd"/>
      <w:r w:rsidRPr="0049629B">
        <w:rPr>
          <w:rFonts w:ascii="Times New Roman" w:hAnsi="Times New Roman"/>
          <w:sz w:val="24"/>
        </w:rPr>
        <w:t xml:space="preserve"> ус</w:t>
      </w:r>
      <w:r w:rsidRPr="0049629B">
        <w:rPr>
          <w:rFonts w:ascii="Times New Roman" w:hAnsi="Times New Roman"/>
          <w:sz w:val="24"/>
        </w:rPr>
        <w:t>т</w:t>
      </w:r>
      <w:r w:rsidRPr="0049629B">
        <w:rPr>
          <w:rFonts w:ascii="Times New Roman" w:hAnsi="Times New Roman"/>
          <w:sz w:val="24"/>
        </w:rPr>
        <w:t xml:space="preserve">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49629B">
        <w:rPr>
          <w:rFonts w:ascii="Times New Roman" w:hAnsi="Times New Roman"/>
          <w:sz w:val="24"/>
        </w:rPr>
        <w:t>электросетевого</w:t>
      </w:r>
      <w:proofErr w:type="spellEnd"/>
      <w:r w:rsidRPr="0049629B">
        <w:rPr>
          <w:rFonts w:ascii="Times New Roman" w:hAnsi="Times New Roman"/>
          <w:sz w:val="24"/>
        </w:rPr>
        <w:t xml:space="preserve">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861.</w:t>
      </w:r>
    </w:p>
    <w:p w:rsidR="000A02A8" w:rsidRPr="0049629B" w:rsidRDefault="000A02A8" w:rsidP="009A34D8">
      <w:pPr>
        <w:ind w:firstLine="72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 xml:space="preserve">Подключение к сетям газоснабжения носит заявительный характер и должно выполняться в соответствии с </w:t>
      </w:r>
      <w:hyperlink r:id="rId36">
        <w:r w:rsidRPr="0049629B">
          <w:rPr>
            <w:rFonts w:ascii="Times New Roman" w:hAnsi="Times New Roman"/>
            <w:sz w:val="24"/>
          </w:rPr>
          <w:t>Правилами</w:t>
        </w:r>
      </w:hyperlink>
      <w:r w:rsidRPr="0049629B">
        <w:rPr>
          <w:rFonts w:ascii="Times New Roman" w:hAnsi="Times New Roman"/>
          <w:sz w:val="24"/>
        </w:rPr>
        <w:t xml:space="preserve"> подключения (технологического присоединения) объектов капитальн</w:t>
      </w:r>
      <w:r w:rsidRPr="0049629B">
        <w:rPr>
          <w:rFonts w:ascii="Times New Roman" w:hAnsi="Times New Roman"/>
          <w:sz w:val="24"/>
        </w:rPr>
        <w:t>о</w:t>
      </w:r>
      <w:r w:rsidRPr="0049629B">
        <w:rPr>
          <w:rFonts w:ascii="Times New Roman" w:hAnsi="Times New Roman"/>
          <w:sz w:val="24"/>
        </w:rPr>
        <w:t>го строительства к сетям газораспределения, утвержденными постановлением Правительства Ро</w:t>
      </w:r>
      <w:r w:rsidRPr="0049629B">
        <w:rPr>
          <w:rFonts w:ascii="Times New Roman" w:hAnsi="Times New Roman"/>
          <w:sz w:val="24"/>
        </w:rPr>
        <w:t>с</w:t>
      </w:r>
      <w:r w:rsidRPr="0049629B">
        <w:rPr>
          <w:rFonts w:ascii="Times New Roman" w:hAnsi="Times New Roman"/>
          <w:sz w:val="24"/>
        </w:rPr>
        <w:t>сийской Федерации от 30.12.2013 № 1314.</w:t>
      </w:r>
    </w:p>
    <w:p w:rsidR="000A02A8" w:rsidRPr="0049629B" w:rsidRDefault="000A02A8" w:rsidP="009A34D8">
      <w:pPr>
        <w:ind w:firstLine="72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lastRenderedPageBreak/>
        <w:t>Выполнение мероприятий Подпрограммы 3 будет способствовать улучшению жилищных условий многодетных семей и развитию жилищного строительства.</w:t>
      </w:r>
    </w:p>
    <w:p w:rsidR="000A02A8" w:rsidRPr="0049629B" w:rsidRDefault="000A02A8" w:rsidP="009A34D8">
      <w:pPr>
        <w:ind w:firstLine="72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 xml:space="preserve">В настоящее время в список многодетных семей с тремя </w:t>
      </w:r>
      <w:r w:rsidR="00E7624F" w:rsidRPr="0049629B">
        <w:rPr>
          <w:rFonts w:ascii="Times New Roman" w:hAnsi="Times New Roman"/>
          <w:sz w:val="24"/>
        </w:rPr>
        <w:t>–</w:t>
      </w:r>
      <w:r w:rsidRPr="0049629B">
        <w:rPr>
          <w:rFonts w:ascii="Times New Roman" w:hAnsi="Times New Roman"/>
          <w:sz w:val="24"/>
        </w:rPr>
        <w:t xml:space="preserve"> пятью детьми, имеющих право на бесплатное предоставление земельных участков для индивидуального жилищного строительс</w:t>
      </w:r>
      <w:r w:rsidRPr="0049629B">
        <w:rPr>
          <w:rFonts w:ascii="Times New Roman" w:hAnsi="Times New Roman"/>
          <w:sz w:val="24"/>
        </w:rPr>
        <w:t>т</w:t>
      </w:r>
      <w:r w:rsidRPr="0049629B">
        <w:rPr>
          <w:rFonts w:ascii="Times New Roman" w:hAnsi="Times New Roman"/>
          <w:sz w:val="24"/>
        </w:rPr>
        <w:t>ва, включено 210 многодетных семей.</w:t>
      </w:r>
    </w:p>
    <w:p w:rsidR="000A02A8" w:rsidRPr="0049629B" w:rsidRDefault="000A02A8" w:rsidP="009A34D8">
      <w:pPr>
        <w:ind w:firstLine="72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 xml:space="preserve">Земельные участки для многодетных семей общей площадью </w:t>
      </w:r>
      <w:r w:rsidR="00706E50" w:rsidRPr="0049629B">
        <w:rPr>
          <w:rFonts w:ascii="Times New Roman" w:hAnsi="Times New Roman"/>
          <w:sz w:val="24"/>
        </w:rPr>
        <w:t xml:space="preserve">498,0 </w:t>
      </w:r>
      <w:r w:rsidRPr="0049629B">
        <w:rPr>
          <w:rFonts w:ascii="Times New Roman" w:hAnsi="Times New Roman"/>
          <w:sz w:val="24"/>
        </w:rPr>
        <w:t xml:space="preserve"> тыс. </w:t>
      </w:r>
      <w:r w:rsidR="00DF7E41">
        <w:rPr>
          <w:rFonts w:ascii="Times New Roman" w:hAnsi="Times New Roman"/>
          <w:sz w:val="24"/>
        </w:rPr>
        <w:t>кв</w:t>
      </w:r>
      <w:r w:rsidRPr="0049629B">
        <w:rPr>
          <w:rFonts w:ascii="Times New Roman" w:hAnsi="Times New Roman"/>
          <w:sz w:val="24"/>
        </w:rPr>
        <w:t xml:space="preserve">. м выделены </w:t>
      </w:r>
      <w:proofErr w:type="gramStart"/>
      <w:r w:rsidRPr="0049629B">
        <w:rPr>
          <w:rFonts w:ascii="Times New Roman" w:hAnsi="Times New Roman"/>
          <w:sz w:val="24"/>
        </w:rPr>
        <w:t>в</w:t>
      </w:r>
      <w:proofErr w:type="gramEnd"/>
      <w:r w:rsidRPr="0049629B">
        <w:rPr>
          <w:rFonts w:ascii="Times New Roman" w:hAnsi="Times New Roman"/>
          <w:sz w:val="24"/>
        </w:rPr>
        <w:t xml:space="preserve"> </w:t>
      </w:r>
      <w:proofErr w:type="gramStart"/>
      <w:r w:rsidRPr="0049629B">
        <w:rPr>
          <w:rFonts w:ascii="Times New Roman" w:hAnsi="Times New Roman"/>
          <w:sz w:val="24"/>
        </w:rPr>
        <w:t>Богородском</w:t>
      </w:r>
      <w:proofErr w:type="gramEnd"/>
      <w:r w:rsidRPr="0049629B">
        <w:rPr>
          <w:rFonts w:ascii="Times New Roman" w:hAnsi="Times New Roman"/>
          <w:sz w:val="24"/>
        </w:rPr>
        <w:t xml:space="preserve"> районе Нижегородской области около деревни Сысоевка.</w:t>
      </w:r>
    </w:p>
    <w:p w:rsidR="000A02A8" w:rsidRPr="0049629B" w:rsidRDefault="000A02A8" w:rsidP="009A34D8">
      <w:pPr>
        <w:ind w:firstLine="72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На указанной территории 200 участков предназначены для предоставления многодетным семьям и 5 участков под размещение общественных зданий, КБО, школы, детских садов.</w:t>
      </w:r>
    </w:p>
    <w:p w:rsidR="000A02A8" w:rsidRPr="0049629B" w:rsidRDefault="000A02A8" w:rsidP="009A34D8">
      <w:pPr>
        <w:ind w:firstLine="72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В настоящее время на 154 участка заключены договоры аренды с участниками Подпр</w:t>
      </w:r>
      <w:r w:rsidRPr="0049629B">
        <w:rPr>
          <w:rFonts w:ascii="Times New Roman" w:hAnsi="Times New Roman"/>
          <w:sz w:val="24"/>
        </w:rPr>
        <w:t>о</w:t>
      </w:r>
      <w:r w:rsidRPr="0049629B">
        <w:rPr>
          <w:rFonts w:ascii="Times New Roman" w:hAnsi="Times New Roman"/>
          <w:sz w:val="24"/>
        </w:rPr>
        <w:t>граммы 3 и 46 земельных участков зарезервированы для семей, имеющих 6 и более детей.</w:t>
      </w:r>
    </w:p>
    <w:p w:rsidR="000A02A8" w:rsidRPr="0049629B" w:rsidRDefault="000A02A8" w:rsidP="009A34D8">
      <w:pPr>
        <w:ind w:firstLine="72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Муниципальным заказчиком по выполнению работ определено МКУ «ГлавУКС г. Н.Новгорода».</w:t>
      </w:r>
    </w:p>
    <w:p w:rsidR="000A02A8" w:rsidRPr="0049629B" w:rsidRDefault="000A02A8" w:rsidP="009A34D8">
      <w:pPr>
        <w:ind w:firstLine="72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 xml:space="preserve">В 2014 </w:t>
      </w:r>
      <w:r w:rsidR="00E7624F" w:rsidRPr="0049629B">
        <w:rPr>
          <w:rFonts w:ascii="Times New Roman" w:hAnsi="Times New Roman"/>
          <w:sz w:val="24"/>
        </w:rPr>
        <w:t>–</w:t>
      </w:r>
      <w:r w:rsidRPr="0049629B">
        <w:rPr>
          <w:rFonts w:ascii="Times New Roman" w:hAnsi="Times New Roman"/>
          <w:sz w:val="24"/>
        </w:rPr>
        <w:t xml:space="preserve"> 2015 годах МКУ «ГлавУКС г. Н.Новгорода» разработана проектно-сметная док</w:t>
      </w:r>
      <w:r w:rsidRPr="0049629B">
        <w:rPr>
          <w:rFonts w:ascii="Times New Roman" w:hAnsi="Times New Roman"/>
          <w:sz w:val="24"/>
        </w:rPr>
        <w:t>у</w:t>
      </w:r>
      <w:r w:rsidRPr="0049629B">
        <w:rPr>
          <w:rFonts w:ascii="Times New Roman" w:hAnsi="Times New Roman"/>
          <w:sz w:val="24"/>
        </w:rPr>
        <w:t>ментация по обеспечению территории застройки необходимой инфраструктурой, в 201</w:t>
      </w:r>
      <w:r w:rsidR="00FA14B2" w:rsidRPr="0049629B">
        <w:rPr>
          <w:rFonts w:ascii="Times New Roman" w:hAnsi="Times New Roman"/>
          <w:sz w:val="24"/>
        </w:rPr>
        <w:t>9</w:t>
      </w:r>
      <w:r w:rsidRPr="0049629B">
        <w:rPr>
          <w:rFonts w:ascii="Times New Roman" w:hAnsi="Times New Roman"/>
          <w:sz w:val="24"/>
        </w:rPr>
        <w:t xml:space="preserve"> </w:t>
      </w:r>
      <w:r w:rsidR="00E7624F" w:rsidRPr="0049629B">
        <w:rPr>
          <w:rFonts w:ascii="Times New Roman" w:hAnsi="Times New Roman"/>
          <w:sz w:val="24"/>
        </w:rPr>
        <w:t>–</w:t>
      </w:r>
      <w:r w:rsidRPr="0049629B">
        <w:rPr>
          <w:rFonts w:ascii="Times New Roman" w:hAnsi="Times New Roman"/>
          <w:sz w:val="24"/>
        </w:rPr>
        <w:t xml:space="preserve"> 20</w:t>
      </w:r>
      <w:r w:rsidR="00FA14B2" w:rsidRPr="0049629B">
        <w:rPr>
          <w:rFonts w:ascii="Times New Roman" w:hAnsi="Times New Roman"/>
          <w:sz w:val="24"/>
        </w:rPr>
        <w:t>20</w:t>
      </w:r>
      <w:r w:rsidRPr="0049629B">
        <w:rPr>
          <w:rFonts w:ascii="Times New Roman" w:hAnsi="Times New Roman"/>
          <w:sz w:val="24"/>
        </w:rPr>
        <w:t xml:space="preserve"> годах запланировано выполнение работ по водоснабжению земельных участков в районе д. Сыс</w:t>
      </w:r>
      <w:r w:rsidRPr="0049629B">
        <w:rPr>
          <w:rFonts w:ascii="Times New Roman" w:hAnsi="Times New Roman"/>
          <w:sz w:val="24"/>
        </w:rPr>
        <w:t>о</w:t>
      </w:r>
      <w:r w:rsidRPr="0049629B">
        <w:rPr>
          <w:rFonts w:ascii="Times New Roman" w:hAnsi="Times New Roman"/>
          <w:sz w:val="24"/>
        </w:rPr>
        <w:t>евка Богородского района.</w:t>
      </w:r>
    </w:p>
    <w:p w:rsidR="000A02A8" w:rsidRPr="0049629B" w:rsidRDefault="000A02A8" w:rsidP="009A34D8">
      <w:pPr>
        <w:ind w:firstLine="72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В результате реализации указанной Подпрограммы 3 планируется</w:t>
      </w:r>
      <w:r w:rsidR="00A87FC0" w:rsidRPr="0049629B">
        <w:rPr>
          <w:rFonts w:ascii="Times New Roman" w:hAnsi="Times New Roman"/>
          <w:sz w:val="24"/>
        </w:rPr>
        <w:t xml:space="preserve"> </w:t>
      </w:r>
      <w:r w:rsidR="00C1430E" w:rsidRPr="0049629B">
        <w:rPr>
          <w:rFonts w:ascii="Times New Roman" w:hAnsi="Times New Roman"/>
          <w:sz w:val="24"/>
        </w:rPr>
        <w:t>к</w:t>
      </w:r>
      <w:r w:rsidRPr="0049629B">
        <w:rPr>
          <w:rFonts w:ascii="Times New Roman" w:hAnsi="Times New Roman"/>
          <w:sz w:val="24"/>
        </w:rPr>
        <w:t xml:space="preserve"> </w:t>
      </w:r>
      <w:r w:rsidR="00C1430E" w:rsidRPr="0049629B">
        <w:rPr>
          <w:rFonts w:ascii="Times New Roman" w:hAnsi="Times New Roman"/>
          <w:sz w:val="24"/>
        </w:rPr>
        <w:t>2021 году выполнить работы по</w:t>
      </w:r>
      <w:r w:rsidRPr="0049629B">
        <w:rPr>
          <w:rFonts w:ascii="Times New Roman" w:hAnsi="Times New Roman"/>
          <w:sz w:val="24"/>
        </w:rPr>
        <w:t xml:space="preserve"> обеспеч</w:t>
      </w:r>
      <w:r w:rsidR="00C1430E" w:rsidRPr="0049629B">
        <w:rPr>
          <w:rFonts w:ascii="Times New Roman" w:hAnsi="Times New Roman"/>
          <w:sz w:val="24"/>
        </w:rPr>
        <w:t>ению</w:t>
      </w:r>
      <w:r w:rsidRPr="0049629B">
        <w:rPr>
          <w:rFonts w:ascii="Times New Roman" w:hAnsi="Times New Roman"/>
          <w:sz w:val="24"/>
        </w:rPr>
        <w:t xml:space="preserve"> инженерной инфраструктурой 200 земельных участков в районе д. Сыс</w:t>
      </w:r>
      <w:r w:rsidRPr="0049629B">
        <w:rPr>
          <w:rFonts w:ascii="Times New Roman" w:hAnsi="Times New Roman"/>
          <w:sz w:val="24"/>
        </w:rPr>
        <w:t>о</w:t>
      </w:r>
      <w:r w:rsidRPr="0049629B">
        <w:rPr>
          <w:rFonts w:ascii="Times New Roman" w:hAnsi="Times New Roman"/>
          <w:sz w:val="24"/>
        </w:rPr>
        <w:t>евка Богородского района</w:t>
      </w:r>
      <w:r w:rsidR="00706E50" w:rsidRPr="0049629B">
        <w:rPr>
          <w:rFonts w:ascii="Times New Roman" w:hAnsi="Times New Roman"/>
          <w:sz w:val="24"/>
        </w:rPr>
        <w:t xml:space="preserve"> и 5 земельных участков под размещение общественных зданий, КБО, школы, детских садов.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3.3.2.2. Задачи Подпрограммы 3</w:t>
      </w:r>
    </w:p>
    <w:p w:rsidR="000A02A8" w:rsidRPr="0049629B" w:rsidRDefault="000A02A8" w:rsidP="009A34D8">
      <w:pPr>
        <w:ind w:firstLine="709"/>
        <w:jc w:val="both"/>
        <w:rPr>
          <w:rFonts w:ascii="Times New Roman" w:hAnsi="Times New Roman"/>
          <w:sz w:val="24"/>
        </w:rPr>
      </w:pPr>
    </w:p>
    <w:p w:rsidR="000A02A8" w:rsidRPr="0049629B" w:rsidRDefault="000A02A8" w:rsidP="009A34D8">
      <w:pPr>
        <w:ind w:firstLine="709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Задача Подпрограммы 3: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строительства.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3.3.2.3. Сроки и этапы реализации Подпрограммы 3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</w:p>
    <w:p w:rsidR="000A02A8" w:rsidRPr="0049629B" w:rsidRDefault="000A02A8" w:rsidP="009A34D8">
      <w:pPr>
        <w:ind w:firstLine="72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 xml:space="preserve">Реализация Подпрограммы 3 рассчитана на период </w:t>
      </w:r>
      <w:r w:rsidR="00706E50" w:rsidRPr="0049629B">
        <w:rPr>
          <w:rFonts w:ascii="Times New Roman" w:hAnsi="Times New Roman"/>
          <w:sz w:val="24"/>
        </w:rPr>
        <w:t>2019 года</w:t>
      </w:r>
      <w:r w:rsidRPr="0049629B">
        <w:rPr>
          <w:rFonts w:ascii="Times New Roman" w:hAnsi="Times New Roman"/>
          <w:sz w:val="24"/>
        </w:rPr>
        <w:t xml:space="preserve"> и осуществляется в один этап.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3.3.2.</w:t>
      </w:r>
      <w:r w:rsidR="00706E50" w:rsidRPr="0049629B">
        <w:rPr>
          <w:rFonts w:ascii="Times New Roman" w:hAnsi="Times New Roman"/>
          <w:sz w:val="24"/>
        </w:rPr>
        <w:t>4</w:t>
      </w:r>
      <w:r w:rsidRPr="0049629B">
        <w:rPr>
          <w:rFonts w:ascii="Times New Roman" w:hAnsi="Times New Roman"/>
          <w:sz w:val="24"/>
        </w:rPr>
        <w:t>. Целевые индикаторы Подпрограммы 3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</w:p>
    <w:p w:rsidR="000A02A8" w:rsidRPr="0049629B" w:rsidRDefault="000A02A8" w:rsidP="009A34D8">
      <w:pPr>
        <w:ind w:firstLine="72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 xml:space="preserve">Информация о составе и значениях целевых индикаторов приведена в таблице </w:t>
      </w:r>
      <w:r w:rsidR="00706E50" w:rsidRPr="0049629B">
        <w:rPr>
          <w:rFonts w:ascii="Times New Roman" w:hAnsi="Times New Roman"/>
          <w:sz w:val="24"/>
        </w:rPr>
        <w:t xml:space="preserve">1 </w:t>
      </w:r>
      <w:r w:rsidRPr="0049629B">
        <w:rPr>
          <w:rFonts w:ascii="Times New Roman" w:hAnsi="Times New Roman"/>
          <w:sz w:val="24"/>
        </w:rPr>
        <w:t>Програ</w:t>
      </w:r>
      <w:r w:rsidRPr="0049629B">
        <w:rPr>
          <w:rFonts w:ascii="Times New Roman" w:hAnsi="Times New Roman"/>
          <w:sz w:val="24"/>
        </w:rPr>
        <w:t>м</w:t>
      </w:r>
      <w:r w:rsidRPr="0049629B">
        <w:rPr>
          <w:rFonts w:ascii="Times New Roman" w:hAnsi="Times New Roman"/>
          <w:sz w:val="24"/>
        </w:rPr>
        <w:t>мы.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</w:p>
    <w:p w:rsidR="000A02A8" w:rsidRPr="0049629B" w:rsidRDefault="000A02A8" w:rsidP="00621FC4">
      <w:pPr>
        <w:jc w:val="center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4. Оценка планируемой эффективности Программы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Оценка эффективности выполнения Программы проводится для оценки вклада Программы в экономическое и социальное развитие города Нижнего Новгорода, исходя из степени реализации основных мероприятий и достижения запланированных индикаторов.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Критериями экономической эффективности является снижение стоимости одного квадратн</w:t>
      </w:r>
      <w:r w:rsidRPr="0049629B">
        <w:rPr>
          <w:rFonts w:ascii="Times New Roman" w:hAnsi="Times New Roman"/>
          <w:sz w:val="24"/>
        </w:rPr>
        <w:t>о</w:t>
      </w:r>
      <w:r w:rsidRPr="0049629B">
        <w:rPr>
          <w:rFonts w:ascii="Times New Roman" w:hAnsi="Times New Roman"/>
          <w:sz w:val="24"/>
        </w:rPr>
        <w:t>го метра жилья.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Критериями социальной эффективности являются: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улучшение жилищных условий населения города Нижнего Новгорода, в том числе отдел</w:t>
      </w:r>
      <w:r w:rsidRPr="0049629B">
        <w:rPr>
          <w:rFonts w:ascii="Times New Roman" w:hAnsi="Times New Roman"/>
          <w:sz w:val="24"/>
        </w:rPr>
        <w:t>ь</w:t>
      </w:r>
      <w:r w:rsidRPr="0049629B">
        <w:rPr>
          <w:rFonts w:ascii="Times New Roman" w:hAnsi="Times New Roman"/>
          <w:sz w:val="24"/>
        </w:rPr>
        <w:t>ных категорий граждан по мере возможностей бюджетов всех уровней;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увеличение уровня обеспеченности жильем;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рост годового объема ввода жилья;</w:t>
      </w: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повышение доступности приобретения жилья;</w:t>
      </w:r>
    </w:p>
    <w:p w:rsidR="00D06AEA" w:rsidRPr="0049629B" w:rsidRDefault="000A02A8">
      <w:pPr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развитие и закрепление положительных демографических тенденций в обществе.</w:t>
      </w:r>
    </w:p>
    <w:p w:rsidR="00776EEC" w:rsidRPr="0049629B" w:rsidRDefault="00776EEC">
      <w:pPr>
        <w:rPr>
          <w:rFonts w:ascii="Times New Roman" w:hAnsi="Times New Roman"/>
          <w:sz w:val="24"/>
        </w:rPr>
      </w:pPr>
    </w:p>
    <w:p w:rsidR="000A02A8" w:rsidRPr="0049629B" w:rsidRDefault="000A02A8" w:rsidP="00621FC4">
      <w:pPr>
        <w:ind w:firstLine="540"/>
        <w:jc w:val="both"/>
        <w:rPr>
          <w:rFonts w:ascii="Times New Roman" w:hAnsi="Times New Roman"/>
          <w:sz w:val="24"/>
        </w:rPr>
      </w:pPr>
    </w:p>
    <w:p w:rsidR="00776EEC" w:rsidRPr="0049629B" w:rsidRDefault="00776EEC" w:rsidP="00DB3FBA">
      <w:pPr>
        <w:ind w:firstLine="540"/>
        <w:jc w:val="center"/>
        <w:rPr>
          <w:rFonts w:ascii="Times New Roman" w:hAnsi="Times New Roman"/>
          <w:sz w:val="24"/>
        </w:rPr>
        <w:sectPr w:rsidR="00776EEC" w:rsidRPr="0049629B" w:rsidSect="000E2B2D">
          <w:pgSz w:w="11906" w:h="16838" w:code="9"/>
          <w:pgMar w:top="567" w:right="567" w:bottom="567" w:left="1134" w:header="567" w:footer="709" w:gutter="0"/>
          <w:cols w:space="708"/>
          <w:docGrid w:linePitch="360"/>
        </w:sectPr>
      </w:pPr>
    </w:p>
    <w:p w:rsidR="003A1EE5" w:rsidRPr="0049629B" w:rsidRDefault="003A1EE5" w:rsidP="00DB3FBA">
      <w:pPr>
        <w:ind w:firstLine="540"/>
        <w:jc w:val="center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lastRenderedPageBreak/>
        <w:t>5. План реализации муниципальной программы</w:t>
      </w:r>
    </w:p>
    <w:p w:rsidR="003A1EE5" w:rsidRPr="0049629B" w:rsidRDefault="003A1EE5" w:rsidP="00DB3FBA">
      <w:pPr>
        <w:ind w:firstLine="540"/>
        <w:jc w:val="right"/>
        <w:rPr>
          <w:rFonts w:ascii="Times New Roman" w:hAnsi="Times New Roman"/>
          <w:sz w:val="24"/>
        </w:rPr>
      </w:pPr>
      <w:r w:rsidRPr="0049629B">
        <w:rPr>
          <w:rFonts w:ascii="Times New Roman" w:hAnsi="Times New Roman"/>
          <w:sz w:val="24"/>
        </w:rPr>
        <w:t>Таблица 5</w:t>
      </w:r>
    </w:p>
    <w:p w:rsidR="00DB3FBA" w:rsidRPr="0049629B" w:rsidRDefault="00DB3FBA" w:rsidP="00DB3FBA">
      <w:pPr>
        <w:ind w:firstLine="540"/>
        <w:jc w:val="center"/>
        <w:rPr>
          <w:rFonts w:ascii="Times New Roman" w:hAnsi="Times New Roman"/>
          <w:sz w:val="24"/>
        </w:rPr>
      </w:pPr>
    </w:p>
    <w:p w:rsidR="003A1EE5" w:rsidRPr="0049629B" w:rsidRDefault="00DB3FBA" w:rsidP="00DB3FBA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</w:rPr>
        <w:t xml:space="preserve">План </w:t>
      </w:r>
      <w:r w:rsidRPr="0049629B">
        <w:rPr>
          <w:rFonts w:ascii="Times New Roman" w:hAnsi="Times New Roman"/>
          <w:sz w:val="24"/>
          <w:szCs w:val="24"/>
        </w:rPr>
        <w:t xml:space="preserve">реализации Программы </w:t>
      </w:r>
      <w:r w:rsidR="003A1EE5" w:rsidRPr="0049629B">
        <w:rPr>
          <w:rFonts w:ascii="Times New Roman" w:hAnsi="Times New Roman"/>
          <w:sz w:val="24"/>
          <w:szCs w:val="24"/>
        </w:rPr>
        <w:t>на 20</w:t>
      </w:r>
      <w:r w:rsidRPr="0049629B">
        <w:rPr>
          <w:rFonts w:ascii="Times New Roman" w:hAnsi="Times New Roman"/>
          <w:sz w:val="24"/>
          <w:szCs w:val="24"/>
        </w:rPr>
        <w:t>19</w:t>
      </w:r>
      <w:r w:rsidR="003A1EE5" w:rsidRPr="0049629B">
        <w:rPr>
          <w:rFonts w:ascii="Times New Roman" w:hAnsi="Times New Roman"/>
          <w:sz w:val="24"/>
          <w:szCs w:val="24"/>
        </w:rPr>
        <w:t xml:space="preserve"> год</w:t>
      </w:r>
    </w:p>
    <w:p w:rsidR="00404448" w:rsidRPr="0049629B" w:rsidRDefault="00404448" w:rsidP="00DB3FBA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8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2"/>
        <w:gridCol w:w="2539"/>
        <w:gridCol w:w="1485"/>
        <w:gridCol w:w="851"/>
        <w:gridCol w:w="783"/>
        <w:gridCol w:w="67"/>
        <w:gridCol w:w="2059"/>
        <w:gridCol w:w="956"/>
        <w:gridCol w:w="1042"/>
        <w:gridCol w:w="1546"/>
        <w:gridCol w:w="1356"/>
        <w:gridCol w:w="1337"/>
        <w:gridCol w:w="737"/>
      </w:tblGrid>
      <w:tr w:rsidR="00404448" w:rsidRPr="0049629B" w:rsidTr="00C8028C">
        <w:trPr>
          <w:trHeight w:val="2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48" w:rsidRPr="0049629B" w:rsidRDefault="00404448" w:rsidP="00466B96">
            <w:pPr>
              <w:pStyle w:val="HeadDoc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№ п/п</w:t>
            </w:r>
          </w:p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Наименование подпр</w:t>
            </w:r>
            <w:r w:rsidRPr="0049629B">
              <w:rPr>
                <w:sz w:val="22"/>
                <w:szCs w:val="22"/>
              </w:rPr>
              <w:t>о</w:t>
            </w:r>
            <w:r w:rsidRPr="0049629B">
              <w:rPr>
                <w:sz w:val="22"/>
                <w:szCs w:val="22"/>
              </w:rPr>
              <w:t>граммы, задачи, осно</w:t>
            </w:r>
            <w:r w:rsidRPr="0049629B">
              <w:rPr>
                <w:sz w:val="22"/>
                <w:szCs w:val="22"/>
              </w:rPr>
              <w:t>в</w:t>
            </w:r>
            <w:r w:rsidRPr="0049629B">
              <w:rPr>
                <w:sz w:val="22"/>
                <w:szCs w:val="22"/>
              </w:rPr>
              <w:t>ного мероприятия, мер</w:t>
            </w:r>
            <w:r w:rsidRPr="0049629B">
              <w:rPr>
                <w:sz w:val="22"/>
                <w:szCs w:val="22"/>
              </w:rPr>
              <w:t>о</w:t>
            </w:r>
            <w:r w:rsidRPr="0049629B">
              <w:rPr>
                <w:sz w:val="22"/>
                <w:szCs w:val="22"/>
              </w:rPr>
              <w:t>приятия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9629B">
              <w:rPr>
                <w:sz w:val="22"/>
                <w:szCs w:val="22"/>
              </w:rPr>
              <w:t>Ответстве</w:t>
            </w:r>
            <w:r w:rsidRPr="0049629B">
              <w:rPr>
                <w:sz w:val="22"/>
                <w:szCs w:val="22"/>
              </w:rPr>
              <w:t>н</w:t>
            </w:r>
            <w:r w:rsidRPr="0049629B">
              <w:rPr>
                <w:sz w:val="22"/>
                <w:szCs w:val="22"/>
              </w:rPr>
              <w:t>ный</w:t>
            </w:r>
            <w:proofErr w:type="gramEnd"/>
            <w:r w:rsidRPr="0049629B">
              <w:rPr>
                <w:sz w:val="22"/>
                <w:szCs w:val="22"/>
              </w:rPr>
              <w:t xml:space="preserve"> за в</w:t>
            </w:r>
            <w:r w:rsidRPr="0049629B">
              <w:rPr>
                <w:sz w:val="22"/>
                <w:szCs w:val="22"/>
              </w:rPr>
              <w:t>ы</w:t>
            </w:r>
            <w:r w:rsidRPr="0049629B">
              <w:rPr>
                <w:sz w:val="22"/>
                <w:szCs w:val="22"/>
              </w:rPr>
              <w:t>полнение м</w:t>
            </w:r>
            <w:r w:rsidRPr="0049629B">
              <w:rPr>
                <w:sz w:val="22"/>
                <w:szCs w:val="22"/>
              </w:rPr>
              <w:t>е</w:t>
            </w:r>
            <w:r w:rsidRPr="0049629B">
              <w:rPr>
                <w:sz w:val="22"/>
                <w:szCs w:val="22"/>
              </w:rPr>
              <w:t>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Срок</w:t>
            </w:r>
          </w:p>
        </w:tc>
        <w:tc>
          <w:tcPr>
            <w:tcW w:w="4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Показатели непосредственного результ</w:t>
            </w:r>
            <w:r w:rsidRPr="0049629B">
              <w:rPr>
                <w:sz w:val="22"/>
                <w:szCs w:val="22"/>
              </w:rPr>
              <w:t>а</w:t>
            </w:r>
            <w:r w:rsidRPr="0049629B">
              <w:rPr>
                <w:sz w:val="22"/>
                <w:szCs w:val="22"/>
              </w:rPr>
              <w:t xml:space="preserve">та реализации мероприятия (далее </w:t>
            </w:r>
            <w:r w:rsidR="00E7624F" w:rsidRPr="0049629B">
              <w:rPr>
                <w:sz w:val="22"/>
                <w:szCs w:val="22"/>
              </w:rPr>
              <w:t>–</w:t>
            </w:r>
            <w:r w:rsidRPr="0049629B">
              <w:rPr>
                <w:sz w:val="22"/>
                <w:szCs w:val="22"/>
              </w:rPr>
              <w:t xml:space="preserve"> ПНР)</w:t>
            </w:r>
          </w:p>
        </w:tc>
        <w:tc>
          <w:tcPr>
            <w:tcW w:w="4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Объемы финансового обеспечения, руб.</w:t>
            </w:r>
          </w:p>
        </w:tc>
      </w:tr>
      <w:tr w:rsidR="00404448" w:rsidRPr="0049629B" w:rsidTr="00C8028C">
        <w:trPr>
          <w:trHeight w:val="276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E61FD4">
            <w:pPr>
              <w:pStyle w:val="HeadDoc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 xml:space="preserve">начала </w:t>
            </w:r>
            <w:r w:rsidR="00E61FD4" w:rsidRPr="0049629B">
              <w:rPr>
                <w:sz w:val="22"/>
                <w:szCs w:val="22"/>
              </w:rPr>
              <w:t>реал</w:t>
            </w:r>
            <w:r w:rsidR="00E61FD4" w:rsidRPr="0049629B">
              <w:rPr>
                <w:sz w:val="22"/>
                <w:szCs w:val="22"/>
              </w:rPr>
              <w:t>и</w:t>
            </w:r>
            <w:r w:rsidRPr="0049629B">
              <w:rPr>
                <w:sz w:val="22"/>
                <w:szCs w:val="22"/>
              </w:rPr>
              <w:t>зации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E61FD4">
            <w:pPr>
              <w:pStyle w:val="HeadDoc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око</w:t>
            </w:r>
            <w:r w:rsidRPr="0049629B">
              <w:rPr>
                <w:sz w:val="22"/>
                <w:szCs w:val="22"/>
              </w:rPr>
              <w:t>н</w:t>
            </w:r>
            <w:r w:rsidRPr="0049629B">
              <w:rPr>
                <w:sz w:val="22"/>
                <w:szCs w:val="22"/>
              </w:rPr>
              <w:t xml:space="preserve">чания </w:t>
            </w:r>
            <w:r w:rsidR="00E61FD4" w:rsidRPr="0049629B">
              <w:rPr>
                <w:sz w:val="22"/>
                <w:szCs w:val="22"/>
              </w:rPr>
              <w:t>реал</w:t>
            </w:r>
            <w:r w:rsidR="00E61FD4" w:rsidRPr="0049629B">
              <w:rPr>
                <w:sz w:val="22"/>
                <w:szCs w:val="22"/>
              </w:rPr>
              <w:t>и</w:t>
            </w:r>
            <w:r w:rsidR="00E61FD4" w:rsidRPr="0049629B">
              <w:rPr>
                <w:sz w:val="22"/>
                <w:szCs w:val="22"/>
              </w:rPr>
              <w:t>з</w:t>
            </w:r>
            <w:r w:rsidRPr="0049629B">
              <w:rPr>
                <w:sz w:val="22"/>
                <w:szCs w:val="22"/>
              </w:rPr>
              <w:t>ации</w:t>
            </w:r>
          </w:p>
        </w:tc>
        <w:tc>
          <w:tcPr>
            <w:tcW w:w="4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4448" w:rsidRPr="0049629B" w:rsidTr="00C8028C">
        <w:trPr>
          <w:trHeight w:val="2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Наименование ПНР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Ед. изм.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Значение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Собственные городские средства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Средства федеральн</w:t>
            </w:r>
            <w:r w:rsidRPr="0049629B">
              <w:rPr>
                <w:sz w:val="22"/>
                <w:szCs w:val="22"/>
              </w:rPr>
              <w:t>о</w:t>
            </w:r>
            <w:r w:rsidRPr="0049629B">
              <w:rPr>
                <w:sz w:val="22"/>
                <w:szCs w:val="22"/>
              </w:rPr>
              <w:t>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Пр</w:t>
            </w:r>
            <w:r w:rsidRPr="0049629B">
              <w:rPr>
                <w:sz w:val="22"/>
                <w:szCs w:val="22"/>
              </w:rPr>
              <w:t>о</w:t>
            </w:r>
            <w:r w:rsidRPr="0049629B">
              <w:rPr>
                <w:sz w:val="22"/>
                <w:szCs w:val="22"/>
              </w:rPr>
              <w:t>чие и</w:t>
            </w:r>
            <w:r w:rsidRPr="0049629B">
              <w:rPr>
                <w:sz w:val="22"/>
                <w:szCs w:val="22"/>
              </w:rPr>
              <w:t>с</w:t>
            </w:r>
            <w:r w:rsidRPr="0049629B">
              <w:rPr>
                <w:sz w:val="22"/>
                <w:szCs w:val="22"/>
              </w:rPr>
              <w:t>то</w:t>
            </w:r>
            <w:r w:rsidRPr="0049629B">
              <w:rPr>
                <w:sz w:val="22"/>
                <w:szCs w:val="22"/>
              </w:rPr>
              <w:t>ч</w:t>
            </w:r>
            <w:r w:rsidRPr="0049629B">
              <w:rPr>
                <w:sz w:val="22"/>
                <w:szCs w:val="22"/>
              </w:rPr>
              <w:t>ники</w:t>
            </w:r>
          </w:p>
        </w:tc>
      </w:tr>
      <w:tr w:rsidR="00404448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12</w:t>
            </w:r>
          </w:p>
        </w:tc>
      </w:tr>
      <w:tr w:rsidR="00404448" w:rsidRPr="0049629B" w:rsidTr="00C8028C">
        <w:trPr>
          <w:trHeight w:val="20"/>
        </w:trPr>
        <w:tc>
          <w:tcPr>
            <w:tcW w:w="10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48" w:rsidRPr="0049629B" w:rsidRDefault="00404448" w:rsidP="00466B96">
            <w:pPr>
              <w:pStyle w:val="HeadDoc"/>
              <w:jc w:val="left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48" w:rsidRPr="0049629B" w:rsidRDefault="00C8028C" w:rsidP="00C8028C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144 740</w:t>
            </w:r>
            <w:r w:rsidR="007D3E9D" w:rsidRPr="0049629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000</w:t>
            </w:r>
            <w:r w:rsidR="002C55EC" w:rsidRPr="004962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48" w:rsidRPr="0049629B" w:rsidRDefault="00C8028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7 276 900</w:t>
            </w:r>
            <w:r w:rsidR="002C55EC" w:rsidRPr="0049629B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48" w:rsidRPr="0049629B" w:rsidRDefault="00C8028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2 279 300</w:t>
            </w:r>
            <w:r w:rsidR="002C55EC" w:rsidRPr="0049629B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48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1.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left"/>
              <w:rPr>
                <w:sz w:val="22"/>
                <w:szCs w:val="22"/>
                <w:lang w:eastAsia="en-US"/>
              </w:rPr>
            </w:pPr>
            <w:r w:rsidRPr="0049629B">
              <w:rPr>
                <w:bCs/>
                <w:sz w:val="22"/>
                <w:szCs w:val="22"/>
              </w:rPr>
              <w:t>Подпрограмма «Ликвидация аварийного жилищного фонда на территории города»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3" w:rsidRPr="0049629B" w:rsidRDefault="00464CC3" w:rsidP="00464CC3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108 540 000,00</w:t>
            </w:r>
          </w:p>
          <w:p w:rsidR="002C55EC" w:rsidRPr="0049629B" w:rsidRDefault="002C55EC" w:rsidP="00464CC3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C55EC" w:rsidRPr="0049629B" w:rsidTr="00C8028C">
        <w:trPr>
          <w:trHeight w:val="20"/>
        </w:trPr>
        <w:tc>
          <w:tcPr>
            <w:tcW w:w="10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left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Задача. Создание условий для увеличения объемов жилищного строительства, в том числе для переселения граждан из аварийного жилищного фонда.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3" w:rsidRPr="0049629B" w:rsidRDefault="00464CC3" w:rsidP="00464CC3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108 540 000,00</w:t>
            </w:r>
          </w:p>
          <w:p w:rsidR="002C55EC" w:rsidRPr="0049629B" w:rsidRDefault="002C55EC" w:rsidP="00464CC3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1.1.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left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Основное мероприятие. Выплата собственникам возмещения за изымаемые для муниципальных нужд жилые помещения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4CC3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100 0</w:t>
            </w:r>
            <w:r w:rsidR="00464CC3" w:rsidRPr="0049629B">
              <w:rPr>
                <w:sz w:val="22"/>
                <w:szCs w:val="22"/>
                <w:lang w:eastAsia="en-US"/>
              </w:rPr>
              <w:t>0</w:t>
            </w:r>
            <w:r w:rsidRPr="0049629B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1.1.1.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2C55EC">
            <w:pPr>
              <w:pStyle w:val="HeadDoc"/>
              <w:jc w:val="left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Выплата собственникам возмещения за изыма</w:t>
            </w:r>
            <w:r w:rsidRPr="0049629B">
              <w:rPr>
                <w:sz w:val="22"/>
                <w:szCs w:val="22"/>
              </w:rPr>
              <w:t>е</w:t>
            </w:r>
            <w:r w:rsidRPr="0049629B">
              <w:rPr>
                <w:sz w:val="22"/>
                <w:szCs w:val="22"/>
              </w:rPr>
              <w:t>мые жилые помещения, признанные в устано</w:t>
            </w:r>
            <w:r w:rsidRPr="0049629B">
              <w:rPr>
                <w:sz w:val="22"/>
                <w:szCs w:val="22"/>
              </w:rPr>
              <w:t>в</w:t>
            </w:r>
            <w:r w:rsidRPr="0049629B">
              <w:rPr>
                <w:sz w:val="22"/>
                <w:szCs w:val="22"/>
              </w:rPr>
              <w:t>ленном порядке непр</w:t>
            </w:r>
            <w:r w:rsidRPr="0049629B">
              <w:rPr>
                <w:sz w:val="22"/>
                <w:szCs w:val="22"/>
              </w:rPr>
              <w:t>и</w:t>
            </w:r>
            <w:r w:rsidRPr="0049629B">
              <w:rPr>
                <w:sz w:val="22"/>
                <w:szCs w:val="22"/>
              </w:rPr>
              <w:t>годными для проживания и аварийными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Администр</w:t>
            </w:r>
            <w:r w:rsidRPr="0049629B">
              <w:rPr>
                <w:sz w:val="22"/>
                <w:szCs w:val="22"/>
              </w:rPr>
              <w:t>а</w:t>
            </w:r>
            <w:r w:rsidRPr="0049629B">
              <w:rPr>
                <w:sz w:val="22"/>
                <w:szCs w:val="22"/>
              </w:rPr>
              <w:t>ции районов города Ни</w:t>
            </w:r>
            <w:r w:rsidRPr="0049629B">
              <w:rPr>
                <w:sz w:val="22"/>
                <w:szCs w:val="22"/>
              </w:rPr>
              <w:t>ж</w:t>
            </w:r>
            <w:r w:rsidRPr="0049629B">
              <w:rPr>
                <w:sz w:val="22"/>
                <w:szCs w:val="22"/>
              </w:rPr>
              <w:t>него Новг</w:t>
            </w:r>
            <w:r w:rsidRPr="0049629B">
              <w:rPr>
                <w:sz w:val="22"/>
                <w:szCs w:val="22"/>
              </w:rPr>
              <w:t>о</w:t>
            </w:r>
            <w:r w:rsidRPr="0049629B">
              <w:rPr>
                <w:sz w:val="22"/>
                <w:szCs w:val="22"/>
              </w:rPr>
              <w:t xml:space="preserve">рода, </w:t>
            </w:r>
          </w:p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</w:p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Отдел план</w:t>
            </w:r>
            <w:r w:rsidRPr="0049629B">
              <w:rPr>
                <w:sz w:val="22"/>
                <w:szCs w:val="22"/>
              </w:rPr>
              <w:t>и</w:t>
            </w:r>
            <w:r w:rsidRPr="0049629B">
              <w:rPr>
                <w:sz w:val="22"/>
                <w:szCs w:val="22"/>
              </w:rPr>
              <w:t>рования и финансиров</w:t>
            </w:r>
            <w:r w:rsidRPr="0049629B">
              <w:rPr>
                <w:sz w:val="22"/>
                <w:szCs w:val="22"/>
              </w:rPr>
              <w:t>а</w:t>
            </w:r>
            <w:r w:rsidRPr="0049629B">
              <w:rPr>
                <w:sz w:val="22"/>
                <w:szCs w:val="22"/>
              </w:rPr>
              <w:lastRenderedPageBreak/>
              <w:t>ния  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lastRenderedPageBreak/>
              <w:t>09.01.2019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29.12.2019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Количество выплат собственникам ж</w:t>
            </w:r>
            <w:r w:rsidRPr="0049629B">
              <w:rPr>
                <w:sz w:val="22"/>
                <w:szCs w:val="22"/>
              </w:rPr>
              <w:t>и</w:t>
            </w:r>
            <w:r w:rsidRPr="0049629B">
              <w:rPr>
                <w:sz w:val="22"/>
                <w:szCs w:val="22"/>
              </w:rPr>
              <w:t>лых помещений по заключенным с</w:t>
            </w:r>
            <w:r w:rsidRPr="0049629B">
              <w:rPr>
                <w:sz w:val="22"/>
                <w:szCs w:val="22"/>
              </w:rPr>
              <w:t>о</w:t>
            </w:r>
            <w:r w:rsidRPr="0049629B">
              <w:rPr>
                <w:sz w:val="22"/>
                <w:szCs w:val="22"/>
              </w:rPr>
              <w:t>глашениям об изъ</w:t>
            </w:r>
            <w:r w:rsidRPr="0049629B">
              <w:rPr>
                <w:sz w:val="22"/>
                <w:szCs w:val="22"/>
              </w:rPr>
              <w:t>я</w:t>
            </w:r>
            <w:r w:rsidRPr="0049629B">
              <w:rPr>
                <w:sz w:val="22"/>
                <w:szCs w:val="22"/>
              </w:rPr>
              <w:t>тии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464CC3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100 00</w:t>
            </w:r>
            <w:r w:rsidR="002C55EC" w:rsidRPr="0049629B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left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Основное мероприятие. Приобретение жилых помещений.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1.3.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left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Основное мероприятие. Субсидирование физических и юридических лиц для реализации меропри</w:t>
            </w:r>
            <w:r w:rsidRPr="0049629B">
              <w:rPr>
                <w:sz w:val="22"/>
                <w:szCs w:val="22"/>
              </w:rPr>
              <w:t>я</w:t>
            </w:r>
            <w:r w:rsidRPr="0049629B">
              <w:rPr>
                <w:sz w:val="22"/>
                <w:szCs w:val="22"/>
              </w:rPr>
              <w:t>тий в области жилищного хозяйства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5 000 000,00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1.3.1.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left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Организация проведения технической инвентар</w:t>
            </w:r>
            <w:r w:rsidRPr="0049629B">
              <w:rPr>
                <w:sz w:val="22"/>
                <w:szCs w:val="22"/>
              </w:rPr>
              <w:t>и</w:t>
            </w:r>
            <w:r w:rsidRPr="0049629B">
              <w:rPr>
                <w:sz w:val="22"/>
                <w:szCs w:val="22"/>
              </w:rPr>
              <w:t>зации построенных (р</w:t>
            </w:r>
            <w:r w:rsidRPr="0049629B">
              <w:rPr>
                <w:sz w:val="22"/>
                <w:szCs w:val="22"/>
              </w:rPr>
              <w:t>е</w:t>
            </w:r>
            <w:r w:rsidRPr="0049629B">
              <w:rPr>
                <w:sz w:val="22"/>
                <w:szCs w:val="22"/>
              </w:rPr>
              <w:t>конструированных) и</w:t>
            </w:r>
            <w:r w:rsidRPr="0049629B">
              <w:rPr>
                <w:sz w:val="22"/>
                <w:szCs w:val="22"/>
              </w:rPr>
              <w:t>н</w:t>
            </w:r>
            <w:r w:rsidRPr="0049629B">
              <w:rPr>
                <w:sz w:val="22"/>
                <w:szCs w:val="22"/>
              </w:rPr>
              <w:t>дивидуальных жилых домов, не введенных в эксплуатацию в городе Нижнем Новгороде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Администр</w:t>
            </w:r>
            <w:r w:rsidRPr="0049629B">
              <w:rPr>
                <w:sz w:val="22"/>
                <w:szCs w:val="22"/>
              </w:rPr>
              <w:t>а</w:t>
            </w:r>
            <w:r w:rsidRPr="0049629B">
              <w:rPr>
                <w:sz w:val="22"/>
                <w:szCs w:val="22"/>
              </w:rPr>
              <w:t>ции районов города Ни</w:t>
            </w:r>
            <w:r w:rsidRPr="0049629B">
              <w:rPr>
                <w:sz w:val="22"/>
                <w:szCs w:val="22"/>
              </w:rPr>
              <w:t>ж</w:t>
            </w:r>
            <w:r w:rsidRPr="0049629B">
              <w:rPr>
                <w:sz w:val="22"/>
                <w:szCs w:val="22"/>
              </w:rPr>
              <w:t>него Новг</w:t>
            </w:r>
            <w:r w:rsidRPr="0049629B">
              <w:rPr>
                <w:sz w:val="22"/>
                <w:szCs w:val="22"/>
              </w:rPr>
              <w:t>о</w:t>
            </w:r>
            <w:r w:rsidRPr="0049629B">
              <w:rPr>
                <w:sz w:val="22"/>
                <w:szCs w:val="22"/>
              </w:rPr>
              <w:t>рода,</w:t>
            </w:r>
          </w:p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</w:p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Отдел план</w:t>
            </w:r>
            <w:r w:rsidRPr="0049629B">
              <w:rPr>
                <w:sz w:val="22"/>
                <w:szCs w:val="22"/>
              </w:rPr>
              <w:t>и</w:t>
            </w:r>
            <w:r w:rsidRPr="0049629B">
              <w:rPr>
                <w:sz w:val="22"/>
                <w:szCs w:val="22"/>
              </w:rPr>
              <w:t>рования и финансиров</w:t>
            </w:r>
            <w:r w:rsidRPr="0049629B">
              <w:rPr>
                <w:sz w:val="22"/>
                <w:szCs w:val="22"/>
              </w:rPr>
              <w:t>а</w:t>
            </w:r>
            <w:r w:rsidRPr="0049629B">
              <w:rPr>
                <w:sz w:val="22"/>
                <w:szCs w:val="22"/>
              </w:rPr>
              <w:t>ния  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09.01.2019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29.12.2019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Площадь жилых домов, по которым проведены работы по технической и</w:t>
            </w:r>
            <w:r w:rsidRPr="0049629B">
              <w:rPr>
                <w:sz w:val="22"/>
                <w:szCs w:val="22"/>
              </w:rPr>
              <w:t>н</w:t>
            </w:r>
            <w:r w:rsidRPr="0049629B">
              <w:rPr>
                <w:sz w:val="22"/>
                <w:szCs w:val="22"/>
              </w:rPr>
              <w:t>вентаризации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Тыс.кв</w:t>
            </w:r>
            <w:proofErr w:type="gramStart"/>
            <w:r w:rsidRPr="0049629B">
              <w:rPr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5 000 000,00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1.3.2.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left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Разработка порядка пр</w:t>
            </w:r>
            <w:r w:rsidRPr="0049629B">
              <w:rPr>
                <w:sz w:val="22"/>
                <w:szCs w:val="22"/>
              </w:rPr>
              <w:t>е</w:t>
            </w:r>
            <w:r w:rsidRPr="0049629B">
              <w:rPr>
                <w:sz w:val="22"/>
                <w:szCs w:val="22"/>
              </w:rPr>
              <w:t>доставления социальных выплат  на уплату перв</w:t>
            </w:r>
            <w:r w:rsidRPr="0049629B">
              <w:rPr>
                <w:sz w:val="22"/>
                <w:szCs w:val="22"/>
              </w:rPr>
              <w:t>о</w:t>
            </w:r>
            <w:r w:rsidRPr="0049629B">
              <w:rPr>
                <w:sz w:val="22"/>
                <w:szCs w:val="22"/>
              </w:rPr>
              <w:t>начального взноса при получении ипотечного жилищного кредита (займа),   ежемесячной компенсации платежа по ипотечным жилищным кредитам (займам), пр</w:t>
            </w:r>
            <w:r w:rsidRPr="0049629B">
              <w:rPr>
                <w:sz w:val="22"/>
                <w:szCs w:val="22"/>
              </w:rPr>
              <w:t>и</w:t>
            </w:r>
            <w:r w:rsidRPr="0049629B">
              <w:rPr>
                <w:sz w:val="22"/>
                <w:szCs w:val="22"/>
              </w:rPr>
              <w:t>влекаемым гражданами – жителями аварийного фонда в целях улучш</w:t>
            </w:r>
            <w:r w:rsidRPr="0049629B">
              <w:rPr>
                <w:sz w:val="22"/>
                <w:szCs w:val="22"/>
              </w:rPr>
              <w:t>е</w:t>
            </w:r>
            <w:r w:rsidRPr="0049629B">
              <w:rPr>
                <w:sz w:val="22"/>
                <w:szCs w:val="22"/>
              </w:rPr>
              <w:t xml:space="preserve">ния своих жилищных условий (далее </w:t>
            </w:r>
            <w:r w:rsidR="00E7624F" w:rsidRPr="0049629B">
              <w:rPr>
                <w:sz w:val="22"/>
                <w:szCs w:val="22"/>
              </w:rPr>
              <w:t>–</w:t>
            </w:r>
            <w:r w:rsidRPr="0049629B">
              <w:rPr>
                <w:sz w:val="22"/>
                <w:szCs w:val="22"/>
              </w:rPr>
              <w:t xml:space="preserve"> Пор</w:t>
            </w:r>
            <w:r w:rsidRPr="0049629B">
              <w:rPr>
                <w:sz w:val="22"/>
                <w:szCs w:val="22"/>
              </w:rPr>
              <w:t>я</w:t>
            </w:r>
            <w:r w:rsidRPr="0049629B">
              <w:rPr>
                <w:sz w:val="22"/>
                <w:szCs w:val="22"/>
              </w:rPr>
              <w:t>док)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Управление комплексных программ  и проектов 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09.01.2019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01.10.2019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  <w:lang w:eastAsia="en-US"/>
              </w:rPr>
              <w:t>Постановление а</w:t>
            </w:r>
            <w:r w:rsidRPr="0049629B">
              <w:rPr>
                <w:sz w:val="22"/>
                <w:szCs w:val="22"/>
                <w:lang w:eastAsia="en-US"/>
              </w:rPr>
              <w:t>д</w:t>
            </w:r>
            <w:r w:rsidRPr="0049629B">
              <w:rPr>
                <w:sz w:val="22"/>
                <w:szCs w:val="22"/>
                <w:lang w:eastAsia="en-US"/>
              </w:rPr>
              <w:t>министрации города Нижнего Новгорода об утверждении Порядка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1.4.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left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Основное мероприятие. Оценка недвижимости, признание прав и регулирование отношений по гос</w:t>
            </w:r>
            <w:r w:rsidRPr="0049629B">
              <w:rPr>
                <w:sz w:val="22"/>
                <w:szCs w:val="22"/>
              </w:rPr>
              <w:t>у</w:t>
            </w:r>
            <w:r w:rsidRPr="0049629B">
              <w:rPr>
                <w:sz w:val="22"/>
                <w:szCs w:val="22"/>
              </w:rPr>
              <w:t xml:space="preserve">дарственной и муниципальной собственности, мероприятия в области строительства, архитектуры и </w:t>
            </w:r>
            <w:r w:rsidRPr="0049629B">
              <w:rPr>
                <w:sz w:val="22"/>
                <w:szCs w:val="22"/>
              </w:rPr>
              <w:lastRenderedPageBreak/>
              <w:t>градостроительства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lastRenderedPageBreak/>
              <w:t>3 540 000,00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C55EC" w:rsidRPr="0049629B" w:rsidTr="00C8028C">
        <w:trPr>
          <w:trHeight w:val="120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lastRenderedPageBreak/>
              <w:t>1.4.1.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left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Определение рыночной стоимости земельных участков и прочих об</w:t>
            </w:r>
            <w:r w:rsidRPr="0049629B">
              <w:rPr>
                <w:sz w:val="22"/>
                <w:szCs w:val="22"/>
              </w:rPr>
              <w:t>ъ</w:t>
            </w:r>
            <w:r w:rsidRPr="0049629B">
              <w:rPr>
                <w:sz w:val="22"/>
                <w:szCs w:val="22"/>
              </w:rPr>
              <w:t>ектов недвижимости (в т.ч. изымаемых и пр</w:t>
            </w:r>
            <w:r w:rsidRPr="0049629B">
              <w:rPr>
                <w:sz w:val="22"/>
                <w:szCs w:val="22"/>
              </w:rPr>
              <w:t>е</w:t>
            </w:r>
            <w:r w:rsidRPr="0049629B">
              <w:rPr>
                <w:sz w:val="22"/>
                <w:szCs w:val="22"/>
              </w:rPr>
              <w:t>доставляемых взамен изымаемых земельных участков и прочих об</w:t>
            </w:r>
            <w:r w:rsidRPr="0049629B">
              <w:rPr>
                <w:sz w:val="22"/>
                <w:szCs w:val="22"/>
              </w:rPr>
              <w:t>ъ</w:t>
            </w:r>
            <w:r w:rsidRPr="0049629B">
              <w:rPr>
                <w:sz w:val="22"/>
                <w:szCs w:val="22"/>
              </w:rPr>
              <w:t>ектов недвижимости)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Управление по учету и распредел</w:t>
            </w:r>
            <w:r w:rsidRPr="0049629B">
              <w:rPr>
                <w:sz w:val="22"/>
                <w:szCs w:val="22"/>
              </w:rPr>
              <w:t>е</w:t>
            </w:r>
            <w:r w:rsidRPr="0049629B">
              <w:rPr>
                <w:sz w:val="22"/>
                <w:szCs w:val="22"/>
              </w:rPr>
              <w:t>ния жилья ДС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09.01.2019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29.12.2019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Количество отчетов о рыночной стоим</w:t>
            </w:r>
            <w:r w:rsidRPr="0049629B">
              <w:rPr>
                <w:sz w:val="22"/>
                <w:szCs w:val="22"/>
              </w:rPr>
              <w:t>о</w:t>
            </w:r>
            <w:r w:rsidRPr="0049629B">
              <w:rPr>
                <w:sz w:val="22"/>
                <w:szCs w:val="22"/>
              </w:rPr>
              <w:t>сти объекта оценки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1 400 000,00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Количество муниц</w:t>
            </w:r>
            <w:r w:rsidRPr="0049629B">
              <w:rPr>
                <w:sz w:val="22"/>
                <w:szCs w:val="22"/>
              </w:rPr>
              <w:t>и</w:t>
            </w:r>
            <w:r w:rsidRPr="0049629B">
              <w:rPr>
                <w:sz w:val="22"/>
                <w:szCs w:val="22"/>
              </w:rPr>
              <w:t>пальных контрактов на определение ра</w:t>
            </w:r>
            <w:r w:rsidRPr="0049629B">
              <w:rPr>
                <w:sz w:val="22"/>
                <w:szCs w:val="22"/>
              </w:rPr>
              <w:t>з</w:t>
            </w:r>
            <w:r w:rsidRPr="0049629B">
              <w:rPr>
                <w:sz w:val="22"/>
                <w:szCs w:val="22"/>
              </w:rPr>
              <w:t>мера возмещения собственникам п</w:t>
            </w:r>
            <w:r w:rsidRPr="0049629B">
              <w:rPr>
                <w:sz w:val="22"/>
                <w:szCs w:val="22"/>
              </w:rPr>
              <w:t>о</w:t>
            </w:r>
            <w:r w:rsidRPr="0049629B">
              <w:rPr>
                <w:sz w:val="22"/>
                <w:szCs w:val="22"/>
              </w:rPr>
              <w:t>мещений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1.4.2.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D34E83">
            <w:pPr>
              <w:pStyle w:val="HeadDoc"/>
              <w:jc w:val="left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Проведение работ по о</w:t>
            </w:r>
            <w:r w:rsidRPr="0049629B">
              <w:rPr>
                <w:sz w:val="22"/>
                <w:szCs w:val="22"/>
              </w:rPr>
              <w:t>б</w:t>
            </w:r>
            <w:r w:rsidRPr="0049629B">
              <w:rPr>
                <w:sz w:val="22"/>
                <w:szCs w:val="22"/>
              </w:rPr>
              <w:t>меру земельных участков и постановка их на кад</w:t>
            </w:r>
            <w:r w:rsidRPr="0049629B">
              <w:rPr>
                <w:sz w:val="22"/>
                <w:szCs w:val="22"/>
              </w:rPr>
              <w:t>а</w:t>
            </w:r>
            <w:r w:rsidRPr="0049629B">
              <w:rPr>
                <w:sz w:val="22"/>
                <w:szCs w:val="22"/>
              </w:rPr>
              <w:t>стровый учет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Управление комплексных программ  и проектов 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09.01.2019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29.12.2019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Количество кадас</w:t>
            </w:r>
            <w:r w:rsidRPr="0049629B">
              <w:rPr>
                <w:sz w:val="22"/>
                <w:szCs w:val="22"/>
              </w:rPr>
              <w:t>т</w:t>
            </w:r>
            <w:r w:rsidRPr="0049629B">
              <w:rPr>
                <w:sz w:val="22"/>
                <w:szCs w:val="22"/>
              </w:rPr>
              <w:t>ровых паспортов земельных участков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1 540 000,00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1.4.3.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D34E83">
            <w:pPr>
              <w:pStyle w:val="HeadDoc"/>
              <w:jc w:val="left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Выдача заключений о техническом состоянии жилых домов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Управление комплексных программ  и проектов 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09.01.2019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29.12.2019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Количество отчетов о техническом с</w:t>
            </w:r>
            <w:r w:rsidRPr="0049629B">
              <w:rPr>
                <w:sz w:val="22"/>
                <w:szCs w:val="22"/>
              </w:rPr>
              <w:t>о</w:t>
            </w:r>
            <w:r w:rsidRPr="0049629B">
              <w:rPr>
                <w:sz w:val="22"/>
                <w:szCs w:val="22"/>
              </w:rPr>
              <w:t>стоянии жилых д</w:t>
            </w:r>
            <w:r w:rsidRPr="0049629B">
              <w:rPr>
                <w:sz w:val="22"/>
                <w:szCs w:val="22"/>
              </w:rPr>
              <w:t>о</w:t>
            </w:r>
            <w:r w:rsidRPr="0049629B">
              <w:rPr>
                <w:sz w:val="22"/>
                <w:szCs w:val="22"/>
              </w:rPr>
              <w:t>мов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500 000,00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1.4.4.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D34E83">
            <w:pPr>
              <w:pStyle w:val="HeadDoc"/>
              <w:jc w:val="left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Оплата государственных пошлин по исполнител</w:t>
            </w:r>
            <w:r w:rsidRPr="0049629B">
              <w:rPr>
                <w:sz w:val="22"/>
                <w:szCs w:val="22"/>
              </w:rPr>
              <w:t>ь</w:t>
            </w:r>
            <w:r w:rsidRPr="0049629B">
              <w:rPr>
                <w:sz w:val="22"/>
                <w:szCs w:val="22"/>
              </w:rPr>
              <w:t>ным производствам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Отдел план</w:t>
            </w:r>
            <w:r w:rsidRPr="0049629B">
              <w:rPr>
                <w:sz w:val="22"/>
                <w:szCs w:val="22"/>
              </w:rPr>
              <w:t>и</w:t>
            </w:r>
            <w:r w:rsidRPr="0049629B">
              <w:rPr>
                <w:sz w:val="22"/>
                <w:szCs w:val="22"/>
              </w:rPr>
              <w:t>рования и финансиров</w:t>
            </w:r>
            <w:r w:rsidRPr="0049629B">
              <w:rPr>
                <w:sz w:val="22"/>
                <w:szCs w:val="22"/>
              </w:rPr>
              <w:t>а</w:t>
            </w:r>
            <w:r w:rsidRPr="0049629B">
              <w:rPr>
                <w:sz w:val="22"/>
                <w:szCs w:val="22"/>
              </w:rPr>
              <w:t>ния  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09.01.2019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29.12.2019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 xml:space="preserve">Наличие </w:t>
            </w:r>
            <w:r w:rsidR="00E7624F" w:rsidRPr="0049629B">
              <w:rPr>
                <w:sz w:val="22"/>
                <w:szCs w:val="22"/>
              </w:rPr>
              <w:pgNum/>
            </w:r>
            <w:r w:rsidR="00A11F43" w:rsidRPr="0049629B">
              <w:rPr>
                <w:sz w:val="22"/>
                <w:szCs w:val="22"/>
              </w:rPr>
              <w:t>з</w:t>
            </w:r>
            <w:r w:rsidR="00E7624F" w:rsidRPr="0049629B">
              <w:rPr>
                <w:sz w:val="22"/>
                <w:szCs w:val="22"/>
              </w:rPr>
              <w:t>адо</w:t>
            </w:r>
            <w:r w:rsidR="00E7624F" w:rsidRPr="0049629B">
              <w:rPr>
                <w:sz w:val="22"/>
                <w:szCs w:val="22"/>
              </w:rPr>
              <w:t>л</w:t>
            </w:r>
            <w:r w:rsidR="00E7624F" w:rsidRPr="0049629B">
              <w:rPr>
                <w:sz w:val="22"/>
                <w:szCs w:val="22"/>
              </w:rPr>
              <w:t>же</w:t>
            </w:r>
            <w:r w:rsidR="00A11F43" w:rsidRPr="0049629B">
              <w:rPr>
                <w:sz w:val="22"/>
                <w:szCs w:val="22"/>
              </w:rPr>
              <w:t>н</w:t>
            </w:r>
            <w:r w:rsidR="00E7624F" w:rsidRPr="0049629B">
              <w:rPr>
                <w:sz w:val="22"/>
                <w:szCs w:val="22"/>
              </w:rPr>
              <w:t>но</w:t>
            </w:r>
            <w:r w:rsidRPr="0049629B">
              <w:rPr>
                <w:sz w:val="22"/>
                <w:szCs w:val="22"/>
              </w:rPr>
              <w:t>сти по оплате государственных пошлин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9629B">
              <w:rPr>
                <w:sz w:val="22"/>
                <w:szCs w:val="22"/>
                <w:lang w:eastAsia="en-US"/>
              </w:rPr>
              <w:t>Есть</w:t>
            </w:r>
            <w:proofErr w:type="gramEnd"/>
            <w:r w:rsidRPr="0049629B">
              <w:rPr>
                <w:sz w:val="22"/>
                <w:szCs w:val="22"/>
                <w:lang w:eastAsia="en-US"/>
              </w:rPr>
              <w:t>/нет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1.5.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left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Создание залогового фонда для обеспечения кредитования застройщиков, строящих многокварти</w:t>
            </w:r>
            <w:r w:rsidRPr="0049629B">
              <w:rPr>
                <w:sz w:val="22"/>
                <w:szCs w:val="22"/>
              </w:rPr>
              <w:t>р</w:t>
            </w:r>
            <w:r w:rsidRPr="0049629B">
              <w:rPr>
                <w:sz w:val="22"/>
                <w:szCs w:val="22"/>
              </w:rPr>
              <w:t>ные дома для расселения аварийного жилищного фонда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1.5.1.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Разработка Положения о создании залогового фонда города Нижнего Новгорода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Управление комплексных программ  и проектов 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09.01.2019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01.10.2019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Постановление а</w:t>
            </w:r>
            <w:r w:rsidRPr="0049629B">
              <w:rPr>
                <w:sz w:val="22"/>
                <w:szCs w:val="22"/>
                <w:lang w:eastAsia="en-US"/>
              </w:rPr>
              <w:t>д</w:t>
            </w:r>
            <w:r w:rsidRPr="0049629B">
              <w:rPr>
                <w:sz w:val="22"/>
                <w:szCs w:val="22"/>
                <w:lang w:eastAsia="en-US"/>
              </w:rPr>
              <w:t>министрации города Нижнего Новгорода об утверждении П</w:t>
            </w:r>
            <w:r w:rsidRPr="0049629B">
              <w:rPr>
                <w:sz w:val="22"/>
                <w:szCs w:val="22"/>
                <w:lang w:eastAsia="en-US"/>
              </w:rPr>
              <w:t>о</w:t>
            </w:r>
            <w:r w:rsidRPr="0049629B">
              <w:rPr>
                <w:sz w:val="22"/>
                <w:szCs w:val="22"/>
                <w:lang w:eastAsia="en-US"/>
              </w:rPr>
              <w:t xml:space="preserve">ложения о создании </w:t>
            </w:r>
            <w:r w:rsidRPr="0049629B">
              <w:rPr>
                <w:sz w:val="22"/>
                <w:szCs w:val="22"/>
                <w:lang w:eastAsia="en-US"/>
              </w:rPr>
              <w:lastRenderedPageBreak/>
              <w:t>залогового фонда города Нижнего Новгорода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lastRenderedPageBreak/>
              <w:t>Да/нет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left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Предоставление земельных участков под строительство многоквартирных домов, предназначенных для расселения аварийного жилищного фонда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2.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left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Подпрограмма «Оказание мер государственной поддержки отдельным категориям граждан для улу</w:t>
            </w:r>
            <w:r w:rsidRPr="0049629B">
              <w:rPr>
                <w:sz w:val="22"/>
                <w:szCs w:val="22"/>
              </w:rPr>
              <w:t>ч</w:t>
            </w:r>
            <w:r w:rsidRPr="0049629B">
              <w:rPr>
                <w:sz w:val="22"/>
                <w:szCs w:val="22"/>
              </w:rPr>
              <w:t>шения жилищных условий»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5A4891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35 200</w:t>
            </w:r>
            <w:r w:rsidR="002C55EC" w:rsidRPr="0049629B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C8028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7 276 900</w:t>
            </w:r>
            <w:r w:rsidR="002C55EC" w:rsidRPr="0049629B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C8028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2 279 300</w:t>
            </w:r>
            <w:r w:rsidR="002C55EC" w:rsidRPr="0049629B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C55EC" w:rsidRPr="0049629B" w:rsidTr="00C8028C">
        <w:trPr>
          <w:trHeight w:val="20"/>
        </w:trPr>
        <w:tc>
          <w:tcPr>
            <w:tcW w:w="10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left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Задача. Предоставление социальной поддержки отдельным категориям граждан для решения жилищных проблем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5A4891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35 200</w:t>
            </w:r>
            <w:r w:rsidR="002C55EC" w:rsidRPr="0049629B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B67E2F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7 276 900</w:t>
            </w:r>
            <w:r w:rsidR="002C55EC" w:rsidRPr="0049629B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B67E2F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2 279 300</w:t>
            </w:r>
            <w:r w:rsidR="002C55EC" w:rsidRPr="0049629B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2.1.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left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Основное мероприятие. Предоставление социальной поддержки молодым семьям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4CC3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5 </w:t>
            </w:r>
            <w:r w:rsidR="00464CC3" w:rsidRPr="0049629B">
              <w:rPr>
                <w:sz w:val="22"/>
                <w:szCs w:val="22"/>
                <w:lang w:eastAsia="en-US"/>
              </w:rPr>
              <w:t>426</w:t>
            </w:r>
            <w:r w:rsidRPr="0049629B">
              <w:rPr>
                <w:sz w:val="22"/>
                <w:szCs w:val="22"/>
                <w:lang w:eastAsia="en-US"/>
              </w:rPr>
              <w:t> </w:t>
            </w:r>
            <w:r w:rsidR="00464CC3" w:rsidRPr="0049629B">
              <w:rPr>
                <w:sz w:val="22"/>
                <w:szCs w:val="22"/>
                <w:lang w:eastAsia="en-US"/>
              </w:rPr>
              <w:t>224</w:t>
            </w:r>
            <w:r w:rsidRPr="0049629B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B67E2F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5 609 900</w:t>
            </w:r>
            <w:r w:rsidR="002C55EC" w:rsidRPr="0049629B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B67E2F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2 279 300</w:t>
            </w:r>
            <w:r w:rsidR="002C55EC" w:rsidRPr="0049629B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2.1.1.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D34E83">
            <w:pPr>
              <w:pStyle w:val="HeadDoc"/>
              <w:jc w:val="left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Организация учета м</w:t>
            </w:r>
            <w:r w:rsidRPr="0049629B">
              <w:rPr>
                <w:sz w:val="22"/>
                <w:szCs w:val="22"/>
              </w:rPr>
              <w:t>о</w:t>
            </w:r>
            <w:r w:rsidRPr="0049629B">
              <w:rPr>
                <w:sz w:val="22"/>
                <w:szCs w:val="22"/>
              </w:rPr>
              <w:t>лодых семей для участия в основном мероприятии Подпрограммы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Администр</w:t>
            </w:r>
            <w:r w:rsidRPr="0049629B">
              <w:rPr>
                <w:sz w:val="22"/>
                <w:szCs w:val="22"/>
              </w:rPr>
              <w:t>а</w:t>
            </w:r>
            <w:r w:rsidRPr="0049629B">
              <w:rPr>
                <w:sz w:val="22"/>
                <w:szCs w:val="22"/>
              </w:rPr>
              <w:t>ции районов города Ни</w:t>
            </w:r>
            <w:r w:rsidRPr="0049629B">
              <w:rPr>
                <w:sz w:val="22"/>
                <w:szCs w:val="22"/>
              </w:rPr>
              <w:t>ж</w:t>
            </w:r>
            <w:r w:rsidRPr="0049629B">
              <w:rPr>
                <w:sz w:val="22"/>
                <w:szCs w:val="22"/>
              </w:rPr>
              <w:t>него Новг</w:t>
            </w:r>
            <w:r w:rsidRPr="0049629B">
              <w:rPr>
                <w:sz w:val="22"/>
                <w:szCs w:val="22"/>
              </w:rPr>
              <w:t>о</w:t>
            </w:r>
            <w:r w:rsidRPr="0049629B">
              <w:rPr>
                <w:sz w:val="22"/>
                <w:szCs w:val="22"/>
              </w:rPr>
              <w:t>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09.01.2019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29.12.2019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Сформированные списки молодых семей – участников основного мер</w:t>
            </w:r>
            <w:r w:rsidRPr="0049629B">
              <w:rPr>
                <w:sz w:val="22"/>
                <w:szCs w:val="22"/>
              </w:rPr>
              <w:t>о</w:t>
            </w:r>
            <w:r w:rsidRPr="0049629B">
              <w:rPr>
                <w:sz w:val="22"/>
                <w:szCs w:val="22"/>
              </w:rPr>
              <w:t>приятия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Да/нет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Отдел план</w:t>
            </w:r>
            <w:r w:rsidRPr="0049629B">
              <w:rPr>
                <w:sz w:val="22"/>
                <w:szCs w:val="22"/>
                <w:lang w:eastAsia="en-US"/>
              </w:rPr>
              <w:t>и</w:t>
            </w:r>
            <w:r w:rsidRPr="0049629B">
              <w:rPr>
                <w:sz w:val="22"/>
                <w:szCs w:val="22"/>
                <w:lang w:eastAsia="en-US"/>
              </w:rPr>
              <w:t>рования и  финансиров</w:t>
            </w:r>
            <w:r w:rsidRPr="0049629B">
              <w:rPr>
                <w:sz w:val="22"/>
                <w:szCs w:val="22"/>
                <w:lang w:eastAsia="en-US"/>
              </w:rPr>
              <w:t>а</w:t>
            </w:r>
            <w:r w:rsidRPr="0049629B">
              <w:rPr>
                <w:sz w:val="22"/>
                <w:szCs w:val="22"/>
                <w:lang w:eastAsia="en-US"/>
              </w:rPr>
              <w:t>ния 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09.01.2019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05.06.2019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Заявка  на участие города в направл</w:t>
            </w:r>
            <w:r w:rsidRPr="0049629B">
              <w:rPr>
                <w:sz w:val="22"/>
                <w:szCs w:val="22"/>
              </w:rPr>
              <w:t>е</w:t>
            </w:r>
            <w:r w:rsidRPr="0049629B">
              <w:rPr>
                <w:sz w:val="22"/>
                <w:szCs w:val="22"/>
              </w:rPr>
              <w:t>нии «Обеспечение жильем молодых семей в Нижегоро</w:t>
            </w:r>
            <w:r w:rsidRPr="0049629B">
              <w:rPr>
                <w:sz w:val="22"/>
                <w:szCs w:val="22"/>
              </w:rPr>
              <w:t>д</w:t>
            </w:r>
            <w:r w:rsidRPr="0049629B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Да/нет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2.1.2.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left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Перечисление молодым семьям социальной в</w:t>
            </w:r>
            <w:r w:rsidRPr="0049629B">
              <w:rPr>
                <w:sz w:val="22"/>
                <w:szCs w:val="22"/>
              </w:rPr>
              <w:t>ы</w:t>
            </w:r>
            <w:r w:rsidRPr="0049629B">
              <w:rPr>
                <w:sz w:val="22"/>
                <w:szCs w:val="22"/>
              </w:rPr>
              <w:t>платы на приобретение (строительство) жилья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Отдел план</w:t>
            </w:r>
            <w:r w:rsidRPr="0049629B">
              <w:rPr>
                <w:sz w:val="22"/>
                <w:szCs w:val="22"/>
                <w:lang w:eastAsia="en-US"/>
              </w:rPr>
              <w:t>и</w:t>
            </w:r>
            <w:r w:rsidRPr="0049629B">
              <w:rPr>
                <w:sz w:val="22"/>
                <w:szCs w:val="22"/>
                <w:lang w:eastAsia="en-US"/>
              </w:rPr>
              <w:t>рования и  финансиров</w:t>
            </w:r>
            <w:r w:rsidRPr="0049629B">
              <w:rPr>
                <w:sz w:val="22"/>
                <w:szCs w:val="22"/>
                <w:lang w:eastAsia="en-US"/>
              </w:rPr>
              <w:t>а</w:t>
            </w:r>
            <w:r w:rsidRPr="0049629B">
              <w:rPr>
                <w:sz w:val="22"/>
                <w:szCs w:val="22"/>
                <w:lang w:eastAsia="en-US"/>
              </w:rPr>
              <w:t>ния 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09.01.2019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29.12.2019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Количество мол</w:t>
            </w:r>
            <w:r w:rsidRPr="0049629B">
              <w:rPr>
                <w:sz w:val="22"/>
                <w:szCs w:val="22"/>
              </w:rPr>
              <w:t>о</w:t>
            </w:r>
            <w:r w:rsidRPr="0049629B">
              <w:rPr>
                <w:sz w:val="22"/>
                <w:szCs w:val="22"/>
              </w:rPr>
              <w:t xml:space="preserve">дых семей </w:t>
            </w:r>
            <w:r w:rsidR="00E7624F" w:rsidRPr="0049629B">
              <w:rPr>
                <w:sz w:val="22"/>
                <w:szCs w:val="22"/>
              </w:rPr>
              <w:t>–</w:t>
            </w:r>
            <w:r w:rsidRPr="0049629B">
              <w:rPr>
                <w:sz w:val="22"/>
                <w:szCs w:val="22"/>
              </w:rPr>
              <w:t xml:space="preserve"> пол</w:t>
            </w:r>
            <w:r w:rsidRPr="0049629B">
              <w:rPr>
                <w:sz w:val="22"/>
                <w:szCs w:val="22"/>
              </w:rPr>
              <w:t>у</w:t>
            </w:r>
            <w:r w:rsidRPr="0049629B">
              <w:rPr>
                <w:sz w:val="22"/>
                <w:szCs w:val="22"/>
              </w:rPr>
              <w:t>чателей социальных выплат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Семья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464CC3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4CC3">
            <w:pPr>
              <w:pStyle w:val="HeadDoc"/>
              <w:ind w:left="-76" w:right="-62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5</w:t>
            </w:r>
            <w:r w:rsidR="00464CC3" w:rsidRPr="0049629B">
              <w:rPr>
                <w:sz w:val="22"/>
                <w:szCs w:val="22"/>
                <w:lang w:eastAsia="en-US"/>
              </w:rPr>
              <w:t> 200 000</w:t>
            </w:r>
            <w:r w:rsidRPr="0049629B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B67E2F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5 609 900</w:t>
            </w:r>
            <w:r w:rsidR="002C55EC" w:rsidRPr="0049629B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B67E2F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2 279 300</w:t>
            </w:r>
            <w:r w:rsidR="002C55EC" w:rsidRPr="0049629B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left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Перечисление компенс</w:t>
            </w:r>
            <w:r w:rsidRPr="0049629B">
              <w:rPr>
                <w:sz w:val="22"/>
                <w:szCs w:val="22"/>
              </w:rPr>
              <w:t>а</w:t>
            </w:r>
            <w:r w:rsidRPr="0049629B">
              <w:rPr>
                <w:sz w:val="22"/>
                <w:szCs w:val="22"/>
              </w:rPr>
              <w:t xml:space="preserve">ции процентной ставки по кредитам (займам) на покупку (приобретение) жилья, выданным до 31 </w:t>
            </w:r>
            <w:r w:rsidRPr="0049629B">
              <w:rPr>
                <w:sz w:val="22"/>
                <w:szCs w:val="22"/>
              </w:rPr>
              <w:lastRenderedPageBreak/>
              <w:t>декабря 2006 года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lastRenderedPageBreak/>
              <w:t>Отдел план</w:t>
            </w:r>
            <w:r w:rsidRPr="0049629B">
              <w:rPr>
                <w:sz w:val="22"/>
                <w:szCs w:val="22"/>
                <w:lang w:eastAsia="en-US"/>
              </w:rPr>
              <w:t>и</w:t>
            </w:r>
            <w:r w:rsidRPr="0049629B">
              <w:rPr>
                <w:sz w:val="22"/>
                <w:szCs w:val="22"/>
                <w:lang w:eastAsia="en-US"/>
              </w:rPr>
              <w:t>рования и  финансиров</w:t>
            </w:r>
            <w:r w:rsidRPr="0049629B">
              <w:rPr>
                <w:sz w:val="22"/>
                <w:szCs w:val="22"/>
                <w:lang w:eastAsia="en-US"/>
              </w:rPr>
              <w:t>а</w:t>
            </w:r>
            <w:r w:rsidRPr="0049629B">
              <w:rPr>
                <w:sz w:val="22"/>
                <w:szCs w:val="22"/>
                <w:lang w:eastAsia="en-US"/>
              </w:rPr>
              <w:t>ния 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09.01.2019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29.12.2019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Количество получ</w:t>
            </w:r>
            <w:r w:rsidRPr="0049629B">
              <w:rPr>
                <w:sz w:val="22"/>
                <w:szCs w:val="22"/>
              </w:rPr>
              <w:t>а</w:t>
            </w:r>
            <w:r w:rsidRPr="0049629B">
              <w:rPr>
                <w:sz w:val="22"/>
                <w:szCs w:val="22"/>
              </w:rPr>
              <w:t>телей ежемесячной компенсации пр</w:t>
            </w:r>
            <w:r w:rsidRPr="0049629B">
              <w:rPr>
                <w:sz w:val="22"/>
                <w:szCs w:val="22"/>
              </w:rPr>
              <w:t>о</w:t>
            </w:r>
            <w:r w:rsidRPr="0049629B">
              <w:rPr>
                <w:sz w:val="22"/>
                <w:szCs w:val="22"/>
              </w:rPr>
              <w:t>центной ставки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226 224,00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tabs>
                <w:tab w:val="left" w:pos="375"/>
              </w:tabs>
              <w:jc w:val="left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Основное мероприятие. Предоставление социальных выплат и компенсационных выплат гражданам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4CC3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17</w:t>
            </w:r>
            <w:r w:rsidR="00464CC3" w:rsidRPr="0049629B">
              <w:rPr>
                <w:sz w:val="22"/>
                <w:szCs w:val="22"/>
                <w:lang w:eastAsia="en-US"/>
              </w:rPr>
              <w:t> 573 776</w:t>
            </w:r>
            <w:r w:rsidRPr="0049629B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B67E2F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1 667 000</w:t>
            </w:r>
            <w:r w:rsidR="00464CC3" w:rsidRPr="0049629B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2.2.1.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left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Организация учета ну</w:t>
            </w:r>
            <w:r w:rsidRPr="0049629B">
              <w:rPr>
                <w:sz w:val="22"/>
                <w:szCs w:val="22"/>
              </w:rPr>
              <w:t>ж</w:t>
            </w:r>
            <w:r w:rsidRPr="0049629B">
              <w:rPr>
                <w:sz w:val="22"/>
                <w:szCs w:val="22"/>
              </w:rPr>
              <w:t>дающихся в улучшении жилищных условий р</w:t>
            </w:r>
            <w:r w:rsidRPr="0049629B">
              <w:rPr>
                <w:sz w:val="22"/>
                <w:szCs w:val="22"/>
              </w:rPr>
              <w:t>а</w:t>
            </w:r>
            <w:r w:rsidRPr="0049629B">
              <w:rPr>
                <w:sz w:val="22"/>
                <w:szCs w:val="22"/>
              </w:rPr>
              <w:t>ботников муниципал</w:t>
            </w:r>
            <w:r w:rsidRPr="0049629B">
              <w:rPr>
                <w:sz w:val="22"/>
                <w:szCs w:val="22"/>
              </w:rPr>
              <w:t>ь</w:t>
            </w:r>
            <w:r w:rsidRPr="0049629B">
              <w:rPr>
                <w:sz w:val="22"/>
                <w:szCs w:val="22"/>
              </w:rPr>
              <w:t>ной бюджетной сферы, изъявивших желание п</w:t>
            </w:r>
            <w:r w:rsidRPr="0049629B">
              <w:rPr>
                <w:sz w:val="22"/>
                <w:szCs w:val="22"/>
              </w:rPr>
              <w:t>о</w:t>
            </w:r>
            <w:r w:rsidRPr="0049629B">
              <w:rPr>
                <w:sz w:val="22"/>
                <w:szCs w:val="22"/>
              </w:rPr>
              <w:t>лучить социальную в</w:t>
            </w:r>
            <w:r w:rsidRPr="0049629B">
              <w:rPr>
                <w:sz w:val="22"/>
                <w:szCs w:val="22"/>
              </w:rPr>
              <w:t>ы</w:t>
            </w:r>
            <w:r w:rsidRPr="0049629B">
              <w:rPr>
                <w:sz w:val="22"/>
                <w:szCs w:val="22"/>
              </w:rPr>
              <w:t>плату на строительство или   приобретение ж</w:t>
            </w:r>
            <w:r w:rsidRPr="0049629B">
              <w:rPr>
                <w:sz w:val="22"/>
                <w:szCs w:val="22"/>
              </w:rPr>
              <w:t>и</w:t>
            </w:r>
            <w:r w:rsidRPr="0049629B">
              <w:rPr>
                <w:sz w:val="22"/>
                <w:szCs w:val="22"/>
              </w:rPr>
              <w:t>лья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Управление по учету и распредел</w:t>
            </w:r>
            <w:r w:rsidRPr="0049629B">
              <w:rPr>
                <w:sz w:val="22"/>
                <w:szCs w:val="22"/>
              </w:rPr>
              <w:t>е</w:t>
            </w:r>
            <w:r w:rsidRPr="0049629B">
              <w:rPr>
                <w:sz w:val="22"/>
                <w:szCs w:val="22"/>
              </w:rPr>
              <w:t>ния жилья 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09.01.2019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29.12.2019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Сформированный сводный список р</w:t>
            </w:r>
            <w:r w:rsidRPr="0049629B">
              <w:rPr>
                <w:sz w:val="22"/>
                <w:szCs w:val="22"/>
              </w:rPr>
              <w:t>а</w:t>
            </w:r>
            <w:r w:rsidRPr="0049629B">
              <w:rPr>
                <w:sz w:val="22"/>
                <w:szCs w:val="22"/>
              </w:rPr>
              <w:t xml:space="preserve">ботников городской бюджетной сферы </w:t>
            </w:r>
            <w:r w:rsidR="00E7624F" w:rsidRPr="0049629B">
              <w:rPr>
                <w:sz w:val="22"/>
                <w:szCs w:val="22"/>
              </w:rPr>
              <w:t>–</w:t>
            </w:r>
            <w:r w:rsidRPr="0049629B">
              <w:rPr>
                <w:sz w:val="22"/>
                <w:szCs w:val="22"/>
              </w:rPr>
              <w:t xml:space="preserve"> участников осно</w:t>
            </w:r>
            <w:r w:rsidRPr="0049629B">
              <w:rPr>
                <w:sz w:val="22"/>
                <w:szCs w:val="22"/>
              </w:rPr>
              <w:t>в</w:t>
            </w:r>
            <w:r w:rsidRPr="0049629B">
              <w:rPr>
                <w:sz w:val="22"/>
                <w:szCs w:val="22"/>
              </w:rPr>
              <w:t>ного мероприятия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2.2.2.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left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Перечисление работн</w:t>
            </w:r>
            <w:r w:rsidRPr="0049629B">
              <w:rPr>
                <w:sz w:val="22"/>
                <w:szCs w:val="22"/>
              </w:rPr>
              <w:t>и</w:t>
            </w:r>
            <w:r w:rsidRPr="0049629B">
              <w:rPr>
                <w:sz w:val="22"/>
                <w:szCs w:val="22"/>
              </w:rPr>
              <w:t>кам муниципальной бюджетной сферы соц</w:t>
            </w:r>
            <w:r w:rsidRPr="0049629B">
              <w:rPr>
                <w:sz w:val="22"/>
                <w:szCs w:val="22"/>
              </w:rPr>
              <w:t>и</w:t>
            </w:r>
            <w:r w:rsidRPr="0049629B">
              <w:rPr>
                <w:sz w:val="22"/>
                <w:szCs w:val="22"/>
              </w:rPr>
              <w:t>альной выплаты на строительство или   пр</w:t>
            </w:r>
            <w:r w:rsidRPr="0049629B">
              <w:rPr>
                <w:sz w:val="22"/>
                <w:szCs w:val="22"/>
              </w:rPr>
              <w:t>и</w:t>
            </w:r>
            <w:r w:rsidRPr="0049629B">
              <w:rPr>
                <w:sz w:val="22"/>
                <w:szCs w:val="22"/>
              </w:rPr>
              <w:t>обретение жилья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Отдел план</w:t>
            </w:r>
            <w:r w:rsidRPr="0049629B">
              <w:rPr>
                <w:sz w:val="22"/>
                <w:szCs w:val="22"/>
                <w:lang w:eastAsia="en-US"/>
              </w:rPr>
              <w:t>и</w:t>
            </w:r>
            <w:r w:rsidRPr="0049629B">
              <w:rPr>
                <w:sz w:val="22"/>
                <w:szCs w:val="22"/>
                <w:lang w:eastAsia="en-US"/>
              </w:rPr>
              <w:t>рования и  финансиров</w:t>
            </w:r>
            <w:r w:rsidRPr="0049629B">
              <w:rPr>
                <w:sz w:val="22"/>
                <w:szCs w:val="22"/>
                <w:lang w:eastAsia="en-US"/>
              </w:rPr>
              <w:t>а</w:t>
            </w:r>
            <w:r w:rsidRPr="0049629B">
              <w:rPr>
                <w:sz w:val="22"/>
                <w:szCs w:val="22"/>
                <w:lang w:eastAsia="en-US"/>
              </w:rPr>
              <w:t>ния 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09.01.2019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29.01.2019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Количество рабо</w:t>
            </w:r>
            <w:r w:rsidRPr="0049629B">
              <w:rPr>
                <w:sz w:val="22"/>
                <w:szCs w:val="22"/>
              </w:rPr>
              <w:t>т</w:t>
            </w:r>
            <w:r w:rsidRPr="0049629B">
              <w:rPr>
                <w:sz w:val="22"/>
                <w:szCs w:val="22"/>
              </w:rPr>
              <w:t>ников муниципал</w:t>
            </w:r>
            <w:r w:rsidRPr="0049629B">
              <w:rPr>
                <w:sz w:val="22"/>
                <w:szCs w:val="22"/>
              </w:rPr>
              <w:t>ь</w:t>
            </w:r>
            <w:r w:rsidRPr="0049629B">
              <w:rPr>
                <w:sz w:val="22"/>
                <w:szCs w:val="22"/>
              </w:rPr>
              <w:t xml:space="preserve">ной бюджетной сферы </w:t>
            </w:r>
            <w:r w:rsidR="00E7624F" w:rsidRPr="0049629B">
              <w:rPr>
                <w:sz w:val="22"/>
                <w:szCs w:val="22"/>
              </w:rPr>
              <w:t>–</w:t>
            </w:r>
            <w:r w:rsidRPr="0049629B">
              <w:rPr>
                <w:sz w:val="22"/>
                <w:szCs w:val="22"/>
              </w:rPr>
              <w:t xml:space="preserve"> получат</w:t>
            </w:r>
            <w:r w:rsidRPr="0049629B">
              <w:rPr>
                <w:sz w:val="22"/>
                <w:szCs w:val="22"/>
              </w:rPr>
              <w:t>е</w:t>
            </w:r>
            <w:r w:rsidRPr="0049629B">
              <w:rPr>
                <w:sz w:val="22"/>
                <w:szCs w:val="22"/>
              </w:rPr>
              <w:t>лей социальной в</w:t>
            </w:r>
            <w:r w:rsidRPr="0049629B">
              <w:rPr>
                <w:sz w:val="22"/>
                <w:szCs w:val="22"/>
              </w:rPr>
              <w:t>ы</w:t>
            </w:r>
            <w:r w:rsidRPr="0049629B">
              <w:rPr>
                <w:sz w:val="22"/>
                <w:szCs w:val="22"/>
              </w:rPr>
              <w:t>платы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4CC3">
            <w:pPr>
              <w:pStyle w:val="HeadDoc"/>
              <w:ind w:left="-76" w:right="-62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13 </w:t>
            </w:r>
            <w:r w:rsidR="00464CC3" w:rsidRPr="0049629B">
              <w:rPr>
                <w:sz w:val="22"/>
                <w:szCs w:val="22"/>
                <w:lang w:eastAsia="en-US"/>
              </w:rPr>
              <w:t>369</w:t>
            </w:r>
            <w:r w:rsidRPr="0049629B">
              <w:rPr>
                <w:sz w:val="22"/>
                <w:szCs w:val="22"/>
                <w:lang w:eastAsia="en-US"/>
              </w:rPr>
              <w:t xml:space="preserve"> </w:t>
            </w:r>
            <w:r w:rsidR="00464CC3" w:rsidRPr="0049629B">
              <w:rPr>
                <w:sz w:val="22"/>
                <w:szCs w:val="22"/>
                <w:lang w:eastAsia="en-US"/>
              </w:rPr>
              <w:t>2</w:t>
            </w:r>
            <w:r w:rsidRPr="0049629B">
              <w:rPr>
                <w:sz w:val="22"/>
                <w:szCs w:val="22"/>
                <w:lang w:eastAsia="en-US"/>
              </w:rPr>
              <w:t>1</w:t>
            </w:r>
            <w:r w:rsidR="00464CC3" w:rsidRPr="0049629B">
              <w:rPr>
                <w:sz w:val="22"/>
                <w:szCs w:val="22"/>
                <w:lang w:eastAsia="en-US"/>
              </w:rPr>
              <w:t>0</w:t>
            </w:r>
            <w:r w:rsidRPr="0049629B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2.2.3.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left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Организация учета с</w:t>
            </w:r>
            <w:r w:rsidRPr="0049629B">
              <w:rPr>
                <w:sz w:val="22"/>
                <w:szCs w:val="22"/>
              </w:rPr>
              <w:t>е</w:t>
            </w:r>
            <w:r w:rsidRPr="0049629B">
              <w:rPr>
                <w:sz w:val="22"/>
                <w:szCs w:val="22"/>
              </w:rPr>
              <w:t>мей, нуждающихся в улучшении жилищных условий, в которых о</w:t>
            </w:r>
            <w:r w:rsidRPr="0049629B">
              <w:rPr>
                <w:sz w:val="22"/>
                <w:szCs w:val="22"/>
              </w:rPr>
              <w:t>д</w:t>
            </w:r>
            <w:r w:rsidRPr="0049629B">
              <w:rPr>
                <w:sz w:val="22"/>
                <w:szCs w:val="22"/>
              </w:rPr>
              <w:t>новременно родились трое и более детей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Управление по учету и распредел</w:t>
            </w:r>
            <w:r w:rsidRPr="0049629B">
              <w:rPr>
                <w:sz w:val="22"/>
                <w:szCs w:val="22"/>
              </w:rPr>
              <w:t>е</w:t>
            </w:r>
            <w:r w:rsidRPr="0049629B">
              <w:rPr>
                <w:sz w:val="22"/>
                <w:szCs w:val="22"/>
              </w:rPr>
              <w:t>ния жилья 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09.01.2019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29.12.2019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Сформированный список семей на получение социал</w:t>
            </w:r>
            <w:r w:rsidRPr="0049629B">
              <w:rPr>
                <w:sz w:val="22"/>
                <w:szCs w:val="22"/>
              </w:rPr>
              <w:t>ь</w:t>
            </w:r>
            <w:r w:rsidRPr="0049629B">
              <w:rPr>
                <w:sz w:val="22"/>
                <w:szCs w:val="22"/>
              </w:rPr>
              <w:t>ной выплаты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2.2.4.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Перечисление социал</w:t>
            </w:r>
            <w:r w:rsidRPr="0049629B">
              <w:rPr>
                <w:sz w:val="22"/>
                <w:szCs w:val="22"/>
              </w:rPr>
              <w:t>ь</w:t>
            </w:r>
            <w:r w:rsidRPr="0049629B">
              <w:rPr>
                <w:sz w:val="22"/>
                <w:szCs w:val="22"/>
              </w:rPr>
              <w:t>ной выплаты семьям, нуждающихся в улучш</w:t>
            </w:r>
            <w:r w:rsidRPr="0049629B">
              <w:rPr>
                <w:sz w:val="22"/>
                <w:szCs w:val="22"/>
              </w:rPr>
              <w:t>е</w:t>
            </w:r>
            <w:r w:rsidRPr="0049629B">
              <w:rPr>
                <w:sz w:val="22"/>
                <w:szCs w:val="22"/>
              </w:rPr>
              <w:t>нии жилищных условий,  в которых одновременно родились трое и более детей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  <w:lang w:eastAsia="en-US"/>
              </w:rPr>
              <w:t>Отдел план</w:t>
            </w:r>
            <w:r w:rsidRPr="0049629B">
              <w:rPr>
                <w:sz w:val="22"/>
                <w:szCs w:val="22"/>
                <w:lang w:eastAsia="en-US"/>
              </w:rPr>
              <w:t>и</w:t>
            </w:r>
            <w:r w:rsidRPr="0049629B">
              <w:rPr>
                <w:sz w:val="22"/>
                <w:szCs w:val="22"/>
                <w:lang w:eastAsia="en-US"/>
              </w:rPr>
              <w:t>рования и  финансиров</w:t>
            </w:r>
            <w:r w:rsidRPr="0049629B">
              <w:rPr>
                <w:sz w:val="22"/>
                <w:szCs w:val="22"/>
                <w:lang w:eastAsia="en-US"/>
              </w:rPr>
              <w:t>а</w:t>
            </w:r>
            <w:r w:rsidRPr="0049629B">
              <w:rPr>
                <w:sz w:val="22"/>
                <w:szCs w:val="22"/>
                <w:lang w:eastAsia="en-US"/>
              </w:rPr>
              <w:t>ния 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01.04.2019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29.12.2019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 xml:space="preserve">Количество семей </w:t>
            </w:r>
            <w:r w:rsidR="00E7624F" w:rsidRPr="0049629B">
              <w:rPr>
                <w:sz w:val="22"/>
                <w:szCs w:val="22"/>
              </w:rPr>
              <w:t>–</w:t>
            </w:r>
            <w:r w:rsidRPr="0049629B">
              <w:rPr>
                <w:sz w:val="22"/>
                <w:szCs w:val="22"/>
              </w:rPr>
              <w:t xml:space="preserve"> получателей соц</w:t>
            </w:r>
            <w:r w:rsidRPr="0049629B">
              <w:rPr>
                <w:sz w:val="22"/>
                <w:szCs w:val="22"/>
              </w:rPr>
              <w:t>и</w:t>
            </w:r>
            <w:r w:rsidRPr="0049629B">
              <w:rPr>
                <w:sz w:val="22"/>
                <w:szCs w:val="22"/>
              </w:rPr>
              <w:t>альной выплаты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Семья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2 300 000,00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C55EC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2.2.5.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EC" w:rsidRPr="0049629B" w:rsidRDefault="002C55EC" w:rsidP="00466B96">
            <w:pPr>
              <w:pStyle w:val="HeadDoc"/>
              <w:jc w:val="left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 xml:space="preserve">Перечисление  на счета </w:t>
            </w:r>
            <w:r w:rsidRPr="0049629B">
              <w:rPr>
                <w:sz w:val="22"/>
                <w:szCs w:val="22"/>
              </w:rPr>
              <w:lastRenderedPageBreak/>
              <w:t xml:space="preserve">граждан </w:t>
            </w:r>
            <w:r w:rsidR="00E7624F" w:rsidRPr="0049629B">
              <w:rPr>
                <w:sz w:val="22"/>
                <w:szCs w:val="22"/>
              </w:rPr>
              <w:t>–</w:t>
            </w:r>
            <w:r w:rsidRPr="0049629B">
              <w:rPr>
                <w:sz w:val="22"/>
                <w:szCs w:val="22"/>
              </w:rPr>
              <w:t xml:space="preserve"> участников социальной (льготной) ипотеки компенсации части ежемесячного пл</w:t>
            </w:r>
            <w:r w:rsidRPr="0049629B">
              <w:rPr>
                <w:sz w:val="22"/>
                <w:szCs w:val="22"/>
              </w:rPr>
              <w:t>а</w:t>
            </w:r>
            <w:r w:rsidRPr="0049629B">
              <w:rPr>
                <w:sz w:val="22"/>
                <w:szCs w:val="22"/>
              </w:rPr>
              <w:t>тежа по полученным ипотечным жилищным кредитам (займам)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  <w:lang w:eastAsia="en-US"/>
              </w:rPr>
              <w:lastRenderedPageBreak/>
              <w:t>Отдел план</w:t>
            </w:r>
            <w:r w:rsidRPr="0049629B">
              <w:rPr>
                <w:sz w:val="22"/>
                <w:szCs w:val="22"/>
                <w:lang w:eastAsia="en-US"/>
              </w:rPr>
              <w:t>и</w:t>
            </w:r>
            <w:r w:rsidRPr="0049629B">
              <w:rPr>
                <w:sz w:val="22"/>
                <w:szCs w:val="22"/>
                <w:lang w:eastAsia="en-US"/>
              </w:rPr>
              <w:lastRenderedPageBreak/>
              <w:t>рования и  финансиров</w:t>
            </w:r>
            <w:r w:rsidRPr="0049629B">
              <w:rPr>
                <w:sz w:val="22"/>
                <w:szCs w:val="22"/>
                <w:lang w:eastAsia="en-US"/>
              </w:rPr>
              <w:t>а</w:t>
            </w:r>
            <w:r w:rsidRPr="0049629B">
              <w:rPr>
                <w:sz w:val="22"/>
                <w:szCs w:val="22"/>
                <w:lang w:eastAsia="en-US"/>
              </w:rPr>
              <w:t>ния 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lastRenderedPageBreak/>
              <w:t>09.01.2</w:t>
            </w:r>
            <w:r w:rsidRPr="0049629B">
              <w:rPr>
                <w:sz w:val="22"/>
                <w:szCs w:val="22"/>
                <w:lang w:eastAsia="en-US"/>
              </w:rPr>
              <w:lastRenderedPageBreak/>
              <w:t>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lastRenderedPageBreak/>
              <w:t>29.12.2</w:t>
            </w:r>
            <w:r w:rsidRPr="0049629B">
              <w:rPr>
                <w:sz w:val="22"/>
                <w:szCs w:val="22"/>
                <w:lang w:eastAsia="en-US"/>
              </w:rPr>
              <w:lastRenderedPageBreak/>
              <w:t>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lastRenderedPageBreak/>
              <w:t>Количество получ</w:t>
            </w:r>
            <w:r w:rsidRPr="0049629B">
              <w:rPr>
                <w:sz w:val="22"/>
                <w:szCs w:val="22"/>
              </w:rPr>
              <w:t>а</w:t>
            </w:r>
            <w:r w:rsidRPr="0049629B">
              <w:rPr>
                <w:sz w:val="22"/>
                <w:szCs w:val="22"/>
              </w:rPr>
              <w:lastRenderedPageBreak/>
              <w:t>телей ежемесячной компенсации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lastRenderedPageBreak/>
              <w:t>Чел.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1 904 566,00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B67E2F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1 667 000</w:t>
            </w:r>
            <w:r w:rsidR="002C55EC" w:rsidRPr="0049629B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C" w:rsidRPr="0049629B" w:rsidRDefault="002C55EC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7624F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4F" w:rsidRPr="0049629B" w:rsidRDefault="00E7624F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4F" w:rsidRPr="0049629B" w:rsidRDefault="00E7624F" w:rsidP="00E7624F">
            <w:pPr>
              <w:pStyle w:val="HeadDoc"/>
              <w:jc w:val="left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Выполнение государственных обязательств по обеспечению жилыми помещениями отдельных кат</w:t>
            </w:r>
            <w:r w:rsidRPr="0049629B">
              <w:rPr>
                <w:sz w:val="22"/>
                <w:szCs w:val="22"/>
              </w:rPr>
              <w:t>е</w:t>
            </w:r>
            <w:r w:rsidRPr="0049629B">
              <w:rPr>
                <w:sz w:val="22"/>
                <w:szCs w:val="22"/>
              </w:rPr>
              <w:t>горий граждан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F" w:rsidRPr="0049629B" w:rsidRDefault="00E7624F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12 200 000,00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F" w:rsidRPr="0049629B" w:rsidRDefault="00085F54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F" w:rsidRPr="0049629B" w:rsidRDefault="00E7624F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F" w:rsidRPr="0049629B" w:rsidRDefault="00E7624F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44D20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2.3.1.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20" w:rsidRPr="0049629B" w:rsidRDefault="00444D20" w:rsidP="00E7624F">
            <w:pPr>
              <w:pStyle w:val="HeadDoc"/>
              <w:jc w:val="left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Приобретение в муниц</w:t>
            </w:r>
            <w:r w:rsidRPr="0049629B">
              <w:rPr>
                <w:sz w:val="22"/>
                <w:szCs w:val="22"/>
              </w:rPr>
              <w:t>и</w:t>
            </w:r>
            <w:r w:rsidRPr="0049629B">
              <w:rPr>
                <w:sz w:val="22"/>
                <w:szCs w:val="22"/>
              </w:rPr>
              <w:t>пальную собственность жилых помещений для предоставления на усл</w:t>
            </w:r>
            <w:r w:rsidRPr="0049629B">
              <w:rPr>
                <w:sz w:val="22"/>
                <w:szCs w:val="22"/>
              </w:rPr>
              <w:t>о</w:t>
            </w:r>
            <w:r w:rsidRPr="0049629B">
              <w:rPr>
                <w:sz w:val="22"/>
                <w:szCs w:val="22"/>
              </w:rPr>
              <w:t>виях социального найма инвалидам-колясочникам, прож</w:t>
            </w:r>
            <w:r w:rsidRPr="0049629B">
              <w:rPr>
                <w:sz w:val="22"/>
                <w:szCs w:val="22"/>
              </w:rPr>
              <w:t>и</w:t>
            </w:r>
            <w:r w:rsidRPr="0049629B">
              <w:rPr>
                <w:sz w:val="22"/>
                <w:szCs w:val="22"/>
              </w:rPr>
              <w:t>вающим в жилых пом</w:t>
            </w:r>
            <w:r w:rsidRPr="0049629B">
              <w:rPr>
                <w:sz w:val="22"/>
                <w:szCs w:val="22"/>
              </w:rPr>
              <w:t>е</w:t>
            </w:r>
            <w:r w:rsidRPr="0049629B">
              <w:rPr>
                <w:sz w:val="22"/>
                <w:szCs w:val="22"/>
              </w:rPr>
              <w:t>щениях, признанных в установленном порядке непригодными для пр</w:t>
            </w:r>
            <w:r w:rsidRPr="0049629B">
              <w:rPr>
                <w:sz w:val="22"/>
                <w:szCs w:val="22"/>
              </w:rPr>
              <w:t>о</w:t>
            </w:r>
            <w:r w:rsidRPr="0049629B">
              <w:rPr>
                <w:sz w:val="22"/>
                <w:szCs w:val="22"/>
              </w:rPr>
              <w:t>живания граждан данной категории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Финансово-экономич</w:t>
            </w:r>
            <w:r w:rsidRPr="0049629B">
              <w:rPr>
                <w:sz w:val="22"/>
                <w:szCs w:val="22"/>
              </w:rPr>
              <w:t>е</w:t>
            </w:r>
            <w:r w:rsidRPr="0049629B">
              <w:rPr>
                <w:sz w:val="22"/>
                <w:szCs w:val="22"/>
              </w:rPr>
              <w:t>ское управл</w:t>
            </w:r>
            <w:r w:rsidRPr="0049629B">
              <w:rPr>
                <w:sz w:val="22"/>
                <w:szCs w:val="22"/>
              </w:rPr>
              <w:t>е</w:t>
            </w:r>
            <w:r w:rsidRPr="0049629B">
              <w:rPr>
                <w:sz w:val="22"/>
                <w:szCs w:val="22"/>
              </w:rPr>
              <w:t>ние КУГИиЗР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C4113E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09.01.2019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C4113E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29.12.2019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Количество прио</w:t>
            </w:r>
            <w:r w:rsidRPr="0049629B">
              <w:rPr>
                <w:sz w:val="22"/>
                <w:szCs w:val="22"/>
              </w:rPr>
              <w:t>б</w:t>
            </w:r>
            <w:r w:rsidRPr="0049629B">
              <w:rPr>
                <w:sz w:val="22"/>
                <w:szCs w:val="22"/>
              </w:rPr>
              <w:t>ретенных жилых помещений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C4113E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12 200 000,00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085F54" w:rsidP="00C4113E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C4113E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C4113E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44D20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3.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20" w:rsidRPr="0049629B" w:rsidRDefault="00444D20" w:rsidP="00466B96">
            <w:pPr>
              <w:pStyle w:val="HeadDoc"/>
              <w:jc w:val="left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Подпрограмма «Инфраструктурное обустройство земельных участков, подлежащих предоставлению многодетным семьям для жилищного строительства»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5D2C23" w:rsidP="005D2C23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1 000 000</w:t>
            </w:r>
            <w:r w:rsidR="00444D20" w:rsidRPr="004962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44D20" w:rsidRPr="0049629B" w:rsidTr="00C8028C">
        <w:trPr>
          <w:trHeight w:val="20"/>
        </w:trPr>
        <w:tc>
          <w:tcPr>
            <w:tcW w:w="10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20" w:rsidRPr="0049629B" w:rsidRDefault="00444D20" w:rsidP="00466B96">
            <w:pPr>
              <w:pStyle w:val="HeadDoc"/>
              <w:jc w:val="left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Задача. Обеспечение инженерной инфраструктурой земельных участков, предназначенных для бесплатного предоставления многодетным семьям для индив</w:t>
            </w:r>
            <w:r w:rsidRPr="0049629B">
              <w:rPr>
                <w:sz w:val="22"/>
                <w:szCs w:val="22"/>
              </w:rPr>
              <w:t>и</w:t>
            </w:r>
            <w:r w:rsidRPr="0049629B">
              <w:rPr>
                <w:sz w:val="22"/>
                <w:szCs w:val="22"/>
              </w:rPr>
              <w:t>дуального жилищного строительства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5D2C23" w:rsidP="005D2C23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1 000 000</w:t>
            </w:r>
            <w:r w:rsidR="00444D20" w:rsidRPr="004962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44D20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3.1.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20" w:rsidRPr="0049629B" w:rsidRDefault="00444D20" w:rsidP="00466B96">
            <w:pPr>
              <w:pStyle w:val="HeadDoc"/>
              <w:jc w:val="left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Основное мероприятие. Строительство инженерной инфраструктуры к земельным участкам, предн</w:t>
            </w:r>
            <w:r w:rsidRPr="0049629B">
              <w:rPr>
                <w:sz w:val="22"/>
                <w:szCs w:val="22"/>
              </w:rPr>
              <w:t>а</w:t>
            </w:r>
            <w:r w:rsidRPr="0049629B">
              <w:rPr>
                <w:sz w:val="22"/>
                <w:szCs w:val="22"/>
              </w:rPr>
              <w:t>значенным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5D2C23" w:rsidP="005D2C23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1 000 000</w:t>
            </w:r>
            <w:r w:rsidR="00444D20" w:rsidRPr="004962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44D20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3.1.1.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20" w:rsidRPr="0049629B" w:rsidRDefault="00444D20" w:rsidP="00466B96">
            <w:pPr>
              <w:pStyle w:val="HeadDoc"/>
              <w:jc w:val="left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>Инженерная инфр</w:t>
            </w:r>
            <w:r w:rsidRPr="0049629B">
              <w:rPr>
                <w:sz w:val="22"/>
                <w:szCs w:val="22"/>
              </w:rPr>
              <w:t>а</w:t>
            </w:r>
            <w:r w:rsidRPr="0049629B">
              <w:rPr>
                <w:sz w:val="22"/>
                <w:szCs w:val="22"/>
              </w:rPr>
              <w:t>структура земельных участков в районе д. С</w:t>
            </w:r>
            <w:r w:rsidRPr="0049629B">
              <w:rPr>
                <w:sz w:val="22"/>
                <w:szCs w:val="22"/>
              </w:rPr>
              <w:t>ы</w:t>
            </w:r>
            <w:r w:rsidRPr="0049629B">
              <w:rPr>
                <w:sz w:val="22"/>
                <w:szCs w:val="22"/>
              </w:rPr>
              <w:lastRenderedPageBreak/>
              <w:t>соевка Богородского района, предназначе</w:t>
            </w:r>
            <w:r w:rsidRPr="0049629B">
              <w:rPr>
                <w:sz w:val="22"/>
                <w:szCs w:val="22"/>
              </w:rPr>
              <w:t>н</w:t>
            </w:r>
            <w:r w:rsidRPr="0049629B">
              <w:rPr>
                <w:sz w:val="22"/>
                <w:szCs w:val="22"/>
              </w:rPr>
              <w:t>ных для предоставления многодетным семьям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lastRenderedPageBreak/>
              <w:t>МКУ «Гл</w:t>
            </w:r>
            <w:r w:rsidRPr="0049629B">
              <w:rPr>
                <w:sz w:val="22"/>
                <w:szCs w:val="22"/>
              </w:rPr>
              <w:t>а</w:t>
            </w:r>
            <w:r w:rsidRPr="0049629B">
              <w:rPr>
                <w:sz w:val="22"/>
                <w:szCs w:val="22"/>
              </w:rPr>
              <w:t>вУКС г. Н.Новгорода»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09.01.2019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29.12.2019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D34E83">
            <w:pPr>
              <w:pStyle w:val="HeadDoc"/>
              <w:jc w:val="center"/>
              <w:rPr>
                <w:sz w:val="22"/>
                <w:szCs w:val="22"/>
              </w:rPr>
            </w:pPr>
            <w:r w:rsidRPr="0049629B">
              <w:rPr>
                <w:sz w:val="22"/>
                <w:szCs w:val="22"/>
              </w:rPr>
              <w:t xml:space="preserve">Выполнение работ по строительству </w:t>
            </w:r>
            <w:r w:rsidR="00D34E83">
              <w:rPr>
                <w:sz w:val="22"/>
                <w:szCs w:val="22"/>
              </w:rPr>
              <w:t>сетей водоснабж</w:t>
            </w:r>
            <w:r w:rsidR="00D34E83">
              <w:rPr>
                <w:sz w:val="22"/>
                <w:szCs w:val="22"/>
              </w:rPr>
              <w:t>е</w:t>
            </w:r>
            <w:r w:rsidR="00D34E83">
              <w:rPr>
                <w:sz w:val="22"/>
                <w:szCs w:val="22"/>
              </w:rPr>
              <w:lastRenderedPageBreak/>
              <w:t>ния</w:t>
            </w:r>
            <w:r w:rsidRPr="0049629B">
              <w:rPr>
                <w:sz w:val="22"/>
                <w:szCs w:val="22"/>
              </w:rPr>
              <w:t xml:space="preserve"> земельных уч</w:t>
            </w:r>
            <w:r w:rsidRPr="0049629B">
              <w:rPr>
                <w:sz w:val="22"/>
                <w:szCs w:val="22"/>
              </w:rPr>
              <w:t>а</w:t>
            </w:r>
            <w:r w:rsidRPr="0049629B">
              <w:rPr>
                <w:sz w:val="22"/>
                <w:szCs w:val="22"/>
              </w:rPr>
              <w:t>стков в соответс</w:t>
            </w:r>
            <w:r w:rsidRPr="0049629B">
              <w:rPr>
                <w:sz w:val="22"/>
                <w:szCs w:val="22"/>
              </w:rPr>
              <w:t>т</w:t>
            </w:r>
            <w:r w:rsidRPr="0049629B">
              <w:rPr>
                <w:sz w:val="22"/>
                <w:szCs w:val="22"/>
              </w:rPr>
              <w:t xml:space="preserve">вии с заключенным муниципальным контрактом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lastRenderedPageBreak/>
              <w:t>Да/нет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5D2C23" w:rsidP="005D2C23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1 000 000</w:t>
            </w:r>
            <w:r w:rsidR="00444D20" w:rsidRPr="004962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44D20" w:rsidRPr="0049629B" w:rsidTr="00C8028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20" w:rsidRPr="0049629B" w:rsidRDefault="00444D20" w:rsidP="00466B96">
            <w:pPr>
              <w:pStyle w:val="HeadDoc"/>
              <w:jc w:val="left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</w:rPr>
              <w:t>Основное мероприятие. Выполнение проектно-изыскательских работ по строительству инженерной инфраструктуры к земельным участкам, предназначенным для бесплатного предоставления мног</w:t>
            </w:r>
            <w:r w:rsidRPr="0049629B">
              <w:rPr>
                <w:sz w:val="22"/>
                <w:szCs w:val="22"/>
              </w:rPr>
              <w:t>о</w:t>
            </w:r>
            <w:r w:rsidRPr="0049629B">
              <w:rPr>
                <w:sz w:val="22"/>
                <w:szCs w:val="22"/>
              </w:rPr>
              <w:t>детным семьям для индивидуального жилищного строительства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0" w:rsidRPr="0049629B" w:rsidRDefault="00444D20" w:rsidP="00466B96">
            <w:pPr>
              <w:pStyle w:val="HeadDoc"/>
              <w:jc w:val="center"/>
              <w:rPr>
                <w:sz w:val="22"/>
                <w:szCs w:val="22"/>
                <w:lang w:eastAsia="en-US"/>
              </w:rPr>
            </w:pPr>
            <w:r w:rsidRPr="0049629B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404448" w:rsidRPr="0049629B" w:rsidRDefault="00404448" w:rsidP="00DB3FBA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04448" w:rsidRPr="0049629B" w:rsidRDefault="00404448" w:rsidP="00DB3FBA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04448" w:rsidRPr="0049629B" w:rsidRDefault="00404448" w:rsidP="00DB3FBA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04448" w:rsidRPr="0049629B" w:rsidRDefault="00404448" w:rsidP="00DB3FBA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04448" w:rsidRPr="0049629B" w:rsidRDefault="00404448" w:rsidP="00DB3FBA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A1EE5" w:rsidRPr="0049629B" w:rsidRDefault="003A1EE5" w:rsidP="003A1EE5">
      <w:pPr>
        <w:autoSpaceDE w:val="0"/>
        <w:autoSpaceDN w:val="0"/>
        <w:adjustRightInd w:val="0"/>
        <w:ind w:firstLine="540"/>
        <w:outlineLvl w:val="0"/>
      </w:pPr>
    </w:p>
    <w:p w:rsidR="003A1EE5" w:rsidRPr="0049629B" w:rsidRDefault="003A1EE5" w:rsidP="003A1EE5">
      <w:pPr>
        <w:pStyle w:val="ConsPlusNormal"/>
        <w:jc w:val="both"/>
        <w:rPr>
          <w:sz w:val="28"/>
          <w:szCs w:val="28"/>
        </w:rPr>
      </w:pPr>
    </w:p>
    <w:p w:rsidR="003A1EE5" w:rsidRPr="0049629B" w:rsidRDefault="003A1EE5" w:rsidP="00621FC4">
      <w:pPr>
        <w:ind w:firstLine="540"/>
        <w:jc w:val="both"/>
        <w:rPr>
          <w:rFonts w:ascii="Times New Roman" w:hAnsi="Times New Roman"/>
          <w:sz w:val="24"/>
        </w:rPr>
      </w:pPr>
    </w:p>
    <w:p w:rsidR="000A02A8" w:rsidRPr="0049629B" w:rsidRDefault="000A02A8" w:rsidP="00621FC4">
      <w:pPr>
        <w:rPr>
          <w:rFonts w:ascii="Times New Roman" w:hAnsi="Times New Roman"/>
          <w:sz w:val="2"/>
        </w:rPr>
      </w:pPr>
    </w:p>
    <w:sectPr w:rsidR="000A02A8" w:rsidRPr="0049629B" w:rsidSect="00776EEC">
      <w:pgSz w:w="16838" w:h="11906" w:orient="landscape" w:code="9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AC" w:rsidRDefault="00E14FAC">
      <w:r>
        <w:separator/>
      </w:r>
    </w:p>
  </w:endnote>
  <w:endnote w:type="continuationSeparator" w:id="0">
    <w:p w:rsidR="00E14FAC" w:rsidRDefault="00E14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AC" w:rsidRDefault="00E14FAC">
      <w:r>
        <w:separator/>
      </w:r>
    </w:p>
  </w:footnote>
  <w:footnote w:type="continuationSeparator" w:id="0">
    <w:p w:rsidR="00E14FAC" w:rsidRDefault="00E14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23" w:rsidRDefault="005D2C23" w:rsidP="00C404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2C23" w:rsidRDefault="005D2C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23" w:rsidRPr="0026142F" w:rsidRDefault="005D2C23" w:rsidP="00C40475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26142F">
      <w:rPr>
        <w:rStyle w:val="a5"/>
        <w:rFonts w:ascii="Times New Roman" w:hAnsi="Times New Roman"/>
      </w:rPr>
      <w:fldChar w:fldCharType="begin"/>
    </w:r>
    <w:r w:rsidRPr="0026142F">
      <w:rPr>
        <w:rStyle w:val="a5"/>
        <w:rFonts w:ascii="Times New Roman" w:hAnsi="Times New Roman"/>
      </w:rPr>
      <w:instrText xml:space="preserve">PAGE  </w:instrText>
    </w:r>
    <w:r w:rsidRPr="0026142F">
      <w:rPr>
        <w:rStyle w:val="a5"/>
        <w:rFonts w:ascii="Times New Roman" w:hAnsi="Times New Roman"/>
      </w:rPr>
      <w:fldChar w:fldCharType="separate"/>
    </w:r>
    <w:r w:rsidR="0085429C">
      <w:rPr>
        <w:rStyle w:val="a5"/>
        <w:rFonts w:ascii="Times New Roman" w:hAnsi="Times New Roman"/>
        <w:noProof/>
      </w:rPr>
      <w:t>35</w:t>
    </w:r>
    <w:r w:rsidRPr="0026142F">
      <w:rPr>
        <w:rStyle w:val="a5"/>
        <w:rFonts w:ascii="Times New Roman" w:hAnsi="Times New Roman"/>
      </w:rPr>
      <w:fldChar w:fldCharType="end"/>
    </w:r>
  </w:p>
  <w:p w:rsidR="005D2C23" w:rsidRDefault="005D2C23">
    <w:pPr>
      <w:pStyle w:val="a3"/>
    </w:pPr>
  </w:p>
  <w:p w:rsidR="005D2C23" w:rsidRDefault="005D2C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8E9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0A2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E647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C44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8C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F82C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569C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563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2E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F0C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554"/>
    <w:rsid w:val="00002A6F"/>
    <w:rsid w:val="00003625"/>
    <w:rsid w:val="00006110"/>
    <w:rsid w:val="00015427"/>
    <w:rsid w:val="000277EF"/>
    <w:rsid w:val="0004275D"/>
    <w:rsid w:val="000442DD"/>
    <w:rsid w:val="00044EBB"/>
    <w:rsid w:val="000653B5"/>
    <w:rsid w:val="0007099F"/>
    <w:rsid w:val="000731BB"/>
    <w:rsid w:val="0007334E"/>
    <w:rsid w:val="00074CA9"/>
    <w:rsid w:val="00085F54"/>
    <w:rsid w:val="00090239"/>
    <w:rsid w:val="0009203F"/>
    <w:rsid w:val="000948A1"/>
    <w:rsid w:val="000A02A8"/>
    <w:rsid w:val="000A6554"/>
    <w:rsid w:val="000A6F6D"/>
    <w:rsid w:val="000B09BA"/>
    <w:rsid w:val="000B4EF9"/>
    <w:rsid w:val="000B7F3D"/>
    <w:rsid w:val="000C3CEA"/>
    <w:rsid w:val="000C7616"/>
    <w:rsid w:val="000D5595"/>
    <w:rsid w:val="000E2B2D"/>
    <w:rsid w:val="000F4A48"/>
    <w:rsid w:val="000F6624"/>
    <w:rsid w:val="00103AB7"/>
    <w:rsid w:val="00106570"/>
    <w:rsid w:val="0012194A"/>
    <w:rsid w:val="001318A8"/>
    <w:rsid w:val="0014361A"/>
    <w:rsid w:val="00143BE1"/>
    <w:rsid w:val="00153272"/>
    <w:rsid w:val="001565EE"/>
    <w:rsid w:val="00156970"/>
    <w:rsid w:val="001617A9"/>
    <w:rsid w:val="001729EF"/>
    <w:rsid w:val="001768E6"/>
    <w:rsid w:val="0019057E"/>
    <w:rsid w:val="001B1B60"/>
    <w:rsid w:val="001B4028"/>
    <w:rsid w:val="001E411A"/>
    <w:rsid w:val="001E75F7"/>
    <w:rsid w:val="001F2668"/>
    <w:rsid w:val="001F4CD0"/>
    <w:rsid w:val="00203001"/>
    <w:rsid w:val="00207DF4"/>
    <w:rsid w:val="0022352D"/>
    <w:rsid w:val="00227C44"/>
    <w:rsid w:val="0024344D"/>
    <w:rsid w:val="00251067"/>
    <w:rsid w:val="0026142F"/>
    <w:rsid w:val="002645E3"/>
    <w:rsid w:val="002649E0"/>
    <w:rsid w:val="002766D5"/>
    <w:rsid w:val="002851D3"/>
    <w:rsid w:val="002A6058"/>
    <w:rsid w:val="002A6A15"/>
    <w:rsid w:val="002B266C"/>
    <w:rsid w:val="002B3722"/>
    <w:rsid w:val="002B7585"/>
    <w:rsid w:val="002C55EC"/>
    <w:rsid w:val="002D400A"/>
    <w:rsid w:val="002D7163"/>
    <w:rsid w:val="002F1B83"/>
    <w:rsid w:val="00302FBE"/>
    <w:rsid w:val="0032108D"/>
    <w:rsid w:val="003226B8"/>
    <w:rsid w:val="003275D6"/>
    <w:rsid w:val="00352229"/>
    <w:rsid w:val="003569B9"/>
    <w:rsid w:val="00362DED"/>
    <w:rsid w:val="00363884"/>
    <w:rsid w:val="00366E57"/>
    <w:rsid w:val="0038254F"/>
    <w:rsid w:val="00385F07"/>
    <w:rsid w:val="00392439"/>
    <w:rsid w:val="003A009C"/>
    <w:rsid w:val="003A1EE5"/>
    <w:rsid w:val="003A5584"/>
    <w:rsid w:val="003A5891"/>
    <w:rsid w:val="003D75A9"/>
    <w:rsid w:val="003F124A"/>
    <w:rsid w:val="003F6E0E"/>
    <w:rsid w:val="00404448"/>
    <w:rsid w:val="0041395E"/>
    <w:rsid w:val="00425ABF"/>
    <w:rsid w:val="004274AB"/>
    <w:rsid w:val="004314CA"/>
    <w:rsid w:val="00444D20"/>
    <w:rsid w:val="00451390"/>
    <w:rsid w:val="004528F9"/>
    <w:rsid w:val="004549CE"/>
    <w:rsid w:val="00460570"/>
    <w:rsid w:val="00462711"/>
    <w:rsid w:val="00464CC3"/>
    <w:rsid w:val="00466B96"/>
    <w:rsid w:val="00476E47"/>
    <w:rsid w:val="0049629B"/>
    <w:rsid w:val="004A74B5"/>
    <w:rsid w:val="004B13A3"/>
    <w:rsid w:val="004B18F0"/>
    <w:rsid w:val="004C4326"/>
    <w:rsid w:val="004D1967"/>
    <w:rsid w:val="004D7B16"/>
    <w:rsid w:val="004E6A2C"/>
    <w:rsid w:val="004F77D7"/>
    <w:rsid w:val="0050219A"/>
    <w:rsid w:val="00517333"/>
    <w:rsid w:val="00527C10"/>
    <w:rsid w:val="005432D1"/>
    <w:rsid w:val="00552000"/>
    <w:rsid w:val="00563698"/>
    <w:rsid w:val="00565CE1"/>
    <w:rsid w:val="00582E27"/>
    <w:rsid w:val="00582EA8"/>
    <w:rsid w:val="00584596"/>
    <w:rsid w:val="0059209E"/>
    <w:rsid w:val="00592497"/>
    <w:rsid w:val="00596093"/>
    <w:rsid w:val="005A4891"/>
    <w:rsid w:val="005A70EF"/>
    <w:rsid w:val="005C0FB8"/>
    <w:rsid w:val="005C70A4"/>
    <w:rsid w:val="005D00E0"/>
    <w:rsid w:val="005D2C23"/>
    <w:rsid w:val="005F3542"/>
    <w:rsid w:val="00610D81"/>
    <w:rsid w:val="00612363"/>
    <w:rsid w:val="006148FF"/>
    <w:rsid w:val="00617F33"/>
    <w:rsid w:val="00621FC4"/>
    <w:rsid w:val="00630EFD"/>
    <w:rsid w:val="0063395D"/>
    <w:rsid w:val="00635C38"/>
    <w:rsid w:val="00636611"/>
    <w:rsid w:val="0063750A"/>
    <w:rsid w:val="00644E86"/>
    <w:rsid w:val="0067601F"/>
    <w:rsid w:val="006772AD"/>
    <w:rsid w:val="00684934"/>
    <w:rsid w:val="006A4983"/>
    <w:rsid w:val="006C3F45"/>
    <w:rsid w:val="006C4B32"/>
    <w:rsid w:val="006D220E"/>
    <w:rsid w:val="006D6002"/>
    <w:rsid w:val="006E058A"/>
    <w:rsid w:val="006E0A9D"/>
    <w:rsid w:val="006E2E8D"/>
    <w:rsid w:val="006E3964"/>
    <w:rsid w:val="006F6398"/>
    <w:rsid w:val="00706E50"/>
    <w:rsid w:val="00724FE0"/>
    <w:rsid w:val="007262B7"/>
    <w:rsid w:val="0074502A"/>
    <w:rsid w:val="0075488C"/>
    <w:rsid w:val="0076166C"/>
    <w:rsid w:val="00764E6D"/>
    <w:rsid w:val="00776EEC"/>
    <w:rsid w:val="007818B0"/>
    <w:rsid w:val="007A044D"/>
    <w:rsid w:val="007A1FB9"/>
    <w:rsid w:val="007A2C02"/>
    <w:rsid w:val="007C2587"/>
    <w:rsid w:val="007D3E9D"/>
    <w:rsid w:val="007E6506"/>
    <w:rsid w:val="008005FB"/>
    <w:rsid w:val="00803713"/>
    <w:rsid w:val="00816BB2"/>
    <w:rsid w:val="00834C5E"/>
    <w:rsid w:val="0085429C"/>
    <w:rsid w:val="00861A53"/>
    <w:rsid w:val="00875702"/>
    <w:rsid w:val="008A5190"/>
    <w:rsid w:val="008C3051"/>
    <w:rsid w:val="008C4083"/>
    <w:rsid w:val="008D31FB"/>
    <w:rsid w:val="008E4FF5"/>
    <w:rsid w:val="008F0B44"/>
    <w:rsid w:val="008F2096"/>
    <w:rsid w:val="00911806"/>
    <w:rsid w:val="00926ACD"/>
    <w:rsid w:val="00927370"/>
    <w:rsid w:val="00931640"/>
    <w:rsid w:val="009461E8"/>
    <w:rsid w:val="00965859"/>
    <w:rsid w:val="009813B8"/>
    <w:rsid w:val="00986194"/>
    <w:rsid w:val="00987B5F"/>
    <w:rsid w:val="009A34D8"/>
    <w:rsid w:val="009A7D96"/>
    <w:rsid w:val="009A7FB6"/>
    <w:rsid w:val="009B4AF0"/>
    <w:rsid w:val="009C0F1F"/>
    <w:rsid w:val="009C2081"/>
    <w:rsid w:val="009C2A36"/>
    <w:rsid w:val="009C55C7"/>
    <w:rsid w:val="009C7154"/>
    <w:rsid w:val="009C732B"/>
    <w:rsid w:val="009D0D25"/>
    <w:rsid w:val="009E1B63"/>
    <w:rsid w:val="00A0067C"/>
    <w:rsid w:val="00A11F43"/>
    <w:rsid w:val="00A12549"/>
    <w:rsid w:val="00A22A81"/>
    <w:rsid w:val="00A30B5D"/>
    <w:rsid w:val="00A421DE"/>
    <w:rsid w:val="00A44EA9"/>
    <w:rsid w:val="00A53520"/>
    <w:rsid w:val="00A71016"/>
    <w:rsid w:val="00A72CB7"/>
    <w:rsid w:val="00A84B67"/>
    <w:rsid w:val="00A87FC0"/>
    <w:rsid w:val="00A95D51"/>
    <w:rsid w:val="00AA4F33"/>
    <w:rsid w:val="00AB2DEE"/>
    <w:rsid w:val="00AB4236"/>
    <w:rsid w:val="00AB7093"/>
    <w:rsid w:val="00AE41D6"/>
    <w:rsid w:val="00AF29EF"/>
    <w:rsid w:val="00B345C3"/>
    <w:rsid w:val="00B46D14"/>
    <w:rsid w:val="00B46DAF"/>
    <w:rsid w:val="00B55951"/>
    <w:rsid w:val="00B600C5"/>
    <w:rsid w:val="00B67E2F"/>
    <w:rsid w:val="00B845D6"/>
    <w:rsid w:val="00B94CFD"/>
    <w:rsid w:val="00B96AB9"/>
    <w:rsid w:val="00BB41E8"/>
    <w:rsid w:val="00BB4AB7"/>
    <w:rsid w:val="00BB52E9"/>
    <w:rsid w:val="00BC1426"/>
    <w:rsid w:val="00BC325A"/>
    <w:rsid w:val="00BD0007"/>
    <w:rsid w:val="00BD3D31"/>
    <w:rsid w:val="00BE6A44"/>
    <w:rsid w:val="00BF41C2"/>
    <w:rsid w:val="00C01644"/>
    <w:rsid w:val="00C133A2"/>
    <w:rsid w:val="00C1430E"/>
    <w:rsid w:val="00C40475"/>
    <w:rsid w:val="00C40D9C"/>
    <w:rsid w:val="00C4113E"/>
    <w:rsid w:val="00C60FD1"/>
    <w:rsid w:val="00C63C6D"/>
    <w:rsid w:val="00C7251A"/>
    <w:rsid w:val="00C73092"/>
    <w:rsid w:val="00C73605"/>
    <w:rsid w:val="00C7423E"/>
    <w:rsid w:val="00C8028C"/>
    <w:rsid w:val="00C850EB"/>
    <w:rsid w:val="00CB30F8"/>
    <w:rsid w:val="00CB5180"/>
    <w:rsid w:val="00CC205A"/>
    <w:rsid w:val="00CD03F3"/>
    <w:rsid w:val="00CD5ABB"/>
    <w:rsid w:val="00CE14A9"/>
    <w:rsid w:val="00CE4E7C"/>
    <w:rsid w:val="00CF3545"/>
    <w:rsid w:val="00CF7FDF"/>
    <w:rsid w:val="00D02826"/>
    <w:rsid w:val="00D06AEA"/>
    <w:rsid w:val="00D10809"/>
    <w:rsid w:val="00D115F5"/>
    <w:rsid w:val="00D12870"/>
    <w:rsid w:val="00D12E6B"/>
    <w:rsid w:val="00D14890"/>
    <w:rsid w:val="00D332B8"/>
    <w:rsid w:val="00D33FC1"/>
    <w:rsid w:val="00D34419"/>
    <w:rsid w:val="00D34E83"/>
    <w:rsid w:val="00D363E3"/>
    <w:rsid w:val="00D42E42"/>
    <w:rsid w:val="00D55A76"/>
    <w:rsid w:val="00D57DD8"/>
    <w:rsid w:val="00D6142F"/>
    <w:rsid w:val="00D82BF3"/>
    <w:rsid w:val="00D920B6"/>
    <w:rsid w:val="00DA2B41"/>
    <w:rsid w:val="00DA3AD9"/>
    <w:rsid w:val="00DA4297"/>
    <w:rsid w:val="00DA5E6C"/>
    <w:rsid w:val="00DA6BB6"/>
    <w:rsid w:val="00DB0CB5"/>
    <w:rsid w:val="00DB277E"/>
    <w:rsid w:val="00DB3FBA"/>
    <w:rsid w:val="00DD706F"/>
    <w:rsid w:val="00DE04D0"/>
    <w:rsid w:val="00DE2AF0"/>
    <w:rsid w:val="00DE3E83"/>
    <w:rsid w:val="00DF7E41"/>
    <w:rsid w:val="00E142F9"/>
    <w:rsid w:val="00E14FAC"/>
    <w:rsid w:val="00E2390A"/>
    <w:rsid w:val="00E348BD"/>
    <w:rsid w:val="00E4785C"/>
    <w:rsid w:val="00E61FD4"/>
    <w:rsid w:val="00E7624F"/>
    <w:rsid w:val="00E76514"/>
    <w:rsid w:val="00EA77B3"/>
    <w:rsid w:val="00EC1777"/>
    <w:rsid w:val="00EC2110"/>
    <w:rsid w:val="00ED0ACC"/>
    <w:rsid w:val="00EF470A"/>
    <w:rsid w:val="00EF6E49"/>
    <w:rsid w:val="00F10D1D"/>
    <w:rsid w:val="00F11E06"/>
    <w:rsid w:val="00F137F2"/>
    <w:rsid w:val="00F22761"/>
    <w:rsid w:val="00F42ABD"/>
    <w:rsid w:val="00F466CA"/>
    <w:rsid w:val="00F50544"/>
    <w:rsid w:val="00F511AC"/>
    <w:rsid w:val="00F750A6"/>
    <w:rsid w:val="00F814B7"/>
    <w:rsid w:val="00F8501C"/>
    <w:rsid w:val="00F9394C"/>
    <w:rsid w:val="00FA14B2"/>
    <w:rsid w:val="00FA3F24"/>
    <w:rsid w:val="00FC3F6E"/>
    <w:rsid w:val="00FC4146"/>
    <w:rsid w:val="00FC5BE4"/>
    <w:rsid w:val="00FD547F"/>
    <w:rsid w:val="00FE3F88"/>
    <w:rsid w:val="00FE4D4E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5C"/>
  </w:style>
  <w:style w:type="paragraph" w:styleId="6">
    <w:name w:val="heading 6"/>
    <w:basedOn w:val="a"/>
    <w:next w:val="a"/>
    <w:link w:val="60"/>
    <w:uiPriority w:val="99"/>
    <w:qFormat/>
    <w:locked/>
    <w:rsid w:val="000A6F6D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352229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261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772AD"/>
    <w:rPr>
      <w:rFonts w:cs="Times New Roman"/>
    </w:rPr>
  </w:style>
  <w:style w:type="character" w:styleId="a5">
    <w:name w:val="page number"/>
    <w:basedOn w:val="a0"/>
    <w:uiPriority w:val="99"/>
    <w:rsid w:val="0026142F"/>
    <w:rPr>
      <w:rFonts w:cs="Times New Roman"/>
    </w:rPr>
  </w:style>
  <w:style w:type="paragraph" w:styleId="a6">
    <w:name w:val="footer"/>
    <w:basedOn w:val="a"/>
    <w:link w:val="a7"/>
    <w:uiPriority w:val="99"/>
    <w:rsid w:val="002614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772AD"/>
    <w:rPr>
      <w:rFonts w:cs="Times New Roman"/>
    </w:rPr>
  </w:style>
  <w:style w:type="paragraph" w:styleId="a8">
    <w:name w:val="caption"/>
    <w:basedOn w:val="a"/>
    <w:next w:val="a"/>
    <w:uiPriority w:val="99"/>
    <w:qFormat/>
    <w:locked/>
    <w:rsid w:val="000A6F6D"/>
    <w:pPr>
      <w:jc w:val="center"/>
    </w:pPr>
    <w:rPr>
      <w:rFonts w:ascii="Times New Roman" w:hAnsi="Times New Roman"/>
      <w:b/>
      <w:sz w:val="32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0A6F6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Normal (Web)"/>
    <w:basedOn w:val="a"/>
    <w:uiPriority w:val="99"/>
    <w:rsid w:val="000A6F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6E2E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2E8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2E8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2E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2E8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E2E8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2E8D"/>
    <w:rPr>
      <w:rFonts w:ascii="Tahoma" w:hAnsi="Tahoma" w:cs="Tahoma"/>
      <w:sz w:val="16"/>
      <w:szCs w:val="16"/>
    </w:rPr>
  </w:style>
  <w:style w:type="paragraph" w:styleId="af2">
    <w:name w:val="Subtitle"/>
    <w:basedOn w:val="a"/>
    <w:link w:val="af3"/>
    <w:qFormat/>
    <w:locked/>
    <w:rsid w:val="00E2390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E2390A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85F07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HeadDoc">
    <w:name w:val="HeadDoc"/>
    <w:link w:val="HeadDoc0"/>
    <w:rsid w:val="003A1EE5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HeadDoc0">
    <w:name w:val="HeadDoc Знак"/>
    <w:basedOn w:val="a0"/>
    <w:link w:val="HeadDoc"/>
    <w:locked/>
    <w:rsid w:val="003A1EE5"/>
    <w:rPr>
      <w:rFonts w:ascii="Times New Roman" w:hAnsi="Times New Roman"/>
      <w:sz w:val="28"/>
      <w:szCs w:val="20"/>
    </w:rPr>
  </w:style>
  <w:style w:type="character" w:styleId="af4">
    <w:name w:val="Hyperlink"/>
    <w:basedOn w:val="a0"/>
    <w:uiPriority w:val="99"/>
    <w:semiHidden/>
    <w:unhideWhenUsed/>
    <w:rsid w:val="0076166C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76166C"/>
    <w:rPr>
      <w:color w:val="800080"/>
      <w:u w:val="single"/>
    </w:rPr>
  </w:style>
  <w:style w:type="paragraph" w:customStyle="1" w:styleId="font5">
    <w:name w:val="font5"/>
    <w:basedOn w:val="a"/>
    <w:rsid w:val="0076166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7616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76166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7616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76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6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6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6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616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6166C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6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76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76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6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6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3A5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a"/>
    <w:rsid w:val="003A5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3A5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3A5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3A5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04952C93972CC19B475EFBD87C39E845493AE2DB43E5FD8E59C0861364846ED59000B68D04881E443C48143OBG" TargetMode="External"/><Relationship Id="rId18" Type="http://schemas.openxmlformats.org/officeDocument/2006/relationships/hyperlink" Target="consultantplus://offline/ref=704952C93972CC19B475F1B091AFC1815191F422B43B518ABEC3533C61414CBA1E4F522A944788E444O1G" TargetMode="External"/><Relationship Id="rId26" Type="http://schemas.openxmlformats.org/officeDocument/2006/relationships/hyperlink" Target="consultantplus://offline/ref=704952C93972CC19B475EFBD87C39E845493AE2DB03853D4E39C0861364846ED45O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4952C93972CC19B475F1B091AFC1815191F422B43B518ABEC3533C61414CBA1E4F522A944685E344O7G" TargetMode="External"/><Relationship Id="rId34" Type="http://schemas.openxmlformats.org/officeDocument/2006/relationships/hyperlink" Target="consultantplus://offline/ref=704952C93972CC19B475F1B091AFC181529AF923B03D518ABEC3533C6144O1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4952C93972CC19B475EFBD87C39E845493AE2DB2385BDBE693556B3E114AEF5E0F547FD7018DE543C389394BO7G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704952C93972CC19B475EFBD87C39E845493AE2DB2395FD5E794556B3E114AEF5E40OFG" TargetMode="External"/><Relationship Id="rId33" Type="http://schemas.openxmlformats.org/officeDocument/2006/relationships/hyperlink" Target="consultantplus://offline/ref=704952C93972CC19B475EFBD87C39E845493AE2DB23F5FDFEA93556B3E114AEF5E0F547FD7018DE542C3803A4BO5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704952C93972CC19B475F1B091AFC1815191F422B43B518ABEC3533C61414CBA1E4F522A944687E644O2G" TargetMode="External"/><Relationship Id="rId29" Type="http://schemas.openxmlformats.org/officeDocument/2006/relationships/hyperlink" Target="consultantplus://offline/ref=704952C93972CC19B475EFBD87C39E845493AE2DBB3B5BD4E49C0861364846ED45O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4952C93972CC19B475F1B091AFC181519AF320B53A518ABEC3533C61414CBA1E4F5242O9G" TargetMode="External"/><Relationship Id="rId24" Type="http://schemas.openxmlformats.org/officeDocument/2006/relationships/chart" Target="charts/chart1.xml"/><Relationship Id="rId32" Type="http://schemas.openxmlformats.org/officeDocument/2006/relationships/hyperlink" Target="consultantplus://offline/ref=704952C93972CC19B475EFBD87C39E845493AE2DB43E5FD8E59C0861364846ED59000B68D04881E443C48143OB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4952C93972CC19B475EFBD87C39E845493AE2DB23D58DEEB97556B3E114AEF5E0F547FD7018DE543C38B394BO4G" TargetMode="External"/><Relationship Id="rId23" Type="http://schemas.openxmlformats.org/officeDocument/2006/relationships/hyperlink" Target="consultantplus://offline/ref=704952C93972CC19B475F1B091AFC1815191F422B43B518ABEC3533C61414CBA1E4F522A944684E544OBG" TargetMode="External"/><Relationship Id="rId28" Type="http://schemas.openxmlformats.org/officeDocument/2006/relationships/hyperlink" Target="consultantplus://offline/ref=704952C93972CC19B475EFBD87C39E845493AE2DB23D5AD8E396556B3E114AEF5E40OFG" TargetMode="External"/><Relationship Id="rId36" Type="http://schemas.openxmlformats.org/officeDocument/2006/relationships/hyperlink" Target="consultantplus://offline/ref=704952C93972CC19B475F1B091AFC1815191F528B430518ABEC3533C61414CBA1E4F522A944580E544O7G" TargetMode="External"/><Relationship Id="rId10" Type="http://schemas.openxmlformats.org/officeDocument/2006/relationships/hyperlink" Target="consultantplus://offline/ref=704952C93972CC19B475F1B091AFC181529AF923B03D518ABEC3533C6144O1G" TargetMode="External"/><Relationship Id="rId19" Type="http://schemas.openxmlformats.org/officeDocument/2006/relationships/hyperlink" Target="consultantplus://offline/ref=704952C93972CC19B475F1B091AFC1815191F422B43B518ABEC3533C61414CBA1E4F522A944685E344O7G" TargetMode="External"/><Relationship Id="rId31" Type="http://schemas.openxmlformats.org/officeDocument/2006/relationships/hyperlink" Target="consultantplus://offline/ref=704952C93972CC19B475EFBD87C39E845493AE2DB23F5FDAE792556B3E114AEF5E40O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4952C93972CC19B475F1B091AFC181529AF923B03D518ABEC3533C6144O1G" TargetMode="External"/><Relationship Id="rId14" Type="http://schemas.openxmlformats.org/officeDocument/2006/relationships/hyperlink" Target="consultantplus://offline/ref=704952C93972CC19B475EFBD87C39E845493AE2DB23F5FDFEA93556B3E114AEF5E0F547FD7018DE542C3803A4BO5G" TargetMode="External"/><Relationship Id="rId22" Type="http://schemas.openxmlformats.org/officeDocument/2006/relationships/hyperlink" Target="consultantplus://offline/ref=704952C93972CC19B475F1B091AFC1815191F422B43B518ABEC3533C61414CBA1E4F522A944687E644O2G" TargetMode="External"/><Relationship Id="rId27" Type="http://schemas.openxmlformats.org/officeDocument/2006/relationships/hyperlink" Target="consultantplus://offline/ref=704952C93972CC19B475EFBD87C39E845493AE2DB73D5BDDE19C0861364846ED45O9G" TargetMode="External"/><Relationship Id="rId30" Type="http://schemas.openxmlformats.org/officeDocument/2006/relationships/hyperlink" Target="consultantplus://offline/ref=704952C93972CC19B475EFBD87C39E845493AE2DB23D59D5EA9F556B3E114AEF5E40OFG" TargetMode="External"/><Relationship Id="rId35" Type="http://schemas.openxmlformats.org/officeDocument/2006/relationships/hyperlink" Target="consultantplus://offline/ref=704952C93972CC19B475F1B091AFC1815191F624B338518ABEC3533C61414CBA1E4F522A944587E344O5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1"/>
      <c:hPercent val="37"/>
      <c:rotY val="44"/>
      <c:depthPercent val="100"/>
      <c:rAngAx val="1"/>
    </c:view3D>
    <c:floor>
      <c:spPr>
        <a:solidFill>
          <a:srgbClr val="FFFFFF"/>
        </a:solidFill>
        <a:ln w="12700">
          <a:solidFill>
            <a:srgbClr val="969696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313099041534633E-2"/>
          <c:y val="3.3210332103321229E-2"/>
          <c:w val="0.92971246006389774"/>
          <c:h val="0.75645756457564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ИЖС</c:v>
                </c:pt>
              </c:strCache>
            </c:strRef>
          </c:tx>
          <c:spPr>
            <a:solidFill>
              <a:srgbClr val="FFFF00"/>
            </a:solidFill>
            <a:ln w="26671">
              <a:noFill/>
            </a:ln>
          </c:spPr>
          <c:dLbls>
            <c:dLbl>
              <c:idx val="0"/>
              <c:layout>
                <c:manualLayout>
                  <c:x val="-8.4016568428765866E-3"/>
                  <c:y val="-1.4886311438380746E-2"/>
                </c:manualLayout>
              </c:layout>
              <c:showVal val="1"/>
            </c:dLbl>
            <c:dLbl>
              <c:idx val="1"/>
              <c:layout>
                <c:manualLayout>
                  <c:x val="-2.6168632286809631E-3"/>
                  <c:y val="-2.00798066341011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268,0</a:t>
                    </a:r>
                  </a:p>
                </c:rich>
              </c:tx>
            </c:dLbl>
            <c:dLbl>
              <c:idx val="2"/>
              <c:layout>
                <c:manualLayout>
                  <c:x val="-5.2101944117952234E-3"/>
                  <c:y val="-1.829306574677619E-2"/>
                </c:manualLayout>
              </c:layout>
              <c:showVal val="1"/>
            </c:dLbl>
            <c:dLbl>
              <c:idx val="3"/>
              <c:layout>
                <c:manualLayout>
                  <c:x val="2.1720432918561241E-3"/>
                  <c:y val="-2.2760773230706043E-2"/>
                </c:manualLayout>
              </c:layout>
              <c:showVal val="1"/>
            </c:dLbl>
            <c:dLbl>
              <c:idx val="4"/>
              <c:layout>
                <c:manualLayout>
                  <c:x val="-5.6043594705484732E-3"/>
                  <c:y val="-1.2389615327371137E-2"/>
                </c:manualLayout>
              </c:layout>
              <c:showVal val="1"/>
            </c:dLbl>
            <c:dLbl>
              <c:idx val="5"/>
              <c:layout>
                <c:manualLayout>
                  <c:x val="-6.0104447819116604E-4"/>
                  <c:y val="-5.6413861961673532E-3"/>
                </c:manualLayout>
              </c:layout>
              <c:showVal val="1"/>
            </c:dLbl>
            <c:spPr>
              <a:noFill/>
              <a:ln w="26671">
                <a:noFill/>
              </a:ln>
            </c:spPr>
            <c:txPr>
              <a:bodyPr/>
              <a:lstStyle/>
              <a:p>
                <a:pPr>
                  <a:defRPr sz="84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126.14999999999999</c:v>
                </c:pt>
                <c:pt idx="1">
                  <c:v>268</c:v>
                </c:pt>
                <c:pt idx="2">
                  <c:v>212.8</c:v>
                </c:pt>
                <c:pt idx="3">
                  <c:v>58.4</c:v>
                </c:pt>
                <c:pt idx="4">
                  <c:v>124.6</c:v>
                </c:pt>
                <c:pt idx="5">
                  <c:v>152.54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Многоквартирные</c:v>
                </c:pt>
              </c:strCache>
            </c:strRef>
          </c:tx>
          <c:spPr>
            <a:solidFill>
              <a:srgbClr val="FF9900"/>
            </a:solidFill>
            <a:ln w="26671">
              <a:noFill/>
            </a:ln>
          </c:spPr>
          <c:dLbls>
            <c:dLbl>
              <c:idx val="0"/>
              <c:layout>
                <c:manualLayout>
                  <c:x val="-1.4835247656021577E-2"/>
                  <c:y val="-2.4735665605845267E-2"/>
                </c:manualLayout>
              </c:layout>
              <c:showVal val="1"/>
            </c:dLbl>
            <c:dLbl>
              <c:idx val="1"/>
              <c:layout>
                <c:manualLayout>
                  <c:x val="-4.2581217734557813E-3"/>
                  <c:y val="-2.575365262684599E-2"/>
                </c:manualLayout>
              </c:layout>
              <c:showVal val="1"/>
            </c:dLbl>
            <c:dLbl>
              <c:idx val="2"/>
              <c:layout>
                <c:manualLayout>
                  <c:x val="-6.8514529565707897E-3"/>
                  <c:y val="-2.5966843735134828E-2"/>
                </c:manualLayout>
              </c:layout>
              <c:showVal val="1"/>
            </c:dLbl>
            <c:dLbl>
              <c:idx val="3"/>
              <c:layout>
                <c:manualLayout>
                  <c:x val="1.4004543616319312E-4"/>
                  <c:y val="-2.7795696206151039E-2"/>
                </c:manualLayout>
              </c:layout>
              <c:showVal val="1"/>
            </c:dLbl>
            <c:dLbl>
              <c:idx val="4"/>
              <c:layout>
                <c:manualLayout>
                  <c:x val="-5.6481739258657524E-3"/>
                  <c:y val="-2.1784889456120216E-2"/>
                </c:manualLayout>
              </c:layout>
              <c:showVal val="1"/>
            </c:dLbl>
            <c:dLbl>
              <c:idx val="5"/>
              <c:layout>
                <c:manualLayout>
                  <c:x val="-8.632079380793951E-3"/>
                  <c:y val="-1.3170713921126675E-2"/>
                </c:manualLayout>
              </c:layout>
              <c:showVal val="1"/>
            </c:dLbl>
            <c:spPr>
              <a:noFill/>
              <a:ln w="26671">
                <a:noFill/>
              </a:ln>
            </c:spPr>
            <c:txPr>
              <a:bodyPr/>
              <a:lstStyle/>
              <a:p>
                <a:pPr>
                  <a:defRPr sz="84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482.45</c:v>
                </c:pt>
                <c:pt idx="1">
                  <c:v>428.4</c:v>
                </c:pt>
                <c:pt idx="2">
                  <c:v>591.1</c:v>
                </c:pt>
                <c:pt idx="3">
                  <c:v>387.4</c:v>
                </c:pt>
                <c:pt idx="4">
                  <c:v>328.1</c:v>
                </c:pt>
                <c:pt idx="5">
                  <c:v>353.67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00FF00"/>
            </a:solidFill>
            <a:ln w="26671">
              <a:noFill/>
            </a:ln>
          </c:spPr>
          <c:dLbls>
            <c:dLbl>
              <c:idx val="0"/>
              <c:layout>
                <c:manualLayout>
                  <c:x val="6.2786154016255509E-3"/>
                  <c:y val="-3.463500452512646E-2"/>
                </c:manualLayout>
              </c:layout>
              <c:showVal val="1"/>
            </c:dLbl>
            <c:dLbl>
              <c:idx val="1"/>
              <c:layout>
                <c:manualLayout>
                  <c:x val="1.3269948755252619E-2"/>
                  <c:y val="-2.6086339140371062E-2"/>
                </c:manualLayout>
              </c:layout>
              <c:showVal val="1"/>
            </c:dLbl>
            <c:dLbl>
              <c:idx val="2"/>
              <c:layout>
                <c:manualLayout>
                  <c:x val="1.5469114879614807E-2"/>
                  <c:y val="-2.4512412794345465E-2"/>
                </c:manualLayout>
              </c:layout>
              <c:showVal val="1"/>
            </c:dLbl>
            <c:dLbl>
              <c:idx val="3"/>
              <c:layout>
                <c:manualLayout>
                  <c:x val="2.0863004143784204E-2"/>
                  <c:y val="-2.3428898948553243E-2"/>
                </c:manualLayout>
              </c:layout>
              <c:showVal val="1"/>
            </c:dLbl>
            <c:dLbl>
              <c:idx val="4"/>
              <c:layout>
                <c:manualLayout>
                  <c:x val="1.8269672960670263E-2"/>
                  <c:y val="-2.9187532264390598E-2"/>
                </c:manualLayout>
              </c:layout>
              <c:showVal val="1"/>
            </c:dLbl>
            <c:dLbl>
              <c:idx val="5"/>
              <c:layout>
                <c:manualLayout>
                  <c:x val="2.007809977411221E-2"/>
                  <c:y val="-3.2275312100041281E-2"/>
                </c:manualLayout>
              </c:layout>
              <c:showVal val="1"/>
            </c:dLbl>
            <c:spPr>
              <a:noFill/>
              <a:ln w="26671">
                <a:noFill/>
              </a:ln>
            </c:spPr>
            <c:txPr>
              <a:bodyPr/>
              <a:lstStyle/>
              <a:p>
                <a:pPr>
                  <a:defRPr sz="84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0">
                  <c:v>608.6</c:v>
                </c:pt>
                <c:pt idx="1">
                  <c:v>696.4</c:v>
                </c:pt>
                <c:pt idx="2">
                  <c:v>803.9</c:v>
                </c:pt>
                <c:pt idx="3">
                  <c:v>445.8</c:v>
                </c:pt>
                <c:pt idx="4">
                  <c:v>452.7</c:v>
                </c:pt>
                <c:pt idx="5">
                  <c:v>506.21</c:v>
                </c:pt>
              </c:numCache>
            </c:numRef>
          </c:val>
        </c:ser>
        <c:dLbls>
          <c:showVal val="1"/>
        </c:dLbls>
        <c:gapDepth val="0"/>
        <c:shape val="box"/>
        <c:axId val="234795392"/>
        <c:axId val="234796928"/>
        <c:axId val="0"/>
      </c:bar3DChart>
      <c:catAx>
        <c:axId val="234795392"/>
        <c:scaling>
          <c:orientation val="minMax"/>
        </c:scaling>
        <c:axPos val="b"/>
        <c:numFmt formatCode="General" sourceLinked="1"/>
        <c:tickLblPos val="low"/>
        <c:spPr>
          <a:ln w="13336">
            <a:solidFill>
              <a:srgbClr val="969696"/>
            </a:solidFill>
            <a:prstDash val="solid"/>
          </a:ln>
        </c:spPr>
        <c:txPr>
          <a:bodyPr rot="0" vert="horz"/>
          <a:lstStyle/>
          <a:p>
            <a:pPr>
              <a:defRPr sz="84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4796928"/>
        <c:crosses val="autoZero"/>
        <c:auto val="1"/>
        <c:lblAlgn val="ctr"/>
        <c:lblOffset val="100"/>
        <c:tickLblSkip val="1"/>
        <c:tickMarkSkip val="1"/>
      </c:catAx>
      <c:valAx>
        <c:axId val="234796928"/>
        <c:scaling>
          <c:orientation val="minMax"/>
          <c:max val="900"/>
        </c:scaling>
        <c:axPos val="l"/>
        <c:majorGridlines>
          <c:spPr>
            <a:ln w="13336">
              <a:solidFill>
                <a:srgbClr val="C0C0C0"/>
              </a:solidFill>
              <a:prstDash val="solid"/>
            </a:ln>
          </c:spPr>
        </c:majorGridlines>
        <c:numFmt formatCode="General" sourceLinked="1"/>
        <c:tickLblPos val="nextTo"/>
        <c:spPr>
          <a:ln w="13336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4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4795392"/>
        <c:crosses val="autoZero"/>
        <c:crossBetween val="between"/>
        <c:minorUnit val="100"/>
      </c:valAx>
      <c:spPr>
        <a:solidFill>
          <a:srgbClr val="FFFFFF"/>
        </a:solidFill>
        <a:ln w="26671">
          <a:noFill/>
        </a:ln>
      </c:spPr>
    </c:plotArea>
    <c:legend>
      <c:legendPos val="b"/>
      <c:layout>
        <c:manualLayout>
          <c:xMode val="edge"/>
          <c:yMode val="edge"/>
          <c:x val="0.23162939297124621"/>
          <c:y val="0.90774907749078571"/>
          <c:w val="0.49041533546325888"/>
          <c:h val="8.1180811808116968E-2"/>
        </c:manualLayout>
      </c:layout>
      <c:spPr>
        <a:solidFill>
          <a:srgbClr val="FFFFFF"/>
        </a:solidFill>
        <a:ln w="26671">
          <a:noFill/>
        </a:ln>
      </c:spPr>
      <c:txPr>
        <a:bodyPr/>
        <a:lstStyle/>
        <a:p>
          <a:pPr>
            <a:defRPr sz="86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6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C98B2-FCC9-4659-B968-EC6921EA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37</Pages>
  <Words>12157</Words>
  <Characters>69297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s.fokina</dc:creator>
  <cp:lastModifiedBy>s.fokina</cp:lastModifiedBy>
  <cp:revision>7</cp:revision>
  <cp:lastPrinted>2018-10-29T13:03:00Z</cp:lastPrinted>
  <dcterms:created xsi:type="dcterms:W3CDTF">2018-10-30T12:13:00Z</dcterms:created>
  <dcterms:modified xsi:type="dcterms:W3CDTF">2018-10-31T12:49:00Z</dcterms:modified>
</cp:coreProperties>
</file>