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8B" w:rsidRDefault="000B0B8B" w:rsidP="009D0ECF">
      <w:pPr>
        <w:pStyle w:val="HeadDoc"/>
        <w:ind w:left="6237"/>
        <w:rPr>
          <w:szCs w:val="28"/>
        </w:rPr>
      </w:pPr>
      <w:r>
        <w:rPr>
          <w:szCs w:val="28"/>
        </w:rPr>
        <w:t>УТВЕРЖДЕН</w:t>
      </w:r>
    </w:p>
    <w:p w:rsidR="000B0B8B" w:rsidRDefault="000B0B8B" w:rsidP="009D0ECF">
      <w:pPr>
        <w:pStyle w:val="HeadDoc"/>
        <w:ind w:left="6237"/>
        <w:rPr>
          <w:szCs w:val="28"/>
        </w:rPr>
      </w:pPr>
      <w:r>
        <w:rPr>
          <w:szCs w:val="28"/>
        </w:rPr>
        <w:t>постановлением администраци</w:t>
      </w:r>
      <w:r>
        <w:rPr>
          <w:szCs w:val="28"/>
        </w:rPr>
        <w:t>и</w:t>
      </w:r>
      <w:r w:rsidR="009D0ECF">
        <w:rPr>
          <w:szCs w:val="28"/>
        </w:rPr>
        <w:br/>
      </w:r>
      <w:r>
        <w:rPr>
          <w:szCs w:val="28"/>
        </w:rPr>
        <w:t xml:space="preserve">города  </w:t>
      </w:r>
    </w:p>
    <w:p w:rsidR="009D0ECF" w:rsidRDefault="009D0ECF" w:rsidP="009D0ECF">
      <w:pPr>
        <w:pStyle w:val="HeadDoc"/>
        <w:ind w:left="6237"/>
        <w:rPr>
          <w:szCs w:val="28"/>
        </w:rPr>
      </w:pPr>
      <w:r>
        <w:rPr>
          <w:szCs w:val="28"/>
        </w:rPr>
        <w:t>от 31.01.2018  № 269</w:t>
      </w:r>
    </w:p>
    <w:p w:rsidR="009D0ECF" w:rsidRDefault="009D0ECF" w:rsidP="009D0ECF">
      <w:pPr>
        <w:pStyle w:val="HeadDoc"/>
        <w:ind w:left="6237"/>
        <w:rPr>
          <w:szCs w:val="28"/>
        </w:rPr>
      </w:pPr>
      <w:r>
        <w:rPr>
          <w:szCs w:val="28"/>
        </w:rPr>
        <w:t>(в редакции постановления</w:t>
      </w:r>
      <w:r>
        <w:rPr>
          <w:szCs w:val="28"/>
        </w:rPr>
        <w:br/>
        <w:t>адм</w:t>
      </w:r>
      <w:r>
        <w:rPr>
          <w:szCs w:val="28"/>
        </w:rPr>
        <w:t>и</w:t>
      </w:r>
      <w:r>
        <w:rPr>
          <w:szCs w:val="28"/>
        </w:rPr>
        <w:t xml:space="preserve">нистрации города </w:t>
      </w:r>
    </w:p>
    <w:p w:rsidR="009D0ECF" w:rsidRDefault="009D0ECF" w:rsidP="009D0ECF">
      <w:pPr>
        <w:pStyle w:val="HeadDoc"/>
        <w:ind w:left="6237"/>
        <w:rPr>
          <w:szCs w:val="28"/>
        </w:rPr>
      </w:pPr>
      <w:r>
        <w:rPr>
          <w:szCs w:val="28"/>
        </w:rPr>
        <w:t>от 17.05.2018 №1322)</w:t>
      </w:r>
    </w:p>
    <w:p w:rsidR="001E61D8" w:rsidRDefault="001E61D8" w:rsidP="001E61D8">
      <w:pPr>
        <w:pStyle w:val="HeadDoc"/>
        <w:ind w:left="5670"/>
        <w:rPr>
          <w:szCs w:val="28"/>
        </w:rPr>
      </w:pPr>
    </w:p>
    <w:p w:rsidR="001E61D8" w:rsidRDefault="001E61D8" w:rsidP="001E61D8">
      <w:pPr>
        <w:tabs>
          <w:tab w:val="left" w:pos="12758"/>
        </w:tabs>
        <w:ind w:left="11624" w:firstLine="0"/>
        <w:jc w:val="center"/>
        <w:rPr>
          <w:sz w:val="22"/>
          <w:szCs w:val="22"/>
        </w:rPr>
      </w:pPr>
    </w:p>
    <w:p w:rsidR="001E61D8" w:rsidRPr="00F0271B" w:rsidRDefault="001E61D8" w:rsidP="001E61D8">
      <w:pPr>
        <w:ind w:firstLine="0"/>
        <w:jc w:val="center"/>
        <w:rPr>
          <w:szCs w:val="28"/>
        </w:rPr>
      </w:pPr>
      <w:r w:rsidRPr="00F0271B">
        <w:rPr>
          <w:szCs w:val="28"/>
        </w:rPr>
        <w:t>Перечень</w:t>
      </w:r>
    </w:p>
    <w:p w:rsidR="001E61D8" w:rsidRPr="00F0271B" w:rsidRDefault="001E61D8" w:rsidP="001E61D8">
      <w:pPr>
        <w:ind w:firstLine="0"/>
        <w:jc w:val="center"/>
        <w:rPr>
          <w:szCs w:val="28"/>
        </w:rPr>
      </w:pPr>
      <w:r w:rsidRPr="00F0271B">
        <w:rPr>
          <w:szCs w:val="28"/>
        </w:rPr>
        <w:t>объектов, в отношении которых планируется заключение</w:t>
      </w:r>
    </w:p>
    <w:p w:rsidR="001E61D8" w:rsidRDefault="001E61D8" w:rsidP="001E61D8">
      <w:pPr>
        <w:ind w:firstLine="0"/>
        <w:jc w:val="center"/>
        <w:rPr>
          <w:szCs w:val="28"/>
        </w:rPr>
      </w:pPr>
      <w:r w:rsidRPr="00F0271B">
        <w:rPr>
          <w:szCs w:val="28"/>
        </w:rPr>
        <w:t>концессионных соглашений в 2018 году</w:t>
      </w:r>
      <w:r>
        <w:rPr>
          <w:szCs w:val="28"/>
        </w:rPr>
        <w:t>*</w:t>
      </w:r>
    </w:p>
    <w:p w:rsidR="001E61D8" w:rsidRDefault="001E61D8" w:rsidP="001E61D8">
      <w:pPr>
        <w:ind w:firstLine="0"/>
        <w:jc w:val="center"/>
        <w:rPr>
          <w:szCs w:val="28"/>
        </w:rPr>
      </w:pPr>
    </w:p>
    <w:tbl>
      <w:tblPr>
        <w:tblStyle w:val="ac"/>
        <w:tblW w:w="10173" w:type="dxa"/>
        <w:tblLayout w:type="fixed"/>
        <w:tblLook w:val="04A0"/>
      </w:tblPr>
      <w:tblGrid>
        <w:gridCol w:w="959"/>
        <w:gridCol w:w="2126"/>
        <w:gridCol w:w="2693"/>
        <w:gridCol w:w="2552"/>
        <w:gridCol w:w="1843"/>
      </w:tblGrid>
      <w:tr w:rsidR="001E61D8" w:rsidRPr="001E61D8" w:rsidTr="001E61D8">
        <w:trPr>
          <w:trHeight w:val="1436"/>
        </w:trPr>
        <w:tc>
          <w:tcPr>
            <w:tcW w:w="959" w:type="dxa"/>
            <w:vAlign w:val="center"/>
          </w:tcPr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№</w:t>
            </w:r>
          </w:p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E61D8">
              <w:rPr>
                <w:sz w:val="24"/>
                <w:szCs w:val="24"/>
              </w:rPr>
              <w:t>п</w:t>
            </w:r>
            <w:proofErr w:type="spellEnd"/>
            <w:r w:rsidRPr="001E61D8">
              <w:rPr>
                <w:sz w:val="24"/>
                <w:szCs w:val="24"/>
              </w:rPr>
              <w:t>/</w:t>
            </w:r>
            <w:proofErr w:type="spellStart"/>
            <w:r w:rsidRPr="001E61D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Наименование</w:t>
            </w:r>
          </w:p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Состав объекта, </w:t>
            </w:r>
          </w:p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краткое описание </w:t>
            </w:r>
          </w:p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объекта</w:t>
            </w:r>
          </w:p>
        </w:tc>
        <w:tc>
          <w:tcPr>
            <w:tcW w:w="2552" w:type="dxa"/>
            <w:vAlign w:val="center"/>
          </w:tcPr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Адрес объекта </w:t>
            </w:r>
          </w:p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(в том числе </w:t>
            </w:r>
          </w:p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земельных участков,</w:t>
            </w:r>
          </w:p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 с указанием формы</w:t>
            </w:r>
            <w:r>
              <w:rPr>
                <w:sz w:val="24"/>
                <w:szCs w:val="24"/>
              </w:rPr>
              <w:t xml:space="preserve"> </w:t>
            </w:r>
          </w:p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собственности)</w:t>
            </w:r>
          </w:p>
        </w:tc>
        <w:tc>
          <w:tcPr>
            <w:tcW w:w="1843" w:type="dxa"/>
            <w:vAlign w:val="center"/>
          </w:tcPr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Мероприятия </w:t>
            </w:r>
          </w:p>
          <w:p w:rsid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в отношении </w:t>
            </w:r>
          </w:p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объекта</w:t>
            </w:r>
          </w:p>
        </w:tc>
      </w:tr>
      <w:tr w:rsidR="001E61D8" w:rsidRPr="001E61D8" w:rsidTr="001E61D8">
        <w:trPr>
          <w:trHeight w:val="428"/>
        </w:trPr>
        <w:tc>
          <w:tcPr>
            <w:tcW w:w="959" w:type="dxa"/>
            <w:vAlign w:val="center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 xml:space="preserve">Нежилое </w:t>
            </w:r>
            <w:proofErr w:type="spellStart"/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отдел</w:t>
            </w:r>
            <w:r>
              <w:rPr>
                <w:rStyle w:val="211pt"/>
                <w:color w:val="auto"/>
                <w:sz w:val="24"/>
                <w:szCs w:val="24"/>
                <w:lang w:bidi="ar-SA"/>
              </w:rPr>
              <w:t>ь</w:t>
            </w: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ностоящее</w:t>
            </w:r>
            <w:proofErr w:type="spellEnd"/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 xml:space="preserve"> здание (склад-ангар)</w:t>
            </w:r>
          </w:p>
        </w:tc>
        <w:tc>
          <w:tcPr>
            <w:tcW w:w="2693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Общая площадь: 1001,90 кв.м, кадастр</w:t>
            </w:r>
            <w:r w:rsidRPr="001E61D8">
              <w:rPr>
                <w:sz w:val="24"/>
                <w:szCs w:val="24"/>
              </w:rPr>
              <w:t>о</w:t>
            </w:r>
            <w:r w:rsidRPr="001E61D8">
              <w:rPr>
                <w:sz w:val="24"/>
                <w:szCs w:val="24"/>
              </w:rPr>
              <w:t>вый номер: 52:18:0050303:45</w:t>
            </w:r>
          </w:p>
        </w:tc>
        <w:tc>
          <w:tcPr>
            <w:tcW w:w="2552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г.Нижний Новгород, </w:t>
            </w:r>
            <w:proofErr w:type="spellStart"/>
            <w:r w:rsidRPr="001E61D8">
              <w:rPr>
                <w:sz w:val="24"/>
                <w:szCs w:val="24"/>
              </w:rPr>
              <w:t>пр-т</w:t>
            </w:r>
            <w:proofErr w:type="spellEnd"/>
            <w:r w:rsidRPr="001E61D8">
              <w:rPr>
                <w:sz w:val="24"/>
                <w:szCs w:val="24"/>
              </w:rPr>
              <w:t xml:space="preserve"> Ленина, д. 84а</w:t>
            </w:r>
          </w:p>
        </w:tc>
        <w:tc>
          <w:tcPr>
            <w:tcW w:w="1843" w:type="dxa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Реконструкция</w:t>
            </w:r>
          </w:p>
        </w:tc>
      </w:tr>
      <w:tr w:rsidR="001E61D8" w:rsidRPr="001E61D8" w:rsidTr="001E61D8">
        <w:trPr>
          <w:trHeight w:val="428"/>
        </w:trPr>
        <w:tc>
          <w:tcPr>
            <w:tcW w:w="959" w:type="dxa"/>
            <w:vAlign w:val="center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Рельсовый</w:t>
            </w:r>
            <w:r>
              <w:rPr>
                <w:rStyle w:val="211pt"/>
                <w:color w:val="auto"/>
                <w:sz w:val="24"/>
                <w:szCs w:val="24"/>
                <w:lang w:bidi="ar-SA"/>
              </w:rPr>
              <w:t xml:space="preserve"> </w:t>
            </w: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(ж</w:t>
            </w: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е</w:t>
            </w: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лезнодорожный) подвижной состав</w:t>
            </w:r>
          </w:p>
        </w:tc>
        <w:tc>
          <w:tcPr>
            <w:tcW w:w="2693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rStyle w:val="211pt"/>
                <w:color w:val="auto"/>
                <w:sz w:val="24"/>
                <w:szCs w:val="24"/>
                <w:lang w:bidi="ar-SA"/>
              </w:rPr>
              <w:t>26 вагонов</w:t>
            </w:r>
          </w:p>
        </w:tc>
        <w:tc>
          <w:tcPr>
            <w:tcW w:w="2552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 xml:space="preserve">г.Нижний Новгород, </w:t>
            </w:r>
            <w:proofErr w:type="spellStart"/>
            <w:r w:rsidRPr="001E61D8">
              <w:rPr>
                <w:sz w:val="24"/>
                <w:szCs w:val="24"/>
              </w:rPr>
              <w:t>пр-т</w:t>
            </w:r>
            <w:proofErr w:type="spellEnd"/>
            <w:r w:rsidRPr="001E61D8">
              <w:rPr>
                <w:sz w:val="24"/>
                <w:szCs w:val="24"/>
              </w:rPr>
              <w:t xml:space="preserve"> Ленина, д. 84а</w:t>
            </w:r>
          </w:p>
        </w:tc>
        <w:tc>
          <w:tcPr>
            <w:tcW w:w="1843" w:type="dxa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Модернизация</w:t>
            </w:r>
          </w:p>
        </w:tc>
      </w:tr>
      <w:tr w:rsidR="001E61D8" w:rsidRPr="001E61D8" w:rsidTr="001E61D8">
        <w:trPr>
          <w:trHeight w:val="428"/>
        </w:trPr>
        <w:tc>
          <w:tcPr>
            <w:tcW w:w="959" w:type="dxa"/>
            <w:vAlign w:val="center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Здание диспе</w:t>
            </w:r>
            <w:r w:rsidRPr="001E61D8">
              <w:rPr>
                <w:sz w:val="24"/>
                <w:szCs w:val="24"/>
              </w:rPr>
              <w:t>т</w:t>
            </w:r>
            <w:r w:rsidRPr="001E61D8">
              <w:rPr>
                <w:sz w:val="24"/>
                <w:szCs w:val="24"/>
              </w:rPr>
              <w:t>черского пункта</w:t>
            </w:r>
          </w:p>
        </w:tc>
        <w:tc>
          <w:tcPr>
            <w:tcW w:w="2693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Назначение: диспе</w:t>
            </w:r>
            <w:r w:rsidRPr="001E61D8">
              <w:rPr>
                <w:sz w:val="24"/>
                <w:szCs w:val="24"/>
              </w:rPr>
              <w:t>т</w:t>
            </w:r>
            <w:r w:rsidRPr="001E61D8">
              <w:rPr>
                <w:sz w:val="24"/>
                <w:szCs w:val="24"/>
              </w:rPr>
              <w:t xml:space="preserve">черская, 2, подвал </w:t>
            </w:r>
            <w:r w:rsidR="00A6149C">
              <w:rPr>
                <w:sz w:val="24"/>
                <w:szCs w:val="24"/>
              </w:rPr>
              <w:t>– этажный, площадь: 362,1 кв. м</w:t>
            </w:r>
            <w:r w:rsidRPr="001E61D8">
              <w:rPr>
                <w:sz w:val="24"/>
                <w:szCs w:val="24"/>
              </w:rPr>
              <w:t>, кадастр</w:t>
            </w:r>
            <w:r w:rsidRPr="001E61D8">
              <w:rPr>
                <w:sz w:val="24"/>
                <w:szCs w:val="24"/>
              </w:rPr>
              <w:t>о</w:t>
            </w:r>
            <w:r w:rsidRPr="001E61D8">
              <w:rPr>
                <w:sz w:val="24"/>
                <w:szCs w:val="24"/>
              </w:rPr>
              <w:t>вый номер: 52:18:0030086:77</w:t>
            </w:r>
          </w:p>
        </w:tc>
        <w:tc>
          <w:tcPr>
            <w:tcW w:w="2552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г.Нижний Новгород, ул.Долгополова,79 а</w:t>
            </w:r>
          </w:p>
        </w:tc>
        <w:tc>
          <w:tcPr>
            <w:tcW w:w="1843" w:type="dxa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Реконструкция</w:t>
            </w:r>
          </w:p>
        </w:tc>
      </w:tr>
      <w:tr w:rsidR="001E61D8" w:rsidRPr="001E61D8" w:rsidTr="001E61D8">
        <w:trPr>
          <w:trHeight w:val="428"/>
        </w:trPr>
        <w:tc>
          <w:tcPr>
            <w:tcW w:w="959" w:type="dxa"/>
            <w:vAlign w:val="center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Остановочные п</w:t>
            </w:r>
            <w:r w:rsidRPr="001E61D8">
              <w:rPr>
                <w:sz w:val="24"/>
                <w:szCs w:val="24"/>
              </w:rPr>
              <w:t>а</w:t>
            </w:r>
            <w:r w:rsidRPr="001E61D8">
              <w:rPr>
                <w:sz w:val="24"/>
                <w:szCs w:val="24"/>
              </w:rPr>
              <w:t>вильоны с конс</w:t>
            </w:r>
            <w:r w:rsidRPr="001E61D8">
              <w:rPr>
                <w:sz w:val="24"/>
                <w:szCs w:val="24"/>
              </w:rPr>
              <w:t>т</w:t>
            </w:r>
            <w:r w:rsidRPr="001E61D8">
              <w:rPr>
                <w:sz w:val="24"/>
                <w:szCs w:val="24"/>
              </w:rPr>
              <w:t>руктивно связа</w:t>
            </w:r>
            <w:r w:rsidRPr="001E61D8">
              <w:rPr>
                <w:sz w:val="24"/>
                <w:szCs w:val="24"/>
              </w:rPr>
              <w:t>н</w:t>
            </w:r>
            <w:r w:rsidRPr="001E61D8">
              <w:rPr>
                <w:sz w:val="24"/>
                <w:szCs w:val="24"/>
              </w:rPr>
              <w:t xml:space="preserve">ными </w:t>
            </w:r>
            <w:proofErr w:type="spellStart"/>
            <w:r w:rsidRPr="001E61D8">
              <w:rPr>
                <w:sz w:val="24"/>
                <w:szCs w:val="24"/>
              </w:rPr>
              <w:t>мультим</w:t>
            </w:r>
            <w:r w:rsidRPr="001E61D8">
              <w:rPr>
                <w:sz w:val="24"/>
                <w:szCs w:val="24"/>
              </w:rPr>
              <w:t>е</w:t>
            </w:r>
            <w:r w:rsidRPr="001E61D8">
              <w:rPr>
                <w:sz w:val="24"/>
                <w:szCs w:val="24"/>
              </w:rPr>
              <w:t>дийными</w:t>
            </w:r>
            <w:proofErr w:type="spellEnd"/>
            <w:r w:rsidRPr="001E61D8">
              <w:rPr>
                <w:sz w:val="24"/>
                <w:szCs w:val="24"/>
              </w:rPr>
              <w:t xml:space="preserve"> табло вывода информ</w:t>
            </w:r>
            <w:r w:rsidRPr="001E61D8">
              <w:rPr>
                <w:sz w:val="24"/>
                <w:szCs w:val="24"/>
              </w:rPr>
              <w:t>а</w:t>
            </w:r>
            <w:r w:rsidRPr="001E61D8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334 остановочных п</w:t>
            </w:r>
            <w:r w:rsidRPr="001E61D8">
              <w:rPr>
                <w:sz w:val="24"/>
                <w:szCs w:val="24"/>
              </w:rPr>
              <w:t>а</w:t>
            </w:r>
            <w:r w:rsidRPr="001E61D8">
              <w:rPr>
                <w:sz w:val="24"/>
                <w:szCs w:val="24"/>
              </w:rPr>
              <w:t>вильона</w:t>
            </w:r>
          </w:p>
        </w:tc>
        <w:tc>
          <w:tcPr>
            <w:tcW w:w="2552" w:type="dxa"/>
          </w:tcPr>
          <w:p w:rsidR="001E61D8" w:rsidRPr="001E61D8" w:rsidRDefault="001E61D8" w:rsidP="001E61D8">
            <w:pPr>
              <w:pStyle w:val="HeadDoc"/>
              <w:ind w:firstLine="0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г.Нижний Новгород</w:t>
            </w:r>
          </w:p>
        </w:tc>
        <w:tc>
          <w:tcPr>
            <w:tcW w:w="1843" w:type="dxa"/>
          </w:tcPr>
          <w:p w:rsidR="001E61D8" w:rsidRPr="001E61D8" w:rsidRDefault="001E61D8" w:rsidP="001E61D8">
            <w:pPr>
              <w:pStyle w:val="HeadDoc"/>
              <w:ind w:firstLine="0"/>
              <w:jc w:val="center"/>
              <w:rPr>
                <w:sz w:val="24"/>
                <w:szCs w:val="24"/>
              </w:rPr>
            </w:pPr>
            <w:r w:rsidRPr="001E61D8">
              <w:rPr>
                <w:sz w:val="24"/>
                <w:szCs w:val="24"/>
              </w:rPr>
              <w:t>Создание</w:t>
            </w:r>
          </w:p>
        </w:tc>
      </w:tr>
    </w:tbl>
    <w:p w:rsidR="001E61D8" w:rsidRPr="001E61D8" w:rsidRDefault="001E61D8" w:rsidP="001E61D8">
      <w:pPr>
        <w:ind w:firstLine="0"/>
        <w:rPr>
          <w:sz w:val="24"/>
          <w:szCs w:val="24"/>
        </w:rPr>
      </w:pPr>
      <w:r w:rsidRPr="001E61D8">
        <w:rPr>
          <w:sz w:val="24"/>
          <w:szCs w:val="24"/>
        </w:rPr>
        <w:t xml:space="preserve">* Перечень объектов, в отношении которых планируется заключение концессионных соглашений в 2018 году, в соответствии с </w:t>
      </w:r>
      <w:hyperlink r:id="rId8" w:history="1">
        <w:r w:rsidRPr="001E61D8">
          <w:rPr>
            <w:sz w:val="24"/>
            <w:szCs w:val="24"/>
          </w:rPr>
          <w:t>частью 3 статьи 4</w:t>
        </w:r>
      </w:hyperlink>
      <w:r w:rsidRPr="001E61D8">
        <w:rPr>
          <w:sz w:val="24"/>
          <w:szCs w:val="24"/>
        </w:rPr>
        <w:t xml:space="preserve"> Федерального закона от 21 июля 2005 года № 115-ФЗ «О концессионных соглашениях» носит информационный характер.</w:t>
      </w:r>
    </w:p>
    <w:sectPr w:rsidR="001E61D8" w:rsidRPr="001E61D8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1CE" w:rsidRDefault="001251CE">
      <w:r>
        <w:separator/>
      </w:r>
    </w:p>
  </w:endnote>
  <w:endnote w:type="continuationSeparator" w:id="0">
    <w:p w:rsidR="001251CE" w:rsidRDefault="00125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1CE" w:rsidRDefault="001251CE">
      <w:r>
        <w:separator/>
      </w:r>
    </w:p>
  </w:footnote>
  <w:footnote w:type="continuationSeparator" w:id="0">
    <w:p w:rsidR="001251CE" w:rsidRDefault="001251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BF64F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BF64FD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0B0B8B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B0B8B"/>
    <w:rsid w:val="000D7B75"/>
    <w:rsid w:val="000F2FC3"/>
    <w:rsid w:val="001152DF"/>
    <w:rsid w:val="001251CE"/>
    <w:rsid w:val="001755C9"/>
    <w:rsid w:val="001907B5"/>
    <w:rsid w:val="001C149F"/>
    <w:rsid w:val="001E61D8"/>
    <w:rsid w:val="001E70BC"/>
    <w:rsid w:val="00200B6A"/>
    <w:rsid w:val="00237238"/>
    <w:rsid w:val="00243D1E"/>
    <w:rsid w:val="002F3D97"/>
    <w:rsid w:val="00334424"/>
    <w:rsid w:val="003544B4"/>
    <w:rsid w:val="00367B47"/>
    <w:rsid w:val="00392A63"/>
    <w:rsid w:val="003B0338"/>
    <w:rsid w:val="003D0805"/>
    <w:rsid w:val="003D78C0"/>
    <w:rsid w:val="004C587E"/>
    <w:rsid w:val="005009E4"/>
    <w:rsid w:val="00557B45"/>
    <w:rsid w:val="005622F7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823E4"/>
    <w:rsid w:val="00892967"/>
    <w:rsid w:val="00895D72"/>
    <w:rsid w:val="008B5A04"/>
    <w:rsid w:val="008B7B07"/>
    <w:rsid w:val="008C2E25"/>
    <w:rsid w:val="008D4F46"/>
    <w:rsid w:val="0098063D"/>
    <w:rsid w:val="00985959"/>
    <w:rsid w:val="00986EEA"/>
    <w:rsid w:val="009A7E71"/>
    <w:rsid w:val="009D0ECF"/>
    <w:rsid w:val="00A02ACC"/>
    <w:rsid w:val="00A42720"/>
    <w:rsid w:val="00A6149C"/>
    <w:rsid w:val="00A906E7"/>
    <w:rsid w:val="00AA1A67"/>
    <w:rsid w:val="00AB49D7"/>
    <w:rsid w:val="00B1323A"/>
    <w:rsid w:val="00B55E2B"/>
    <w:rsid w:val="00B876FC"/>
    <w:rsid w:val="00BB6BCC"/>
    <w:rsid w:val="00BF64FD"/>
    <w:rsid w:val="00C11071"/>
    <w:rsid w:val="00C678D4"/>
    <w:rsid w:val="00C8596F"/>
    <w:rsid w:val="00CB362A"/>
    <w:rsid w:val="00CB570A"/>
    <w:rsid w:val="00CC443E"/>
    <w:rsid w:val="00CD4ECB"/>
    <w:rsid w:val="00D34696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1000A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5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21">
    <w:name w:val="Основной текст (2)_"/>
    <w:basedOn w:val="a0"/>
    <w:link w:val="22"/>
    <w:rsid w:val="001E61D8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1E61D8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E61D8"/>
    <w:pPr>
      <w:widowControl w:val="0"/>
      <w:shd w:val="clear" w:color="auto" w:fill="FFFFFF"/>
      <w:spacing w:after="300" w:line="335" w:lineRule="exact"/>
      <w:ind w:firstLine="0"/>
      <w:jc w:val="left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E38090CCEF5D60FF090ADE426AE6571B888239B970EA7DDD4645FE74487C972993350D6e4Z3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B5737"/>
    <w:rsid w:val="000E7413"/>
    <w:rsid w:val="001A0019"/>
    <w:rsid w:val="002D355D"/>
    <w:rsid w:val="003F477D"/>
    <w:rsid w:val="004D6201"/>
    <w:rsid w:val="004E5588"/>
    <w:rsid w:val="00557B0D"/>
    <w:rsid w:val="006F52B2"/>
    <w:rsid w:val="00751CB1"/>
    <w:rsid w:val="00782069"/>
    <w:rsid w:val="007B07B2"/>
    <w:rsid w:val="007E64E6"/>
    <w:rsid w:val="00812AE2"/>
    <w:rsid w:val="00920F4B"/>
    <w:rsid w:val="009609F6"/>
    <w:rsid w:val="009F33A9"/>
    <w:rsid w:val="00AA031A"/>
    <w:rsid w:val="00AD3C5B"/>
    <w:rsid w:val="00C0532A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25700-CEF3-46E3-B96A-4F01CE50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user</cp:lastModifiedBy>
  <cp:revision>3</cp:revision>
  <cp:lastPrinted>2018-05-25T12:27:00Z</cp:lastPrinted>
  <dcterms:created xsi:type="dcterms:W3CDTF">2018-05-25T11:40:00Z</dcterms:created>
  <dcterms:modified xsi:type="dcterms:W3CDTF">2018-05-25T12:35:00Z</dcterms:modified>
</cp:coreProperties>
</file>