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90" w:rsidRDefault="00747890" w:rsidP="00C8433A">
      <w:pPr>
        <w:shd w:val="clear" w:color="auto" w:fill="FFFFFF"/>
        <w:ind w:firstLine="540"/>
        <w:jc w:val="both"/>
      </w:pPr>
    </w:p>
    <w:p w:rsidR="00747890" w:rsidRPr="00975CD7" w:rsidRDefault="00747890" w:rsidP="00263C14">
      <w:pPr>
        <w:pStyle w:val="1"/>
        <w:spacing w:after="0" w:line="240" w:lineRule="exact"/>
        <w:ind w:left="5040"/>
        <w:rPr>
          <w:rFonts w:ascii="Times New Roman" w:hAnsi="Times New Roman"/>
          <w:sz w:val="28"/>
          <w:szCs w:val="28"/>
        </w:rPr>
      </w:pPr>
      <w:r w:rsidRPr="00975CD7">
        <w:rPr>
          <w:rFonts w:ascii="Times New Roman" w:hAnsi="Times New Roman"/>
          <w:sz w:val="28"/>
          <w:szCs w:val="28"/>
        </w:rPr>
        <w:t>Главам администраций</w:t>
      </w:r>
    </w:p>
    <w:p w:rsidR="00747890" w:rsidRPr="00975CD7" w:rsidRDefault="00747890" w:rsidP="00263C14">
      <w:pPr>
        <w:pStyle w:val="1"/>
        <w:spacing w:after="0" w:line="240" w:lineRule="exact"/>
        <w:ind w:left="5040"/>
        <w:rPr>
          <w:rFonts w:ascii="Times New Roman" w:hAnsi="Times New Roman"/>
          <w:sz w:val="28"/>
          <w:szCs w:val="28"/>
        </w:rPr>
      </w:pPr>
      <w:r w:rsidRPr="00975CD7">
        <w:rPr>
          <w:rFonts w:ascii="Times New Roman" w:hAnsi="Times New Roman"/>
          <w:sz w:val="28"/>
          <w:szCs w:val="28"/>
        </w:rPr>
        <w:t>городских округов,</w:t>
      </w:r>
    </w:p>
    <w:p w:rsidR="00747890" w:rsidRDefault="00747890" w:rsidP="00263C14">
      <w:pPr>
        <w:pStyle w:val="1"/>
        <w:spacing w:after="0" w:line="240" w:lineRule="exact"/>
        <w:ind w:left="5040"/>
        <w:rPr>
          <w:rFonts w:ascii="Times New Roman" w:hAnsi="Times New Roman"/>
          <w:sz w:val="28"/>
          <w:szCs w:val="28"/>
        </w:rPr>
      </w:pPr>
      <w:r w:rsidRPr="00975CD7">
        <w:rPr>
          <w:rFonts w:ascii="Times New Roman" w:hAnsi="Times New Roman"/>
          <w:sz w:val="28"/>
          <w:szCs w:val="28"/>
        </w:rPr>
        <w:t>муниципальных районов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47890" w:rsidRPr="00975CD7" w:rsidRDefault="00747890" w:rsidP="00263C14">
      <w:pPr>
        <w:pStyle w:val="1"/>
        <w:spacing w:after="0" w:line="240" w:lineRule="exact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поселений </w:t>
      </w:r>
      <w:r w:rsidRPr="00975CD7">
        <w:rPr>
          <w:rFonts w:ascii="Times New Roman" w:hAnsi="Times New Roman"/>
          <w:sz w:val="28"/>
          <w:szCs w:val="28"/>
        </w:rPr>
        <w:t>Нижегородской области</w:t>
      </w:r>
    </w:p>
    <w:p w:rsidR="00747890" w:rsidRPr="00975CD7" w:rsidRDefault="00747890" w:rsidP="00263C14">
      <w:pPr>
        <w:pStyle w:val="1"/>
        <w:spacing w:after="0" w:line="240" w:lineRule="exact"/>
        <w:ind w:left="5040"/>
        <w:rPr>
          <w:rFonts w:ascii="Times New Roman" w:hAnsi="Times New Roman"/>
          <w:sz w:val="28"/>
          <w:szCs w:val="28"/>
        </w:rPr>
      </w:pPr>
    </w:p>
    <w:p w:rsidR="00747890" w:rsidRPr="00975CD7" w:rsidRDefault="00747890" w:rsidP="00263C14">
      <w:pPr>
        <w:pStyle w:val="1"/>
        <w:spacing w:after="0" w:line="240" w:lineRule="exact"/>
        <w:ind w:left="5040"/>
        <w:rPr>
          <w:rFonts w:ascii="Times New Roman" w:hAnsi="Times New Roman"/>
          <w:sz w:val="28"/>
          <w:szCs w:val="28"/>
        </w:rPr>
      </w:pPr>
      <w:r w:rsidRPr="00975CD7">
        <w:rPr>
          <w:rFonts w:ascii="Times New Roman" w:hAnsi="Times New Roman"/>
          <w:sz w:val="28"/>
          <w:szCs w:val="28"/>
        </w:rPr>
        <w:t>«Нижегородс</w:t>
      </w:r>
      <w:r>
        <w:rPr>
          <w:rFonts w:ascii="Times New Roman" w:hAnsi="Times New Roman"/>
          <w:sz w:val="28"/>
          <w:szCs w:val="28"/>
        </w:rPr>
        <w:t>кая природоохранная прокуратура, итоги работы</w:t>
      </w:r>
      <w:r w:rsidRPr="00975CD7">
        <w:rPr>
          <w:rFonts w:ascii="Times New Roman" w:hAnsi="Times New Roman"/>
          <w:sz w:val="28"/>
          <w:szCs w:val="28"/>
        </w:rPr>
        <w:t xml:space="preserve">» </w:t>
      </w:r>
    </w:p>
    <w:p w:rsidR="00747890" w:rsidRPr="00B31A56" w:rsidRDefault="00747890" w:rsidP="00263C14">
      <w:pPr>
        <w:pStyle w:val="1"/>
        <w:spacing w:after="0" w:line="240" w:lineRule="exact"/>
        <w:ind w:left="5040"/>
        <w:rPr>
          <w:rFonts w:ascii="Times New Roman" w:hAnsi="Times New Roman"/>
          <w:sz w:val="28"/>
          <w:szCs w:val="28"/>
        </w:rPr>
      </w:pPr>
      <w:r w:rsidRPr="00975CD7">
        <w:rPr>
          <w:rFonts w:ascii="Times New Roman" w:hAnsi="Times New Roman"/>
          <w:sz w:val="28"/>
          <w:szCs w:val="28"/>
        </w:rPr>
        <w:t>(информация на</w:t>
      </w:r>
      <w:r>
        <w:rPr>
          <w:rFonts w:ascii="Times New Roman" w:hAnsi="Times New Roman"/>
          <w:sz w:val="28"/>
          <w:szCs w:val="28"/>
        </w:rPr>
        <w:t xml:space="preserve"> сайт ОМСУ и СМИ</w:t>
      </w:r>
      <w:r w:rsidRPr="00B31A56">
        <w:rPr>
          <w:rFonts w:ascii="Times New Roman" w:hAnsi="Times New Roman"/>
          <w:sz w:val="28"/>
          <w:szCs w:val="28"/>
        </w:rPr>
        <w:t>)</w:t>
      </w:r>
    </w:p>
    <w:p w:rsidR="00747890" w:rsidRDefault="00747890" w:rsidP="00263C14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747890" w:rsidRDefault="00467F92" w:rsidP="0070744A">
      <w:pPr>
        <w:shd w:val="clear" w:color="auto" w:fill="FFFFFF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val="en-US" w:eastAsia="ru-RU"/>
        </w:rPr>
        <w:br/>
      </w:r>
      <w:r w:rsidR="00747890" w:rsidRPr="00A348DF">
        <w:rPr>
          <w:b/>
          <w:bCs/>
          <w:color w:val="000000"/>
          <w:lang w:eastAsia="ru-RU"/>
        </w:rPr>
        <w:t>Нижегородская межрайон</w:t>
      </w:r>
      <w:r w:rsidR="00747890">
        <w:rPr>
          <w:b/>
          <w:bCs/>
          <w:color w:val="000000"/>
          <w:lang w:eastAsia="ru-RU"/>
        </w:rPr>
        <w:t xml:space="preserve">ная природоохранная прокуратура, </w:t>
      </w:r>
    </w:p>
    <w:p w:rsidR="00747890" w:rsidRDefault="00747890" w:rsidP="004B6D5C">
      <w:pPr>
        <w:shd w:val="clear" w:color="auto" w:fill="FFFFFF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итоги работы.</w:t>
      </w:r>
    </w:p>
    <w:p w:rsidR="00747890" w:rsidRPr="004B6D5C" w:rsidRDefault="00747890" w:rsidP="004B6D5C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747890" w:rsidRPr="002D5DA7" w:rsidRDefault="00747890" w:rsidP="00C8433A">
      <w:pPr>
        <w:shd w:val="clear" w:color="auto" w:fill="FFFFFF"/>
        <w:ind w:firstLine="540"/>
        <w:jc w:val="both"/>
        <w:rPr>
          <w:b/>
          <w:bCs/>
          <w:i/>
          <w:iCs/>
          <w:color w:val="000000"/>
          <w:lang w:eastAsia="ru-RU"/>
        </w:rPr>
      </w:pPr>
      <w:r w:rsidRPr="00FF09C6">
        <w:t>Охрана окружающей среды и ответственное природопользование становятся все более важными задачами государстве</w:t>
      </w:r>
      <w:r>
        <w:t xml:space="preserve">нной политики. </w:t>
      </w:r>
      <w:r w:rsidRPr="000A5290">
        <w:t>Особая роль в укреплении законности и правопорядка в сфере охраны окружающей среды и природопользован</w:t>
      </w:r>
      <w:r>
        <w:t>ия в Волжском бассейне отведена</w:t>
      </w:r>
      <w:r w:rsidRPr="000A5290">
        <w:t xml:space="preserve"> Волжской межрегиональной природоохранной прокуратуре</w:t>
      </w:r>
      <w:r>
        <w:t>.</w:t>
      </w:r>
    </w:p>
    <w:p w:rsidR="00747890" w:rsidRDefault="00747890" w:rsidP="00C8433A">
      <w:pPr>
        <w:ind w:firstLine="540"/>
        <w:jc w:val="both"/>
      </w:pPr>
      <w:proofErr w:type="gramStart"/>
      <w:r w:rsidRPr="000A5290">
        <w:t xml:space="preserve">В ее состав входят 16 </w:t>
      </w:r>
      <w:r>
        <w:t>межрайонных</w:t>
      </w:r>
      <w:r w:rsidRPr="000A5290">
        <w:t xml:space="preserve"> прокуратур, которые осуществляют надзор за соблюдением </w:t>
      </w:r>
      <w:r>
        <w:t>экологического</w:t>
      </w:r>
      <w:r w:rsidRPr="000A5290">
        <w:t xml:space="preserve"> законодательства в 4 федеральных округах, на территории 15 субъектов Российской Федерации от истока реки Волги в Тверской области до устья в Астраханской. </w:t>
      </w:r>
      <w:proofErr w:type="gramEnd"/>
    </w:p>
    <w:p w:rsidR="00747890" w:rsidRPr="002D5DA7" w:rsidRDefault="00747890" w:rsidP="00C8433A">
      <w:pPr>
        <w:ind w:firstLine="540"/>
        <w:jc w:val="both"/>
      </w:pPr>
      <w:r>
        <w:t>В структуру Волжской межрегиональной природоохранной прокуратуры входит, в том числе и Нижегородская межрайонная природоохранная прокуратура, осуществляющая надзор за исполнением природоохранного законодательства на территории Нижегородской области.</w:t>
      </w:r>
    </w:p>
    <w:p w:rsidR="00747890" w:rsidRDefault="00747890" w:rsidP="00C8433A">
      <w:pPr>
        <w:ind w:firstLine="540"/>
        <w:jc w:val="both"/>
      </w:pPr>
      <w:r>
        <w:rPr>
          <w:color w:val="000000"/>
        </w:rPr>
        <w:t>Ежегодно прокуратурой на территории Нижегородской области по результатам прокурорских</w:t>
      </w:r>
      <w:r w:rsidRPr="007D2841">
        <w:rPr>
          <w:color w:val="000000"/>
        </w:rPr>
        <w:t xml:space="preserve"> провер</w:t>
      </w:r>
      <w:r>
        <w:rPr>
          <w:color w:val="000000"/>
        </w:rPr>
        <w:t>о</w:t>
      </w:r>
      <w:r w:rsidRPr="007D2841">
        <w:rPr>
          <w:color w:val="000000"/>
        </w:rPr>
        <w:t xml:space="preserve">к </w:t>
      </w:r>
      <w:r>
        <w:rPr>
          <w:color w:val="000000"/>
        </w:rPr>
        <w:t xml:space="preserve">выявляется около </w:t>
      </w:r>
      <w:r w:rsidRPr="00EB2E82">
        <w:t>1000 нарушений законов об охране окружа</w:t>
      </w:r>
      <w:r>
        <w:t>ющей среды и природопользовании</w:t>
      </w:r>
      <w:r w:rsidRPr="00EB2E82">
        <w:t xml:space="preserve">. </w:t>
      </w:r>
    </w:p>
    <w:p w:rsidR="00747890" w:rsidRPr="00EB2E82" w:rsidRDefault="00747890" w:rsidP="00C8433A">
      <w:pPr>
        <w:ind w:firstLine="540"/>
        <w:jc w:val="both"/>
      </w:pPr>
      <w:r>
        <w:t>Одним из приоритетных направлений в деятельности прокуратуры является надзор за исполнением законодательства в сфере охраны водных объектов.</w:t>
      </w:r>
    </w:p>
    <w:p w:rsidR="00747890" w:rsidRPr="00B03141" w:rsidRDefault="00747890" w:rsidP="00C8433A">
      <w:pPr>
        <w:ind w:firstLine="540"/>
        <w:jc w:val="both"/>
      </w:pPr>
      <w:proofErr w:type="gramStart"/>
      <w:r>
        <w:t>К примеру, в</w:t>
      </w:r>
      <w:r>
        <w:rPr>
          <w:color w:val="000000"/>
        </w:rPr>
        <w:t xml:space="preserve"> 2017 году в данном направлении Нижегородской межрайонной природоохранной прокуратурой всего выявлено 246 нарушений закона, из них 211 нарушений при сбросах в водные объекты загрязняющих веществ, 35 - при обеспечении питьевого водоснабжения населения, </w:t>
      </w:r>
      <w:r w:rsidRPr="007D2841">
        <w:rPr>
          <w:color w:val="000000"/>
        </w:rPr>
        <w:t xml:space="preserve">внесено </w:t>
      </w:r>
      <w:r>
        <w:rPr>
          <w:color w:val="000000"/>
        </w:rPr>
        <w:t>103 преставления</w:t>
      </w:r>
      <w:r w:rsidRPr="007D2841">
        <w:rPr>
          <w:color w:val="000000"/>
        </w:rPr>
        <w:t>, по требова</w:t>
      </w:r>
      <w:r>
        <w:rPr>
          <w:color w:val="000000"/>
        </w:rPr>
        <w:t>нию прокурора к дисциплинарной</w:t>
      </w:r>
      <w:r w:rsidRPr="007D2841">
        <w:rPr>
          <w:color w:val="000000"/>
        </w:rPr>
        <w:t xml:space="preserve"> и административной ответственности привлечено </w:t>
      </w:r>
      <w:r>
        <w:rPr>
          <w:color w:val="000000"/>
        </w:rPr>
        <w:t>42 должностных и юридических лиц, по материалам прокурорских проверок возбуждено одно уголовное дело, для</w:t>
      </w:r>
      <w:proofErr w:type="gramEnd"/>
      <w:r>
        <w:rPr>
          <w:color w:val="000000"/>
        </w:rPr>
        <w:t xml:space="preserve"> </w:t>
      </w:r>
      <w:r w:rsidRPr="007D2841">
        <w:t>пресечени</w:t>
      </w:r>
      <w:r>
        <w:t>я</w:t>
      </w:r>
      <w:r w:rsidRPr="007D2841">
        <w:t xml:space="preserve"> экологических правонарушений</w:t>
      </w:r>
      <w:r>
        <w:t xml:space="preserve"> в</w:t>
      </w:r>
      <w:r w:rsidRPr="007D2841">
        <w:rPr>
          <w:color w:val="000000"/>
        </w:rPr>
        <w:t xml:space="preserve"> суды направлено </w:t>
      </w:r>
      <w:r>
        <w:rPr>
          <w:color w:val="000000"/>
        </w:rPr>
        <w:t>20</w:t>
      </w:r>
      <w:r w:rsidRPr="007D2841">
        <w:rPr>
          <w:color w:val="000000"/>
        </w:rPr>
        <w:t xml:space="preserve"> исков</w:t>
      </w:r>
      <w:r>
        <w:rPr>
          <w:color w:val="000000"/>
        </w:rPr>
        <w:t>ых</w:t>
      </w:r>
      <w:r w:rsidRPr="007D2841">
        <w:rPr>
          <w:color w:val="000000"/>
        </w:rPr>
        <w:t xml:space="preserve"> заявлений. </w:t>
      </w:r>
    </w:p>
    <w:p w:rsidR="00747890" w:rsidRPr="002B77C4" w:rsidRDefault="00747890" w:rsidP="002B77C4">
      <w:pPr>
        <w:ind w:firstLine="540"/>
        <w:jc w:val="both"/>
      </w:pPr>
      <w:r>
        <w:t>Основной</w:t>
      </w:r>
      <w:r w:rsidRPr="00B03141">
        <w:t xml:space="preserve"> причин</w:t>
      </w:r>
      <w:r>
        <w:t>ой</w:t>
      </w:r>
      <w:r w:rsidRPr="00B03141">
        <w:t xml:space="preserve"> загрязнения ре</w:t>
      </w:r>
      <w:r>
        <w:t>ки Волги и ее притоков</w:t>
      </w:r>
      <w:r w:rsidRPr="00B03141">
        <w:t xml:space="preserve">, является сброс в водоемы неочищенных или недостаточно очищенных хозяйственно-бытовых и промышленных стоков. </w:t>
      </w:r>
      <w:proofErr w:type="gramStart"/>
      <w:r w:rsidRPr="00B03141">
        <w:rPr>
          <w:color w:val="000000"/>
        </w:rPr>
        <w:t>Бл</w:t>
      </w:r>
      <w:r>
        <w:rPr>
          <w:color w:val="000000"/>
        </w:rPr>
        <w:t xml:space="preserve">агодаря целенаправленной работе в </w:t>
      </w:r>
      <w:r>
        <w:rPr>
          <w:color w:val="000000"/>
        </w:rPr>
        <w:lastRenderedPageBreak/>
        <w:t>2017 году прокурорским вниманием охвачено значительное количество</w:t>
      </w:r>
      <w:r w:rsidRPr="00B03141">
        <w:rPr>
          <w:color w:val="000000"/>
        </w:rPr>
        <w:t xml:space="preserve"> </w:t>
      </w:r>
      <w:r>
        <w:rPr>
          <w:color w:val="000000"/>
        </w:rPr>
        <w:t>предприятий</w:t>
      </w:r>
      <w:r w:rsidRPr="00B03141">
        <w:rPr>
          <w:color w:val="000000"/>
        </w:rPr>
        <w:t>, сб</w:t>
      </w:r>
      <w:r>
        <w:rPr>
          <w:color w:val="000000"/>
        </w:rPr>
        <w:t>расывающих</w:t>
      </w:r>
      <w:r w:rsidRPr="00B03141">
        <w:rPr>
          <w:color w:val="000000"/>
        </w:rPr>
        <w:t xml:space="preserve"> </w:t>
      </w:r>
      <w:r>
        <w:rPr>
          <w:color w:val="000000"/>
        </w:rPr>
        <w:t>вышеуказанные сточные воды.</w:t>
      </w:r>
      <w:proofErr w:type="gramEnd"/>
    </w:p>
    <w:p w:rsidR="00747890" w:rsidRDefault="00747890" w:rsidP="00B06FFC">
      <w:pPr>
        <w:widowControl w:val="0"/>
        <w:ind w:firstLine="540"/>
        <w:jc w:val="both"/>
      </w:pPr>
      <w:r>
        <w:rPr>
          <w:spacing w:val="-4"/>
        </w:rPr>
        <w:t>Также, р</w:t>
      </w:r>
      <w:r w:rsidRPr="000F3FA8">
        <w:rPr>
          <w:spacing w:val="-4"/>
        </w:rPr>
        <w:t xml:space="preserve">ешаются проблемы подъема и </w:t>
      </w:r>
      <w:proofErr w:type="gramStart"/>
      <w:r w:rsidRPr="000F3FA8">
        <w:rPr>
          <w:spacing w:val="-4"/>
        </w:rPr>
        <w:t>утилизации</w:t>
      </w:r>
      <w:proofErr w:type="gramEnd"/>
      <w:r w:rsidRPr="000F3FA8">
        <w:rPr>
          <w:spacing w:val="-4"/>
        </w:rPr>
        <w:t xml:space="preserve"> затопленных в бассейне р. Волга</w:t>
      </w:r>
      <w:r w:rsidRPr="000F3FA8">
        <w:rPr>
          <w:b/>
          <w:bCs/>
          <w:spacing w:val="-4"/>
        </w:rPr>
        <w:t xml:space="preserve"> </w:t>
      </w:r>
      <w:r w:rsidRPr="000F3FA8">
        <w:t>выбывших из эксплуатации судов,</w:t>
      </w:r>
      <w:r w:rsidRPr="000F3FA8">
        <w:rPr>
          <w:spacing w:val="-4"/>
        </w:rPr>
        <w:t xml:space="preserve"> </w:t>
      </w:r>
      <w:r w:rsidRPr="000F3FA8">
        <w:t xml:space="preserve">которые являются постоянным источником загрязнения </w:t>
      </w:r>
      <w:r>
        <w:t xml:space="preserve">р. </w:t>
      </w:r>
      <w:r w:rsidRPr="000F3FA8">
        <w:t xml:space="preserve">Волги продуктами коррозии металлов и другими вредными веществами, способствуют сокращению нерестилищ, создают помехи для судоходства. </w:t>
      </w:r>
    </w:p>
    <w:p w:rsidR="00747890" w:rsidRPr="00B06FFC" w:rsidRDefault="00747890" w:rsidP="00B06FFC">
      <w:pPr>
        <w:widowControl w:val="0"/>
        <w:ind w:firstLine="540"/>
        <w:jc w:val="both"/>
      </w:pPr>
      <w:r w:rsidRPr="000F3FA8">
        <w:t xml:space="preserve">В </w:t>
      </w:r>
      <w:proofErr w:type="gramStart"/>
      <w:r w:rsidRPr="000F3FA8">
        <w:t>результате</w:t>
      </w:r>
      <w:proofErr w:type="gramEnd"/>
      <w:r w:rsidRPr="000F3FA8">
        <w:t xml:space="preserve"> принятых </w:t>
      </w:r>
      <w:r>
        <w:t xml:space="preserve">Нижегородской межрайонной природоохранной прокуратурой </w:t>
      </w:r>
      <w:r w:rsidRPr="000F3FA8">
        <w:t xml:space="preserve">мер </w:t>
      </w:r>
      <w:r>
        <w:t>в истекшем году поднято и</w:t>
      </w:r>
      <w:r w:rsidRPr="000F3FA8">
        <w:t xml:space="preserve"> утилиз</w:t>
      </w:r>
      <w:r>
        <w:t xml:space="preserve">ировано 5 </w:t>
      </w:r>
      <w:proofErr w:type="spellStart"/>
      <w:r>
        <w:t>плавсредств</w:t>
      </w:r>
      <w:proofErr w:type="spellEnd"/>
      <w:r>
        <w:t xml:space="preserve">. </w:t>
      </w:r>
      <w:r w:rsidRPr="000F3FA8">
        <w:t>К примеру, по и</w:t>
      </w:r>
      <w:r>
        <w:t xml:space="preserve">ску природоохранного прокурора </w:t>
      </w:r>
      <w:r w:rsidRPr="000F3FA8">
        <w:t xml:space="preserve">поднята полузатонувшая в </w:t>
      </w:r>
      <w:r>
        <w:t xml:space="preserve">р. Волге в </w:t>
      </w:r>
      <w:proofErr w:type="spellStart"/>
      <w:r>
        <w:t>Канавинском</w:t>
      </w:r>
      <w:proofErr w:type="spellEnd"/>
      <w:r>
        <w:t xml:space="preserve"> районе </w:t>
      </w:r>
      <w:proofErr w:type="gramStart"/>
      <w:r>
        <w:t>г</w:t>
      </w:r>
      <w:proofErr w:type="gramEnd"/>
      <w:r>
        <w:t>. Нижний  Новгород</w:t>
      </w:r>
      <w:r w:rsidRPr="000F3FA8">
        <w:t xml:space="preserve"> плавучая установка для приготовл</w:t>
      </w:r>
      <w:r>
        <w:t>ения бетона,</w:t>
      </w:r>
      <w:r w:rsidRPr="000F3FA8">
        <w:t xml:space="preserve"> препятствующая пров</w:t>
      </w:r>
      <w:r>
        <w:t>едению берегоукрепительных работ</w:t>
      </w:r>
      <w:r w:rsidRPr="000F3FA8">
        <w:t>.</w:t>
      </w:r>
    </w:p>
    <w:p w:rsidR="00747890" w:rsidRPr="004D021F" w:rsidRDefault="00747890" w:rsidP="00404350">
      <w:pPr>
        <w:pStyle w:val="2"/>
        <w:spacing w:after="0" w:line="240" w:lineRule="auto"/>
        <w:ind w:left="0" w:right="-143"/>
        <w:jc w:val="both"/>
        <w:rPr>
          <w:sz w:val="20"/>
          <w:szCs w:val="20"/>
        </w:rPr>
      </w:pPr>
    </w:p>
    <w:p w:rsidR="00747890" w:rsidRDefault="00747890" w:rsidP="00404350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>Прокурор</w:t>
      </w:r>
    </w:p>
    <w:p w:rsidR="00747890" w:rsidRDefault="00747890" w:rsidP="00404350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</w:p>
    <w:p w:rsidR="00747890" w:rsidRDefault="00747890" w:rsidP="00B06FFC">
      <w:pPr>
        <w:pStyle w:val="2"/>
        <w:spacing w:after="0" w:line="240" w:lineRule="exact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М.Г. Макашов</w:t>
      </w:r>
    </w:p>
    <w:sectPr w:rsidR="00747890" w:rsidSect="008A42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BBE"/>
    <w:rsid w:val="000147B0"/>
    <w:rsid w:val="0003093C"/>
    <w:rsid w:val="00086F53"/>
    <w:rsid w:val="000A5290"/>
    <w:rsid w:val="000B2C88"/>
    <w:rsid w:val="000F3FA8"/>
    <w:rsid w:val="00112BA9"/>
    <w:rsid w:val="00135DD1"/>
    <w:rsid w:val="00163A20"/>
    <w:rsid w:val="001D5BBE"/>
    <w:rsid w:val="00204591"/>
    <w:rsid w:val="00263C14"/>
    <w:rsid w:val="002B77C4"/>
    <w:rsid w:val="002D5DA7"/>
    <w:rsid w:val="00377977"/>
    <w:rsid w:val="003B3E09"/>
    <w:rsid w:val="003D0604"/>
    <w:rsid w:val="00404350"/>
    <w:rsid w:val="00467F92"/>
    <w:rsid w:val="00472703"/>
    <w:rsid w:val="00491985"/>
    <w:rsid w:val="004B6D5C"/>
    <w:rsid w:val="004C4B33"/>
    <w:rsid w:val="004D021F"/>
    <w:rsid w:val="004E2C14"/>
    <w:rsid w:val="00500BEC"/>
    <w:rsid w:val="0059369B"/>
    <w:rsid w:val="005E2F03"/>
    <w:rsid w:val="00613DA5"/>
    <w:rsid w:val="0062413E"/>
    <w:rsid w:val="006568C8"/>
    <w:rsid w:val="0070744A"/>
    <w:rsid w:val="00717E1B"/>
    <w:rsid w:val="007379F5"/>
    <w:rsid w:val="00747890"/>
    <w:rsid w:val="007C16AD"/>
    <w:rsid w:val="007D2841"/>
    <w:rsid w:val="007D56AB"/>
    <w:rsid w:val="007E6F83"/>
    <w:rsid w:val="008A42BD"/>
    <w:rsid w:val="00975B78"/>
    <w:rsid w:val="00975CD7"/>
    <w:rsid w:val="00995418"/>
    <w:rsid w:val="00A22B26"/>
    <w:rsid w:val="00A348DF"/>
    <w:rsid w:val="00AC3EEE"/>
    <w:rsid w:val="00B03141"/>
    <w:rsid w:val="00B06FFC"/>
    <w:rsid w:val="00B31A56"/>
    <w:rsid w:val="00BD0E8A"/>
    <w:rsid w:val="00C732DF"/>
    <w:rsid w:val="00C8433A"/>
    <w:rsid w:val="00D55CBB"/>
    <w:rsid w:val="00DB2899"/>
    <w:rsid w:val="00DF23FD"/>
    <w:rsid w:val="00E64BD4"/>
    <w:rsid w:val="00E75E6B"/>
    <w:rsid w:val="00EB2E82"/>
    <w:rsid w:val="00EE6C81"/>
    <w:rsid w:val="00F331FA"/>
    <w:rsid w:val="00FA1980"/>
    <w:rsid w:val="00FB39E9"/>
    <w:rsid w:val="00FF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BE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5B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5BBE"/>
    <w:rPr>
      <w:rFonts w:ascii="Times New Roman" w:hAnsi="Times New Roman" w:cs="Times New Roman"/>
      <w:sz w:val="20"/>
      <w:szCs w:val="20"/>
      <w:lang w:eastAsia="ar-SA" w:bidi="ar-SA"/>
    </w:rPr>
  </w:style>
  <w:style w:type="paragraph" w:styleId="2">
    <w:name w:val="Body Text Indent 2"/>
    <w:basedOn w:val="a"/>
    <w:link w:val="20"/>
    <w:uiPriority w:val="99"/>
    <w:rsid w:val="00EE6C8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6C8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Без интервала1"/>
    <w:link w:val="a5"/>
    <w:uiPriority w:val="99"/>
    <w:rsid w:val="003B3E09"/>
    <w:pPr>
      <w:spacing w:after="200" w:line="276" w:lineRule="auto"/>
    </w:pPr>
    <w:rPr>
      <w:sz w:val="22"/>
      <w:szCs w:val="22"/>
      <w:lang w:eastAsia="en-US"/>
    </w:rPr>
  </w:style>
  <w:style w:type="character" w:customStyle="1" w:styleId="a5">
    <w:name w:val="Без интервала Знак"/>
    <w:link w:val="1"/>
    <w:uiPriority w:val="99"/>
    <w:locked/>
    <w:rsid w:val="003B3E09"/>
    <w:rPr>
      <w:sz w:val="22"/>
      <w:szCs w:val="22"/>
      <w:lang w:val="ru-RU" w:eastAsia="en-US" w:bidi="ar-SA"/>
    </w:rPr>
  </w:style>
  <w:style w:type="character" w:styleId="a6">
    <w:name w:val="Hyperlink"/>
    <w:basedOn w:val="a0"/>
    <w:uiPriority w:val="99"/>
    <w:rsid w:val="003B3E09"/>
    <w:rPr>
      <w:color w:val="auto"/>
      <w:u w:val="single"/>
    </w:rPr>
  </w:style>
  <w:style w:type="paragraph" w:styleId="a7">
    <w:name w:val="Normal (Web)"/>
    <w:basedOn w:val="a"/>
    <w:uiPriority w:val="99"/>
    <w:rsid w:val="002D5DA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2D5DA7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7D5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082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456</Words>
  <Characters>2601</Characters>
  <Application>Microsoft Office Word</Application>
  <DocSecurity>0</DocSecurity>
  <Lines>21</Lines>
  <Paragraphs>6</Paragraphs>
  <ScaleCrop>false</ScaleCrop>
  <Company>1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Обухова</dc:creator>
  <cp:keywords/>
  <dc:description/>
  <cp:lastModifiedBy>plotnikov</cp:lastModifiedBy>
  <cp:revision>28</cp:revision>
  <cp:lastPrinted>2018-02-26T08:36:00Z</cp:lastPrinted>
  <dcterms:created xsi:type="dcterms:W3CDTF">2018-01-24T07:17:00Z</dcterms:created>
  <dcterms:modified xsi:type="dcterms:W3CDTF">2018-03-02T08:30:00Z</dcterms:modified>
</cp:coreProperties>
</file>