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8D191E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08.05.2018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8D191E">
                  <w:rPr>
                    <w:rStyle w:val="Datenum"/>
                    <w:szCs w:val="28"/>
                    <w:lang w:val="en-US"/>
                  </w:rPr>
                  <w:t>1211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F3404B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F33492" w:rsidRDefault="00731A53" w:rsidP="00F3404B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8D191E">
                  <w:rPr>
                    <w:rStyle w:val="Datenum"/>
                  </w:rPr>
                  <w:t>Об изъятии земельного участка и изъ</w:t>
                </w:r>
                <w:r w:rsidR="008D191E">
                  <w:rPr>
                    <w:rStyle w:val="Datenum"/>
                  </w:rPr>
                  <w:t>я</w:t>
                </w:r>
                <w:r w:rsidR="008D191E">
                  <w:rPr>
                    <w:rStyle w:val="Datenum"/>
                  </w:rPr>
                  <w:t>тии жилых помещений в многокварти</w:t>
                </w:r>
                <w:r w:rsidR="008D191E">
                  <w:rPr>
                    <w:rStyle w:val="Datenum"/>
                  </w:rPr>
                  <w:t>р</w:t>
                </w:r>
                <w:r w:rsidR="008D191E">
                  <w:rPr>
                    <w:rStyle w:val="Datenum"/>
                  </w:rPr>
                  <w:t>ном доме 11в литера М по улице О</w:t>
                </w:r>
                <w:r w:rsidR="008D191E">
                  <w:rPr>
                    <w:rStyle w:val="Datenum"/>
                  </w:rPr>
                  <w:t>к</w:t>
                </w:r>
                <w:r w:rsidR="008D191E">
                  <w:rPr>
                    <w:rStyle w:val="Datenum"/>
                  </w:rPr>
                  <w:t>тябрьская</w:t>
                </w:r>
              </w:sdtContent>
            </w:sdt>
          </w:p>
        </w:tc>
      </w:tr>
    </w:tbl>
    <w:p w:rsidR="006A3827" w:rsidRPr="00F33492" w:rsidRDefault="006A3827" w:rsidP="00EB0253">
      <w:pPr>
        <w:ind w:firstLine="0"/>
        <w:rPr>
          <w:szCs w:val="28"/>
        </w:rPr>
      </w:pPr>
    </w:p>
    <w:p w:rsidR="006A3827" w:rsidRPr="00F33492" w:rsidRDefault="006A3827" w:rsidP="00F4667E">
      <w:pPr>
        <w:ind w:firstLine="567"/>
        <w:rPr>
          <w:szCs w:val="28"/>
        </w:rPr>
      </w:pP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05.11.2015 № 2317 «О признании многоквартирного дома № 11в литера М по улице Октябрьская аварийным и подлежащим сносу» администрация города Ни</w:t>
      </w:r>
      <w:r>
        <w:rPr>
          <w:szCs w:val="28"/>
        </w:rPr>
        <w:t>ж</w:t>
      </w:r>
      <w:r>
        <w:rPr>
          <w:szCs w:val="28"/>
        </w:rPr>
        <w:t>него Новгорода постановляет:</w:t>
      </w:r>
    </w:p>
    <w:p w:rsidR="005F5B7B" w:rsidRDefault="00430E8C" w:rsidP="00F3404B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1. Изъять для муницип</w:t>
      </w:r>
      <w:r w:rsidR="00F3404B">
        <w:rPr>
          <w:szCs w:val="28"/>
        </w:rPr>
        <w:t>альных нужд земельный участок</w:t>
      </w:r>
      <w:r w:rsidR="005F5B7B">
        <w:rPr>
          <w:szCs w:val="28"/>
        </w:rPr>
        <w:t xml:space="preserve"> с кадастровым номером 52:18:0060060:477</w:t>
      </w:r>
      <w:r w:rsidR="00F3404B">
        <w:rPr>
          <w:szCs w:val="28"/>
        </w:rPr>
        <w:t xml:space="preserve">, </w:t>
      </w:r>
      <w:r>
        <w:rPr>
          <w:szCs w:val="28"/>
        </w:rPr>
        <w:t>занимаемый многоквартирным домом 11в литера М по улице Октябрьская города Нижнего Новгорода, находящийся в общей долевой собстве</w:t>
      </w:r>
      <w:r>
        <w:rPr>
          <w:szCs w:val="28"/>
        </w:rPr>
        <w:t>н</w:t>
      </w:r>
      <w:r>
        <w:rPr>
          <w:szCs w:val="28"/>
        </w:rPr>
        <w:t>ности собственников помещений в многоквартирном доме 11в литера М по улице Октябрьская города Нижнего Новгорода</w:t>
      </w:r>
      <w:r w:rsidR="005F5B7B">
        <w:rPr>
          <w:szCs w:val="28"/>
        </w:rPr>
        <w:t>.</w:t>
      </w:r>
    </w:p>
    <w:p w:rsidR="00430E8C" w:rsidRDefault="00430E8C" w:rsidP="00F3404B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2. Изъять для муниципальных нужд объекты</w:t>
      </w:r>
      <w:r w:rsidR="005F5B7B">
        <w:rPr>
          <w:szCs w:val="28"/>
        </w:rPr>
        <w:t xml:space="preserve"> недвижимости, расположенные в </w:t>
      </w:r>
      <w:r>
        <w:rPr>
          <w:szCs w:val="28"/>
        </w:rPr>
        <w:t>мно</w:t>
      </w:r>
      <w:r w:rsidR="005F5B7B">
        <w:rPr>
          <w:szCs w:val="28"/>
        </w:rPr>
        <w:t xml:space="preserve">гоквартирном доме 11в литера М </w:t>
      </w:r>
      <w:r>
        <w:rPr>
          <w:szCs w:val="28"/>
        </w:rPr>
        <w:t>по улице Октябрьская города Нижнего Новг</w:t>
      </w:r>
      <w:r>
        <w:rPr>
          <w:szCs w:val="28"/>
        </w:rPr>
        <w:t>о</w:t>
      </w:r>
      <w:r>
        <w:rPr>
          <w:szCs w:val="28"/>
        </w:rPr>
        <w:t>рода, указанные в приложении к настоящему постановлению.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3. Администрации Нижегородского района города Нижнего Новгорода (Мочк</w:t>
      </w:r>
      <w:r>
        <w:rPr>
          <w:szCs w:val="28"/>
        </w:rPr>
        <w:t>а</w:t>
      </w:r>
      <w:r>
        <w:rPr>
          <w:szCs w:val="28"/>
        </w:rPr>
        <w:t>ев А.В.):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 к настоящему постановлению, в порядке, установленном пунктом 3 частью 10 статьи 56.6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течение 10 дней со дня издания настоящего постановления.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частью 4 статьи 56.10 Земельного кодекса Российской Федерации, и направить указанный проект согл</w:t>
      </w:r>
      <w:r>
        <w:rPr>
          <w:szCs w:val="28"/>
        </w:rPr>
        <w:t>а</w:t>
      </w:r>
      <w:r>
        <w:rPr>
          <w:szCs w:val="28"/>
        </w:rPr>
        <w:t>шения на согласование в департамент</w:t>
      </w:r>
      <w:proofErr w:type="gramEnd"/>
      <w:r>
        <w:rPr>
          <w:szCs w:val="28"/>
        </w:rPr>
        <w:t xml:space="preserve"> строительства администрации города Нижн</w:t>
      </w:r>
      <w:r>
        <w:rPr>
          <w:szCs w:val="28"/>
        </w:rPr>
        <w:t>е</w:t>
      </w:r>
      <w:r>
        <w:rPr>
          <w:szCs w:val="28"/>
        </w:rPr>
        <w:t>го Новгорода.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lastRenderedPageBreak/>
        <w:t>ния, после их согласования с департаментом строительства администрации города Нижнего Новгорода.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указанным в пункте 1 и приложении  к настоящему постановлению, подписанные проекты с</w:t>
      </w:r>
      <w:r>
        <w:rPr>
          <w:szCs w:val="28"/>
        </w:rPr>
        <w:t>о</w:t>
      </w:r>
      <w:r>
        <w:rPr>
          <w:szCs w:val="28"/>
        </w:rPr>
        <w:t>глашений в порядке, установленном частями 3, 4 статьи 56.10 Земельного кодекса Российской Федерации, в срок не позднее 60 дней с даты определения размера во</w:t>
      </w:r>
      <w:r>
        <w:rPr>
          <w:szCs w:val="28"/>
        </w:rPr>
        <w:t>з</w:t>
      </w:r>
      <w:r>
        <w:rPr>
          <w:szCs w:val="28"/>
        </w:rPr>
        <w:t>мещения за изымаемую недвижимость (с даты составления отчетов об оценке р</w:t>
      </w:r>
      <w:r>
        <w:rPr>
          <w:szCs w:val="28"/>
        </w:rPr>
        <w:t>ы</w:t>
      </w:r>
      <w:r>
        <w:rPr>
          <w:szCs w:val="28"/>
        </w:rPr>
        <w:t>ночной стоимости, предусмотренных пунктом 2 частью 4 статьи 56.10 Земельного кодекса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>ми ресурсами администрации города Нижнего Новгорода 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для внесения изменений в реестр муниципального имущества.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установленный законом срок.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(Щеголев Ю.М.):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5.3.</w:t>
      </w:r>
      <w:r w:rsidR="008D191E">
        <w:rPr>
          <w:szCs w:val="28"/>
        </w:rPr>
        <w:t xml:space="preserve"> </w:t>
      </w:r>
      <w:r>
        <w:rPr>
          <w:szCs w:val="28"/>
        </w:rPr>
        <w:t>Организовать работу по оценке рыночной стоимости объектов недвижим</w:t>
      </w:r>
      <w:r>
        <w:rPr>
          <w:szCs w:val="28"/>
        </w:rPr>
        <w:t>о</w:t>
      </w:r>
      <w:r>
        <w:rPr>
          <w:szCs w:val="28"/>
        </w:rPr>
        <w:t>сти, предоставляемых взамен изымаемых, в случае, если такое представление пр</w:t>
      </w:r>
      <w:r>
        <w:rPr>
          <w:szCs w:val="28"/>
        </w:rPr>
        <w:t>е</w:t>
      </w:r>
      <w:r>
        <w:rPr>
          <w:szCs w:val="28"/>
        </w:rPr>
        <w:t>дусматривается условиями проектов соглашений, указанных в подпункте 3.2 н</w:t>
      </w:r>
      <w:r>
        <w:rPr>
          <w:szCs w:val="28"/>
        </w:rPr>
        <w:t>а</w:t>
      </w:r>
      <w:r>
        <w:rPr>
          <w:szCs w:val="28"/>
        </w:rPr>
        <w:t>стоящего постановления.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5.4.</w:t>
      </w:r>
      <w:r w:rsidR="00F3404B">
        <w:rPr>
          <w:szCs w:val="28"/>
        </w:rPr>
        <w:t xml:space="preserve"> </w:t>
      </w:r>
      <w:r>
        <w:rPr>
          <w:szCs w:val="28"/>
        </w:rPr>
        <w:t>При наличии в муниципальной собственности свободных от прав третьих лиц и отвечающих требованиям законодательства жилых помещений, выделить а</w:t>
      </w:r>
      <w:r>
        <w:rPr>
          <w:szCs w:val="28"/>
        </w:rPr>
        <w:t>д</w:t>
      </w:r>
      <w:r>
        <w:rPr>
          <w:szCs w:val="28"/>
        </w:rPr>
        <w:t>министрации Нижегородского района города Нижнего Новгорода жилые помещ</w:t>
      </w:r>
      <w:r>
        <w:rPr>
          <w:szCs w:val="28"/>
        </w:rPr>
        <w:t>е</w:t>
      </w:r>
      <w:r>
        <w:rPr>
          <w:szCs w:val="28"/>
        </w:rPr>
        <w:t>ния для предоставления гражданам, согласным на предоставление жилого помещ</w:t>
      </w:r>
      <w:r>
        <w:rPr>
          <w:szCs w:val="28"/>
        </w:rPr>
        <w:t>е</w:t>
      </w:r>
      <w:r>
        <w:rPr>
          <w:szCs w:val="28"/>
        </w:rPr>
        <w:t>ния взамен изымаемого.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5.5. Направить отчеты об оценке рыночной стоимости, предусмотренные ч</w:t>
      </w:r>
      <w:r>
        <w:rPr>
          <w:szCs w:val="28"/>
        </w:rPr>
        <w:t>а</w:t>
      </w:r>
      <w:r>
        <w:rPr>
          <w:szCs w:val="28"/>
        </w:rPr>
        <w:t>стью 4 статьи 56.10 Земельного кодекса Российской Федерации, в администрацию Нижегородского района города Нижнего Новгорода в течение 3 дней со дня подп</w:t>
      </w:r>
      <w:r>
        <w:rPr>
          <w:szCs w:val="28"/>
        </w:rPr>
        <w:t>и</w:t>
      </w:r>
      <w:r>
        <w:rPr>
          <w:szCs w:val="28"/>
        </w:rPr>
        <w:t>сания акта оказанных услуг по оценке.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lastRenderedPageBreak/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Р.М.)</w:t>
      </w:r>
      <w:r w:rsidR="00755CFB">
        <w:rPr>
          <w:szCs w:val="28"/>
        </w:rPr>
        <w:t>: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информационно – телекоммуникационной сети «Интернет» в течение 10 дней со дня его издания.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– телекоммуникационной сети «Интернет».</w:t>
      </w:r>
    </w:p>
    <w:p w:rsidR="00430E8C" w:rsidRDefault="00430E8C" w:rsidP="00F3404B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Молева А.В.</w:t>
      </w:r>
    </w:p>
    <w:p w:rsidR="00430E8C" w:rsidRDefault="00430E8C" w:rsidP="00430E8C">
      <w:pPr>
        <w:ind w:firstLine="567"/>
        <w:rPr>
          <w:szCs w:val="28"/>
        </w:rPr>
      </w:pPr>
    </w:p>
    <w:p w:rsidR="00430E8C" w:rsidRDefault="00430E8C" w:rsidP="00430E8C">
      <w:pPr>
        <w:ind w:firstLine="0"/>
        <w:rPr>
          <w:szCs w:val="28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4959"/>
        <w:gridCol w:w="5241"/>
      </w:tblGrid>
      <w:tr w:rsidR="00430E8C" w:rsidTr="00F3404B">
        <w:trPr>
          <w:trHeight w:val="942"/>
        </w:trPr>
        <w:tc>
          <w:tcPr>
            <w:tcW w:w="4959" w:type="dxa"/>
          </w:tcPr>
          <w:p w:rsidR="00430E8C" w:rsidRDefault="00430E8C">
            <w:pPr>
              <w:pStyle w:val="HeadDoc"/>
              <w:ind w:hanging="108"/>
            </w:pPr>
          </w:p>
          <w:p w:rsidR="00430E8C" w:rsidRDefault="00430E8C">
            <w:pPr>
              <w:pStyle w:val="HeadDoc"/>
              <w:ind w:hanging="108"/>
            </w:pPr>
            <w:r>
              <w:t>Глава города</w:t>
            </w:r>
          </w:p>
        </w:tc>
        <w:tc>
          <w:tcPr>
            <w:tcW w:w="5241" w:type="dxa"/>
          </w:tcPr>
          <w:p w:rsidR="00430E8C" w:rsidRDefault="00430E8C">
            <w:pPr>
              <w:pStyle w:val="HeadDoc"/>
              <w:jc w:val="right"/>
            </w:pPr>
          </w:p>
          <w:p w:rsidR="00430E8C" w:rsidRDefault="00430E8C">
            <w:pPr>
              <w:pStyle w:val="HeadDoc"/>
              <w:jc w:val="right"/>
            </w:pPr>
            <w:r>
              <w:t>В.А.Панов</w:t>
            </w:r>
          </w:p>
        </w:tc>
      </w:tr>
    </w:tbl>
    <w:p w:rsidR="006A3827" w:rsidRPr="00430E8C" w:rsidRDefault="006A3827" w:rsidP="00ED2DFF">
      <w:pPr>
        <w:tabs>
          <w:tab w:val="left" w:pos="2325"/>
        </w:tabs>
        <w:ind w:firstLine="0"/>
        <w:rPr>
          <w:szCs w:val="28"/>
        </w:rPr>
      </w:pPr>
    </w:p>
    <w:sectPr w:rsidR="006A3827" w:rsidRPr="00430E8C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9E" w:rsidRDefault="006D179E">
      <w:r>
        <w:separator/>
      </w:r>
    </w:p>
  </w:endnote>
  <w:endnote w:type="continuationSeparator" w:id="0">
    <w:p w:rsidR="006D179E" w:rsidRDefault="006D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9E" w:rsidRDefault="006D179E">
      <w:r>
        <w:separator/>
      </w:r>
    </w:p>
  </w:footnote>
  <w:footnote w:type="continuationSeparator" w:id="0">
    <w:p w:rsidR="006D179E" w:rsidRDefault="006D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731A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731A53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ED2DFF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75BF2"/>
    <w:rsid w:val="00080D05"/>
    <w:rsid w:val="000D7B75"/>
    <w:rsid w:val="000F2FC3"/>
    <w:rsid w:val="001152DF"/>
    <w:rsid w:val="001907B5"/>
    <w:rsid w:val="001C149F"/>
    <w:rsid w:val="00200B6A"/>
    <w:rsid w:val="0021434E"/>
    <w:rsid w:val="00237238"/>
    <w:rsid w:val="00243D1E"/>
    <w:rsid w:val="002F3D97"/>
    <w:rsid w:val="00334424"/>
    <w:rsid w:val="003544B4"/>
    <w:rsid w:val="00367B47"/>
    <w:rsid w:val="00392A63"/>
    <w:rsid w:val="003B0338"/>
    <w:rsid w:val="003D0805"/>
    <w:rsid w:val="003D78C0"/>
    <w:rsid w:val="00430E8C"/>
    <w:rsid w:val="004C587E"/>
    <w:rsid w:val="005009E4"/>
    <w:rsid w:val="00510087"/>
    <w:rsid w:val="00540347"/>
    <w:rsid w:val="00557B45"/>
    <w:rsid w:val="005622F7"/>
    <w:rsid w:val="005D658E"/>
    <w:rsid w:val="005F485E"/>
    <w:rsid w:val="005F5B7B"/>
    <w:rsid w:val="00616CDA"/>
    <w:rsid w:val="006744C0"/>
    <w:rsid w:val="0068460B"/>
    <w:rsid w:val="006A3827"/>
    <w:rsid w:val="006D0C3D"/>
    <w:rsid w:val="006D179E"/>
    <w:rsid w:val="00702BE5"/>
    <w:rsid w:val="007143C3"/>
    <w:rsid w:val="00720809"/>
    <w:rsid w:val="00730210"/>
    <w:rsid w:val="00731A53"/>
    <w:rsid w:val="00755CFB"/>
    <w:rsid w:val="007943A2"/>
    <w:rsid w:val="007A5787"/>
    <w:rsid w:val="007E281B"/>
    <w:rsid w:val="00831887"/>
    <w:rsid w:val="008664FF"/>
    <w:rsid w:val="008823E4"/>
    <w:rsid w:val="00895D72"/>
    <w:rsid w:val="008B5A04"/>
    <w:rsid w:val="008B7B07"/>
    <w:rsid w:val="008C2E25"/>
    <w:rsid w:val="008D191E"/>
    <w:rsid w:val="0098063D"/>
    <w:rsid w:val="00985959"/>
    <w:rsid w:val="00986EEA"/>
    <w:rsid w:val="00A02ACC"/>
    <w:rsid w:val="00A42720"/>
    <w:rsid w:val="00A906E7"/>
    <w:rsid w:val="00AA1A67"/>
    <w:rsid w:val="00AB49D7"/>
    <w:rsid w:val="00B1323A"/>
    <w:rsid w:val="00B55E2B"/>
    <w:rsid w:val="00B77581"/>
    <w:rsid w:val="00B876FC"/>
    <w:rsid w:val="00C11071"/>
    <w:rsid w:val="00C22497"/>
    <w:rsid w:val="00C678D4"/>
    <w:rsid w:val="00C8596F"/>
    <w:rsid w:val="00CB362A"/>
    <w:rsid w:val="00CB570A"/>
    <w:rsid w:val="00CC443E"/>
    <w:rsid w:val="00CD4ECB"/>
    <w:rsid w:val="00D80A4E"/>
    <w:rsid w:val="00D82DDC"/>
    <w:rsid w:val="00DA48EB"/>
    <w:rsid w:val="00E4287A"/>
    <w:rsid w:val="00E779CB"/>
    <w:rsid w:val="00EB0253"/>
    <w:rsid w:val="00EB4138"/>
    <w:rsid w:val="00EB74BE"/>
    <w:rsid w:val="00EC40B9"/>
    <w:rsid w:val="00ED2DFF"/>
    <w:rsid w:val="00EE1E78"/>
    <w:rsid w:val="00EF546D"/>
    <w:rsid w:val="00F33492"/>
    <w:rsid w:val="00F3404B"/>
    <w:rsid w:val="00F4667E"/>
    <w:rsid w:val="00F50ADE"/>
    <w:rsid w:val="00F71C23"/>
    <w:rsid w:val="00F84D7B"/>
    <w:rsid w:val="00FB1BA8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D355D"/>
    <w:rsid w:val="00311907"/>
    <w:rsid w:val="0037789A"/>
    <w:rsid w:val="003F477D"/>
    <w:rsid w:val="00434F5F"/>
    <w:rsid w:val="004E5588"/>
    <w:rsid w:val="005307B9"/>
    <w:rsid w:val="00557B0D"/>
    <w:rsid w:val="006B0C12"/>
    <w:rsid w:val="006C5185"/>
    <w:rsid w:val="006F52B2"/>
    <w:rsid w:val="00751CB1"/>
    <w:rsid w:val="007E64E6"/>
    <w:rsid w:val="00812AE2"/>
    <w:rsid w:val="00920F4B"/>
    <w:rsid w:val="009609F6"/>
    <w:rsid w:val="00967C9E"/>
    <w:rsid w:val="009F33A9"/>
    <w:rsid w:val="00AA031A"/>
    <w:rsid w:val="00CB1EC2"/>
    <w:rsid w:val="00D71BC2"/>
    <w:rsid w:val="00D95995"/>
    <w:rsid w:val="00EA662F"/>
    <w:rsid w:val="00E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5D56-A0B6-418E-8C34-FCAA530F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2018-05-08T11:28:00Z</cp:lastPrinted>
  <dcterms:created xsi:type="dcterms:W3CDTF">2018-05-10T12:45:00Z</dcterms:created>
  <dcterms:modified xsi:type="dcterms:W3CDTF">2018-05-10T12:45:00Z</dcterms:modified>
</cp:coreProperties>
</file>