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618" w:rsidRPr="006B1618" w:rsidRDefault="006B1618" w:rsidP="006B161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B1618">
        <w:rPr>
          <w:sz w:val="28"/>
          <w:szCs w:val="28"/>
        </w:rPr>
        <w:t>Отчет</w:t>
      </w:r>
    </w:p>
    <w:p w:rsidR="00C6383F" w:rsidRPr="002F516A" w:rsidRDefault="006B1618" w:rsidP="006B161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B1618">
        <w:rPr>
          <w:sz w:val="28"/>
          <w:szCs w:val="28"/>
        </w:rPr>
        <w:t>о проведении публичных консультаций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10280"/>
      </w:tblGrid>
      <w:tr w:rsidR="00703A93" w:rsidRPr="008C7CAD" w:rsidTr="008C7CAD">
        <w:trPr>
          <w:trHeight w:val="569"/>
        </w:trPr>
        <w:tc>
          <w:tcPr>
            <w:tcW w:w="10281" w:type="dxa"/>
          </w:tcPr>
          <w:p w:rsidR="00703A93" w:rsidRPr="008C7CAD" w:rsidRDefault="00703A93" w:rsidP="008C7CA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703A93" w:rsidRPr="008C7CAD" w:rsidRDefault="00703A93" w:rsidP="008C7CA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u w:val="single"/>
              </w:rPr>
            </w:pPr>
            <w:r w:rsidRPr="008C7CAD">
              <w:rPr>
                <w:sz w:val="28"/>
                <w:szCs w:val="28"/>
              </w:rPr>
              <w:t xml:space="preserve">Департамент </w:t>
            </w:r>
            <w:r w:rsidR="004E2FB5">
              <w:rPr>
                <w:sz w:val="28"/>
                <w:szCs w:val="28"/>
              </w:rPr>
              <w:t xml:space="preserve">экономического </w:t>
            </w:r>
            <w:r w:rsidRPr="008C7CAD">
              <w:rPr>
                <w:sz w:val="28"/>
                <w:szCs w:val="28"/>
              </w:rPr>
              <w:t>развития</w:t>
            </w:r>
            <w:r w:rsidR="004E2FB5">
              <w:rPr>
                <w:sz w:val="28"/>
                <w:szCs w:val="28"/>
              </w:rPr>
              <w:t>, инвестиций и предпринимательства</w:t>
            </w:r>
          </w:p>
        </w:tc>
      </w:tr>
    </w:tbl>
    <w:p w:rsidR="00C6383F" w:rsidRDefault="00C6383F" w:rsidP="00C6383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6383F">
        <w:rPr>
          <w:sz w:val="24"/>
          <w:szCs w:val="24"/>
        </w:rPr>
        <w:t>(наименование структурного подразделения (территориального органа) администрации)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10280"/>
      </w:tblGrid>
      <w:tr w:rsidR="00703A93" w:rsidRPr="008C7CAD" w:rsidTr="008C7CAD">
        <w:tc>
          <w:tcPr>
            <w:tcW w:w="10281" w:type="dxa"/>
          </w:tcPr>
          <w:p w:rsidR="00703A93" w:rsidRPr="008C7CAD" w:rsidRDefault="00703A93" w:rsidP="008C7C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8C7CAD">
              <w:rPr>
                <w:sz w:val="28"/>
                <w:szCs w:val="28"/>
              </w:rPr>
              <w:t xml:space="preserve">администрации города Нижнего Новгорода </w:t>
            </w:r>
          </w:p>
        </w:tc>
      </w:tr>
    </w:tbl>
    <w:p w:rsidR="00703A93" w:rsidRDefault="00703A93" w:rsidP="006B161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10280"/>
      </w:tblGrid>
      <w:tr w:rsidR="00703A93" w:rsidRPr="008C7CAD" w:rsidTr="008C7CAD">
        <w:tc>
          <w:tcPr>
            <w:tcW w:w="10281" w:type="dxa"/>
          </w:tcPr>
          <w:p w:rsidR="00703A93" w:rsidRPr="00295108" w:rsidRDefault="00B4792B" w:rsidP="001310AB">
            <w:pPr>
              <w:autoSpaceDE w:val="0"/>
              <w:autoSpaceDN w:val="0"/>
              <w:adjustRightInd w:val="0"/>
              <w:ind w:firstLine="426"/>
              <w:jc w:val="both"/>
              <w:rPr>
                <w:sz w:val="28"/>
                <w:szCs w:val="28"/>
              </w:rPr>
            </w:pPr>
            <w:r w:rsidRPr="00DD7002">
              <w:rPr>
                <w:sz w:val="28"/>
                <w:szCs w:val="28"/>
              </w:rPr>
              <w:t xml:space="preserve">проект постановления администрации города Нижнего Новгорода «О внесении изменений в постановление администрации </w:t>
            </w:r>
            <w:proofErr w:type="gramStart"/>
            <w:r w:rsidRPr="00DD7002">
              <w:rPr>
                <w:sz w:val="28"/>
                <w:szCs w:val="28"/>
              </w:rPr>
              <w:t>г</w:t>
            </w:r>
            <w:proofErr w:type="gramEnd"/>
            <w:r w:rsidRPr="00DD7002">
              <w:rPr>
                <w:sz w:val="28"/>
                <w:szCs w:val="28"/>
              </w:rPr>
              <w:t>. Н.Новгорода от 26.09.2011 № 3763 «Об определении начальной цены предмета аукциона на право заключения договора на размещение нестационарного торгового объекта»</w:t>
            </w:r>
          </w:p>
        </w:tc>
      </w:tr>
    </w:tbl>
    <w:p w:rsidR="00C6383F" w:rsidRPr="00C6383F" w:rsidRDefault="00703A93" w:rsidP="00703A9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6383F">
        <w:rPr>
          <w:sz w:val="24"/>
          <w:szCs w:val="24"/>
        </w:rPr>
        <w:t xml:space="preserve"> </w:t>
      </w:r>
      <w:r w:rsidR="00C6383F" w:rsidRPr="00C6383F">
        <w:rPr>
          <w:sz w:val="24"/>
          <w:szCs w:val="24"/>
        </w:rPr>
        <w:t>(наименование проекта муниципального нормативного правового акта)</w:t>
      </w:r>
    </w:p>
    <w:p w:rsidR="00C6383F" w:rsidRPr="006B1618" w:rsidRDefault="00C6383F" w:rsidP="006B161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516A" w:rsidRDefault="002F516A" w:rsidP="002F51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C60F8">
        <w:rPr>
          <w:rFonts w:ascii="Times New Roman" w:hAnsi="Times New Roman" w:cs="Times New Roman"/>
          <w:sz w:val="28"/>
          <w:szCs w:val="28"/>
        </w:rPr>
        <w:t>Срок проведения публичных консультаций: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16A" w:rsidRDefault="002F516A" w:rsidP="002F51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60F8">
        <w:rPr>
          <w:rFonts w:ascii="Times New Roman" w:hAnsi="Times New Roman" w:cs="Times New Roman"/>
          <w:sz w:val="28"/>
          <w:szCs w:val="28"/>
        </w:rPr>
        <w:t>"</w:t>
      </w:r>
      <w:r w:rsidR="004E2FB5">
        <w:rPr>
          <w:rFonts w:ascii="Times New Roman" w:hAnsi="Times New Roman" w:cs="Times New Roman"/>
          <w:sz w:val="28"/>
          <w:szCs w:val="28"/>
        </w:rPr>
        <w:t>0</w:t>
      </w:r>
      <w:r w:rsidR="00B4792B">
        <w:rPr>
          <w:rFonts w:ascii="Times New Roman" w:hAnsi="Times New Roman" w:cs="Times New Roman"/>
          <w:sz w:val="28"/>
          <w:szCs w:val="28"/>
        </w:rPr>
        <w:t>8</w:t>
      </w:r>
      <w:r w:rsidRPr="005C60F8">
        <w:rPr>
          <w:rFonts w:ascii="Times New Roman" w:hAnsi="Times New Roman" w:cs="Times New Roman"/>
          <w:sz w:val="28"/>
          <w:szCs w:val="28"/>
        </w:rPr>
        <w:t xml:space="preserve">" </w:t>
      </w:r>
      <w:r w:rsidR="00B4792B">
        <w:rPr>
          <w:rFonts w:ascii="Times New Roman" w:hAnsi="Times New Roman" w:cs="Times New Roman"/>
          <w:sz w:val="28"/>
          <w:szCs w:val="28"/>
        </w:rPr>
        <w:t>сентяб</w:t>
      </w:r>
      <w:r w:rsidR="004E2FB5">
        <w:rPr>
          <w:rFonts w:ascii="Times New Roman" w:hAnsi="Times New Roman" w:cs="Times New Roman"/>
          <w:sz w:val="28"/>
          <w:szCs w:val="28"/>
        </w:rPr>
        <w:t>ря</w:t>
      </w:r>
      <w:r w:rsidRPr="005C60F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B4792B">
        <w:rPr>
          <w:rFonts w:ascii="Times New Roman" w:hAnsi="Times New Roman" w:cs="Times New Roman"/>
          <w:sz w:val="28"/>
          <w:szCs w:val="28"/>
        </w:rPr>
        <w:t>6</w:t>
      </w:r>
      <w:r w:rsidRPr="005C60F8">
        <w:rPr>
          <w:rFonts w:ascii="Times New Roman" w:hAnsi="Times New Roman" w:cs="Times New Roman"/>
          <w:sz w:val="28"/>
          <w:szCs w:val="28"/>
        </w:rPr>
        <w:t xml:space="preserve"> года - "</w:t>
      </w:r>
      <w:r w:rsidR="004E2FB5">
        <w:rPr>
          <w:rFonts w:ascii="Times New Roman" w:hAnsi="Times New Roman" w:cs="Times New Roman"/>
          <w:sz w:val="28"/>
          <w:szCs w:val="28"/>
        </w:rPr>
        <w:t>0</w:t>
      </w:r>
      <w:r w:rsidR="00B4792B">
        <w:rPr>
          <w:rFonts w:ascii="Times New Roman" w:hAnsi="Times New Roman" w:cs="Times New Roman"/>
          <w:sz w:val="28"/>
          <w:szCs w:val="28"/>
        </w:rPr>
        <w:t>8</w:t>
      </w:r>
      <w:r w:rsidRPr="005C60F8">
        <w:rPr>
          <w:rFonts w:ascii="Times New Roman" w:hAnsi="Times New Roman" w:cs="Times New Roman"/>
          <w:sz w:val="28"/>
          <w:szCs w:val="28"/>
        </w:rPr>
        <w:t xml:space="preserve">" </w:t>
      </w:r>
      <w:r w:rsidR="00B4792B">
        <w:rPr>
          <w:rFonts w:ascii="Times New Roman" w:hAnsi="Times New Roman" w:cs="Times New Roman"/>
          <w:sz w:val="28"/>
          <w:szCs w:val="28"/>
        </w:rPr>
        <w:t>октя</w:t>
      </w:r>
      <w:r w:rsidR="004E2FB5">
        <w:rPr>
          <w:rFonts w:ascii="Times New Roman" w:hAnsi="Times New Roman" w:cs="Times New Roman"/>
          <w:sz w:val="28"/>
          <w:szCs w:val="28"/>
        </w:rPr>
        <w:t xml:space="preserve">бря </w:t>
      </w:r>
      <w:r w:rsidRPr="005C60F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B4792B">
        <w:rPr>
          <w:rFonts w:ascii="Times New Roman" w:hAnsi="Times New Roman" w:cs="Times New Roman"/>
          <w:sz w:val="28"/>
          <w:szCs w:val="28"/>
        </w:rPr>
        <w:t>6</w:t>
      </w:r>
      <w:r w:rsidRPr="005C60F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03A93" w:rsidRPr="005C60F8" w:rsidRDefault="00703A93" w:rsidP="002F51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1618" w:rsidRDefault="006B1618" w:rsidP="006B16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516A">
        <w:rPr>
          <w:rFonts w:ascii="Times New Roman" w:hAnsi="Times New Roman" w:cs="Times New Roman"/>
          <w:sz w:val="28"/>
          <w:szCs w:val="28"/>
        </w:rPr>
        <w:t>2. Проведенные формы публичных консультаций:</w:t>
      </w:r>
    </w:p>
    <w:p w:rsidR="00740826" w:rsidRDefault="00740826" w:rsidP="006B16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77"/>
        <w:gridCol w:w="2977"/>
        <w:gridCol w:w="1809"/>
      </w:tblGrid>
      <w:tr w:rsidR="00740826" w:rsidRPr="003B0EA9" w:rsidTr="00B4792B">
        <w:trPr>
          <w:jc w:val="center"/>
        </w:trPr>
        <w:tc>
          <w:tcPr>
            <w:tcW w:w="817" w:type="dxa"/>
            <w:shd w:val="clear" w:color="auto" w:fill="auto"/>
          </w:tcPr>
          <w:p w:rsidR="00740826" w:rsidRPr="003B0EA9" w:rsidRDefault="00740826" w:rsidP="00473FA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77" w:type="dxa"/>
            <w:shd w:val="clear" w:color="auto" w:fill="auto"/>
          </w:tcPr>
          <w:p w:rsidR="00740826" w:rsidRPr="003B0EA9" w:rsidRDefault="00740826" w:rsidP="003B0EA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Наименование формы публичных консультаций</w:t>
            </w:r>
          </w:p>
        </w:tc>
        <w:tc>
          <w:tcPr>
            <w:tcW w:w="2977" w:type="dxa"/>
            <w:shd w:val="clear" w:color="auto" w:fill="auto"/>
          </w:tcPr>
          <w:p w:rsidR="00740826" w:rsidRPr="003B0EA9" w:rsidRDefault="00740826" w:rsidP="00703A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809" w:type="dxa"/>
            <w:shd w:val="clear" w:color="auto" w:fill="auto"/>
          </w:tcPr>
          <w:p w:rsidR="00740826" w:rsidRPr="003B0EA9" w:rsidRDefault="00740826" w:rsidP="003B0E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Общее количество участников</w:t>
            </w:r>
          </w:p>
        </w:tc>
      </w:tr>
      <w:tr w:rsidR="004E2FB5" w:rsidRPr="003B0EA9" w:rsidTr="00B4792B">
        <w:trPr>
          <w:jc w:val="center"/>
        </w:trPr>
        <w:tc>
          <w:tcPr>
            <w:tcW w:w="817" w:type="dxa"/>
            <w:shd w:val="clear" w:color="auto" w:fill="auto"/>
          </w:tcPr>
          <w:p w:rsidR="004E2FB5" w:rsidRPr="003B0EA9" w:rsidRDefault="004E2FB5" w:rsidP="00473FA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7" w:type="dxa"/>
            <w:shd w:val="clear" w:color="auto" w:fill="auto"/>
          </w:tcPr>
          <w:p w:rsidR="004E2FB5" w:rsidRPr="003B0EA9" w:rsidRDefault="004E2FB5" w:rsidP="006656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0EA9">
              <w:rPr>
                <w:sz w:val="28"/>
                <w:szCs w:val="28"/>
              </w:rPr>
              <w:t>П</w:t>
            </w:r>
            <w:r w:rsidRPr="00740826">
              <w:rPr>
                <w:sz w:val="28"/>
                <w:szCs w:val="28"/>
              </w:rPr>
              <w:t>олучени</w:t>
            </w:r>
            <w:r w:rsidRPr="003B0EA9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r w:rsidR="003B27A6">
              <w:rPr>
                <w:sz w:val="28"/>
                <w:szCs w:val="28"/>
              </w:rPr>
              <w:t>позиций и мнений</w:t>
            </w:r>
            <w:r>
              <w:rPr>
                <w:sz w:val="28"/>
                <w:szCs w:val="28"/>
              </w:rPr>
              <w:t xml:space="preserve"> на бумажном носителе, направленных по адресу: </w:t>
            </w:r>
            <w:smartTag w:uri="urn:schemas-microsoft-com:office:smarttags" w:element="metricconverter">
              <w:smartTagPr>
                <w:attr w:name="ProductID" w:val="603082, г"/>
              </w:smartTagPr>
              <w:r>
                <w:rPr>
                  <w:sz w:val="28"/>
                  <w:szCs w:val="28"/>
                </w:rPr>
                <w:t>603082, г</w:t>
              </w:r>
            </w:smartTag>
            <w:r>
              <w:rPr>
                <w:sz w:val="28"/>
                <w:szCs w:val="28"/>
              </w:rPr>
              <w:t>. Нижний Новгород, Кремль, корп.5., каб.105 – для департамента экономического развития</w:t>
            </w:r>
          </w:p>
        </w:tc>
        <w:tc>
          <w:tcPr>
            <w:tcW w:w="2977" w:type="dxa"/>
            <w:shd w:val="clear" w:color="auto" w:fill="auto"/>
          </w:tcPr>
          <w:p w:rsidR="004E2FB5" w:rsidRPr="003B0EA9" w:rsidRDefault="004E2FB5" w:rsidP="0066563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FB5" w:rsidRPr="003B0EA9" w:rsidRDefault="004E2FB5" w:rsidP="00B4792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479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4792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B479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B479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4792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B479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9" w:type="dxa"/>
            <w:shd w:val="clear" w:color="auto" w:fill="auto"/>
          </w:tcPr>
          <w:p w:rsidR="004E2FB5" w:rsidRPr="003B0EA9" w:rsidRDefault="004E2FB5" w:rsidP="006656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FB5" w:rsidRPr="003B0EA9" w:rsidRDefault="00B4792B" w:rsidP="006656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40826" w:rsidRPr="002F516A" w:rsidRDefault="00740826" w:rsidP="006B16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2FB5" w:rsidRDefault="004E2FB5" w:rsidP="004E2FB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84C">
        <w:rPr>
          <w:rFonts w:ascii="Times New Roman" w:hAnsi="Times New Roman" w:cs="Times New Roman"/>
          <w:sz w:val="28"/>
          <w:szCs w:val="28"/>
        </w:rPr>
        <w:t>3. Список участников публичных консультаций:</w:t>
      </w:r>
    </w:p>
    <w:p w:rsidR="00270AC1" w:rsidRPr="008C7CAD" w:rsidRDefault="00270AC1" w:rsidP="00270AC1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270AC1" w:rsidRPr="008C7CAD" w:rsidRDefault="00B4792B" w:rsidP="00B64667">
      <w:pPr>
        <w:widowControl w:val="0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70AC1" w:rsidRPr="00B64667">
        <w:rPr>
          <w:sz w:val="28"/>
          <w:szCs w:val="28"/>
        </w:rPr>
        <w:t xml:space="preserve">. </w:t>
      </w:r>
      <w:r w:rsidR="00270AC1" w:rsidRPr="00B64667">
        <w:rPr>
          <w:b/>
          <w:sz w:val="28"/>
          <w:szCs w:val="28"/>
        </w:rPr>
        <w:t xml:space="preserve">Нижегородское </w:t>
      </w:r>
      <w:r w:rsidR="00B64667">
        <w:rPr>
          <w:b/>
          <w:sz w:val="28"/>
          <w:szCs w:val="28"/>
        </w:rPr>
        <w:t>р</w:t>
      </w:r>
      <w:r w:rsidR="00270AC1" w:rsidRPr="00B64667">
        <w:rPr>
          <w:b/>
          <w:sz w:val="28"/>
          <w:szCs w:val="28"/>
        </w:rPr>
        <w:t xml:space="preserve">егиональное </w:t>
      </w:r>
      <w:r w:rsidR="00B64667">
        <w:rPr>
          <w:b/>
          <w:sz w:val="28"/>
          <w:szCs w:val="28"/>
        </w:rPr>
        <w:t>о</w:t>
      </w:r>
      <w:r w:rsidR="00270AC1" w:rsidRPr="00B64667">
        <w:rPr>
          <w:b/>
          <w:sz w:val="28"/>
          <w:szCs w:val="28"/>
        </w:rPr>
        <w:t xml:space="preserve">тделение </w:t>
      </w:r>
      <w:r w:rsidR="00B64667">
        <w:rPr>
          <w:b/>
          <w:sz w:val="28"/>
          <w:szCs w:val="28"/>
        </w:rPr>
        <w:t xml:space="preserve">Общероссийской </w:t>
      </w:r>
      <w:r w:rsidR="00270AC1" w:rsidRPr="00B64667">
        <w:rPr>
          <w:b/>
          <w:sz w:val="28"/>
          <w:szCs w:val="28"/>
        </w:rPr>
        <w:t>общественной организации</w:t>
      </w:r>
      <w:r w:rsidR="00270AC1" w:rsidRPr="004F4E69">
        <w:rPr>
          <w:b/>
          <w:sz w:val="28"/>
          <w:szCs w:val="28"/>
        </w:rPr>
        <w:t xml:space="preserve"> «ОПОРА </w:t>
      </w:r>
      <w:r w:rsidR="00B64667">
        <w:rPr>
          <w:b/>
          <w:sz w:val="28"/>
          <w:szCs w:val="28"/>
        </w:rPr>
        <w:t>РОССИИ</w:t>
      </w:r>
      <w:r w:rsidR="00270AC1" w:rsidRPr="00270AC1">
        <w:rPr>
          <w:b/>
          <w:sz w:val="28"/>
          <w:szCs w:val="28"/>
        </w:rPr>
        <w:t>»</w:t>
      </w:r>
    </w:p>
    <w:p w:rsidR="004E2FB5" w:rsidRPr="00270AC1" w:rsidRDefault="004E2FB5" w:rsidP="00270AC1">
      <w:pPr>
        <w:pStyle w:val="ConsPlusNonforma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270AC1">
        <w:rPr>
          <w:rFonts w:ascii="Times New Roman" w:hAnsi="Times New Roman" w:cs="Times New Roman"/>
          <w:sz w:val="24"/>
          <w:szCs w:val="24"/>
        </w:rPr>
        <w:t>(наименование участника публичных консультаций)</w:t>
      </w:r>
    </w:p>
    <w:p w:rsidR="00B4792B" w:rsidRDefault="00B4792B" w:rsidP="004E2FB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E2FB5" w:rsidRPr="007C184C" w:rsidRDefault="004E2FB5" w:rsidP="004E2FB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84C">
        <w:rPr>
          <w:rFonts w:ascii="Times New Roman" w:hAnsi="Times New Roman" w:cs="Times New Roman"/>
          <w:sz w:val="28"/>
          <w:szCs w:val="28"/>
        </w:rPr>
        <w:t>4. Свод замечаний и предложений по результатам публичных консультаций</w:t>
      </w:r>
    </w:p>
    <w:p w:rsidR="004E2FB5" w:rsidRPr="007C184C" w:rsidRDefault="004E2FB5" w:rsidP="004E2FB5">
      <w:pPr>
        <w:pStyle w:val="ConsPlusNormal"/>
        <w:jc w:val="both"/>
        <w:rPr>
          <w:sz w:val="28"/>
          <w:szCs w:val="28"/>
        </w:rPr>
      </w:pPr>
    </w:p>
    <w:tbl>
      <w:tblPr>
        <w:tblW w:w="102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5"/>
        <w:gridCol w:w="3039"/>
        <w:gridCol w:w="3546"/>
        <w:gridCol w:w="3119"/>
      </w:tblGrid>
      <w:tr w:rsidR="004E2FB5" w:rsidRPr="007C184C" w:rsidTr="00B4792B">
        <w:tc>
          <w:tcPr>
            <w:tcW w:w="505" w:type="dxa"/>
          </w:tcPr>
          <w:p w:rsidR="004E2FB5" w:rsidRPr="00EC75A7" w:rsidRDefault="004E2FB5" w:rsidP="006656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Nп</w:t>
            </w:r>
            <w:proofErr w:type="spellEnd"/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039" w:type="dxa"/>
            <w:vAlign w:val="center"/>
          </w:tcPr>
          <w:p w:rsidR="004E2FB5" w:rsidRPr="00EC75A7" w:rsidRDefault="004E2FB5" w:rsidP="00B47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Замечания и (или) предложения</w:t>
            </w:r>
          </w:p>
        </w:tc>
        <w:tc>
          <w:tcPr>
            <w:tcW w:w="3546" w:type="dxa"/>
            <w:vAlign w:val="center"/>
          </w:tcPr>
          <w:p w:rsidR="004E2FB5" w:rsidRPr="00EC75A7" w:rsidRDefault="004E2FB5" w:rsidP="00B47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Автор замечаний и (или) предложений (участник публичных консультаций)</w:t>
            </w:r>
          </w:p>
        </w:tc>
        <w:tc>
          <w:tcPr>
            <w:tcW w:w="3119" w:type="dxa"/>
            <w:vAlign w:val="center"/>
          </w:tcPr>
          <w:p w:rsidR="004E2FB5" w:rsidRPr="00EC75A7" w:rsidRDefault="004E2FB5" w:rsidP="00B47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Комментарий (позиция) регулирующего органа</w:t>
            </w:r>
          </w:p>
        </w:tc>
      </w:tr>
      <w:tr w:rsidR="00B64667" w:rsidRPr="007C184C" w:rsidTr="006141EA">
        <w:tc>
          <w:tcPr>
            <w:tcW w:w="10209" w:type="dxa"/>
            <w:gridSpan w:val="4"/>
          </w:tcPr>
          <w:p w:rsidR="00B64667" w:rsidRPr="00EC75A7" w:rsidRDefault="00B64667" w:rsidP="002F7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прилагается на</w:t>
            </w:r>
            <w:r w:rsidR="002F75F3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</w:tc>
      </w:tr>
    </w:tbl>
    <w:p w:rsidR="00B64667" w:rsidRDefault="00B64667" w:rsidP="00383A1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4667" w:rsidRDefault="00B64667" w:rsidP="00383A1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83A1F" w:rsidRPr="00383A1F" w:rsidRDefault="00383A1F" w:rsidP="00383A1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83A1F">
        <w:rPr>
          <w:rFonts w:ascii="Times New Roman" w:hAnsi="Times New Roman" w:cs="Times New Roman"/>
          <w:sz w:val="28"/>
          <w:szCs w:val="28"/>
        </w:rPr>
        <w:t xml:space="preserve">Директор департамента </w:t>
      </w:r>
      <w:r w:rsidR="00C257E1">
        <w:rPr>
          <w:rFonts w:ascii="Times New Roman" w:hAnsi="Times New Roman" w:cs="Times New Roman"/>
          <w:sz w:val="28"/>
          <w:szCs w:val="28"/>
        </w:rPr>
        <w:t>экономического</w:t>
      </w:r>
    </w:p>
    <w:p w:rsidR="00C257E1" w:rsidRDefault="00C257E1" w:rsidP="00383A1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83A1F" w:rsidRPr="00383A1F">
        <w:rPr>
          <w:rFonts w:ascii="Times New Roman" w:hAnsi="Times New Roman" w:cs="Times New Roman"/>
          <w:sz w:val="28"/>
          <w:szCs w:val="28"/>
        </w:rPr>
        <w:t>азвития</w:t>
      </w:r>
      <w:r>
        <w:rPr>
          <w:rFonts w:ascii="Times New Roman" w:hAnsi="Times New Roman" w:cs="Times New Roman"/>
          <w:sz w:val="28"/>
          <w:szCs w:val="28"/>
        </w:rPr>
        <w:t>, инвестиций и предпринимательства</w:t>
      </w:r>
    </w:p>
    <w:p w:rsidR="006B1618" w:rsidRPr="0005602F" w:rsidRDefault="00C257E1" w:rsidP="00C257E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83A1F" w:rsidRPr="00383A1F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3A1F" w:rsidRPr="00383A1F">
        <w:rPr>
          <w:rFonts w:ascii="Times New Roman" w:hAnsi="Times New Roman" w:cs="Times New Roman"/>
          <w:sz w:val="28"/>
          <w:szCs w:val="28"/>
        </w:rPr>
        <w:t xml:space="preserve">города Нижнего Новгорода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6466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И.Н. Семашко</w:t>
      </w:r>
      <w:r w:rsidR="00383A1F" w:rsidRPr="00383A1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6B1618" w:rsidRDefault="006B1618" w:rsidP="006B16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46D6" w:rsidRDefault="006B46D6" w:rsidP="00DA29E9">
      <w:pPr>
        <w:tabs>
          <w:tab w:val="left" w:pos="7664"/>
        </w:tabs>
        <w:rPr>
          <w:sz w:val="24"/>
          <w:szCs w:val="24"/>
        </w:rPr>
        <w:sectPr w:rsidR="006B46D6" w:rsidSect="003832F0">
          <w:headerReference w:type="even" r:id="rId8"/>
          <w:headerReference w:type="default" r:id="rId9"/>
          <w:type w:val="continuous"/>
          <w:pgSz w:w="11907" w:h="16834" w:code="9"/>
          <w:pgMar w:top="851" w:right="709" w:bottom="992" w:left="1134" w:header="289" w:footer="289" w:gutter="0"/>
          <w:cols w:space="720"/>
          <w:titlePg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603"/>
        <w:gridCol w:w="7604"/>
      </w:tblGrid>
      <w:tr w:rsidR="003832F0" w:rsidTr="003832F0">
        <w:tc>
          <w:tcPr>
            <w:tcW w:w="7603" w:type="dxa"/>
          </w:tcPr>
          <w:p w:rsidR="003832F0" w:rsidRDefault="003832F0" w:rsidP="00DA29E9">
            <w:pPr>
              <w:tabs>
                <w:tab w:val="left" w:pos="7664"/>
              </w:tabs>
              <w:rPr>
                <w:sz w:val="28"/>
                <w:szCs w:val="28"/>
              </w:rPr>
            </w:pPr>
          </w:p>
        </w:tc>
        <w:tc>
          <w:tcPr>
            <w:tcW w:w="7604" w:type="dxa"/>
          </w:tcPr>
          <w:p w:rsidR="003832F0" w:rsidRPr="004E34DD" w:rsidRDefault="003832F0" w:rsidP="003832F0">
            <w:pPr>
              <w:tabs>
                <w:tab w:val="left" w:pos="7664"/>
              </w:tabs>
              <w:rPr>
                <w:sz w:val="24"/>
                <w:szCs w:val="24"/>
              </w:rPr>
            </w:pPr>
            <w:r w:rsidRPr="004E34DD">
              <w:rPr>
                <w:sz w:val="24"/>
                <w:szCs w:val="24"/>
              </w:rPr>
              <w:t>Приложение к отчету</w:t>
            </w:r>
          </w:p>
          <w:p w:rsidR="003832F0" w:rsidRPr="004E34DD" w:rsidRDefault="003832F0" w:rsidP="003832F0">
            <w:pPr>
              <w:tabs>
                <w:tab w:val="left" w:pos="7664"/>
              </w:tabs>
              <w:rPr>
                <w:sz w:val="24"/>
                <w:szCs w:val="24"/>
              </w:rPr>
            </w:pPr>
            <w:r w:rsidRPr="004E34DD">
              <w:rPr>
                <w:sz w:val="24"/>
                <w:szCs w:val="24"/>
              </w:rPr>
              <w:t xml:space="preserve">о проведении публичных консультаций к проекту постановления администрации города Нижнего Новгорода </w:t>
            </w:r>
          </w:p>
          <w:p w:rsidR="003832F0" w:rsidRDefault="00B4792B" w:rsidP="00B479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34DD">
              <w:rPr>
                <w:sz w:val="24"/>
                <w:szCs w:val="24"/>
              </w:rPr>
              <w:t xml:space="preserve"> «О внесении изменений в постановление администрации </w:t>
            </w:r>
            <w:proofErr w:type="gramStart"/>
            <w:r w:rsidRPr="004E34DD">
              <w:rPr>
                <w:sz w:val="24"/>
                <w:szCs w:val="24"/>
              </w:rPr>
              <w:t>г</w:t>
            </w:r>
            <w:proofErr w:type="gramEnd"/>
            <w:r w:rsidRPr="004E34DD">
              <w:rPr>
                <w:sz w:val="24"/>
                <w:szCs w:val="24"/>
              </w:rPr>
              <w:t>. Н.Новгорода от 26.09.2011 № 3763 «Об определении начальной цены предмета аукциона на право заключения договора на размещение нестационарного торгового объекта»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3832F0" w:rsidRDefault="003832F0" w:rsidP="00DA29E9">
      <w:pPr>
        <w:tabs>
          <w:tab w:val="left" w:pos="7664"/>
        </w:tabs>
        <w:rPr>
          <w:sz w:val="28"/>
          <w:szCs w:val="28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5388"/>
        <w:gridCol w:w="3400"/>
        <w:gridCol w:w="5812"/>
      </w:tblGrid>
      <w:tr w:rsidR="00B64667" w:rsidRPr="007C184C" w:rsidTr="001310AB">
        <w:tc>
          <w:tcPr>
            <w:tcW w:w="426" w:type="dxa"/>
          </w:tcPr>
          <w:p w:rsidR="00B64667" w:rsidRPr="00EC75A7" w:rsidRDefault="00B64667" w:rsidP="003832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  <w:vAlign w:val="center"/>
          </w:tcPr>
          <w:p w:rsidR="00B64667" w:rsidRPr="001310AB" w:rsidRDefault="00B64667" w:rsidP="001310AB">
            <w:pPr>
              <w:pStyle w:val="20"/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  <w:r w:rsidRPr="001310AB">
              <w:rPr>
                <w:sz w:val="24"/>
                <w:szCs w:val="24"/>
              </w:rPr>
              <w:t>Замечания и (или) предложения</w:t>
            </w:r>
          </w:p>
        </w:tc>
        <w:tc>
          <w:tcPr>
            <w:tcW w:w="3400" w:type="dxa"/>
            <w:vAlign w:val="center"/>
          </w:tcPr>
          <w:p w:rsidR="00B64667" w:rsidRPr="001310AB" w:rsidRDefault="00B64667" w:rsidP="001310AB">
            <w:pPr>
              <w:pStyle w:val="20"/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  <w:r w:rsidRPr="001310AB">
              <w:rPr>
                <w:sz w:val="24"/>
                <w:szCs w:val="24"/>
              </w:rPr>
              <w:t>Автор замечаний и (или) предложений (участник публичных консультаций)</w:t>
            </w:r>
          </w:p>
        </w:tc>
        <w:tc>
          <w:tcPr>
            <w:tcW w:w="5812" w:type="dxa"/>
            <w:vAlign w:val="center"/>
          </w:tcPr>
          <w:p w:rsidR="00B64667" w:rsidRPr="001310AB" w:rsidRDefault="00B64667" w:rsidP="001310AB">
            <w:pPr>
              <w:pStyle w:val="20"/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  <w:r w:rsidRPr="001310AB">
              <w:rPr>
                <w:sz w:val="24"/>
                <w:szCs w:val="24"/>
              </w:rPr>
              <w:t>Комментарий (позиция) регулирующего органа</w:t>
            </w:r>
          </w:p>
        </w:tc>
      </w:tr>
      <w:tr w:rsidR="00B64667" w:rsidRPr="003832F0" w:rsidTr="001310AB">
        <w:tc>
          <w:tcPr>
            <w:tcW w:w="426" w:type="dxa"/>
          </w:tcPr>
          <w:p w:rsidR="00B64667" w:rsidRPr="003832F0" w:rsidRDefault="001310AB" w:rsidP="009F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8" w:type="dxa"/>
          </w:tcPr>
          <w:p w:rsidR="00B64667" w:rsidRPr="003832F0" w:rsidRDefault="00561A90" w:rsidP="001310AB">
            <w:pPr>
              <w:pStyle w:val="20"/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3832F0">
              <w:rPr>
                <w:sz w:val="24"/>
                <w:szCs w:val="24"/>
              </w:rPr>
              <w:t xml:space="preserve">НРО «Опора России» </w:t>
            </w:r>
            <w:r>
              <w:rPr>
                <w:sz w:val="24"/>
                <w:szCs w:val="24"/>
              </w:rPr>
              <w:t>с</w:t>
            </w:r>
            <w:r w:rsidRPr="00561A90">
              <w:rPr>
                <w:sz w:val="24"/>
                <w:szCs w:val="24"/>
              </w:rPr>
              <w:t>читае</w:t>
            </w:r>
            <w:r w:rsidR="00414378">
              <w:rPr>
                <w:sz w:val="24"/>
                <w:szCs w:val="24"/>
              </w:rPr>
              <w:t>т</w:t>
            </w:r>
            <w:r w:rsidRPr="00561A90">
              <w:rPr>
                <w:sz w:val="24"/>
                <w:szCs w:val="24"/>
              </w:rPr>
              <w:t xml:space="preserve">, </w:t>
            </w:r>
            <w:r w:rsidR="00007F7B">
              <w:rPr>
                <w:sz w:val="24"/>
                <w:szCs w:val="24"/>
              </w:rPr>
              <w:t xml:space="preserve">что </w:t>
            </w:r>
            <w:r w:rsidR="00E47D0F">
              <w:rPr>
                <w:sz w:val="24"/>
                <w:szCs w:val="24"/>
              </w:rPr>
              <w:t>значительное увеличение коэффициентов по типу объектов, относительно установленных на сегодняшний день, может быть остро и негативно воспринято предпринимательским сообществом, что вполне объяснимо в условиях крайне нестабильной экономической ситуации в стране. Повышение коэффициентов и, как следствие, увеличение цены договоров на размещение нестационарных торговых объектов, может повлечь за собой сокращение количества заинтересованных субъектов малого и среднего предпринимательства, что наоборот приведет к уменьшению доходной части бюджета.</w:t>
            </w:r>
          </w:p>
        </w:tc>
        <w:tc>
          <w:tcPr>
            <w:tcW w:w="3400" w:type="dxa"/>
          </w:tcPr>
          <w:p w:rsidR="00B64667" w:rsidRPr="003832F0" w:rsidRDefault="00B64667" w:rsidP="001310AB">
            <w:pPr>
              <w:pStyle w:val="20"/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3832F0">
              <w:rPr>
                <w:sz w:val="24"/>
                <w:szCs w:val="24"/>
              </w:rPr>
              <w:t>НРО</w:t>
            </w:r>
            <w:r w:rsidR="003832F0">
              <w:rPr>
                <w:sz w:val="24"/>
                <w:szCs w:val="24"/>
              </w:rPr>
              <w:t xml:space="preserve"> ООО</w:t>
            </w:r>
            <w:r w:rsidRPr="003832F0">
              <w:rPr>
                <w:sz w:val="24"/>
                <w:szCs w:val="24"/>
              </w:rPr>
              <w:t xml:space="preserve"> «</w:t>
            </w:r>
            <w:r w:rsidR="003832F0">
              <w:rPr>
                <w:sz w:val="24"/>
                <w:szCs w:val="24"/>
              </w:rPr>
              <w:t>ОПОРА РОССИИ</w:t>
            </w:r>
            <w:r w:rsidRPr="003832F0">
              <w:rPr>
                <w:sz w:val="24"/>
                <w:szCs w:val="24"/>
              </w:rPr>
              <w:t>»</w:t>
            </w:r>
          </w:p>
        </w:tc>
        <w:tc>
          <w:tcPr>
            <w:tcW w:w="5812" w:type="dxa"/>
          </w:tcPr>
          <w:p w:rsidR="001310AB" w:rsidRPr="0063513B" w:rsidRDefault="00142494" w:rsidP="001310AB">
            <w:pPr>
              <w:pStyle w:val="20"/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</w:t>
            </w:r>
            <w:r w:rsidR="00E47D0F">
              <w:rPr>
                <w:sz w:val="24"/>
                <w:szCs w:val="24"/>
              </w:rPr>
              <w:t xml:space="preserve">не </w:t>
            </w:r>
            <w:r>
              <w:rPr>
                <w:sz w:val="24"/>
                <w:szCs w:val="24"/>
              </w:rPr>
              <w:t>приняты</w:t>
            </w:r>
            <w:r w:rsidR="001310AB">
              <w:rPr>
                <w:sz w:val="24"/>
                <w:szCs w:val="24"/>
              </w:rPr>
              <w:t xml:space="preserve">. </w:t>
            </w:r>
            <w:r w:rsidR="001310AB" w:rsidRPr="0063513B">
              <w:rPr>
                <w:sz w:val="24"/>
                <w:szCs w:val="24"/>
              </w:rPr>
              <w:t xml:space="preserve">Коэффициенты типа </w:t>
            </w:r>
            <w:r w:rsidR="00284FA0">
              <w:rPr>
                <w:sz w:val="24"/>
                <w:szCs w:val="24"/>
              </w:rPr>
              <w:t>НТО</w:t>
            </w:r>
            <w:r w:rsidR="001310AB" w:rsidRPr="0063513B">
              <w:rPr>
                <w:sz w:val="24"/>
                <w:szCs w:val="24"/>
              </w:rPr>
              <w:t xml:space="preserve"> </w:t>
            </w:r>
            <w:r w:rsidR="001310AB">
              <w:rPr>
                <w:sz w:val="24"/>
                <w:szCs w:val="24"/>
              </w:rPr>
              <w:t xml:space="preserve">будут </w:t>
            </w:r>
            <w:r w:rsidR="001310AB" w:rsidRPr="0063513B">
              <w:rPr>
                <w:sz w:val="24"/>
                <w:szCs w:val="24"/>
              </w:rPr>
              <w:t>приведены к единым значениям по площади вне зависимости от типа объекта (автоприцеп, автоцистерна, автолавка, летнее кафе, киоск или павильон).</w:t>
            </w:r>
          </w:p>
          <w:p w:rsidR="004E34DD" w:rsidRDefault="004E34DD" w:rsidP="001310AB">
            <w:pPr>
              <w:pStyle w:val="20"/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целях поддержки и максимального сохранения числа заинтересованных субъектов предпринимательской деятельности, и</w:t>
            </w:r>
            <w:r w:rsidR="001310AB" w:rsidRPr="00E71F77">
              <w:rPr>
                <w:sz w:val="24"/>
                <w:szCs w:val="24"/>
              </w:rPr>
              <w:t>зме</w:t>
            </w:r>
            <w:r w:rsidR="001310AB">
              <w:rPr>
                <w:sz w:val="24"/>
                <w:szCs w:val="24"/>
              </w:rPr>
              <w:t>нениями в Методику предлагается</w:t>
            </w:r>
            <w:r w:rsidR="001310AB" w:rsidRPr="00E71F77">
              <w:rPr>
                <w:sz w:val="24"/>
                <w:szCs w:val="24"/>
              </w:rPr>
              <w:t xml:space="preserve"> </w:t>
            </w:r>
            <w:r w:rsidR="001310AB" w:rsidRPr="00284FA0">
              <w:rPr>
                <w:b/>
                <w:sz w:val="24"/>
                <w:szCs w:val="24"/>
              </w:rPr>
              <w:t>поэтапное, в течение трех лет,</w:t>
            </w:r>
            <w:r w:rsidR="001310AB" w:rsidRPr="00E71F77">
              <w:rPr>
                <w:sz w:val="24"/>
                <w:szCs w:val="24"/>
              </w:rPr>
              <w:t xml:space="preserve"> увеличение стоимости размещения нестационарных торговых объектов с учетом</w:t>
            </w:r>
            <w:r>
              <w:rPr>
                <w:sz w:val="24"/>
                <w:szCs w:val="24"/>
              </w:rPr>
              <w:t>:</w:t>
            </w:r>
          </w:p>
          <w:p w:rsidR="00284FA0" w:rsidRDefault="004E34DD" w:rsidP="004E34DD">
            <w:pPr>
              <w:pStyle w:val="20"/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4E34DD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П</w:t>
            </w:r>
            <w:r w:rsidR="001310AB" w:rsidRPr="00E71F77">
              <w:rPr>
                <w:sz w:val="24"/>
                <w:szCs w:val="24"/>
              </w:rPr>
              <w:t xml:space="preserve">риведения стоимости для объектов площадью до 10 кв.м. к </w:t>
            </w:r>
            <w:r w:rsidR="001310AB" w:rsidRPr="00284FA0">
              <w:rPr>
                <w:b/>
                <w:sz w:val="24"/>
                <w:szCs w:val="24"/>
              </w:rPr>
              <w:t>единому окончательному значению</w:t>
            </w:r>
            <w:r w:rsidR="001310AB" w:rsidRPr="00E71F77">
              <w:rPr>
                <w:sz w:val="24"/>
                <w:szCs w:val="24"/>
              </w:rPr>
              <w:t xml:space="preserve"> коэффициента</w:t>
            </w:r>
            <w:r w:rsidR="00284FA0">
              <w:rPr>
                <w:sz w:val="24"/>
                <w:szCs w:val="24"/>
              </w:rPr>
              <w:t xml:space="preserve"> типа объекта</w:t>
            </w:r>
            <w:r w:rsidR="001310AB" w:rsidRPr="00E71F77">
              <w:rPr>
                <w:sz w:val="24"/>
                <w:szCs w:val="24"/>
              </w:rPr>
              <w:t xml:space="preserve"> – </w:t>
            </w:r>
            <w:r w:rsidR="001310AB" w:rsidRPr="00284FA0">
              <w:rPr>
                <w:b/>
                <w:sz w:val="24"/>
                <w:szCs w:val="24"/>
              </w:rPr>
              <w:t>15</w:t>
            </w:r>
            <w:r w:rsidR="00284FA0">
              <w:rPr>
                <w:sz w:val="24"/>
                <w:szCs w:val="24"/>
              </w:rPr>
              <w:t xml:space="preserve"> (в действующей редакции Методики коэффициент типа для объектов</w:t>
            </w:r>
            <w:r w:rsidR="00787483">
              <w:rPr>
                <w:sz w:val="24"/>
                <w:szCs w:val="24"/>
              </w:rPr>
              <w:t xml:space="preserve">, являющихся фактически однотипными, различен: для </w:t>
            </w:r>
            <w:r w:rsidR="00284FA0">
              <w:rPr>
                <w:sz w:val="24"/>
                <w:szCs w:val="24"/>
              </w:rPr>
              <w:t>передвижны</w:t>
            </w:r>
            <w:r w:rsidR="00787483">
              <w:rPr>
                <w:sz w:val="24"/>
                <w:szCs w:val="24"/>
              </w:rPr>
              <w:t>х</w:t>
            </w:r>
            <w:r w:rsidR="00284FA0">
              <w:rPr>
                <w:sz w:val="24"/>
                <w:szCs w:val="24"/>
              </w:rPr>
              <w:t xml:space="preserve"> НТО – 15, для прочих НТО, площадью до 10 кв.м. – 5).</w:t>
            </w:r>
          </w:p>
          <w:p w:rsidR="00B64667" w:rsidRPr="003832F0" w:rsidRDefault="00284FA0" w:rsidP="001310AB">
            <w:pPr>
              <w:pStyle w:val="20"/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</w:t>
            </w:r>
            <w:r w:rsidR="0012333F">
              <w:rPr>
                <w:sz w:val="24"/>
                <w:szCs w:val="24"/>
              </w:rPr>
              <w:t>оэтапно</w:t>
            </w:r>
            <w:r>
              <w:rPr>
                <w:sz w:val="24"/>
                <w:szCs w:val="24"/>
              </w:rPr>
              <w:t>го</w:t>
            </w:r>
            <w:r w:rsidR="0012333F">
              <w:rPr>
                <w:sz w:val="24"/>
                <w:szCs w:val="24"/>
              </w:rPr>
              <w:t xml:space="preserve"> </w:t>
            </w:r>
            <w:r w:rsidRPr="00284FA0">
              <w:rPr>
                <w:b/>
                <w:sz w:val="24"/>
                <w:szCs w:val="24"/>
              </w:rPr>
              <w:t xml:space="preserve">незначительного </w:t>
            </w:r>
            <w:r w:rsidR="0012333F" w:rsidRPr="00284FA0">
              <w:rPr>
                <w:b/>
                <w:sz w:val="24"/>
                <w:szCs w:val="24"/>
              </w:rPr>
              <w:t>увеличени</w:t>
            </w:r>
            <w:r w:rsidRPr="00284FA0">
              <w:rPr>
                <w:b/>
                <w:sz w:val="24"/>
                <w:szCs w:val="24"/>
              </w:rPr>
              <w:t>я</w:t>
            </w:r>
            <w:r w:rsidR="001310AB" w:rsidRPr="00284FA0">
              <w:rPr>
                <w:b/>
                <w:sz w:val="24"/>
                <w:szCs w:val="24"/>
              </w:rPr>
              <w:t xml:space="preserve"> </w:t>
            </w:r>
            <w:r w:rsidR="001310AB" w:rsidRPr="00E71F77">
              <w:rPr>
                <w:sz w:val="24"/>
                <w:szCs w:val="24"/>
              </w:rPr>
              <w:t xml:space="preserve">стоимости </w:t>
            </w:r>
            <w:r w:rsidR="0012333F">
              <w:rPr>
                <w:sz w:val="24"/>
                <w:szCs w:val="24"/>
              </w:rPr>
              <w:t xml:space="preserve">размещения </w:t>
            </w:r>
            <w:r w:rsidR="001310AB" w:rsidRPr="00284FA0">
              <w:rPr>
                <w:b/>
                <w:sz w:val="24"/>
                <w:szCs w:val="24"/>
              </w:rPr>
              <w:t>для объектов большей площади.</w:t>
            </w:r>
          </w:p>
        </w:tc>
      </w:tr>
    </w:tbl>
    <w:p w:rsidR="001310AB" w:rsidRDefault="001310AB" w:rsidP="00B6466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4667" w:rsidRPr="00284FA0" w:rsidRDefault="00B64667" w:rsidP="00B6466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4FA0">
        <w:rPr>
          <w:rFonts w:ascii="Times New Roman" w:hAnsi="Times New Roman" w:cs="Times New Roman"/>
          <w:sz w:val="24"/>
          <w:szCs w:val="24"/>
        </w:rPr>
        <w:t>Директор департамента экономического</w:t>
      </w:r>
    </w:p>
    <w:p w:rsidR="00B64667" w:rsidRPr="00284FA0" w:rsidRDefault="00B64667" w:rsidP="00B6466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4FA0">
        <w:rPr>
          <w:rFonts w:ascii="Times New Roman" w:hAnsi="Times New Roman" w:cs="Times New Roman"/>
          <w:sz w:val="24"/>
          <w:szCs w:val="24"/>
        </w:rPr>
        <w:t>развития, инвестиций и предпринимательства</w:t>
      </w:r>
    </w:p>
    <w:p w:rsidR="00B64667" w:rsidRPr="00284FA0" w:rsidRDefault="00B64667" w:rsidP="00B6466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284FA0">
        <w:rPr>
          <w:rFonts w:ascii="Times New Roman" w:hAnsi="Times New Roman" w:cs="Times New Roman"/>
          <w:sz w:val="24"/>
          <w:szCs w:val="24"/>
        </w:rPr>
        <w:t xml:space="preserve">администрации города Нижнего Новгорода                                   </w:t>
      </w:r>
      <w:r w:rsidR="00DB5680" w:rsidRPr="00284FA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F0197A" w:rsidRPr="00284FA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284FA0">
        <w:rPr>
          <w:rFonts w:ascii="Times New Roman" w:hAnsi="Times New Roman" w:cs="Times New Roman"/>
          <w:sz w:val="24"/>
          <w:szCs w:val="24"/>
        </w:rPr>
        <w:t xml:space="preserve"> </w:t>
      </w:r>
      <w:r w:rsidR="001310AB" w:rsidRPr="00284FA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84FA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310AB" w:rsidRPr="00284FA0">
        <w:rPr>
          <w:rFonts w:ascii="Times New Roman" w:hAnsi="Times New Roman" w:cs="Times New Roman"/>
          <w:sz w:val="24"/>
          <w:szCs w:val="24"/>
        </w:rPr>
        <w:t xml:space="preserve"> </w:t>
      </w:r>
      <w:r w:rsidR="00284FA0">
        <w:rPr>
          <w:rFonts w:ascii="Times New Roman" w:hAnsi="Times New Roman" w:cs="Times New Roman"/>
          <w:sz w:val="24"/>
          <w:szCs w:val="24"/>
        </w:rPr>
        <w:t xml:space="preserve">  </w:t>
      </w:r>
      <w:r w:rsidRPr="00284FA0">
        <w:rPr>
          <w:rFonts w:ascii="Times New Roman" w:hAnsi="Times New Roman" w:cs="Times New Roman"/>
          <w:sz w:val="24"/>
          <w:szCs w:val="24"/>
        </w:rPr>
        <w:t xml:space="preserve">И.Н. Семашко                                       </w:t>
      </w:r>
    </w:p>
    <w:sectPr w:rsidR="00B64667" w:rsidRPr="00284FA0" w:rsidSect="001310AB">
      <w:headerReference w:type="even" r:id="rId10"/>
      <w:headerReference w:type="default" r:id="rId11"/>
      <w:pgSz w:w="16834" w:h="11907" w:orient="landscape" w:code="9"/>
      <w:pgMar w:top="709" w:right="992" w:bottom="284" w:left="851" w:header="289" w:footer="28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F3B" w:rsidRDefault="00330F3B">
      <w:r>
        <w:separator/>
      </w:r>
    </w:p>
  </w:endnote>
  <w:endnote w:type="continuationSeparator" w:id="0">
    <w:p w:rsidR="00330F3B" w:rsidRDefault="00330F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F3B" w:rsidRDefault="00330F3B">
      <w:r>
        <w:separator/>
      </w:r>
    </w:p>
  </w:footnote>
  <w:footnote w:type="continuationSeparator" w:id="0">
    <w:p w:rsidR="00330F3B" w:rsidRDefault="00330F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5C3" w:rsidRDefault="00865517" w:rsidP="00B25170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E25C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E25C3" w:rsidRDefault="005E25C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5C3" w:rsidRPr="00B21B73" w:rsidRDefault="005E25C3" w:rsidP="00B21B73">
    <w:pPr>
      <w:pStyle w:val="a9"/>
      <w:framePr w:wrap="around" w:vAnchor="text" w:hAnchor="margin" w:xAlign="center" w:y="238"/>
      <w:rPr>
        <w:rStyle w:val="aa"/>
        <w:sz w:val="24"/>
        <w:szCs w:val="24"/>
      </w:rPr>
    </w:pPr>
  </w:p>
  <w:p w:rsidR="005E25C3" w:rsidRDefault="005E25C3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5C3" w:rsidRDefault="00865517" w:rsidP="00B25170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E25C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E25C3" w:rsidRDefault="005E25C3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5C3" w:rsidRPr="00B21B73" w:rsidRDefault="005E25C3" w:rsidP="00B21B73">
    <w:pPr>
      <w:pStyle w:val="a9"/>
      <w:framePr w:wrap="around" w:vAnchor="text" w:hAnchor="margin" w:xAlign="center" w:y="238"/>
      <w:rPr>
        <w:rStyle w:val="aa"/>
        <w:sz w:val="24"/>
        <w:szCs w:val="24"/>
      </w:rPr>
    </w:pPr>
  </w:p>
  <w:p w:rsidR="005E25C3" w:rsidRDefault="005E25C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FF93BAE"/>
    <w:multiLevelType w:val="hybridMultilevel"/>
    <w:tmpl w:val="D1983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3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4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655E23E9"/>
    <w:multiLevelType w:val="hybridMultilevel"/>
    <w:tmpl w:val="4F04A2D4"/>
    <w:lvl w:ilvl="0" w:tplc="B1849E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9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17"/>
  </w:num>
  <w:num w:numId="11">
    <w:abstractNumId w:val="3"/>
  </w:num>
  <w:num w:numId="12">
    <w:abstractNumId w:val="20"/>
  </w:num>
  <w:num w:numId="13">
    <w:abstractNumId w:val="13"/>
  </w:num>
  <w:num w:numId="14">
    <w:abstractNumId w:val="6"/>
  </w:num>
  <w:num w:numId="15">
    <w:abstractNumId w:val="14"/>
  </w:num>
  <w:num w:numId="16">
    <w:abstractNumId w:val="4"/>
  </w:num>
  <w:num w:numId="17">
    <w:abstractNumId w:val="15"/>
  </w:num>
  <w:num w:numId="18">
    <w:abstractNumId w:val="16"/>
  </w:num>
  <w:num w:numId="19">
    <w:abstractNumId w:val="12"/>
  </w:num>
  <w:num w:numId="20">
    <w:abstractNumId w:val="21"/>
  </w:num>
  <w:num w:numId="21">
    <w:abstractNumId w:val="18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2AD7"/>
    <w:rsid w:val="00002944"/>
    <w:rsid w:val="00007F7B"/>
    <w:rsid w:val="00023F2A"/>
    <w:rsid w:val="000402F0"/>
    <w:rsid w:val="00061B9A"/>
    <w:rsid w:val="00073C1F"/>
    <w:rsid w:val="00083E70"/>
    <w:rsid w:val="00087119"/>
    <w:rsid w:val="00087287"/>
    <w:rsid w:val="00093A18"/>
    <w:rsid w:val="00095564"/>
    <w:rsid w:val="000C6F02"/>
    <w:rsid w:val="000E3683"/>
    <w:rsid w:val="000E3E51"/>
    <w:rsid w:val="000E4453"/>
    <w:rsid w:val="000F7593"/>
    <w:rsid w:val="00113D6F"/>
    <w:rsid w:val="00117892"/>
    <w:rsid w:val="0012333F"/>
    <w:rsid w:val="001310AB"/>
    <w:rsid w:val="00141BA7"/>
    <w:rsid w:val="00142494"/>
    <w:rsid w:val="0017287A"/>
    <w:rsid w:val="00174BA6"/>
    <w:rsid w:val="00177580"/>
    <w:rsid w:val="00191FD5"/>
    <w:rsid w:val="001A5816"/>
    <w:rsid w:val="001C232B"/>
    <w:rsid w:val="001C7BDD"/>
    <w:rsid w:val="001D5996"/>
    <w:rsid w:val="001F0E25"/>
    <w:rsid w:val="001F3F82"/>
    <w:rsid w:val="00200606"/>
    <w:rsid w:val="002076DA"/>
    <w:rsid w:val="00221217"/>
    <w:rsid w:val="00221D77"/>
    <w:rsid w:val="00224A20"/>
    <w:rsid w:val="002437FB"/>
    <w:rsid w:val="00243952"/>
    <w:rsid w:val="002509DB"/>
    <w:rsid w:val="00254192"/>
    <w:rsid w:val="00261C8E"/>
    <w:rsid w:val="00265CD8"/>
    <w:rsid w:val="00270AC1"/>
    <w:rsid w:val="00284FA0"/>
    <w:rsid w:val="00285D5E"/>
    <w:rsid w:val="00295108"/>
    <w:rsid w:val="002B1AF0"/>
    <w:rsid w:val="002B6119"/>
    <w:rsid w:val="002B662A"/>
    <w:rsid w:val="002C0E8E"/>
    <w:rsid w:val="002D67B6"/>
    <w:rsid w:val="002E1289"/>
    <w:rsid w:val="002E3B38"/>
    <w:rsid w:val="002E77E7"/>
    <w:rsid w:val="002F05D2"/>
    <w:rsid w:val="002F40EC"/>
    <w:rsid w:val="002F516A"/>
    <w:rsid w:val="002F6234"/>
    <w:rsid w:val="002F75F3"/>
    <w:rsid w:val="0031317B"/>
    <w:rsid w:val="00330F3B"/>
    <w:rsid w:val="00333A05"/>
    <w:rsid w:val="00370A6C"/>
    <w:rsid w:val="003731AE"/>
    <w:rsid w:val="003832F0"/>
    <w:rsid w:val="00383A1F"/>
    <w:rsid w:val="00392D4D"/>
    <w:rsid w:val="00396562"/>
    <w:rsid w:val="003B0EA9"/>
    <w:rsid w:val="003B27A6"/>
    <w:rsid w:val="003B4A90"/>
    <w:rsid w:val="003D7E0D"/>
    <w:rsid w:val="003E231C"/>
    <w:rsid w:val="003F0806"/>
    <w:rsid w:val="00400B8A"/>
    <w:rsid w:val="00414378"/>
    <w:rsid w:val="00436D09"/>
    <w:rsid w:val="004442C4"/>
    <w:rsid w:val="00447828"/>
    <w:rsid w:val="0046740A"/>
    <w:rsid w:val="00473FA8"/>
    <w:rsid w:val="00477EF8"/>
    <w:rsid w:val="00481969"/>
    <w:rsid w:val="004A0C5A"/>
    <w:rsid w:val="004A7786"/>
    <w:rsid w:val="004B6A82"/>
    <w:rsid w:val="004B7B07"/>
    <w:rsid w:val="004C1874"/>
    <w:rsid w:val="004C3759"/>
    <w:rsid w:val="004E2FB5"/>
    <w:rsid w:val="004E34DD"/>
    <w:rsid w:val="004F1AEC"/>
    <w:rsid w:val="004F23D6"/>
    <w:rsid w:val="004F5763"/>
    <w:rsid w:val="00502D38"/>
    <w:rsid w:val="00506976"/>
    <w:rsid w:val="00511324"/>
    <w:rsid w:val="00516D18"/>
    <w:rsid w:val="00527CF5"/>
    <w:rsid w:val="00531ECE"/>
    <w:rsid w:val="00545DC3"/>
    <w:rsid w:val="00551FD8"/>
    <w:rsid w:val="00561A90"/>
    <w:rsid w:val="0056621C"/>
    <w:rsid w:val="00574974"/>
    <w:rsid w:val="00581141"/>
    <w:rsid w:val="00585B00"/>
    <w:rsid w:val="005B559C"/>
    <w:rsid w:val="005C60F8"/>
    <w:rsid w:val="005D16F0"/>
    <w:rsid w:val="005D6630"/>
    <w:rsid w:val="005D7D91"/>
    <w:rsid w:val="005E25C3"/>
    <w:rsid w:val="005E2DC3"/>
    <w:rsid w:val="005F4907"/>
    <w:rsid w:val="005F691A"/>
    <w:rsid w:val="00601485"/>
    <w:rsid w:val="006045A3"/>
    <w:rsid w:val="006141EA"/>
    <w:rsid w:val="00616D15"/>
    <w:rsid w:val="00625F52"/>
    <w:rsid w:val="00633CFB"/>
    <w:rsid w:val="00640CBA"/>
    <w:rsid w:val="00645667"/>
    <w:rsid w:val="00656E46"/>
    <w:rsid w:val="0065748A"/>
    <w:rsid w:val="00661AA8"/>
    <w:rsid w:val="0066563E"/>
    <w:rsid w:val="006676A4"/>
    <w:rsid w:val="00675ECA"/>
    <w:rsid w:val="006835FD"/>
    <w:rsid w:val="00693B14"/>
    <w:rsid w:val="006A2E8E"/>
    <w:rsid w:val="006A522D"/>
    <w:rsid w:val="006A5B66"/>
    <w:rsid w:val="006A6CDC"/>
    <w:rsid w:val="006B1618"/>
    <w:rsid w:val="006B3B15"/>
    <w:rsid w:val="006B3E10"/>
    <w:rsid w:val="006B46D6"/>
    <w:rsid w:val="006C425A"/>
    <w:rsid w:val="006C640B"/>
    <w:rsid w:val="006D1FA8"/>
    <w:rsid w:val="006D3135"/>
    <w:rsid w:val="006D3181"/>
    <w:rsid w:val="006E4A5A"/>
    <w:rsid w:val="006F0818"/>
    <w:rsid w:val="006F44E1"/>
    <w:rsid w:val="00700731"/>
    <w:rsid w:val="00700AA9"/>
    <w:rsid w:val="00703A93"/>
    <w:rsid w:val="0071104A"/>
    <w:rsid w:val="00714910"/>
    <w:rsid w:val="00723C4C"/>
    <w:rsid w:val="00726F74"/>
    <w:rsid w:val="00727299"/>
    <w:rsid w:val="00727415"/>
    <w:rsid w:val="00730889"/>
    <w:rsid w:val="00740826"/>
    <w:rsid w:val="00762D66"/>
    <w:rsid w:val="00766247"/>
    <w:rsid w:val="00783299"/>
    <w:rsid w:val="00787483"/>
    <w:rsid w:val="007A7360"/>
    <w:rsid w:val="007B5E4F"/>
    <w:rsid w:val="007B63D8"/>
    <w:rsid w:val="007B75B3"/>
    <w:rsid w:val="007C40F6"/>
    <w:rsid w:val="007E3E15"/>
    <w:rsid w:val="007F229D"/>
    <w:rsid w:val="00805FD6"/>
    <w:rsid w:val="008074EF"/>
    <w:rsid w:val="00811751"/>
    <w:rsid w:val="00816F7C"/>
    <w:rsid w:val="008220F3"/>
    <w:rsid w:val="00850C3F"/>
    <w:rsid w:val="008560CD"/>
    <w:rsid w:val="00865517"/>
    <w:rsid w:val="00874D05"/>
    <w:rsid w:val="008839C7"/>
    <w:rsid w:val="00892F71"/>
    <w:rsid w:val="008A26A7"/>
    <w:rsid w:val="008C031E"/>
    <w:rsid w:val="008C7CAD"/>
    <w:rsid w:val="008D1FBF"/>
    <w:rsid w:val="008E2777"/>
    <w:rsid w:val="008F1CD7"/>
    <w:rsid w:val="008F54CE"/>
    <w:rsid w:val="0090714C"/>
    <w:rsid w:val="00926CBD"/>
    <w:rsid w:val="0093033C"/>
    <w:rsid w:val="0095203B"/>
    <w:rsid w:val="00956F32"/>
    <w:rsid w:val="00963156"/>
    <w:rsid w:val="0096734B"/>
    <w:rsid w:val="00974266"/>
    <w:rsid w:val="00976283"/>
    <w:rsid w:val="00977B68"/>
    <w:rsid w:val="00983325"/>
    <w:rsid w:val="009933AE"/>
    <w:rsid w:val="00996617"/>
    <w:rsid w:val="009A7BAE"/>
    <w:rsid w:val="009D1F1D"/>
    <w:rsid w:val="009F4933"/>
    <w:rsid w:val="00A14C1E"/>
    <w:rsid w:val="00A34E34"/>
    <w:rsid w:val="00A52A98"/>
    <w:rsid w:val="00A674D4"/>
    <w:rsid w:val="00A73EB8"/>
    <w:rsid w:val="00A768AE"/>
    <w:rsid w:val="00A84068"/>
    <w:rsid w:val="00A9488B"/>
    <w:rsid w:val="00AA0FE0"/>
    <w:rsid w:val="00AA18E5"/>
    <w:rsid w:val="00AA1F7C"/>
    <w:rsid w:val="00AA2DC0"/>
    <w:rsid w:val="00AA3222"/>
    <w:rsid w:val="00AA3A5A"/>
    <w:rsid w:val="00AB1158"/>
    <w:rsid w:val="00AB185B"/>
    <w:rsid w:val="00AB2493"/>
    <w:rsid w:val="00AC4D86"/>
    <w:rsid w:val="00AD3AE6"/>
    <w:rsid w:val="00AE3D38"/>
    <w:rsid w:val="00AE643D"/>
    <w:rsid w:val="00AF30A9"/>
    <w:rsid w:val="00AF44A4"/>
    <w:rsid w:val="00B04815"/>
    <w:rsid w:val="00B076B3"/>
    <w:rsid w:val="00B21B73"/>
    <w:rsid w:val="00B25170"/>
    <w:rsid w:val="00B34B05"/>
    <w:rsid w:val="00B34C3B"/>
    <w:rsid w:val="00B36C7A"/>
    <w:rsid w:val="00B37798"/>
    <w:rsid w:val="00B416E8"/>
    <w:rsid w:val="00B42217"/>
    <w:rsid w:val="00B4792B"/>
    <w:rsid w:val="00B52050"/>
    <w:rsid w:val="00B52B97"/>
    <w:rsid w:val="00B557C7"/>
    <w:rsid w:val="00B64667"/>
    <w:rsid w:val="00B70729"/>
    <w:rsid w:val="00B80CDE"/>
    <w:rsid w:val="00B90EA8"/>
    <w:rsid w:val="00BA3CA4"/>
    <w:rsid w:val="00BB0F2A"/>
    <w:rsid w:val="00BB2351"/>
    <w:rsid w:val="00BC1237"/>
    <w:rsid w:val="00BC1AFD"/>
    <w:rsid w:val="00BC542E"/>
    <w:rsid w:val="00BC54D6"/>
    <w:rsid w:val="00BE2F1F"/>
    <w:rsid w:val="00C01ABD"/>
    <w:rsid w:val="00C079C9"/>
    <w:rsid w:val="00C14715"/>
    <w:rsid w:val="00C21713"/>
    <w:rsid w:val="00C257E1"/>
    <w:rsid w:val="00C37585"/>
    <w:rsid w:val="00C4075D"/>
    <w:rsid w:val="00C4289E"/>
    <w:rsid w:val="00C5256E"/>
    <w:rsid w:val="00C55564"/>
    <w:rsid w:val="00C6383F"/>
    <w:rsid w:val="00C639B9"/>
    <w:rsid w:val="00C74923"/>
    <w:rsid w:val="00C93C94"/>
    <w:rsid w:val="00CB18F5"/>
    <w:rsid w:val="00CB4405"/>
    <w:rsid w:val="00CD22C2"/>
    <w:rsid w:val="00CD4FDB"/>
    <w:rsid w:val="00CE2B0F"/>
    <w:rsid w:val="00CF2A67"/>
    <w:rsid w:val="00CF3D9A"/>
    <w:rsid w:val="00D073C0"/>
    <w:rsid w:val="00D30BC0"/>
    <w:rsid w:val="00D33967"/>
    <w:rsid w:val="00D4377A"/>
    <w:rsid w:val="00D50B55"/>
    <w:rsid w:val="00D53E16"/>
    <w:rsid w:val="00D56CAA"/>
    <w:rsid w:val="00D572A5"/>
    <w:rsid w:val="00D7200A"/>
    <w:rsid w:val="00D82640"/>
    <w:rsid w:val="00D90BD3"/>
    <w:rsid w:val="00D92934"/>
    <w:rsid w:val="00DA1414"/>
    <w:rsid w:val="00DA29E9"/>
    <w:rsid w:val="00DA3FCC"/>
    <w:rsid w:val="00DA6BD7"/>
    <w:rsid w:val="00DA7329"/>
    <w:rsid w:val="00DB080C"/>
    <w:rsid w:val="00DB5680"/>
    <w:rsid w:val="00DD6F0C"/>
    <w:rsid w:val="00DE416D"/>
    <w:rsid w:val="00DF0CA3"/>
    <w:rsid w:val="00E072CA"/>
    <w:rsid w:val="00E11B87"/>
    <w:rsid w:val="00E11E00"/>
    <w:rsid w:val="00E14255"/>
    <w:rsid w:val="00E1441A"/>
    <w:rsid w:val="00E2111B"/>
    <w:rsid w:val="00E31A7F"/>
    <w:rsid w:val="00E453F6"/>
    <w:rsid w:val="00E47D0F"/>
    <w:rsid w:val="00E70851"/>
    <w:rsid w:val="00E7260D"/>
    <w:rsid w:val="00E81720"/>
    <w:rsid w:val="00E84D30"/>
    <w:rsid w:val="00E865C5"/>
    <w:rsid w:val="00EB1BA1"/>
    <w:rsid w:val="00EC185E"/>
    <w:rsid w:val="00EC75A7"/>
    <w:rsid w:val="00ED41C0"/>
    <w:rsid w:val="00ED4700"/>
    <w:rsid w:val="00EE2AD7"/>
    <w:rsid w:val="00F0197A"/>
    <w:rsid w:val="00F0242B"/>
    <w:rsid w:val="00F101D3"/>
    <w:rsid w:val="00F17E2C"/>
    <w:rsid w:val="00F26D4F"/>
    <w:rsid w:val="00F306AF"/>
    <w:rsid w:val="00F330DD"/>
    <w:rsid w:val="00F46094"/>
    <w:rsid w:val="00F53EC7"/>
    <w:rsid w:val="00F60A6C"/>
    <w:rsid w:val="00F76663"/>
    <w:rsid w:val="00F824B8"/>
    <w:rsid w:val="00F91744"/>
    <w:rsid w:val="00FA28F1"/>
    <w:rsid w:val="00FB3164"/>
    <w:rsid w:val="00FD49D8"/>
    <w:rsid w:val="00FE5435"/>
    <w:rsid w:val="00FE7AC5"/>
    <w:rsid w:val="00FF10BA"/>
    <w:rsid w:val="00FF3FCE"/>
    <w:rsid w:val="00FF4EFD"/>
    <w:rsid w:val="00FF6B32"/>
    <w:rsid w:val="00FF7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17"/>
  </w:style>
  <w:style w:type="paragraph" w:styleId="1">
    <w:name w:val="heading 1"/>
    <w:basedOn w:val="a"/>
    <w:next w:val="a"/>
    <w:qFormat/>
    <w:rsid w:val="00865517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86551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865517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865517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qFormat/>
    <w:rsid w:val="00865517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865517"/>
    <w:pPr>
      <w:keepNext/>
      <w:ind w:left="284"/>
      <w:jc w:val="center"/>
      <w:outlineLvl w:val="5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65517"/>
    <w:pPr>
      <w:jc w:val="both"/>
    </w:pPr>
    <w:rPr>
      <w:sz w:val="28"/>
    </w:rPr>
  </w:style>
  <w:style w:type="paragraph" w:styleId="a4">
    <w:name w:val="Body Text Indent"/>
    <w:basedOn w:val="a"/>
    <w:rsid w:val="00865517"/>
    <w:pPr>
      <w:ind w:firstLine="567"/>
    </w:pPr>
    <w:rPr>
      <w:sz w:val="28"/>
    </w:rPr>
  </w:style>
  <w:style w:type="paragraph" w:styleId="20">
    <w:name w:val="Body Text Indent 2"/>
    <w:basedOn w:val="a"/>
    <w:rsid w:val="00865517"/>
    <w:pPr>
      <w:ind w:firstLine="851"/>
      <w:jc w:val="both"/>
    </w:pPr>
    <w:rPr>
      <w:sz w:val="28"/>
    </w:rPr>
  </w:style>
  <w:style w:type="paragraph" w:styleId="30">
    <w:name w:val="Body Text Indent 3"/>
    <w:basedOn w:val="a"/>
    <w:rsid w:val="00865517"/>
    <w:pPr>
      <w:ind w:firstLine="851"/>
    </w:pPr>
    <w:rPr>
      <w:sz w:val="28"/>
      <w:lang w:val="en-US"/>
    </w:rPr>
  </w:style>
  <w:style w:type="paragraph" w:styleId="a5">
    <w:name w:val="caption"/>
    <w:basedOn w:val="a"/>
    <w:next w:val="a"/>
    <w:qFormat/>
    <w:rsid w:val="00865517"/>
    <w:pPr>
      <w:jc w:val="center"/>
    </w:pPr>
    <w:rPr>
      <w:b/>
      <w:sz w:val="32"/>
    </w:rPr>
  </w:style>
  <w:style w:type="paragraph" w:styleId="a6">
    <w:name w:val="Block Text"/>
    <w:basedOn w:val="a"/>
    <w:rsid w:val="00865517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character" w:styleId="a7">
    <w:name w:val="Hyperlink"/>
    <w:rsid w:val="00865517"/>
    <w:rPr>
      <w:color w:val="0000FF"/>
      <w:u w:val="single"/>
    </w:rPr>
  </w:style>
  <w:style w:type="paragraph" w:styleId="a8">
    <w:name w:val="Balloon Text"/>
    <w:basedOn w:val="a"/>
    <w:semiHidden/>
    <w:rsid w:val="00865517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B21B7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21B73"/>
  </w:style>
  <w:style w:type="paragraph" w:styleId="ab">
    <w:name w:val="footer"/>
    <w:basedOn w:val="a"/>
    <w:rsid w:val="00B21B73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F0C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F0CA3"/>
  </w:style>
  <w:style w:type="paragraph" w:customStyle="1" w:styleId="ConsPlusNonformat">
    <w:name w:val="ConsPlusNonformat"/>
    <w:uiPriority w:val="99"/>
    <w:rsid w:val="005C60F8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uiPriority w:val="59"/>
    <w:rsid w:val="00740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C3528A-3CC1-4C8E-8C93-55C1F1FF7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 N. Novgorod</Company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Chel</dc:creator>
  <cp:keywords/>
  <dc:description/>
  <cp:lastModifiedBy>a.lukinsky</cp:lastModifiedBy>
  <cp:revision>5</cp:revision>
  <cp:lastPrinted>2016-10-18T10:20:00Z</cp:lastPrinted>
  <dcterms:created xsi:type="dcterms:W3CDTF">2016-10-13T12:15:00Z</dcterms:created>
  <dcterms:modified xsi:type="dcterms:W3CDTF">2016-10-18T10:28:00Z</dcterms:modified>
</cp:coreProperties>
</file>