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2" w:rsidRPr="00877B9A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об экспертизе</w:t>
      </w:r>
    </w:p>
    <w:p w:rsidR="003A73C2" w:rsidRPr="00877B9A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нормативного правового акта</w:t>
      </w:r>
    </w:p>
    <w:p w:rsidR="003A73C2" w:rsidRPr="00877B9A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A73C2" w:rsidRPr="00877B9A" w:rsidRDefault="003A73C2" w:rsidP="003A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сведения:</w:t>
      </w:r>
    </w:p>
    <w:p w:rsidR="001C0931" w:rsidRPr="00877B9A" w:rsidRDefault="003A73C2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Наименование структурного подразделения администрации: </w:t>
      </w:r>
    </w:p>
    <w:p w:rsidR="003A73C2" w:rsidRPr="00877B9A" w:rsidRDefault="001C0931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73C2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 экономического развития, предпринимательства и закупок администрации города Нижнего Новгорода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C0931" w:rsidRPr="00877B9A" w:rsidRDefault="003A73C2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правового акта:</w:t>
      </w:r>
      <w:r w:rsidR="00E144D8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3C2" w:rsidRPr="00877B9A" w:rsidRDefault="0085204A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города Нижнего Новгорода от 09.06.2017 №2691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администрации города Нижнего Новгорода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26.09.2011 №3763»</w:t>
      </w:r>
      <w:r w:rsidR="001C0931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144D8" w:rsidRPr="00877B9A" w:rsidRDefault="003A73C2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заключения об ОРВ проекта правового акта: </w:t>
      </w:r>
    </w:p>
    <w:p w:rsidR="00E144D8" w:rsidRPr="00877B9A" w:rsidRDefault="00E144D8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замечание НРО «Опора России»:</w:t>
      </w:r>
    </w:p>
    <w:p w:rsidR="00E144D8" w:rsidRPr="00877B9A" w:rsidRDefault="0085204A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«Введение коэффициента ассортимента товаров, реализуемых в нестационарных торговых объектах - летних кафе, прилегающих к стационарным предприятиям общественного питания, приведет к значительному увеличению совокупных издержек предпринимателю при открытии летних кафе, что ограничит субъектов предпринимательской деятельности в принятии решений при ведении бизнеса</w:t>
      </w:r>
      <w:proofErr w:type="gramStart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85204A" w:rsidRPr="00877B9A" w:rsidRDefault="0085204A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Замечания и предложения не приняты. Коэффициент ассортимента товаров, реализуемых в нестационарных торговых объектах - </w:t>
      </w:r>
      <w:proofErr w:type="gramStart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 кафе, прилегающих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к стационарным предприятиям общественного питания будет</w:t>
      </w:r>
      <w:proofErr w:type="gramEnd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введен. В связи с низкой стоимости по договору на размещение прилегающего летнего кафе. В период с 2014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2016 годы плата за размещение летних кафе изменялась не значительно, только за счет применения коэффициента-дефлятора. </w:t>
      </w:r>
    </w:p>
    <w:p w:rsidR="0085204A" w:rsidRPr="00877B9A" w:rsidRDefault="0085204A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Торгово-промышленная палата Нижегородской области считает, что введение коэффициента ассортимента товаров, реализуемых в нестационарных торговых объектах - </w:t>
      </w:r>
      <w:proofErr w:type="gramStart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кафе, прилегающих к стационарным предприятиям общественного питания является</w:t>
      </w:r>
      <w:proofErr w:type="gramEnd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целесообразным.</w:t>
      </w:r>
    </w:p>
    <w:p w:rsidR="0085204A" w:rsidRPr="00877B9A" w:rsidRDefault="0085204A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 принято.</w:t>
      </w:r>
    </w:p>
    <w:p w:rsidR="003A73C2" w:rsidRPr="00877B9A" w:rsidRDefault="003A73C2" w:rsidP="00A222C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2. Анализ правового акта:</w:t>
      </w:r>
    </w:p>
    <w:p w:rsidR="0085204A" w:rsidRPr="00877B9A" w:rsidRDefault="00B4744D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Введение повышающего коэффициента ассортимента товаров, реализуемых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нестационарных торговых объектах - летних кафе, прилегающих к стационарным предприятиям общественного питания - 1,5 не привело к уменьшению обращений субъектов предпринимательской деятельности о заключении договоров на размещение летних кафе. </w:t>
      </w:r>
      <w:r w:rsid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2016 году было заключено 41 договор на размещение летних кафе, в 2017 году - 39, в 2018 году - 49.</w:t>
      </w:r>
    </w:p>
    <w:p w:rsidR="003A73C2" w:rsidRPr="00877B9A" w:rsidRDefault="003A73C2" w:rsidP="00A222C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Выводы:</w:t>
      </w:r>
    </w:p>
    <w:p w:rsidR="003A73C2" w:rsidRPr="00877B9A" w:rsidRDefault="0085204A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постановление администрации города Нижнего Новгорода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09.06.2017 №2691 «О изменений в постановление администрации города Нижнего Новгорода от 26.09.2011 №3763» обосновано</w:t>
      </w:r>
      <w:r w:rsidR="00BA27AF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количество заключен</w:t>
      </w:r>
      <w:r w:rsidR="00B4744D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</w:t>
      </w:r>
      <w:r w:rsidR="00BA27AF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договоров </w:t>
      </w:r>
      <w:r w:rsidR="00A222CB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A27AF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размещение летних кафе </w:t>
      </w:r>
      <w:r w:rsidR="00B4744D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увеличилось</w:t>
      </w:r>
      <w:proofErr w:type="gramStart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0931"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6E3EB1" w:rsidRPr="00877B9A" w:rsidRDefault="003A73C2" w:rsidP="00A222C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Информация об исполнителе: </w:t>
      </w:r>
    </w:p>
    <w:p w:rsidR="003A73C2" w:rsidRPr="00877B9A" w:rsidRDefault="006E3EB1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развития потребительского рынка и предпринимательства – Прометова Елена Викторовна, телефон: 419-69-76, </w:t>
      </w:r>
      <w:proofErr w:type="spellStart"/>
      <w:r w:rsidRPr="00877B9A">
        <w:rPr>
          <w:rFonts w:ascii="Times New Roman" w:eastAsia="Times New Roman" w:hAnsi="Times New Roman" w:cs="Times New Roman"/>
          <w:sz w:val="26"/>
          <w:szCs w:val="26"/>
          <w:lang w:eastAsia="ru-RU"/>
        </w:rPr>
        <w:t>prometova@admgor.nnov.r</w:t>
      </w:r>
      <w:proofErr w:type="spellEnd"/>
      <w:r w:rsidRPr="00877B9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</w:p>
    <w:p w:rsidR="006E3EB1" w:rsidRDefault="006E3EB1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2C" w:rsidRPr="00877B9A" w:rsidRDefault="00C0492C" w:rsidP="00A222C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492C" w:rsidRDefault="00C0492C" w:rsidP="00C0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И.о. директора департамента экономического </w:t>
      </w:r>
    </w:p>
    <w:p w:rsidR="00C0492C" w:rsidRDefault="00C0492C" w:rsidP="00C0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развития, предпринимательства и закупок </w:t>
      </w:r>
    </w:p>
    <w:p w:rsidR="00C0492C" w:rsidRDefault="00C0492C" w:rsidP="00C04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Нижнего Новгорода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</w:t>
      </w:r>
      <w:r w:rsidR="006D0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D020E">
        <w:rPr>
          <w:rFonts w:ascii="Times New Roman" w:eastAsia="Times New Roman" w:hAnsi="Times New Roman" w:cs="Times New Roman"/>
          <w:sz w:val="26"/>
          <w:szCs w:val="26"/>
          <w:lang w:eastAsia="ru-RU"/>
        </w:rPr>
        <w:t>В.Ю. Фролов</w:t>
      </w:r>
    </w:p>
    <w:p w:rsidR="00A222CB" w:rsidRPr="00A222CB" w:rsidRDefault="00A22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222CB" w:rsidRPr="00A222CB" w:rsidSect="00A222CB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3C2"/>
    <w:rsid w:val="00004D88"/>
    <w:rsid w:val="000125C7"/>
    <w:rsid w:val="00015635"/>
    <w:rsid w:val="00032CE2"/>
    <w:rsid w:val="000551B3"/>
    <w:rsid w:val="0007461C"/>
    <w:rsid w:val="000A0D32"/>
    <w:rsid w:val="000A651A"/>
    <w:rsid w:val="000A6D64"/>
    <w:rsid w:val="000B0AD7"/>
    <w:rsid w:val="000B294E"/>
    <w:rsid w:val="000F3486"/>
    <w:rsid w:val="00110F77"/>
    <w:rsid w:val="00117FEC"/>
    <w:rsid w:val="001208E0"/>
    <w:rsid w:val="00161057"/>
    <w:rsid w:val="0017273D"/>
    <w:rsid w:val="001A403F"/>
    <w:rsid w:val="001C0931"/>
    <w:rsid w:val="0022597A"/>
    <w:rsid w:val="00230871"/>
    <w:rsid w:val="00242D2C"/>
    <w:rsid w:val="00256B09"/>
    <w:rsid w:val="002A0A66"/>
    <w:rsid w:val="002B6562"/>
    <w:rsid w:val="002C11C1"/>
    <w:rsid w:val="002C3AA4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F54F1"/>
    <w:rsid w:val="00407ACA"/>
    <w:rsid w:val="00437205"/>
    <w:rsid w:val="00437F84"/>
    <w:rsid w:val="004506A6"/>
    <w:rsid w:val="004855E2"/>
    <w:rsid w:val="0048590C"/>
    <w:rsid w:val="004C6E67"/>
    <w:rsid w:val="004C7DC0"/>
    <w:rsid w:val="004F3B53"/>
    <w:rsid w:val="005365C3"/>
    <w:rsid w:val="00555E38"/>
    <w:rsid w:val="00557048"/>
    <w:rsid w:val="00582CEC"/>
    <w:rsid w:val="00585903"/>
    <w:rsid w:val="005B4C9E"/>
    <w:rsid w:val="005D5588"/>
    <w:rsid w:val="0064467F"/>
    <w:rsid w:val="006641F2"/>
    <w:rsid w:val="00681D1A"/>
    <w:rsid w:val="00691034"/>
    <w:rsid w:val="006A0939"/>
    <w:rsid w:val="006A219E"/>
    <w:rsid w:val="006A2D6D"/>
    <w:rsid w:val="006A48A9"/>
    <w:rsid w:val="006C21E4"/>
    <w:rsid w:val="006C714D"/>
    <w:rsid w:val="006D020E"/>
    <w:rsid w:val="006E0288"/>
    <w:rsid w:val="006E3EB1"/>
    <w:rsid w:val="006E6151"/>
    <w:rsid w:val="006F7B85"/>
    <w:rsid w:val="007052B5"/>
    <w:rsid w:val="0072757F"/>
    <w:rsid w:val="00772580"/>
    <w:rsid w:val="00793FD2"/>
    <w:rsid w:val="007C322E"/>
    <w:rsid w:val="0084556D"/>
    <w:rsid w:val="0085204A"/>
    <w:rsid w:val="0085470B"/>
    <w:rsid w:val="00861455"/>
    <w:rsid w:val="00877B9A"/>
    <w:rsid w:val="008E0B4D"/>
    <w:rsid w:val="008E1A74"/>
    <w:rsid w:val="008E4052"/>
    <w:rsid w:val="008E5E32"/>
    <w:rsid w:val="00914EF3"/>
    <w:rsid w:val="00950F83"/>
    <w:rsid w:val="00973372"/>
    <w:rsid w:val="00973B34"/>
    <w:rsid w:val="009B0EDA"/>
    <w:rsid w:val="009E1CC3"/>
    <w:rsid w:val="00A222CB"/>
    <w:rsid w:val="00A34D79"/>
    <w:rsid w:val="00A41CEE"/>
    <w:rsid w:val="00A500CB"/>
    <w:rsid w:val="00A53A69"/>
    <w:rsid w:val="00A95165"/>
    <w:rsid w:val="00AA5C86"/>
    <w:rsid w:val="00AB40CD"/>
    <w:rsid w:val="00AD5582"/>
    <w:rsid w:val="00AE4F9A"/>
    <w:rsid w:val="00B02B34"/>
    <w:rsid w:val="00B10305"/>
    <w:rsid w:val="00B20689"/>
    <w:rsid w:val="00B4070B"/>
    <w:rsid w:val="00B4744D"/>
    <w:rsid w:val="00B53546"/>
    <w:rsid w:val="00B5414D"/>
    <w:rsid w:val="00B62ABF"/>
    <w:rsid w:val="00B65DE5"/>
    <w:rsid w:val="00B83B18"/>
    <w:rsid w:val="00BA27AF"/>
    <w:rsid w:val="00BB1E99"/>
    <w:rsid w:val="00BD0801"/>
    <w:rsid w:val="00C0492C"/>
    <w:rsid w:val="00C3653D"/>
    <w:rsid w:val="00C53A18"/>
    <w:rsid w:val="00C75870"/>
    <w:rsid w:val="00C849A7"/>
    <w:rsid w:val="00CE1A3D"/>
    <w:rsid w:val="00CE21B8"/>
    <w:rsid w:val="00D55BC7"/>
    <w:rsid w:val="00D56DE2"/>
    <w:rsid w:val="00DB0CD2"/>
    <w:rsid w:val="00DF2201"/>
    <w:rsid w:val="00E144D8"/>
    <w:rsid w:val="00E21211"/>
    <w:rsid w:val="00E22942"/>
    <w:rsid w:val="00E24BCC"/>
    <w:rsid w:val="00E322B5"/>
    <w:rsid w:val="00E64E9C"/>
    <w:rsid w:val="00E778CF"/>
    <w:rsid w:val="00E9510B"/>
    <w:rsid w:val="00E95C32"/>
    <w:rsid w:val="00EA4D8A"/>
    <w:rsid w:val="00EA7AF7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6A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antropov</cp:lastModifiedBy>
  <cp:revision>9</cp:revision>
  <cp:lastPrinted>2018-10-09T11:28:00Z</cp:lastPrinted>
  <dcterms:created xsi:type="dcterms:W3CDTF">2018-08-03T09:33:00Z</dcterms:created>
  <dcterms:modified xsi:type="dcterms:W3CDTF">2018-10-10T14:53:00Z</dcterms:modified>
</cp:coreProperties>
</file>