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ИНФОРМАЦИЯ ДЛЯ РОДИТЕЛЕЙ (ЗАКОННЫХ ПРЕДСТАВИТЕЛЕЙ) ОБ ОРГАНИЗАЦИИ ОТДЫХА И ОЗДОРОВЛЕНИЯ ДЕТЕЙ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Самый актуальный вопрос для родителей (законных представителей) в преддверии лета – куда обращаться, чтобы организовать отдых своего ребенка  в загородном лагере или санаторно-оздоровительном центре.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родитель работает, то он может обратиться в комиссию по организации отдыха и оздоровления своего предприятия или учреждения. Многие предприятия приобретают для своих сотрудников путевки, а муниципальные организации – получают их от администрации  города.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Предприятие или организация направляет заявку в администрацию района города, на территории которого оно зарегистрировано. Между предприятием и администрацией должен быть заключен договор о взаимодействии по вопросам отдыха и оздоровления детей.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подаче заявок на путевки учитывается место обучения ребенка. Если он обучается в школе города Нижнего Новгорода, то путевка будет ему выделена через город Нижний Новгород (тот район города, в который поступила заявка). Если организация большая, и в ней работают сотрудники, дети которых проживают и обучаются в районах области (например, в Кстово), то и путевки на этих детей должны быть предусмотрены договором с администрацией города  Кстово, а не с администрацией города Н.Новгорода.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родитель (законный представитель) работает в организации, которая не имеет такой специальной комиссии, и планирует самостоятельно приобрести путевку, то ему необходимо обратиться в администрацию того района, на территории которого обучается ребенок.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</w:rPr>
        <w:t>Обращаем Ваше внимание, что в соответствии с Постановлением администрации города Нижнего Новгорода от 15.06.2020 года № 1979 «Об организации отдыха, оздоровления и занятости детей и молодежи города Нижнего Новгорода» </w:t>
      </w:r>
      <w:r>
        <w:rPr>
          <w:rFonts w:cs="Times New Roman" w:ascii="Times New Roman" w:hAnsi="Times New Roman"/>
          <w:b/>
          <w:sz w:val="28"/>
          <w:szCs w:val="28"/>
        </w:rPr>
        <w:t>заявки принимаются с 10 августа по 10 сентября текущего года на  след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ующий год.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целью оперативного решения вопросов организации детского отдыха в администрации Ленинского района создана и действует комиссия по организации отдыха и оздоровления детей (далее - Комиссия).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комиссии</w:t>
      </w:r>
      <w:r>
        <w:rPr>
          <w:rFonts w:cs="Times New Roman" w:ascii="Times New Roman" w:hAnsi="Times New Roman"/>
          <w:sz w:val="24"/>
          <w:szCs w:val="24"/>
        </w:rPr>
        <w:t xml:space="preserve"> – Судаева Жанна Алексеевна, заместитель главы администрации Ленинского района города Нижнего Новгорода.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Секретарь комиссии</w:t>
      </w:r>
      <w:r>
        <w:rPr>
          <w:rFonts w:cs="Times New Roman" w:ascii="Times New Roman" w:hAnsi="Times New Roman"/>
          <w:sz w:val="24"/>
          <w:szCs w:val="24"/>
        </w:rPr>
        <w:t>, начальник сектора по вопросам воспитания управления общего образования администрации Ленинского района города Нижнего Новгорода – Лапшова Оксана Викторовна.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Комиссия находится по адресу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Нижний Новгород, пр. Ленина д.38а каб 217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приема граждан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четверг с 13.00 до 18.00 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тел. 258 39 60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Загородные лагеря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Родитель (законный представитель)  имеет право получить детскую путевку на 21 день в летний загородный лагерь либо возмещение части расходов по её приобретению.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Сотрудники бюджетных организаций, безработные граждане, неработающие пенсионеры, пенсионеры-опекуны и приемные родители могут написать заявление на путевку в лагерь и получить её в районной комиссии. В таком случае функция приобретения путевок путем открытых аукционов возлагается на муниципалитет. Путевки, полученные по заключенному муниципальному контракту, распределяются между районами города. Лагеря-победители определятся к началу мая текущего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же гражданин хочет отправить ребенка в какой-то конкретный лагерь, то он пишет заявление на возмещение расходов и приобретает путевку самостоятельно. 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расчеты с гражданами производятся, исходя из стоимости одного дня пребывания, установленного   Постановлением администрации города Нижнего Новгорода - 20% (стоимость путевки для сотрудников бюджетных организаций, безработных граждан, неработающих пенсионеров, пенсионеров-опекунов и приемных родителей).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- 80% средней стоимости путевки – (возмещение части стоимости путевки для сотрудников бюджетных организаций, безработных граждан, неработающих пенсионеров, пенсионеров-опекунов и приемных родителей; сотрудников предприятий, находящихся в трудном финансовом положении);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- 50% - (возмещение части стоимости путевки для сотрудников иных организаций, индивидуальных предпринимателей).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Кроме того, в загородных лагерях города Нижнего Новгорода будут организованы профильные смены продолжительностью менее 21 дня, направлением детей на которые занимаются профильные учреждения и департаменты (например, спортивные сборы в "Олимпийских надеждах" курирует департамент по спорту и молодежной политике, сборы детских общественных организаций - департамент образования совместно с Дворцом детского творчества им. В.П. Чкалова). Делегации таких активных, одаренных детей формируются в сотрудничестве с директорами общеобразовательных и спортивных школ, центрами детского творчества.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Санаторно-оздоровительные центры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Постановлении Правительства Нижегородской области от 01.07.2019 года  №412 «Об организации отдыха, оздоровления и занятости детей и молодежи Нижегородской области», указаны категории детей, имеющих право один раз в год получить бесплатную путевку в санаторно-оздоровительный центр Нижегородской области,  и предусмотрено право на  60% компенсацию средней стоимости путевки на 21-24 дня в санаторий или санаторно-оздоровительный лагерь, находящийся на территории РФ.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Родители (законные представители)  имеют право 1 раз в год получить бесплатную путевку либо компенсировать расходы по ее самостоятельному приобретению.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Путевки в санаторно-оздоровительные центры Нижегородской области выделяются министерством образования, науки и молодежной политики Нижегородской области на город Нижний Новгород и предоставляются в течение учебного года, так как в данных центрах предусмотрено обучение детей. 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Путевки на профильные (хореографические, волонтерские, спортивные, патриотические и др.) смены для одаренных детей в ГБУ ДО ДСООЦ «Лазурный», а также путевки в ДСООЦ «Салют», которые выделяются  гражданам, имеющим детей, нуждающихся в санаторно-курортном лечении по медицинским показаниям, в возрасте от 6 лет 6 месяцев до 15 лет включительно, и относящимся к следующим категориям: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граждане, имеющие детей, добившихся успехов в учебе, общественной деятельности, являющихся победителями и призерами областных и региональных этапов всероссийских олимпиад, конкурсов, смотров, участниками областных спортивных соревнований;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граждане, имеющие детей, обучающихся в государственных и муниципальных образовательных организациях и иных образовательных организациях, имеющих государственную аккредитацию, и направляемых в санаторно-оздоровительные центры (лагеря) круглогодичного действия для участия в проведении профильных смен, соответствующих профилю обучения;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граждане, проходящие военную службу по призыву;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граждане, являющиеся инвалидами;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граждане, обучающиеся в государственных и муниципальных образовательных организациях;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одинокие матери (отцы);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 ветераны боевых действий.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Путевки в санаторно-оздоровительные центры (лагеря) круглогодичного действия, расположенные на территории Нижегородской области, предоставляются также детям-сиротам и детям, оставшимся без попечения родителей, детям из многодетных семей, детям, оба родителя которых являются работниками государственных и муниципальных бюджетных учреждений.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Родители (законные представители) также имеют право компенсировать расходы по  приобретению путевки в детский санаторий/санаторно-оздоровительный центр (лагерь) круглогодичного действия, расположенный на территории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            </w:t>
      </w:r>
      <w:r>
        <w:rPr>
          <w:rFonts w:cs="Times New Roman" w:ascii="Times New Roman" w:hAnsi="Times New Roman"/>
        </w:rPr>
        <w:t>По вопросам подачи заявок и заключения договоров следует обращаться в районную администрацию по телефону 258 39 60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Arial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9" w:default="1">
    <w:name w:val="Без списка"/>
    <w:uiPriority w:val="99"/>
    <w:semiHidden/>
    <w:unhideWhenUsed/>
    <w:qFormat/>
  </w:style>
  <w:style w:type="table" w:styleId="48">
    <w:name w:val="Table Grid"/>
    <w:basedOn w:val="6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LibreOffice/24.8.3.2$Linux_X86_64 LibreOffice_project/480$Build-2</Application>
  <AppVersion>15.0000</AppVersion>
  <Pages>3</Pages>
  <Words>894</Words>
  <Characters>6452</Characters>
  <CharactersWithSpaces>7344</CharactersWithSpaces>
  <Paragraphs>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2024-06-25T09:20:00Z</dcterms:created>
  <dc:creator>Шемякина Наталья Васильевна</dc:creator>
  <dc:description/>
  <dc:language>ru-RU</dc:language>
  <cp:lastModifiedBy/>
  <dcterms:modified xsi:type="dcterms:W3CDTF">2025-09-03T08:12:02Z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