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B8" w:rsidRDefault="00ED2656" w:rsidP="00ED2656">
      <w:pPr>
        <w:pStyle w:val="a5"/>
        <w:rPr>
          <w:rFonts w:asciiTheme="minorHAnsi" w:hAnsiTheme="minorHAnsi"/>
          <w:sz w:val="18"/>
          <w:szCs w:val="1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0535" cy="607060"/>
            <wp:effectExtent l="0" t="0" r="5715" b="2540"/>
            <wp:docPr id="4" name="Рисунок 4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56" w:rsidRPr="00ED2656" w:rsidRDefault="00ED2656" w:rsidP="00ED2656">
      <w:pPr>
        <w:rPr>
          <w:sz w:val="10"/>
          <w:szCs w:val="10"/>
          <w:lang w:val="en-US"/>
        </w:rPr>
      </w:pPr>
    </w:p>
    <w:p w:rsidR="00CF05B8" w:rsidRPr="00ED2656" w:rsidRDefault="00CF05B8">
      <w:pPr>
        <w:pStyle w:val="a5"/>
      </w:pPr>
      <w:r w:rsidRPr="00ED2656">
        <w:t>Глава города Нижнего Новгорода</w:t>
      </w:r>
    </w:p>
    <w:p w:rsidR="00CF05B8" w:rsidRPr="0050426A" w:rsidRDefault="00CF05B8">
      <w:pPr>
        <w:rPr>
          <w:rFonts w:asciiTheme="minorHAnsi" w:hAnsiTheme="minorHAnsi"/>
          <w:sz w:val="18"/>
          <w:szCs w:val="18"/>
        </w:rPr>
      </w:pPr>
    </w:p>
    <w:p w:rsidR="00CF05B8" w:rsidRPr="00ED2656" w:rsidRDefault="0046450A">
      <w:pPr>
        <w:pStyle w:val="6"/>
        <w:rPr>
          <w:sz w:val="36"/>
          <w:szCs w:val="36"/>
        </w:rPr>
      </w:pPr>
      <w:r w:rsidRPr="00ED2656">
        <w:rPr>
          <w:sz w:val="36"/>
          <w:szCs w:val="36"/>
        </w:rPr>
        <w:t>ПОСТАНОВЛЕНИЕ</w:t>
      </w:r>
    </w:p>
    <w:p w:rsidR="00CF05B8" w:rsidRPr="0050426A" w:rsidRDefault="00CF05B8">
      <w:pPr>
        <w:rPr>
          <w:rFonts w:asciiTheme="minorHAnsi" w:hAnsiTheme="minorHAnsi"/>
          <w:sz w:val="18"/>
          <w:szCs w:val="18"/>
          <w:lang w:val="en-US"/>
        </w:rPr>
      </w:pPr>
    </w:p>
    <w:p w:rsidR="00F03153" w:rsidRPr="0050426A" w:rsidRDefault="00F03153" w:rsidP="00ED2656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4395"/>
        <w:gridCol w:w="2834"/>
      </w:tblGrid>
      <w:tr w:rsidR="00F03153" w:rsidRPr="0050426A" w:rsidTr="00990C6B">
        <w:trPr>
          <w:trHeight w:hRule="exact" w:val="467"/>
        </w:trPr>
        <w:tc>
          <w:tcPr>
            <w:tcW w:w="1134" w:type="dxa"/>
          </w:tcPr>
          <w:p w:rsidR="00F03153" w:rsidRPr="0050426A" w:rsidRDefault="00F03153" w:rsidP="00990C6B">
            <w:pPr>
              <w:spacing w:line="480" w:lineRule="auto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603917909"/>
              <w:placeholder>
                <w:docPart w:val="A69E52DABAB5444FAA54E22AA88AAE9C"/>
              </w:placeholder>
            </w:sdtPr>
            <w:sdtEndPr>
              <w:rPr>
                <w:rStyle w:val="Datenum"/>
              </w:rPr>
            </w:sdtEndPr>
            <w:sdtContent>
              <w:p w:rsidR="00F03153" w:rsidRPr="00ED2656" w:rsidRDefault="00BF07E1" w:rsidP="00F03153">
                <w:pPr>
                  <w:widowControl w:val="0"/>
                  <w:spacing w:line="320" w:lineRule="exac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11.11.2021</w:t>
                </w:r>
              </w:p>
            </w:sdtContent>
          </w:sdt>
          <w:p w:rsidR="00F03153" w:rsidRPr="00ED2656" w:rsidRDefault="00F03153" w:rsidP="00990C6B">
            <w:pPr>
              <w:spacing w:line="480" w:lineRule="auto"/>
              <w:rPr>
                <w:rStyle w:val="Datenum"/>
                <w:sz w:val="28"/>
                <w:szCs w:val="28"/>
              </w:rPr>
            </w:pPr>
          </w:p>
        </w:tc>
        <w:tc>
          <w:tcPr>
            <w:tcW w:w="4395" w:type="dxa"/>
          </w:tcPr>
          <w:p w:rsidR="00F03153" w:rsidRPr="0050426A" w:rsidRDefault="00F03153" w:rsidP="00990C6B">
            <w:pPr>
              <w:spacing w:line="480" w:lineRule="auto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4" w:type="dxa"/>
          </w:tcPr>
          <w:p w:rsidR="00F03153" w:rsidRPr="00ED2656" w:rsidRDefault="00BF6871" w:rsidP="00803CBD">
            <w:pPr>
              <w:spacing w:line="480" w:lineRule="auto"/>
              <w:rPr>
                <w:rStyle w:val="Datenum"/>
                <w:sz w:val="28"/>
                <w:szCs w:val="28"/>
              </w:rPr>
            </w:pPr>
            <w:r w:rsidRPr="00ED2656">
              <w:rPr>
                <w:rStyle w:val="Datenum"/>
                <w:sz w:val="28"/>
                <w:szCs w:val="28"/>
              </w:rPr>
              <w:t>№</w:t>
            </w:r>
            <w:r w:rsidRPr="00ED2656">
              <w:rPr>
                <w:rStyle w:val="Datenum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603917912"/>
                <w:placeholder>
                  <w:docPart w:val="E439FB11187F4B32B19AFC221FAAC2E7"/>
                </w:placeholder>
              </w:sdtPr>
              <w:sdtEndPr>
                <w:rPr>
                  <w:rStyle w:val="Datenum"/>
                </w:rPr>
              </w:sdtEndPr>
              <w:sdtContent>
                <w:r w:rsidR="00BF07E1">
                  <w:rPr>
                    <w:rStyle w:val="Datenum"/>
                    <w:sz w:val="28"/>
                    <w:szCs w:val="28"/>
                    <w:lang w:val="en-US"/>
                  </w:rPr>
                  <w:t>43-п</w:t>
                </w:r>
              </w:sdtContent>
            </w:sdt>
          </w:p>
        </w:tc>
      </w:tr>
    </w:tbl>
    <w:p w:rsidR="00F03153" w:rsidRDefault="00F03153" w:rsidP="00F03153">
      <w:pPr>
        <w:rPr>
          <w:rFonts w:asciiTheme="minorHAnsi" w:hAnsiTheme="minorHAnsi"/>
          <w:sz w:val="28"/>
          <w:szCs w:val="28"/>
        </w:rPr>
      </w:pPr>
    </w:p>
    <w:tbl>
      <w:tblPr>
        <w:tblpPr w:leftFromText="180" w:rightFromText="180" w:vertAnchor="text" w:horzAnchor="margin" w:tblpY="27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284"/>
      </w:tblGrid>
      <w:tr w:rsidR="00E01134" w:rsidRPr="0050426A" w:rsidTr="00E01134">
        <w:trPr>
          <w:cantSplit/>
          <w:trHeight w:hRule="exact" w:val="285"/>
        </w:trPr>
        <w:tc>
          <w:tcPr>
            <w:tcW w:w="284" w:type="dxa"/>
          </w:tcPr>
          <w:p w:rsidR="00E01134" w:rsidRPr="0050426A" w:rsidRDefault="00E01134" w:rsidP="00E01134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0426A">
              <w:rPr>
                <w:rFonts w:ascii="Arial" w:hAnsi="Arial" w:cs="Arial"/>
                <w:sz w:val="28"/>
                <w:szCs w:val="28"/>
              </w:rPr>
              <w:t>┌</w:t>
            </w:r>
            <w:r w:rsidRPr="0050426A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1DE01E9" wp14:editId="2CFC211C">
                      <wp:extent cx="104775" cy="114300"/>
                      <wp:effectExtent l="0" t="0" r="3810" b="2540"/>
                      <wp:docPr id="3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2159B" id="AutoShape 2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MutA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94" w:type="dxa"/>
          </w:tcPr>
          <w:p w:rsidR="00E01134" w:rsidRPr="0050426A" w:rsidRDefault="00E01134" w:rsidP="00E01134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01134" w:rsidRPr="0050426A" w:rsidRDefault="00E01134" w:rsidP="00E01134">
            <w:pPr>
              <w:pStyle w:val="HeadDoc"/>
              <w:jc w:val="right"/>
              <w:rPr>
                <w:rFonts w:asciiTheme="minorHAnsi" w:hAnsiTheme="minorHAnsi"/>
                <w:szCs w:val="28"/>
              </w:rPr>
            </w:pPr>
            <w:r w:rsidRPr="0050426A">
              <w:rPr>
                <w:rFonts w:ascii="Arial" w:hAnsi="Arial" w:cs="Arial"/>
                <w:szCs w:val="28"/>
              </w:rPr>
              <w:t>┐</w:t>
            </w:r>
            <w:r w:rsidRPr="0050426A">
              <w:rPr>
                <w:rFonts w:asciiTheme="minorHAnsi" w:hAnsiTheme="minorHAnsi"/>
                <w:noProof/>
                <w:szCs w:val="28"/>
              </w:rPr>
              <mc:AlternateContent>
                <mc:Choice Requires="wps">
                  <w:drawing>
                    <wp:inline distT="0" distB="0" distL="0" distR="0" wp14:anchorId="5F8F045D" wp14:editId="0CA751C9">
                      <wp:extent cx="114300" cy="104775"/>
                      <wp:effectExtent l="0" t="0" r="3175" b="3175"/>
                      <wp:docPr id="2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66E8F8" id="AutoShape 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01134" w:rsidRPr="0050426A" w:rsidTr="00E01134">
        <w:trPr>
          <w:cantSplit/>
          <w:trHeight w:val="487"/>
        </w:trPr>
        <w:sdt>
          <w:sdtPr>
            <w:rPr>
              <w:sz w:val="28"/>
              <w:szCs w:val="28"/>
            </w:rPr>
            <w:alias w:val="Title"/>
            <w:tag w:val="Title"/>
            <w:id w:val="603917907"/>
            <w:placeholder>
              <w:docPart w:val="7F46C75E5B8743069F7470AE75EF01A6"/>
            </w:placeholder>
          </w:sdtPr>
          <w:sdtEndPr/>
          <w:sdtContent>
            <w:tc>
              <w:tcPr>
                <w:tcW w:w="4962" w:type="dxa"/>
                <w:gridSpan w:val="3"/>
              </w:tcPr>
              <w:p w:rsidR="00E01134" w:rsidRPr="00ED2656" w:rsidRDefault="00BF07E1" w:rsidP="00803CBD">
                <w:pPr>
                  <w:ind w:left="-23"/>
                  <w:jc w:val="both"/>
                  <w:rPr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О назначении публичных слушаний по обсуждению проекта решения городской Думы города Нижнего Новгорода «О внесении изменений в Устав города Нижнего Новгорода»</w:t>
                </w:r>
              </w:p>
            </w:tc>
          </w:sdtContent>
        </w:sdt>
      </w:tr>
    </w:tbl>
    <w:p w:rsidR="00062FF6" w:rsidRPr="0050426A" w:rsidRDefault="00062FF6" w:rsidP="00F03153">
      <w:pPr>
        <w:rPr>
          <w:rFonts w:asciiTheme="minorHAnsi" w:hAnsiTheme="minorHAnsi"/>
          <w:sz w:val="28"/>
          <w:szCs w:val="28"/>
        </w:rPr>
      </w:pPr>
    </w:p>
    <w:p w:rsidR="00F03153" w:rsidRPr="0050426A" w:rsidRDefault="00F03153" w:rsidP="000C472D">
      <w:pPr>
        <w:widowControl w:val="0"/>
        <w:spacing w:line="360" w:lineRule="auto"/>
        <w:rPr>
          <w:rFonts w:asciiTheme="minorHAnsi" w:hAnsiTheme="minorHAnsi"/>
          <w:sz w:val="28"/>
          <w:szCs w:val="28"/>
        </w:rPr>
      </w:pPr>
    </w:p>
    <w:p w:rsidR="00F03153" w:rsidRPr="0050426A" w:rsidRDefault="00F03153" w:rsidP="000C472D">
      <w:pPr>
        <w:widowControl w:val="0"/>
        <w:spacing w:line="360" w:lineRule="auto"/>
        <w:rPr>
          <w:rFonts w:asciiTheme="minorHAnsi" w:hAnsiTheme="minorHAnsi"/>
          <w:sz w:val="28"/>
          <w:szCs w:val="28"/>
        </w:rPr>
      </w:pPr>
    </w:p>
    <w:p w:rsidR="00F03153" w:rsidRPr="0050426A" w:rsidRDefault="00F03153" w:rsidP="000C472D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F03153" w:rsidRPr="0050426A" w:rsidRDefault="00F03153" w:rsidP="000C472D">
      <w:pPr>
        <w:widowControl w:val="0"/>
        <w:spacing w:line="360" w:lineRule="auto"/>
        <w:rPr>
          <w:rFonts w:asciiTheme="minorHAnsi" w:hAnsiTheme="minorHAnsi"/>
          <w:sz w:val="28"/>
          <w:szCs w:val="28"/>
        </w:rPr>
      </w:pPr>
    </w:p>
    <w:p w:rsidR="00F03153" w:rsidRPr="00803CBD" w:rsidRDefault="00F03153" w:rsidP="00803CBD">
      <w:pPr>
        <w:widowControl w:val="0"/>
        <w:rPr>
          <w:sz w:val="28"/>
          <w:szCs w:val="28"/>
        </w:rPr>
      </w:pPr>
    </w:p>
    <w:p w:rsidR="00F03153" w:rsidRPr="00803CBD" w:rsidRDefault="00F03153" w:rsidP="00803CBD">
      <w:pPr>
        <w:widowControl w:val="0"/>
        <w:rPr>
          <w:sz w:val="28"/>
          <w:szCs w:val="28"/>
        </w:rPr>
      </w:pPr>
    </w:p>
    <w:p w:rsidR="00803CBD" w:rsidRPr="00803CBD" w:rsidRDefault="00803CBD" w:rsidP="00803CBD">
      <w:pPr>
        <w:shd w:val="clear" w:color="auto" w:fill="FFFFFF"/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  <w:r w:rsidRPr="00803CBD">
        <w:rPr>
          <w:sz w:val="28"/>
          <w:szCs w:val="28"/>
        </w:rPr>
        <w:t xml:space="preserve">В соответствии со статьей 28 Федерального закона от 6 октября 2003 года                 № 131-ФЗ «Об общих принципах организации местного самоуправления в Российской Федерации», статьями 20 и 47 Устава города Нижнего Новгорода, Положением о публичных слушаниях в городе Нижнем Новгороде, утвержденным постановлением городской Думы города Нижнего Новгорода от 21.09.2005 № 71, </w:t>
      </w:r>
      <w:r w:rsidRPr="00803CBD">
        <w:rPr>
          <w:b/>
          <w:spacing w:val="20"/>
          <w:sz w:val="28"/>
          <w:szCs w:val="28"/>
        </w:rPr>
        <w:t>постановляю</w:t>
      </w:r>
      <w:r w:rsidRPr="00803CBD">
        <w:rPr>
          <w:b/>
          <w:sz w:val="28"/>
          <w:szCs w:val="28"/>
        </w:rPr>
        <w:t>:</w:t>
      </w:r>
    </w:p>
    <w:p w:rsidR="00803CBD" w:rsidRPr="00803CBD" w:rsidRDefault="00803CBD" w:rsidP="00803CBD">
      <w:pPr>
        <w:shd w:val="clear" w:color="auto" w:fill="FFFFFF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 xml:space="preserve">1. Назначить публичные слушания по обсуждению проекта решения городской Думы города Нижнего Новгорода «О внесении изменений в Устав города Нижнего Новгорода» (далее – проект решения), подготовленного комиссией городской Думы города Нижнего Новгорода седьмого созыва по подготовке проекта Устава города Нижнего Новгорода, проектов решений о внесении изменений в </w:t>
      </w:r>
      <w:hyperlink r:id="rId8" w:history="1">
        <w:r w:rsidRPr="00803CBD">
          <w:rPr>
            <w:rStyle w:val="a9"/>
            <w:color w:val="auto"/>
            <w:sz w:val="28"/>
            <w:szCs w:val="28"/>
            <w:u w:val="none"/>
          </w:rPr>
          <w:t>Устав</w:t>
        </w:r>
      </w:hyperlink>
      <w:r w:rsidRPr="00803CBD">
        <w:rPr>
          <w:sz w:val="28"/>
          <w:szCs w:val="28"/>
        </w:rPr>
        <w:t xml:space="preserve"> города Нижнего Новгорода, созданной решением городской Думы города Нижнего Новгорода от 28.10.2020 № 44 (далее – Комиссия), на 1 декабря 2021 года на 13 часов 00 минут.</w:t>
      </w:r>
    </w:p>
    <w:p w:rsidR="00803CBD" w:rsidRPr="00803CBD" w:rsidRDefault="00803CBD" w:rsidP="00803CBD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 xml:space="preserve">2. В связи с режимом повышенной готовности, введенным Указом Губернатора Нижегородской области от 13.03.2020 № 27 «О введении режима повышенной готовности», провести публичные слушания в зале заседаний </w:t>
      </w:r>
      <w:r w:rsidRPr="00803CBD">
        <w:rPr>
          <w:sz w:val="28"/>
          <w:szCs w:val="28"/>
        </w:rPr>
        <w:lastRenderedPageBreak/>
        <w:t>городской Думы города Нижнего Новгорода (Кремль, корпус 5) с одновременным использованием системы видео-конференц-связи и трансляцией публичных слушаний на официальном сайте администрации города Нижнего Новгорода в информационно - телекоммуникационной сети «Интернет» по адресу: «https://нижнийновгород.рф/Municipalitet/Publichnye-slushaniya».</w:t>
      </w:r>
    </w:p>
    <w:p w:rsidR="00803CBD" w:rsidRPr="00803CBD" w:rsidRDefault="00803CBD" w:rsidP="00803CBD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3. Сформировать организационный комитет по проведению публичных слушаний по обсуждению проекта решения в следующем составе:</w:t>
      </w:r>
    </w:p>
    <w:p w:rsidR="00803CBD" w:rsidRPr="00803CBD" w:rsidRDefault="00803CBD" w:rsidP="00803CBD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803CBD">
        <w:rPr>
          <w:sz w:val="28"/>
          <w:szCs w:val="28"/>
        </w:rPr>
        <w:t>Кондырева</w:t>
      </w:r>
      <w:proofErr w:type="spellEnd"/>
      <w:r w:rsidRPr="00803CBD">
        <w:rPr>
          <w:sz w:val="28"/>
          <w:szCs w:val="28"/>
        </w:rPr>
        <w:t xml:space="preserve"> И.А. – руководитель аппарата главы города администрации города Нижнего Новгорода, председатель организационного комитета;</w:t>
      </w:r>
    </w:p>
    <w:p w:rsidR="00803CBD" w:rsidRPr="00803CBD" w:rsidRDefault="00803CBD" w:rsidP="00803CBD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Казаков А.А. – руководитель аппарата городской Думы города Нижнего Новгорода (по согласованию);</w:t>
      </w:r>
    </w:p>
    <w:p w:rsidR="00803CBD" w:rsidRPr="00803CBD" w:rsidRDefault="00803CBD" w:rsidP="00803CB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Киселева С.Б. - директор департамента правового обеспечения администрации города Нижнего Новгорода;</w:t>
      </w:r>
    </w:p>
    <w:p w:rsidR="00803CBD" w:rsidRPr="00803CBD" w:rsidRDefault="00803CBD" w:rsidP="00803CB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Маслова И.Л. - начальник управления правовой и аналитической деятельности городской Думы города Нижнего Новгорода (по согласованию);</w:t>
      </w:r>
    </w:p>
    <w:p w:rsidR="00803CBD" w:rsidRPr="00803CBD" w:rsidRDefault="00803CBD" w:rsidP="00803CB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803CBD">
        <w:rPr>
          <w:sz w:val="28"/>
          <w:szCs w:val="28"/>
        </w:rPr>
        <w:t>Пугаева</w:t>
      </w:r>
      <w:proofErr w:type="spellEnd"/>
      <w:r w:rsidRPr="00803CBD">
        <w:rPr>
          <w:sz w:val="28"/>
          <w:szCs w:val="28"/>
        </w:rPr>
        <w:t xml:space="preserve"> И.В. – начальник управления по обеспечению деятельности городской Думы города Нижнего Новгорода (по согласованию);</w:t>
      </w:r>
    </w:p>
    <w:p w:rsidR="00803CBD" w:rsidRPr="00803CBD" w:rsidRDefault="00803CBD" w:rsidP="00803CBD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bookmarkStart w:id="1" w:name="_Hlk28243022"/>
      <w:r w:rsidRPr="00803CBD">
        <w:rPr>
          <w:sz w:val="28"/>
          <w:szCs w:val="28"/>
        </w:rPr>
        <w:t xml:space="preserve">Макарова И.В. </w:t>
      </w:r>
      <w:bookmarkEnd w:id="1"/>
      <w:r w:rsidRPr="00803CBD">
        <w:rPr>
          <w:sz w:val="28"/>
          <w:szCs w:val="28"/>
        </w:rPr>
        <w:t>– директор департамента информационных технологий администрации города Нижнего Новгорода;</w:t>
      </w:r>
    </w:p>
    <w:p w:rsidR="00803CBD" w:rsidRPr="00803CBD" w:rsidRDefault="00803CBD" w:rsidP="00803CBD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803CBD">
        <w:rPr>
          <w:sz w:val="28"/>
          <w:szCs w:val="28"/>
        </w:rPr>
        <w:t>Фатхуллин</w:t>
      </w:r>
      <w:proofErr w:type="spellEnd"/>
      <w:r w:rsidRPr="00803CBD">
        <w:rPr>
          <w:sz w:val="28"/>
          <w:szCs w:val="28"/>
        </w:rPr>
        <w:t xml:space="preserve"> М.У. – директор департамента цифровой трансформации администрации города Нижнего Новгорода;</w:t>
      </w:r>
    </w:p>
    <w:p w:rsidR="00803CBD" w:rsidRPr="00803CBD" w:rsidRDefault="00803CBD" w:rsidP="00803CBD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803CBD">
        <w:rPr>
          <w:sz w:val="28"/>
          <w:szCs w:val="28"/>
        </w:rPr>
        <w:t>Бараусов</w:t>
      </w:r>
      <w:proofErr w:type="spellEnd"/>
      <w:r w:rsidRPr="00803CBD">
        <w:rPr>
          <w:sz w:val="28"/>
          <w:szCs w:val="28"/>
        </w:rPr>
        <w:t xml:space="preserve"> Д.А. – управляющий делами администрации города Нижнего Новгорода;</w:t>
      </w:r>
    </w:p>
    <w:p w:rsidR="00803CBD" w:rsidRPr="00803CBD" w:rsidRDefault="00803CBD" w:rsidP="00803CB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803CBD">
        <w:rPr>
          <w:sz w:val="28"/>
          <w:szCs w:val="28"/>
        </w:rPr>
        <w:t>Гарцева</w:t>
      </w:r>
      <w:proofErr w:type="spellEnd"/>
      <w:r w:rsidRPr="00803CBD">
        <w:rPr>
          <w:sz w:val="28"/>
          <w:szCs w:val="28"/>
        </w:rPr>
        <w:t xml:space="preserve"> В.В. – начальник отдела правовой информации, нормотворческой работы, работы с надзорными и контролирующими органами управления правовой информации, нормотворческой и аналитической работы, работы с надзорными и контролирующими органами департамента правового обеспечения администрации города Нижнего Новгорода.</w:t>
      </w:r>
    </w:p>
    <w:p w:rsidR="00803CBD" w:rsidRPr="00803CBD" w:rsidRDefault="00803CBD" w:rsidP="00803CB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 xml:space="preserve">4. Замечания и предложения по проекту решения направляются в Комиссию начиная с момента регистрации до 23 часов 59 минут 1 декабря 2021 года для рассмотрения и учета при принятии итогового документа (протокола), подготовленного по результатам публичных слушаний (результаты публичных слушаний) (далее – итоговый документ): </w:t>
      </w:r>
    </w:p>
    <w:p w:rsidR="00803CBD" w:rsidRPr="00803CBD" w:rsidRDefault="00803CBD" w:rsidP="00803CB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 xml:space="preserve">по адресу: 603082, </w:t>
      </w:r>
      <w:proofErr w:type="spellStart"/>
      <w:r w:rsidRPr="00803CBD">
        <w:rPr>
          <w:sz w:val="28"/>
          <w:szCs w:val="28"/>
        </w:rPr>
        <w:t>г.Н.Новгород</w:t>
      </w:r>
      <w:proofErr w:type="spellEnd"/>
      <w:r w:rsidRPr="00803CBD">
        <w:rPr>
          <w:sz w:val="28"/>
          <w:szCs w:val="28"/>
        </w:rPr>
        <w:t xml:space="preserve">, Кремль, корпус 5, </w:t>
      </w:r>
      <w:proofErr w:type="spellStart"/>
      <w:r w:rsidRPr="00803CBD">
        <w:rPr>
          <w:sz w:val="28"/>
          <w:szCs w:val="28"/>
        </w:rPr>
        <w:t>каб</w:t>
      </w:r>
      <w:proofErr w:type="spellEnd"/>
      <w:r w:rsidRPr="00803CBD">
        <w:rPr>
          <w:sz w:val="28"/>
          <w:szCs w:val="28"/>
        </w:rPr>
        <w:t xml:space="preserve">. 331; </w:t>
      </w:r>
    </w:p>
    <w:p w:rsidR="00803CBD" w:rsidRPr="00803CBD" w:rsidRDefault="00803CBD" w:rsidP="00803CB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 xml:space="preserve">по адресу электронной почты: </w:t>
      </w:r>
      <w:hyperlink r:id="rId9" w:history="1">
        <w:r w:rsidRPr="00803CBD">
          <w:rPr>
            <w:rStyle w:val="aa"/>
            <w:b w:val="0"/>
            <w:sz w:val="28"/>
            <w:szCs w:val="28"/>
          </w:rPr>
          <w:t>i.maslova@gordumannov.ru</w:t>
        </w:r>
      </w:hyperlink>
      <w:r w:rsidRPr="00803CBD">
        <w:rPr>
          <w:sz w:val="28"/>
          <w:szCs w:val="28"/>
        </w:rPr>
        <w:t>;</w:t>
      </w:r>
    </w:p>
    <w:p w:rsidR="00803CBD" w:rsidRPr="00803CBD" w:rsidRDefault="00803CBD" w:rsidP="00803CB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на официальном сайте города Нижнего Новгорода в информационно-телекоммуникационной сети «Интернет» (</w:t>
      </w:r>
      <w:hyperlink r:id="rId10" w:history="1">
        <w:r w:rsidRPr="00803CBD">
          <w:rPr>
            <w:rStyle w:val="a9"/>
            <w:color w:val="auto"/>
            <w:sz w:val="28"/>
            <w:szCs w:val="28"/>
            <w:u w:val="none"/>
          </w:rPr>
          <w:t>https://нижнийновгород.рф</w:t>
        </w:r>
      </w:hyperlink>
      <w:r w:rsidRPr="00803CBD">
        <w:rPr>
          <w:sz w:val="28"/>
          <w:szCs w:val="28"/>
        </w:rPr>
        <w:t>) с применением сервиса «Интернет-приемная».</w:t>
      </w:r>
    </w:p>
    <w:p w:rsidR="00803CBD" w:rsidRPr="00803CBD" w:rsidRDefault="00803CBD" w:rsidP="00803CB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5. Итоговый документ и проект решения с учетом результатов публичных слушаний представить на рассмотрение городской Думы города Нижнего Новгорода.</w:t>
      </w:r>
    </w:p>
    <w:p w:rsidR="00803CBD" w:rsidRPr="00803CBD" w:rsidRDefault="00803CBD" w:rsidP="00803CBD">
      <w:pPr>
        <w:shd w:val="clear" w:color="auto" w:fill="FFFFFF"/>
        <w:tabs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6. Управлению по связям со СМИ администрации города Нижнего Новгорода обеспечить опубликование в официальном печатном средстве массовой информации - газете «День города. Нижний Новгород»:</w:t>
      </w:r>
    </w:p>
    <w:p w:rsidR="00803CBD" w:rsidRPr="00803CBD" w:rsidRDefault="00803CBD" w:rsidP="00803CBD">
      <w:pPr>
        <w:shd w:val="clear" w:color="auto" w:fill="FFFFFF"/>
        <w:tabs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6.1. Настоящего постановления, проекта решения, Положения о публичных слушаниях в городе Нижнем Новгороде, утвержденного постановлением городской Думы города Нижнего Новгорода от 21.09.2005 № 71, устанавливающего порядок участия жителей города Нижнего Новгорода в публичных слушаниях, порядок учета предложений жителей города Нижнего Новгорода.</w:t>
      </w:r>
    </w:p>
    <w:p w:rsidR="00803CBD" w:rsidRPr="00803CBD" w:rsidRDefault="00803CBD" w:rsidP="00803CB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6.2. Итогового документа.</w:t>
      </w:r>
    </w:p>
    <w:p w:rsidR="00803CBD" w:rsidRPr="00803CBD" w:rsidRDefault="00803CBD" w:rsidP="00803CBD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7. Департаменту цифровой трансформации администрации города Нижнего Новгорода (</w:t>
      </w:r>
      <w:proofErr w:type="spellStart"/>
      <w:r w:rsidRPr="00803CBD">
        <w:rPr>
          <w:sz w:val="28"/>
          <w:szCs w:val="28"/>
        </w:rPr>
        <w:t>Фатхуллин</w:t>
      </w:r>
      <w:proofErr w:type="spellEnd"/>
      <w:r w:rsidRPr="00803CBD">
        <w:rPr>
          <w:sz w:val="28"/>
          <w:szCs w:val="28"/>
        </w:rPr>
        <w:t xml:space="preserve"> М.У.):</w:t>
      </w:r>
    </w:p>
    <w:p w:rsidR="00803CBD" w:rsidRPr="00803CBD" w:rsidRDefault="00803CBD" w:rsidP="00803CBD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7.1. Обеспечить размещение на официальном сайте администрации города Нижнего Новгорода в информационно – телекоммуникационной сети «Интернет»  проекта решения, вынесенного на публичные слушания, Положения о публичных слушаниях в городе Нижнем Новгороде, утвержденного постановлением городской Думы города Нижнего Новгорода от 21.09.2005 № 71, устанавливающего порядок участия жителей города Нижнего Новгорода в публичных слушаниях, порядок учета предложений жителей города Нижнего Новгорода по проекту решения, вынесенного на публичные слушания, итогового документа.</w:t>
      </w:r>
    </w:p>
    <w:p w:rsidR="00803CBD" w:rsidRPr="00803CBD" w:rsidRDefault="00803CBD" w:rsidP="00803CBD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7.2. Обеспечить размещение на официальном сайте администрации города Нижнего Новгорода в информационно – телекоммуникационной сети «Интернет» повестки дня</w:t>
      </w:r>
      <w:r>
        <w:rPr>
          <w:sz w:val="28"/>
          <w:szCs w:val="28"/>
        </w:rPr>
        <w:t xml:space="preserve">, проекта итогового документа, </w:t>
      </w:r>
      <w:r w:rsidRPr="00803CBD">
        <w:rPr>
          <w:sz w:val="28"/>
          <w:szCs w:val="28"/>
        </w:rPr>
        <w:t>иных документов по теме слушаний не позднее чем за пять дней до даты проведения публичных слушаний.</w:t>
      </w:r>
    </w:p>
    <w:p w:rsidR="00803CBD" w:rsidRPr="00803CBD" w:rsidRDefault="00803CBD" w:rsidP="00803CBD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7.3. Организовать регистрацию участников слушаний с использованием официального сайта администрации города Нижнего Новгорода в информационно - телекоммуникационной сети «Интернет», в том числе:</w:t>
      </w:r>
    </w:p>
    <w:p w:rsidR="00803CBD" w:rsidRPr="00803CBD" w:rsidRDefault="00803CBD" w:rsidP="00803CBD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открыть регистрацию не позднее, чем за пять дней до даты проведения публичных слушаний;</w:t>
      </w:r>
    </w:p>
    <w:p w:rsidR="00803CBD" w:rsidRPr="00803CBD" w:rsidRDefault="00803CBD" w:rsidP="00803CBD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закончить регистрацию за три часа до начала публичных слушаний;</w:t>
      </w:r>
    </w:p>
    <w:p w:rsidR="00803CBD" w:rsidRPr="00803CBD" w:rsidRDefault="00803CBD" w:rsidP="00803CBD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после прохождения процедуры регистрации участникам слушаний не позднее чем за один час до начала публичных слушаний направить на адрес электронной почты, указанный при регистрации в качестве участника слушаний, ссылку на участие в публичных слушаниях с использованием системы видео-конференц-связи.</w:t>
      </w:r>
    </w:p>
    <w:p w:rsidR="00803CBD" w:rsidRPr="00803CBD" w:rsidRDefault="00803CBD" w:rsidP="00803CBD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7.4. Организовать одновременно с проведением публичных слушаний в зале заседаний городской Думы города Нижнего Новгорода видео-конференц-связь и трансляцию публичных слушаний на официальном сайте администрации города Нижнего Новгорода в информационно - телекоммуникационной сети «Интернет» по адресу: «https://нижнийновгород.рф/Municipalitet/Publichnye-slushaniya».</w:t>
      </w:r>
    </w:p>
    <w:p w:rsidR="00803CBD" w:rsidRPr="00803CBD" w:rsidRDefault="00803CBD" w:rsidP="00803CBD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8. Управлению делами администрации города Нижнего Новгорода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  </w:t>
      </w:r>
      <w:r w:rsidRPr="00803CBD">
        <w:rPr>
          <w:sz w:val="28"/>
          <w:szCs w:val="28"/>
        </w:rPr>
        <w:t xml:space="preserve"> (</w:t>
      </w:r>
      <w:proofErr w:type="spellStart"/>
      <w:proofErr w:type="gramEnd"/>
      <w:r w:rsidRPr="00803CBD">
        <w:rPr>
          <w:sz w:val="28"/>
          <w:szCs w:val="28"/>
        </w:rPr>
        <w:t>Бараусов</w:t>
      </w:r>
      <w:proofErr w:type="spellEnd"/>
      <w:r w:rsidRPr="00803CBD">
        <w:rPr>
          <w:sz w:val="28"/>
          <w:szCs w:val="28"/>
        </w:rPr>
        <w:t xml:space="preserve"> Д.А.) обеспечить свободный доступ участников слушаний в зал заседаний городской Думы города Нижнего Новгорода (Кремль, корпус 5) с учетом положений Указа Губернатора Нижегородс</w:t>
      </w:r>
      <w:r>
        <w:rPr>
          <w:sz w:val="28"/>
          <w:szCs w:val="28"/>
        </w:rPr>
        <w:t xml:space="preserve">кой области от 13.03.2020 </w:t>
      </w:r>
      <w:r w:rsidRPr="00803CBD">
        <w:rPr>
          <w:sz w:val="28"/>
          <w:szCs w:val="28"/>
        </w:rPr>
        <w:t>№ 27 «О введении режима повышенной готовности».</w:t>
      </w:r>
    </w:p>
    <w:p w:rsidR="00803CBD" w:rsidRPr="00803CBD" w:rsidRDefault="00803CBD" w:rsidP="00803CBD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9. Департаменту информационных технологий администрации города Нижнего Новгорода (Макарова И.В.) предоставить персонал для обеспечения функционирования технических средств, необходимых для проведения слушаний, возможности проведения презентаций и аудиозаписи.</w:t>
      </w:r>
    </w:p>
    <w:p w:rsidR="00803CBD" w:rsidRPr="00803CBD" w:rsidRDefault="00803CBD" w:rsidP="00803CBD">
      <w:pPr>
        <w:shd w:val="clear" w:color="auto" w:fill="FFFFFF"/>
        <w:tabs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10.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803CBD" w:rsidRPr="00803CBD" w:rsidRDefault="00803CBD" w:rsidP="00803CBD">
      <w:pPr>
        <w:shd w:val="clear" w:color="auto" w:fill="FFFFFF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03CBD">
        <w:rPr>
          <w:sz w:val="28"/>
          <w:szCs w:val="28"/>
        </w:rPr>
        <w:t>11. Контроль за исполнением настоящего постановления оставляю за собой.</w:t>
      </w:r>
    </w:p>
    <w:p w:rsidR="00803CBD" w:rsidRDefault="00803CBD" w:rsidP="00803CB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3CBD" w:rsidRDefault="00803CBD" w:rsidP="00803CBD">
      <w:pPr>
        <w:widowControl w:val="0"/>
        <w:rPr>
          <w:color w:val="000000"/>
          <w:sz w:val="28"/>
          <w:szCs w:val="28"/>
        </w:rPr>
      </w:pPr>
    </w:p>
    <w:p w:rsidR="00803CBD" w:rsidRDefault="00803CBD" w:rsidP="00803CBD">
      <w:pPr>
        <w:widowControl w:val="0"/>
        <w:rPr>
          <w:color w:val="000000"/>
          <w:sz w:val="28"/>
          <w:szCs w:val="28"/>
        </w:rPr>
      </w:pPr>
    </w:p>
    <w:p w:rsidR="00803CBD" w:rsidRDefault="00803CBD" w:rsidP="00803CBD">
      <w:pPr>
        <w:widowControl w:val="0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Глава города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proofErr w:type="spellStart"/>
      <w:r>
        <w:rPr>
          <w:color w:val="000000"/>
          <w:sz w:val="28"/>
          <w:szCs w:val="28"/>
        </w:rPr>
        <w:t>Ю.В.Шалабаев</w:t>
      </w:r>
      <w:proofErr w:type="spellEnd"/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</w:p>
    <w:p w:rsidR="00803CBD" w:rsidRDefault="00803CBD" w:rsidP="00803CBD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С.Б.Киселева</w:t>
      </w:r>
      <w:proofErr w:type="spellEnd"/>
      <w:r>
        <w:rPr>
          <w:sz w:val="28"/>
          <w:szCs w:val="28"/>
        </w:rPr>
        <w:t xml:space="preserve"> </w:t>
      </w:r>
    </w:p>
    <w:p w:rsidR="00803CBD" w:rsidRDefault="00803CBD" w:rsidP="00803CB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419 12 99</w:t>
      </w:r>
    </w:p>
    <w:sectPr w:rsidR="00803CBD" w:rsidSect="00803CBD">
      <w:headerReference w:type="default" r:id="rId11"/>
      <w:type w:val="continuous"/>
      <w:pgSz w:w="11907" w:h="16834" w:code="9"/>
      <w:pgMar w:top="1134" w:right="851" w:bottom="1134" w:left="1134" w:header="510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BD" w:rsidRDefault="00803CBD" w:rsidP="00803CBD">
      <w:r>
        <w:separator/>
      </w:r>
    </w:p>
  </w:endnote>
  <w:endnote w:type="continuationSeparator" w:id="0">
    <w:p w:rsidR="00803CBD" w:rsidRDefault="00803CBD" w:rsidP="0080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BD" w:rsidRDefault="00803CBD" w:rsidP="00803CBD">
      <w:r>
        <w:separator/>
      </w:r>
    </w:p>
  </w:footnote>
  <w:footnote w:type="continuationSeparator" w:id="0">
    <w:p w:rsidR="00803CBD" w:rsidRDefault="00803CBD" w:rsidP="0080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5318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3CBD" w:rsidRPr="00803CBD" w:rsidRDefault="00803CBD">
        <w:pPr>
          <w:pStyle w:val="ab"/>
          <w:jc w:val="center"/>
          <w:rPr>
            <w:sz w:val="28"/>
            <w:szCs w:val="28"/>
          </w:rPr>
        </w:pPr>
        <w:r w:rsidRPr="00803CBD">
          <w:rPr>
            <w:sz w:val="28"/>
            <w:szCs w:val="28"/>
          </w:rPr>
          <w:fldChar w:fldCharType="begin"/>
        </w:r>
        <w:r w:rsidRPr="00803CBD">
          <w:rPr>
            <w:sz w:val="28"/>
            <w:szCs w:val="28"/>
          </w:rPr>
          <w:instrText>PAGE   \* MERGEFORMAT</w:instrText>
        </w:r>
        <w:r w:rsidRPr="00803CBD">
          <w:rPr>
            <w:sz w:val="28"/>
            <w:szCs w:val="28"/>
          </w:rPr>
          <w:fldChar w:fldCharType="separate"/>
        </w:r>
        <w:r w:rsidR="00BF07E1">
          <w:rPr>
            <w:noProof/>
            <w:sz w:val="28"/>
            <w:szCs w:val="28"/>
          </w:rPr>
          <w:t>4</w:t>
        </w:r>
        <w:r w:rsidRPr="00803CBD">
          <w:rPr>
            <w:sz w:val="28"/>
            <w:szCs w:val="28"/>
          </w:rPr>
          <w:fldChar w:fldCharType="end"/>
        </w:r>
      </w:p>
    </w:sdtContent>
  </w:sdt>
  <w:p w:rsidR="00803CBD" w:rsidRPr="00803CBD" w:rsidRDefault="00803CBD">
    <w:pPr>
      <w:pStyle w:val="ab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22C3F"/>
    <w:rsid w:val="00062FF6"/>
    <w:rsid w:val="000B5549"/>
    <w:rsid w:val="000C472D"/>
    <w:rsid w:val="003469F8"/>
    <w:rsid w:val="003518C0"/>
    <w:rsid w:val="00371F38"/>
    <w:rsid w:val="0046450A"/>
    <w:rsid w:val="00487677"/>
    <w:rsid w:val="004A4E61"/>
    <w:rsid w:val="0050426A"/>
    <w:rsid w:val="006410E0"/>
    <w:rsid w:val="0074540D"/>
    <w:rsid w:val="00782EB1"/>
    <w:rsid w:val="00803CBD"/>
    <w:rsid w:val="008B1488"/>
    <w:rsid w:val="00A52583"/>
    <w:rsid w:val="00AF51C9"/>
    <w:rsid w:val="00BF07E1"/>
    <w:rsid w:val="00BF6871"/>
    <w:rsid w:val="00CF05B8"/>
    <w:rsid w:val="00D86535"/>
    <w:rsid w:val="00E01134"/>
    <w:rsid w:val="00E33F58"/>
    <w:rsid w:val="00ED2656"/>
    <w:rsid w:val="00EE678C"/>
    <w:rsid w:val="00F03153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290D5-B397-432C-8D38-8D274A01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customStyle="1" w:styleId="HeadDoc">
    <w:name w:val="HeadDoc"/>
    <w:link w:val="HeadDoc0"/>
    <w:rsid w:val="00F0315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link w:val="HeadDoc"/>
    <w:locked/>
    <w:rsid w:val="00F03153"/>
    <w:rPr>
      <w:sz w:val="28"/>
    </w:rPr>
  </w:style>
  <w:style w:type="character" w:customStyle="1" w:styleId="Datenum">
    <w:name w:val="Date_num"/>
    <w:rsid w:val="00F03153"/>
  </w:style>
  <w:style w:type="table" w:styleId="a7">
    <w:name w:val="Table Grid"/>
    <w:basedOn w:val="a1"/>
    <w:uiPriority w:val="39"/>
    <w:rsid w:val="00F0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03CBD"/>
    <w:rPr>
      <w:color w:val="808080"/>
    </w:rPr>
  </w:style>
  <w:style w:type="character" w:styleId="a9">
    <w:name w:val="Hyperlink"/>
    <w:unhideWhenUsed/>
    <w:rsid w:val="00803CBD"/>
    <w:rPr>
      <w:color w:val="0563C1"/>
      <w:u w:val="single"/>
    </w:rPr>
  </w:style>
  <w:style w:type="character" w:styleId="aa">
    <w:name w:val="Strong"/>
    <w:basedOn w:val="a0"/>
    <w:uiPriority w:val="22"/>
    <w:qFormat/>
    <w:rsid w:val="00803CBD"/>
    <w:rPr>
      <w:b/>
      <w:bCs/>
    </w:rPr>
  </w:style>
  <w:style w:type="paragraph" w:styleId="ab">
    <w:name w:val="header"/>
    <w:basedOn w:val="a"/>
    <w:link w:val="ac"/>
    <w:uiPriority w:val="99"/>
    <w:rsid w:val="00803C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3CBD"/>
  </w:style>
  <w:style w:type="paragraph" w:styleId="ad">
    <w:name w:val="footer"/>
    <w:basedOn w:val="a"/>
    <w:link w:val="ae"/>
    <w:rsid w:val="00803C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3CBD"/>
  </w:style>
  <w:style w:type="paragraph" w:styleId="af">
    <w:name w:val="Balloon Text"/>
    <w:basedOn w:val="a"/>
    <w:link w:val="af0"/>
    <w:rsid w:val="00803CB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03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09B413CB56C9AE118840C56D1E8D9A8A0C94CC6356EB6B1A282D59DBEE3C515FC3600DACB54BEA842159D1916FC2F3D3D23J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&#1085;&#1080;&#1078;&#1085;&#1080;&#1081;&#1085;&#1086;&#1074;&#1075;&#1086;&#1088;&#1086;&#107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maslova@gordumannov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9E52DABAB5444FAA54E22AA88AA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3DFE5-4F4E-4D9E-842F-2479FDDF5BEE}"/>
      </w:docPartPr>
      <w:docPartBody>
        <w:p w:rsidR="0069348B" w:rsidRDefault="00565376" w:rsidP="00565376">
          <w:pPr>
            <w:pStyle w:val="A69E52DABAB5444FAA54E22AA88AAE9C"/>
          </w:pPr>
          <w:r w:rsidRPr="00242A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39FB11187F4B32B19AFC221FAAC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DCC2A-AEFC-4A90-BD2C-8A99439BC97A}"/>
      </w:docPartPr>
      <w:docPartBody>
        <w:p w:rsidR="00F2159B" w:rsidRDefault="00901887" w:rsidP="00901887">
          <w:pPr>
            <w:pStyle w:val="E439FB11187F4B32B19AFC221FAAC2E7"/>
          </w:pPr>
          <w:r w:rsidRPr="00242A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46C75E5B8743069F7470AE75EF0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64541-EF19-4C4F-B4D5-0AED9CBCCF10}"/>
      </w:docPartPr>
      <w:docPartBody>
        <w:p w:rsidR="000F0B11" w:rsidRDefault="00AF5C0B" w:rsidP="00AF5C0B">
          <w:pPr>
            <w:pStyle w:val="7F46C75E5B8743069F7470AE75EF01A6"/>
          </w:pPr>
          <w:r w:rsidRPr="00242A6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76"/>
    <w:rsid w:val="000D52D3"/>
    <w:rsid w:val="000F0B11"/>
    <w:rsid w:val="00156462"/>
    <w:rsid w:val="00163B77"/>
    <w:rsid w:val="0037511E"/>
    <w:rsid w:val="004B7FE3"/>
    <w:rsid w:val="00565376"/>
    <w:rsid w:val="0069348B"/>
    <w:rsid w:val="00756E1D"/>
    <w:rsid w:val="007F5271"/>
    <w:rsid w:val="00901887"/>
    <w:rsid w:val="00907EA1"/>
    <w:rsid w:val="00973D51"/>
    <w:rsid w:val="00976890"/>
    <w:rsid w:val="00AF5C0B"/>
    <w:rsid w:val="00C2543F"/>
    <w:rsid w:val="00C818C5"/>
    <w:rsid w:val="00C83101"/>
    <w:rsid w:val="00CF739B"/>
    <w:rsid w:val="00DF7536"/>
    <w:rsid w:val="00F2159B"/>
    <w:rsid w:val="00F25C8A"/>
    <w:rsid w:val="00F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5C0B"/>
    <w:rPr>
      <w:color w:val="808080"/>
    </w:rPr>
  </w:style>
  <w:style w:type="paragraph" w:customStyle="1" w:styleId="A69E52DABAB5444FAA54E22AA88AAE9C">
    <w:name w:val="A69E52DABAB5444FAA54E22AA88AAE9C"/>
    <w:rsid w:val="00565376"/>
  </w:style>
  <w:style w:type="paragraph" w:customStyle="1" w:styleId="FC184F015C064B99AE0E10C737482945">
    <w:name w:val="FC184F015C064B99AE0E10C737482945"/>
    <w:rsid w:val="00565376"/>
  </w:style>
  <w:style w:type="paragraph" w:customStyle="1" w:styleId="2479676867E849B8B004D51EC0A7AA02">
    <w:name w:val="2479676867E849B8B004D51EC0A7AA02"/>
    <w:rsid w:val="00565376"/>
  </w:style>
  <w:style w:type="paragraph" w:customStyle="1" w:styleId="19AF10B2D70F4B27AD31B0212C5822C1">
    <w:name w:val="19AF10B2D70F4B27AD31B0212C5822C1"/>
    <w:rsid w:val="00901887"/>
  </w:style>
  <w:style w:type="paragraph" w:customStyle="1" w:styleId="E439FB11187F4B32B19AFC221FAAC2E7">
    <w:name w:val="E439FB11187F4B32B19AFC221FAAC2E7"/>
    <w:rsid w:val="00901887"/>
  </w:style>
  <w:style w:type="paragraph" w:customStyle="1" w:styleId="BF8DB9C2448C4ACDA3E986334BEE2EB2">
    <w:name w:val="BF8DB9C2448C4ACDA3E986334BEE2EB2"/>
    <w:rsid w:val="00C818C5"/>
  </w:style>
  <w:style w:type="paragraph" w:customStyle="1" w:styleId="7F46C75E5B8743069F7470AE75EF01A6">
    <w:name w:val="7F46C75E5B8743069F7470AE75EF01A6"/>
    <w:rsid w:val="00AF5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854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Ветютнева Оксана Сергеевна</cp:lastModifiedBy>
  <cp:revision>5</cp:revision>
  <cp:lastPrinted>2021-11-11T10:11:00Z</cp:lastPrinted>
  <dcterms:created xsi:type="dcterms:W3CDTF">2021-07-15T14:22:00Z</dcterms:created>
  <dcterms:modified xsi:type="dcterms:W3CDTF">2021-11-11T12:43:00Z</dcterms:modified>
</cp:coreProperties>
</file>