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FB" w:rsidRPr="00502AFB" w:rsidRDefault="00502AFB" w:rsidP="00502AFB">
      <w:pPr>
        <w:jc w:val="center"/>
      </w:pPr>
      <w:r>
        <w:rPr>
          <w:noProof/>
        </w:rPr>
        <w:drawing>
          <wp:inline distT="0" distB="0" distL="0" distR="0">
            <wp:extent cx="464185" cy="607060"/>
            <wp:effectExtent l="0" t="0" r="0" b="2540"/>
            <wp:docPr id="2" name="Рисунок 2"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607060"/>
                    </a:xfrm>
                    <a:prstGeom prst="rect">
                      <a:avLst/>
                    </a:prstGeom>
                    <a:noFill/>
                    <a:ln>
                      <a:noFill/>
                    </a:ln>
                  </pic:spPr>
                </pic:pic>
              </a:graphicData>
            </a:graphic>
          </wp:inline>
        </w:drawing>
      </w:r>
    </w:p>
    <w:p w:rsidR="00CF05B8" w:rsidRPr="00502AFB" w:rsidRDefault="00CF05B8">
      <w:pPr>
        <w:pStyle w:val="a5"/>
        <w:jc w:val="left"/>
        <w:rPr>
          <w:sz w:val="10"/>
          <w:szCs w:val="10"/>
          <w:lang w:val="en-US"/>
        </w:rPr>
      </w:pPr>
    </w:p>
    <w:p w:rsidR="00CF05B8" w:rsidRPr="007179D0" w:rsidRDefault="00454A78">
      <w:pPr>
        <w:pStyle w:val="a5"/>
        <w:rPr>
          <w:szCs w:val="32"/>
        </w:rPr>
      </w:pPr>
      <w:r w:rsidRPr="007179D0">
        <w:rPr>
          <w:szCs w:val="32"/>
        </w:rPr>
        <w:t>АДМИНИСТРАЦИЯ ГОРОДА НИЖНЕГО НОВГ</w:t>
      </w:r>
      <w:r w:rsidR="00AB0B86" w:rsidRPr="007179D0">
        <w:rPr>
          <w:szCs w:val="32"/>
        </w:rPr>
        <w:t>О</w:t>
      </w:r>
      <w:r w:rsidRPr="007179D0">
        <w:rPr>
          <w:szCs w:val="32"/>
        </w:rPr>
        <w:t>РОДА</w:t>
      </w:r>
    </w:p>
    <w:p w:rsidR="00CF05B8" w:rsidRPr="007179D0" w:rsidRDefault="00CF05B8">
      <w:pPr>
        <w:rPr>
          <w:sz w:val="18"/>
          <w:szCs w:val="18"/>
        </w:rPr>
      </w:pPr>
    </w:p>
    <w:p w:rsidR="00CF05B8" w:rsidRPr="007179D0" w:rsidRDefault="0046450A">
      <w:pPr>
        <w:pStyle w:val="6"/>
        <w:rPr>
          <w:sz w:val="36"/>
          <w:szCs w:val="36"/>
        </w:rPr>
      </w:pPr>
      <w:r w:rsidRPr="007179D0">
        <w:rPr>
          <w:sz w:val="36"/>
          <w:szCs w:val="36"/>
        </w:rPr>
        <w:t>ПОСТАНОВЛЕНИЕ</w:t>
      </w:r>
    </w:p>
    <w:p w:rsidR="00CF05B8" w:rsidRPr="00502AFB" w:rsidRDefault="00CF05B8">
      <w:pPr>
        <w:rPr>
          <w:sz w:val="28"/>
          <w:szCs w:val="28"/>
          <w:lang w:val="en-US"/>
        </w:rPr>
      </w:pPr>
    </w:p>
    <w:tbl>
      <w:tblPr>
        <w:tblStyle w:val="a7"/>
        <w:tblpPr w:leftFromText="180" w:rightFromText="180" w:vertAnchor="text" w:horzAnchor="page" w:tblpX="1319" w:tblpY="-55"/>
        <w:tblOverlap w:val="never"/>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1401"/>
        <w:gridCol w:w="1692"/>
        <w:gridCol w:w="1513"/>
        <w:gridCol w:w="2294"/>
      </w:tblGrid>
      <w:tr w:rsidR="002022F0" w:rsidRPr="007179D0" w:rsidTr="00502AFB">
        <w:trPr>
          <w:trHeight w:hRule="exact" w:val="467"/>
        </w:trPr>
        <w:tc>
          <w:tcPr>
            <w:tcW w:w="2732" w:type="dxa"/>
          </w:tcPr>
          <w:sdt>
            <w:sdtPr>
              <w:rPr>
                <w:rStyle w:val="Datenum"/>
                <w:sz w:val="28"/>
                <w:szCs w:val="28"/>
              </w:rPr>
              <w:alias w:val="Date"/>
              <w:tag w:val="Date"/>
              <w:id w:val="345448127"/>
              <w:lock w:val="sdtLocked"/>
              <w:placeholder>
                <w:docPart w:val="6C32C43590AA4C7797B40C092AE8584F"/>
              </w:placeholder>
              <w:text/>
            </w:sdtPr>
            <w:sdtEndPr>
              <w:rPr>
                <w:rStyle w:val="Datenum"/>
              </w:rPr>
            </w:sdtEndPr>
            <w:sdtContent>
              <w:p w:rsidR="002022F0" w:rsidRPr="007179D0" w:rsidRDefault="00C42D0D" w:rsidP="00502AFB">
                <w:pPr>
                  <w:ind w:firstLine="0"/>
                  <w:jc w:val="left"/>
                  <w:rPr>
                    <w:rStyle w:val="Datenum"/>
                    <w:sz w:val="28"/>
                    <w:szCs w:val="28"/>
                  </w:rPr>
                </w:pPr>
                <w:r>
                  <w:rPr>
                    <w:rStyle w:val="Datenum"/>
                    <w:sz w:val="28"/>
                    <w:szCs w:val="28"/>
                  </w:rPr>
                  <w:t>23.10.2025</w:t>
                </w:r>
              </w:p>
            </w:sdtContent>
          </w:sdt>
        </w:tc>
        <w:tc>
          <w:tcPr>
            <w:tcW w:w="1401" w:type="dxa"/>
          </w:tcPr>
          <w:p w:rsidR="002022F0" w:rsidRPr="007179D0" w:rsidRDefault="002022F0" w:rsidP="00502AFB">
            <w:pPr>
              <w:ind w:firstLine="0"/>
              <w:rPr>
                <w:rStyle w:val="Datenum"/>
                <w:sz w:val="28"/>
                <w:szCs w:val="28"/>
              </w:rPr>
            </w:pPr>
          </w:p>
        </w:tc>
        <w:tc>
          <w:tcPr>
            <w:tcW w:w="1692" w:type="dxa"/>
          </w:tcPr>
          <w:p w:rsidR="002022F0" w:rsidRPr="007179D0" w:rsidRDefault="002022F0" w:rsidP="00502AFB">
            <w:pPr>
              <w:ind w:firstLine="0"/>
              <w:rPr>
                <w:rStyle w:val="Datenum"/>
                <w:sz w:val="28"/>
                <w:szCs w:val="28"/>
              </w:rPr>
            </w:pPr>
          </w:p>
        </w:tc>
        <w:tc>
          <w:tcPr>
            <w:tcW w:w="1513" w:type="dxa"/>
          </w:tcPr>
          <w:p w:rsidR="002022F0" w:rsidRPr="007179D0" w:rsidRDefault="002022F0" w:rsidP="00502AFB">
            <w:pPr>
              <w:ind w:firstLine="0"/>
              <w:rPr>
                <w:rStyle w:val="Datenum"/>
                <w:sz w:val="28"/>
                <w:szCs w:val="28"/>
              </w:rPr>
            </w:pPr>
          </w:p>
        </w:tc>
        <w:tc>
          <w:tcPr>
            <w:tcW w:w="2294" w:type="dxa"/>
          </w:tcPr>
          <w:p w:rsidR="002022F0" w:rsidRPr="007179D0" w:rsidRDefault="002022F0" w:rsidP="00502AFB">
            <w:pPr>
              <w:ind w:left="-108" w:firstLine="0"/>
              <w:jc w:val="center"/>
              <w:rPr>
                <w:rStyle w:val="Datenum"/>
                <w:sz w:val="28"/>
                <w:szCs w:val="28"/>
              </w:rPr>
            </w:pPr>
            <w:r w:rsidRPr="007179D0">
              <w:rPr>
                <w:rStyle w:val="Datenum"/>
                <w:sz w:val="28"/>
                <w:szCs w:val="28"/>
              </w:rPr>
              <w:t xml:space="preserve">№ </w:t>
            </w:r>
            <w:sdt>
              <w:sdtPr>
                <w:rPr>
                  <w:rStyle w:val="Datenum"/>
                  <w:sz w:val="28"/>
                  <w:szCs w:val="28"/>
                  <w:lang w:val="en-US"/>
                </w:rPr>
                <w:alias w:val="Number"/>
                <w:tag w:val="Number"/>
                <w:id w:val="1438261701"/>
                <w:lock w:val="sdtLocked"/>
                <w:placeholder>
                  <w:docPart w:val="8305BE89C6854C1EBF316E4C4DE15E11"/>
                </w:placeholder>
                <w:text/>
              </w:sdtPr>
              <w:sdtEndPr>
                <w:rPr>
                  <w:rStyle w:val="Datenum"/>
                </w:rPr>
              </w:sdtEndPr>
              <w:sdtContent>
                <w:r w:rsidR="00C42D0D">
                  <w:rPr>
                    <w:rStyle w:val="Datenum"/>
                    <w:sz w:val="28"/>
                    <w:szCs w:val="28"/>
                    <w:lang w:val="en-US"/>
                  </w:rPr>
                  <w:t>13576</w:t>
                </w:r>
              </w:sdtContent>
            </w:sdt>
          </w:p>
        </w:tc>
      </w:tr>
    </w:tbl>
    <w:p w:rsidR="007179D0" w:rsidRPr="007179D0" w:rsidRDefault="007179D0">
      <w:pPr>
        <w:rPr>
          <w:sz w:val="28"/>
          <w:szCs w:val="28"/>
        </w:rPr>
      </w:pPr>
    </w:p>
    <w:tbl>
      <w:tblPr>
        <w:tblStyle w:val="a7"/>
        <w:tblpPr w:leftFromText="180" w:rightFromText="180" w:vertAnchor="text" w:horzAnchor="margin" w:tblpX="-142" w:tblpYSpec="inside"/>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94"/>
        <w:gridCol w:w="284"/>
      </w:tblGrid>
      <w:tr w:rsidR="00BB3A20" w:rsidRPr="007179D0" w:rsidTr="003C7C6C">
        <w:tc>
          <w:tcPr>
            <w:tcW w:w="284" w:type="dxa"/>
          </w:tcPr>
          <w:p w:rsidR="00BB3A20" w:rsidRPr="007179D0" w:rsidRDefault="00BB3A20" w:rsidP="003C7C6C">
            <w:pPr>
              <w:ind w:firstLine="0"/>
              <w:jc w:val="right"/>
              <w:rPr>
                <w:sz w:val="28"/>
                <w:szCs w:val="28"/>
              </w:rPr>
            </w:pPr>
            <w:r w:rsidRPr="007179D0">
              <w:rPr>
                <w:sz w:val="28"/>
                <w:szCs w:val="28"/>
              </w:rPr>
              <w:t>┌</w:t>
            </w:r>
          </w:p>
        </w:tc>
        <w:tc>
          <w:tcPr>
            <w:tcW w:w="4394" w:type="dxa"/>
          </w:tcPr>
          <w:p w:rsidR="00BB3A20" w:rsidRPr="007179D0" w:rsidRDefault="00BB3A20" w:rsidP="003C7C6C">
            <w:pPr>
              <w:spacing w:line="360" w:lineRule="auto"/>
              <w:ind w:firstLine="0"/>
              <w:jc w:val="right"/>
              <w:rPr>
                <w:sz w:val="28"/>
                <w:szCs w:val="28"/>
              </w:rPr>
            </w:pPr>
          </w:p>
        </w:tc>
        <w:tc>
          <w:tcPr>
            <w:tcW w:w="284" w:type="dxa"/>
          </w:tcPr>
          <w:p w:rsidR="00BB3A20" w:rsidRPr="007179D0" w:rsidRDefault="00BB3A20" w:rsidP="003C7C6C">
            <w:pPr>
              <w:ind w:firstLine="0"/>
              <w:jc w:val="right"/>
              <w:rPr>
                <w:sz w:val="28"/>
                <w:szCs w:val="28"/>
              </w:rPr>
            </w:pPr>
            <w:r w:rsidRPr="007179D0">
              <w:rPr>
                <w:sz w:val="28"/>
                <w:szCs w:val="28"/>
              </w:rPr>
              <w:t>┐</w:t>
            </w:r>
          </w:p>
        </w:tc>
      </w:tr>
      <w:tr w:rsidR="00BB3A20" w:rsidRPr="007179D0" w:rsidTr="003C7C6C">
        <w:tc>
          <w:tcPr>
            <w:tcW w:w="4962" w:type="dxa"/>
            <w:gridSpan w:val="3"/>
          </w:tcPr>
          <w:p w:rsidR="00BB3A20" w:rsidRPr="007179D0" w:rsidRDefault="007E2469" w:rsidP="007E2469">
            <w:pPr>
              <w:ind w:firstLine="0"/>
              <w:rPr>
                <w:sz w:val="28"/>
                <w:szCs w:val="28"/>
              </w:rPr>
            </w:pPr>
            <w:sdt>
              <w:sdtPr>
                <w:rPr>
                  <w:b/>
                  <w:sz w:val="28"/>
                  <w:szCs w:val="28"/>
                </w:rPr>
                <w:alias w:val="Title"/>
                <w:tag w:val="Title"/>
                <w:id w:val="-1885396532"/>
                <w:placeholder>
                  <w:docPart w:val="AC56FBE1A88043EEA97C8103FF89DAD3"/>
                </w:placeholder>
                <w:text/>
              </w:sdtPr>
              <w:sdtContent>
                <w:r w:rsidRPr="007E2469">
                  <w:rPr>
                    <w:b/>
                    <w:sz w:val="28"/>
                    <w:szCs w:val="28"/>
                  </w:rPr>
                  <w:t>Об утверждении Порядка проведения оценки регулирующего воздействия проектов муниципальных нормативных правовых актов и об отмене некоторых правовых актов</w:t>
                </w:r>
              </w:sdtContent>
            </w:sdt>
            <w:r>
              <w:rPr>
                <w:b/>
                <w:sz w:val="28"/>
                <w:szCs w:val="28"/>
              </w:rPr>
              <w:t xml:space="preserve"> </w:t>
            </w:r>
            <w:r w:rsidRPr="00B20335">
              <w:rPr>
                <w:sz w:val="24"/>
                <w:szCs w:val="24"/>
              </w:rPr>
              <w:t>(в редакции постановления администрации города Нижнего Новгорода от 30.01.2026 № 671</w:t>
            </w:r>
            <w:r w:rsidRPr="00B20335">
              <w:rPr>
                <w:sz w:val="24"/>
                <w:szCs w:val="24"/>
              </w:rPr>
              <w:t>)</w:t>
            </w:r>
          </w:p>
        </w:tc>
      </w:tr>
    </w:tbl>
    <w:p w:rsidR="007179D0" w:rsidRPr="007179D0" w:rsidRDefault="007179D0" w:rsidP="000F19E1">
      <w:pPr>
        <w:spacing w:line="360" w:lineRule="auto"/>
        <w:rPr>
          <w:sz w:val="28"/>
          <w:szCs w:val="28"/>
        </w:rPr>
      </w:pPr>
    </w:p>
    <w:p w:rsidR="004328F6" w:rsidRPr="007179D0" w:rsidRDefault="00B542D9" w:rsidP="003C7C6C">
      <w:pPr>
        <w:rPr>
          <w:sz w:val="28"/>
          <w:szCs w:val="28"/>
        </w:rPr>
      </w:pPr>
      <w:r w:rsidRPr="007179D0">
        <w:rPr>
          <w:sz w:val="28"/>
          <w:szCs w:val="28"/>
        </w:rPr>
        <w:br w:type="textWrapping" w:clear="all"/>
      </w:r>
    </w:p>
    <w:p w:rsidR="004328F6" w:rsidRPr="007179D0" w:rsidRDefault="004328F6" w:rsidP="003C7C6C">
      <w:pPr>
        <w:ind w:firstLine="567"/>
        <w:rPr>
          <w:sz w:val="28"/>
          <w:szCs w:val="28"/>
        </w:rPr>
      </w:pPr>
    </w:p>
    <w:p w:rsidR="003C7C6C" w:rsidRPr="003C7C6C" w:rsidRDefault="003C7C6C" w:rsidP="003C7C6C">
      <w:pPr>
        <w:spacing w:line="360" w:lineRule="auto"/>
        <w:ind w:firstLine="709"/>
        <w:jc w:val="both"/>
        <w:rPr>
          <w:b/>
          <w:color w:val="000000"/>
          <w:spacing w:val="20"/>
          <w:sz w:val="28"/>
          <w:szCs w:val="28"/>
        </w:rPr>
      </w:pPr>
      <w:r w:rsidRPr="003C7C6C">
        <w:rPr>
          <w:color w:val="000000"/>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Нижегородской области от 03.09.2014 №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r w:rsidRPr="003C7C6C">
        <w:rPr>
          <w:sz w:val="28"/>
          <w:szCs w:val="28"/>
        </w:rPr>
        <w:t xml:space="preserve">Законом Нижегородской области от 04.04.2025 № 45-З «О преобразовании муниципальных образований – городской округ город Нижний Новгород и </w:t>
      </w:r>
      <w:proofErr w:type="spellStart"/>
      <w:r w:rsidRPr="003C7C6C">
        <w:rPr>
          <w:sz w:val="28"/>
          <w:szCs w:val="28"/>
        </w:rPr>
        <w:t>Кстовский</w:t>
      </w:r>
      <w:proofErr w:type="spellEnd"/>
      <w:r w:rsidRPr="003C7C6C">
        <w:rPr>
          <w:sz w:val="28"/>
          <w:szCs w:val="28"/>
        </w:rPr>
        <w:t xml:space="preserve"> муниципальный округ Нижегородской области путем их объед</w:t>
      </w:r>
      <w:r w:rsidRPr="003C7C6C">
        <w:rPr>
          <w:sz w:val="28"/>
          <w:szCs w:val="28"/>
          <w:highlight w:val="white"/>
        </w:rPr>
        <w:t xml:space="preserve">инения и наделения вновь образованного муниципального образования статусом городского округа», решением городской Думы города Нижнего Новгорода от 29.09.2025 </w:t>
      </w:r>
      <w:r>
        <w:rPr>
          <w:sz w:val="28"/>
          <w:szCs w:val="28"/>
          <w:highlight w:val="white"/>
        </w:rPr>
        <w:t xml:space="preserve">          </w:t>
      </w:r>
      <w:r w:rsidRPr="003C7C6C">
        <w:rPr>
          <w:sz w:val="28"/>
          <w:szCs w:val="28"/>
          <w:highlight w:val="white"/>
        </w:rPr>
        <w:t xml:space="preserve">№ 12 «Об администрации города Нижнего Новгорода и органах администрации города Нижнего Новгорода с правами юридических лиц», </w:t>
      </w:r>
      <w:r w:rsidRPr="003C7C6C">
        <w:rPr>
          <w:color w:val="000000"/>
          <w:sz w:val="28"/>
          <w:szCs w:val="28"/>
        </w:rPr>
        <w:t xml:space="preserve">ст. 52, 54 Устава города Нижнего Новгорода администрация города Нижнего Новгорода </w:t>
      </w:r>
      <w:r w:rsidRPr="003C7C6C">
        <w:rPr>
          <w:b/>
          <w:color w:val="000000"/>
          <w:spacing w:val="20"/>
          <w:sz w:val="28"/>
          <w:szCs w:val="28"/>
        </w:rPr>
        <w:t>постановляет:</w:t>
      </w:r>
    </w:p>
    <w:p w:rsidR="003C7C6C" w:rsidRPr="003C7C6C" w:rsidRDefault="003C7C6C" w:rsidP="003C7C6C">
      <w:pPr>
        <w:numPr>
          <w:ilvl w:val="0"/>
          <w:numId w:val="21"/>
        </w:numPr>
        <w:spacing w:line="360" w:lineRule="auto"/>
        <w:ind w:left="0" w:firstLine="709"/>
        <w:jc w:val="both"/>
        <w:rPr>
          <w:sz w:val="28"/>
          <w:szCs w:val="28"/>
          <w:highlight w:val="white"/>
        </w:rPr>
      </w:pPr>
      <w:r w:rsidRPr="003C7C6C">
        <w:rPr>
          <w:color w:val="000000"/>
          <w:sz w:val="28"/>
          <w:szCs w:val="28"/>
        </w:rPr>
        <w:t>Утвердить Порядок проведения оценки регулирующего воздействия проектов муниципальных нормативных правовых актов согласно приложению № 1 к настоящему постановлению.</w:t>
      </w:r>
    </w:p>
    <w:p w:rsidR="003C7C6C" w:rsidRPr="003C7C6C" w:rsidRDefault="003C7C6C" w:rsidP="003C7C6C">
      <w:pPr>
        <w:numPr>
          <w:ilvl w:val="0"/>
          <w:numId w:val="21"/>
        </w:numPr>
        <w:spacing w:line="360" w:lineRule="auto"/>
        <w:ind w:left="0" w:firstLine="709"/>
        <w:jc w:val="both"/>
        <w:rPr>
          <w:sz w:val="28"/>
          <w:szCs w:val="28"/>
          <w:highlight w:val="white"/>
        </w:rPr>
      </w:pPr>
      <w:r w:rsidRPr="003C7C6C">
        <w:rPr>
          <w:color w:val="000000"/>
          <w:sz w:val="28"/>
          <w:szCs w:val="28"/>
        </w:rPr>
        <w:lastRenderedPageBreak/>
        <w:t>Определить департамент экономического развития и инвестиций администрации города Нижнего Новгорода отраслевым (функциональным) органом, уполномоченным на осуществление контроля за соблюдением порядка проведения оценки регулирующего воздействия, (далее – уполномоченный орган).</w:t>
      </w:r>
    </w:p>
    <w:p w:rsidR="003C7C6C" w:rsidRPr="003C7C6C" w:rsidRDefault="003C7C6C" w:rsidP="003C7C6C">
      <w:pPr>
        <w:numPr>
          <w:ilvl w:val="0"/>
          <w:numId w:val="21"/>
        </w:numPr>
        <w:spacing w:line="360" w:lineRule="auto"/>
        <w:ind w:left="0" w:firstLine="709"/>
        <w:jc w:val="both"/>
        <w:rPr>
          <w:sz w:val="28"/>
          <w:szCs w:val="28"/>
          <w:highlight w:val="white"/>
        </w:rPr>
      </w:pPr>
      <w:r w:rsidRPr="003C7C6C">
        <w:rPr>
          <w:color w:val="000000"/>
          <w:sz w:val="28"/>
          <w:szCs w:val="28"/>
        </w:rPr>
        <w:t>Департаменту экономического развития и инвестиций администрации города Нижнего Новгорода (Антонова Е.В.) ежегодно, не позднее 01 февраля года, следующего за отчетным, осуществлять подготовку доклада о развитии и результатах процедуры оценки регулирующего воздействия проектов муниципальных нормативных правовых актов в муниципальном образовании «городской округ город Нижний Новгород» и представлять их в министерство экономического развития и инвестиций Нижегородской области.</w:t>
      </w:r>
    </w:p>
    <w:p w:rsidR="003C7C6C" w:rsidRPr="003C7C6C" w:rsidRDefault="003C7C6C" w:rsidP="003C7C6C">
      <w:pPr>
        <w:numPr>
          <w:ilvl w:val="0"/>
          <w:numId w:val="21"/>
        </w:numPr>
        <w:spacing w:line="360" w:lineRule="auto"/>
        <w:ind w:left="0" w:firstLine="709"/>
        <w:jc w:val="both"/>
        <w:rPr>
          <w:sz w:val="28"/>
          <w:szCs w:val="28"/>
        </w:rPr>
      </w:pPr>
      <w:r w:rsidRPr="003C7C6C">
        <w:rPr>
          <w:bCs/>
          <w:sz w:val="28"/>
          <w:szCs w:val="28"/>
        </w:rPr>
        <w:t xml:space="preserve">Управлению информационно-коммуникационной политики </w:t>
      </w:r>
      <w:r>
        <w:rPr>
          <w:bCs/>
          <w:sz w:val="28"/>
          <w:szCs w:val="28"/>
        </w:rPr>
        <w:t>а</w:t>
      </w:r>
      <w:r w:rsidRPr="003C7C6C">
        <w:rPr>
          <w:bCs/>
          <w:sz w:val="28"/>
          <w:szCs w:val="28"/>
        </w:rPr>
        <w:t xml:space="preserve">дминистрации </w:t>
      </w:r>
      <w:proofErr w:type="spellStart"/>
      <w:r w:rsidRPr="003C7C6C">
        <w:rPr>
          <w:bCs/>
          <w:sz w:val="28"/>
          <w:szCs w:val="28"/>
        </w:rPr>
        <w:t>Кстовского</w:t>
      </w:r>
      <w:proofErr w:type="spellEnd"/>
      <w:r w:rsidRPr="003C7C6C">
        <w:rPr>
          <w:bCs/>
          <w:sz w:val="28"/>
          <w:szCs w:val="28"/>
        </w:rPr>
        <w:t xml:space="preserve"> муниципального округа Нижегородской области предоставить доступ </w:t>
      </w:r>
      <w:r w:rsidRPr="003C7C6C">
        <w:rPr>
          <w:color w:val="000000"/>
          <w:sz w:val="28"/>
          <w:szCs w:val="28"/>
        </w:rPr>
        <w:t>отраслевым (функциональным) и территориальным органам администрации города Нижнего Новгорода</w:t>
      </w:r>
      <w:r w:rsidRPr="003C7C6C">
        <w:rPr>
          <w:bCs/>
          <w:sz w:val="28"/>
          <w:szCs w:val="28"/>
        </w:rPr>
        <w:t xml:space="preserve"> к официальному сайту </w:t>
      </w:r>
      <w:r>
        <w:rPr>
          <w:bCs/>
          <w:sz w:val="28"/>
          <w:szCs w:val="28"/>
        </w:rPr>
        <w:t>а</w:t>
      </w:r>
      <w:r w:rsidRPr="003C7C6C">
        <w:rPr>
          <w:bCs/>
          <w:sz w:val="28"/>
          <w:szCs w:val="28"/>
        </w:rPr>
        <w:t xml:space="preserve">дминистрации </w:t>
      </w:r>
      <w:proofErr w:type="spellStart"/>
      <w:r w:rsidRPr="003C7C6C">
        <w:rPr>
          <w:bCs/>
          <w:sz w:val="28"/>
          <w:szCs w:val="28"/>
        </w:rPr>
        <w:t>Кстовского</w:t>
      </w:r>
      <w:proofErr w:type="spellEnd"/>
      <w:r w:rsidRPr="003C7C6C">
        <w:rPr>
          <w:bCs/>
          <w:sz w:val="28"/>
          <w:szCs w:val="28"/>
        </w:rPr>
        <w:t xml:space="preserve"> муниципального округа Нижегородской области</w:t>
      </w:r>
      <w:r w:rsidRPr="003C7C6C">
        <w:rPr>
          <w:sz w:val="28"/>
          <w:szCs w:val="28"/>
        </w:rPr>
        <w:t>.</w:t>
      </w:r>
    </w:p>
    <w:p w:rsidR="003C7C6C" w:rsidRPr="003C7C6C" w:rsidRDefault="003C7C6C" w:rsidP="003C7C6C">
      <w:pPr>
        <w:numPr>
          <w:ilvl w:val="0"/>
          <w:numId w:val="21"/>
        </w:numPr>
        <w:spacing w:line="360" w:lineRule="auto"/>
        <w:ind w:left="0" w:firstLine="709"/>
        <w:jc w:val="both"/>
        <w:rPr>
          <w:sz w:val="28"/>
          <w:szCs w:val="28"/>
          <w:highlight w:val="white"/>
        </w:rPr>
      </w:pPr>
      <w:r w:rsidRPr="003C7C6C">
        <w:rPr>
          <w:sz w:val="28"/>
          <w:szCs w:val="28"/>
          <w:highlight w:val="white"/>
        </w:rPr>
        <w:t xml:space="preserve">Отменить постановление </w:t>
      </w:r>
      <w:r w:rsidRPr="003C7C6C">
        <w:rPr>
          <w:color w:val="000000"/>
          <w:sz w:val="28"/>
          <w:szCs w:val="28"/>
          <w:highlight w:val="white"/>
        </w:rPr>
        <w:t xml:space="preserve">администрации </w:t>
      </w:r>
      <w:proofErr w:type="spellStart"/>
      <w:r w:rsidRPr="003C7C6C">
        <w:rPr>
          <w:color w:val="000000"/>
          <w:sz w:val="28"/>
          <w:szCs w:val="28"/>
          <w:highlight w:val="white"/>
        </w:rPr>
        <w:t>Кстовского</w:t>
      </w:r>
      <w:proofErr w:type="spellEnd"/>
      <w:r w:rsidRPr="003C7C6C">
        <w:rPr>
          <w:color w:val="000000"/>
          <w:sz w:val="28"/>
          <w:szCs w:val="28"/>
          <w:highlight w:val="white"/>
        </w:rPr>
        <w:t xml:space="preserve"> муниципального округа от 12.01.2023 №</w:t>
      </w:r>
      <w:r>
        <w:rPr>
          <w:color w:val="000000"/>
          <w:sz w:val="28"/>
          <w:szCs w:val="28"/>
          <w:highlight w:val="white"/>
        </w:rPr>
        <w:t xml:space="preserve"> </w:t>
      </w:r>
      <w:r w:rsidRPr="003C7C6C">
        <w:rPr>
          <w:color w:val="000000"/>
          <w:sz w:val="28"/>
          <w:szCs w:val="28"/>
          <w:highlight w:val="white"/>
        </w:rPr>
        <w:t>95 «Об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sz w:val="28"/>
          <w:szCs w:val="28"/>
          <w:highlight w:val="white"/>
        </w:rPr>
        <w:t xml:space="preserve">Отменить постановление </w:t>
      </w:r>
      <w:r w:rsidRPr="003C7C6C">
        <w:rPr>
          <w:color w:val="000000"/>
          <w:sz w:val="28"/>
          <w:szCs w:val="28"/>
          <w:highlight w:val="white"/>
        </w:rPr>
        <w:t xml:space="preserve">администрации </w:t>
      </w:r>
      <w:proofErr w:type="spellStart"/>
      <w:r w:rsidRPr="003C7C6C">
        <w:rPr>
          <w:color w:val="000000"/>
          <w:sz w:val="28"/>
          <w:szCs w:val="28"/>
          <w:highlight w:val="white"/>
        </w:rPr>
        <w:t>Кстовского</w:t>
      </w:r>
      <w:proofErr w:type="spellEnd"/>
      <w:r w:rsidRPr="003C7C6C">
        <w:rPr>
          <w:color w:val="000000"/>
          <w:sz w:val="28"/>
          <w:szCs w:val="28"/>
          <w:highlight w:val="white"/>
        </w:rPr>
        <w:t xml:space="preserve"> муниципального округа от </w:t>
      </w:r>
      <w:r w:rsidRPr="003C7C6C">
        <w:rPr>
          <w:color w:val="000000"/>
          <w:sz w:val="28"/>
          <w:szCs w:val="28"/>
        </w:rPr>
        <w:t xml:space="preserve">16.12.2024 № 3465 «О внесении изменений в порядок проведения оценки регулирующего воздействия проектов муниципальных нормативных правовых актов, утвержденный постановлением администрации </w:t>
      </w:r>
      <w:proofErr w:type="spellStart"/>
      <w:r w:rsidRPr="003C7C6C">
        <w:rPr>
          <w:color w:val="000000"/>
          <w:sz w:val="28"/>
          <w:szCs w:val="28"/>
        </w:rPr>
        <w:t>Кстовского</w:t>
      </w:r>
      <w:proofErr w:type="spellEnd"/>
      <w:r w:rsidRPr="003C7C6C">
        <w:rPr>
          <w:color w:val="000000"/>
          <w:sz w:val="28"/>
          <w:szCs w:val="28"/>
        </w:rPr>
        <w:t xml:space="preserve"> муниципального округа от 12.01.2023 №</w:t>
      </w:r>
      <w:r>
        <w:rPr>
          <w:color w:val="000000"/>
          <w:sz w:val="28"/>
          <w:szCs w:val="28"/>
        </w:rPr>
        <w:t xml:space="preserve"> </w:t>
      </w:r>
      <w:r w:rsidRPr="003C7C6C">
        <w:rPr>
          <w:color w:val="000000"/>
          <w:sz w:val="28"/>
          <w:szCs w:val="28"/>
        </w:rPr>
        <w:t>95».</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sz w:val="28"/>
          <w:szCs w:val="28"/>
          <w:highlight w:val="white"/>
        </w:rPr>
        <w:t xml:space="preserve">Отменить постановление </w:t>
      </w:r>
      <w:r w:rsidRPr="003C7C6C">
        <w:rPr>
          <w:color w:val="000000"/>
          <w:sz w:val="28"/>
          <w:szCs w:val="28"/>
          <w:highlight w:val="white"/>
        </w:rPr>
        <w:t xml:space="preserve">администрации </w:t>
      </w:r>
      <w:proofErr w:type="spellStart"/>
      <w:r w:rsidRPr="003C7C6C">
        <w:rPr>
          <w:color w:val="000000"/>
          <w:sz w:val="28"/>
          <w:szCs w:val="28"/>
          <w:highlight w:val="white"/>
        </w:rPr>
        <w:t>Кстовского</w:t>
      </w:r>
      <w:proofErr w:type="spellEnd"/>
      <w:r w:rsidRPr="003C7C6C">
        <w:rPr>
          <w:color w:val="000000"/>
          <w:sz w:val="28"/>
          <w:szCs w:val="28"/>
          <w:highlight w:val="white"/>
        </w:rPr>
        <w:t xml:space="preserve"> муниципального округа от 06</w:t>
      </w:r>
      <w:r w:rsidRPr="003C7C6C">
        <w:rPr>
          <w:color w:val="000000"/>
          <w:sz w:val="28"/>
          <w:szCs w:val="28"/>
        </w:rPr>
        <w:t xml:space="preserve">.08.2025 № 2235 «О внесении изменений в порядок проведения оценки регулирующего воздействия проектов муниципальных нормативных правовых актов, утвержденный постановлением администрации </w:t>
      </w:r>
      <w:proofErr w:type="spellStart"/>
      <w:r w:rsidRPr="003C7C6C">
        <w:rPr>
          <w:color w:val="000000"/>
          <w:sz w:val="28"/>
          <w:szCs w:val="28"/>
        </w:rPr>
        <w:t>Кстовского</w:t>
      </w:r>
      <w:proofErr w:type="spellEnd"/>
      <w:r w:rsidRPr="003C7C6C">
        <w:rPr>
          <w:color w:val="000000"/>
          <w:sz w:val="28"/>
          <w:szCs w:val="28"/>
        </w:rPr>
        <w:t xml:space="preserve"> муниципального округа от 12.01.2023 №</w:t>
      </w:r>
      <w:r>
        <w:rPr>
          <w:color w:val="000000"/>
          <w:sz w:val="28"/>
          <w:szCs w:val="28"/>
        </w:rPr>
        <w:t xml:space="preserve"> </w:t>
      </w:r>
      <w:r w:rsidRPr="003C7C6C">
        <w:rPr>
          <w:color w:val="000000"/>
          <w:sz w:val="28"/>
          <w:szCs w:val="28"/>
        </w:rPr>
        <w:t>95».</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lastRenderedPageBreak/>
        <w:t xml:space="preserve">Отменить постановление </w:t>
      </w:r>
      <w:r w:rsidRPr="003C7C6C">
        <w:rPr>
          <w:bCs/>
          <w:sz w:val="28"/>
          <w:szCs w:val="28"/>
          <w:highlight w:val="white"/>
        </w:rPr>
        <w:t>администрации города Нижнего Новгорода от 29.12.2014 № 5493 «Об утверждении Порядка проведения оценки регулирующего воздействия проектов муниципальных нормативных правовых актов»</w:t>
      </w:r>
      <w:r w:rsidRPr="003C7C6C">
        <w:rPr>
          <w:color w:val="000000"/>
          <w:sz w:val="28"/>
          <w:szCs w:val="28"/>
        </w:rPr>
        <w:t>.</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05.04.2016 № 926 «</w:t>
      </w:r>
      <w:r w:rsidRPr="003C7C6C">
        <w:rPr>
          <w:color w:val="000000"/>
          <w:sz w:val="28"/>
          <w:szCs w:val="28"/>
        </w:rPr>
        <w:t>О внесении изменений в постановления администрации города Нижнего Новгорода от 29.12.2014 № 5493 и от 12.01.2012 № 114».</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10.07.2019 № 2236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16.02.2021 № 556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24.05.2021 № 2120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28.12.2021 № 5997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14.02.2023 № 884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08.06.2023 № 3717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03.12.2024 № 11068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t xml:space="preserve">Отменить постановление </w:t>
      </w:r>
      <w:r w:rsidRPr="003C7C6C">
        <w:rPr>
          <w:bCs/>
          <w:sz w:val="28"/>
          <w:szCs w:val="28"/>
          <w:highlight w:val="white"/>
        </w:rPr>
        <w:t>администрации города Нижнего Новгорода от 16.01.2025 № 323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contextualSpacing/>
        <w:jc w:val="both"/>
        <w:rPr>
          <w:color w:val="000000"/>
          <w:sz w:val="28"/>
          <w:szCs w:val="28"/>
        </w:rPr>
      </w:pPr>
      <w:r w:rsidRPr="003C7C6C">
        <w:rPr>
          <w:color w:val="000000"/>
          <w:sz w:val="28"/>
          <w:szCs w:val="28"/>
        </w:rPr>
        <w:lastRenderedPageBreak/>
        <w:t xml:space="preserve">Отменить постановление </w:t>
      </w:r>
      <w:r w:rsidRPr="003C7C6C">
        <w:rPr>
          <w:bCs/>
          <w:sz w:val="28"/>
          <w:szCs w:val="28"/>
          <w:highlight w:val="white"/>
        </w:rPr>
        <w:t>администрации города Нижнего Новгорода от 20.08.2025 № 10121 «</w:t>
      </w:r>
      <w:r w:rsidRPr="003C7C6C">
        <w:rPr>
          <w:color w:val="000000"/>
          <w:sz w:val="28"/>
          <w:szCs w:val="28"/>
        </w:rPr>
        <w:t>О внесении изменений в постановление администрации города Нижнего Новгорода от 29.12.2014 № 5493».</w:t>
      </w:r>
    </w:p>
    <w:p w:rsidR="003C7C6C" w:rsidRPr="003C7C6C" w:rsidRDefault="003C7C6C" w:rsidP="003C7C6C">
      <w:pPr>
        <w:numPr>
          <w:ilvl w:val="0"/>
          <w:numId w:val="21"/>
        </w:numPr>
        <w:spacing w:line="360" w:lineRule="auto"/>
        <w:ind w:left="0" w:firstLine="709"/>
        <w:jc w:val="both"/>
        <w:rPr>
          <w:sz w:val="28"/>
          <w:szCs w:val="28"/>
          <w:highlight w:val="white"/>
        </w:rPr>
      </w:pPr>
      <w:r w:rsidRPr="003C7C6C">
        <w:rPr>
          <w:color w:val="000000"/>
          <w:sz w:val="28"/>
          <w:szCs w:val="28"/>
          <w:highlight w:val="white"/>
        </w:rPr>
        <w:t xml:space="preserve">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 газете «Маяк+», в сетевом издании «Маяк».</w:t>
      </w:r>
    </w:p>
    <w:p w:rsidR="003C7C6C" w:rsidRPr="003C7C6C" w:rsidRDefault="003C7C6C" w:rsidP="003C7C6C">
      <w:pPr>
        <w:spacing w:line="360" w:lineRule="auto"/>
        <w:ind w:firstLine="709"/>
        <w:jc w:val="both"/>
        <w:rPr>
          <w:sz w:val="28"/>
          <w:szCs w:val="28"/>
        </w:rPr>
      </w:pPr>
      <w:r w:rsidRPr="003C7C6C">
        <w:rPr>
          <w:sz w:val="28"/>
          <w:szCs w:val="28"/>
          <w:highlight w:val="white"/>
        </w:rPr>
        <w:t>2</w:t>
      </w:r>
      <w:r w:rsidR="00F726C5">
        <w:rPr>
          <w:sz w:val="28"/>
          <w:szCs w:val="28"/>
          <w:highlight w:val="white"/>
        </w:rPr>
        <w:t>0</w:t>
      </w:r>
      <w:r w:rsidRPr="003C7C6C">
        <w:rPr>
          <w:sz w:val="28"/>
          <w:szCs w:val="28"/>
          <w:highlight w:val="white"/>
        </w:rPr>
        <w:t>. Юридическому департаменту администрации город</w:t>
      </w:r>
      <w:r w:rsidRPr="003C7C6C">
        <w:rPr>
          <w:sz w:val="28"/>
          <w:szCs w:val="28"/>
        </w:rPr>
        <w:t>а Нижнего Новгорода (</w:t>
      </w:r>
      <w:proofErr w:type="spellStart"/>
      <w:r w:rsidRPr="003C7C6C">
        <w:rPr>
          <w:sz w:val="28"/>
          <w:szCs w:val="28"/>
        </w:rPr>
        <w:t>Витушкина</w:t>
      </w:r>
      <w:proofErr w:type="spellEnd"/>
      <w:r w:rsidRPr="003C7C6C">
        <w:rPr>
          <w:sz w:val="28"/>
          <w:szCs w:val="28"/>
        </w:rPr>
        <w:t xml:space="preserve">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rsidR="003C7C6C" w:rsidRPr="003C7C6C" w:rsidRDefault="003C7C6C" w:rsidP="003C7C6C">
      <w:pPr>
        <w:spacing w:line="360" w:lineRule="auto"/>
        <w:ind w:firstLine="709"/>
        <w:jc w:val="both"/>
        <w:rPr>
          <w:sz w:val="28"/>
          <w:szCs w:val="28"/>
        </w:rPr>
      </w:pPr>
      <w:r w:rsidRPr="003C7C6C">
        <w:rPr>
          <w:sz w:val="28"/>
          <w:szCs w:val="28"/>
        </w:rPr>
        <w:t>2</w:t>
      </w:r>
      <w:r w:rsidR="00F726C5">
        <w:rPr>
          <w:sz w:val="28"/>
          <w:szCs w:val="28"/>
        </w:rPr>
        <w:t>1</w:t>
      </w:r>
      <w:r w:rsidRPr="003C7C6C">
        <w:rPr>
          <w:sz w:val="28"/>
          <w:szCs w:val="28"/>
        </w:rPr>
        <w:t>. Контроль за исполнением постановления возложить на первого заместителя главы администрации города Нижнего Новгорода Егорова С.А.</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 xml:space="preserve">Глава города </w:t>
      </w:r>
      <w:r>
        <w:rPr>
          <w:sz w:val="28"/>
          <w:szCs w:val="28"/>
        </w:rPr>
        <w:t xml:space="preserve">                                                                                            </w:t>
      </w:r>
      <w:proofErr w:type="spellStart"/>
      <w:r w:rsidRPr="003C7C6C">
        <w:rPr>
          <w:sz w:val="28"/>
          <w:szCs w:val="28"/>
        </w:rPr>
        <w:t>Ю.В.Шалабаев</w:t>
      </w:r>
      <w:proofErr w:type="spellEnd"/>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Default="003C7C6C" w:rsidP="003C7C6C">
      <w:pPr>
        <w:widowControl w:val="0"/>
        <w:rPr>
          <w:sz w:val="28"/>
          <w:szCs w:val="28"/>
        </w:rPr>
      </w:pP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p>
    <w:p w:rsidR="003C7C6C" w:rsidRDefault="003C7C6C" w:rsidP="003C7C6C">
      <w:pPr>
        <w:widowControl w:val="0"/>
        <w:rPr>
          <w:sz w:val="28"/>
          <w:szCs w:val="28"/>
        </w:rPr>
      </w:pP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p>
    <w:p w:rsidR="003C7C6C" w:rsidRDefault="003C7C6C" w:rsidP="003C7C6C">
      <w:pPr>
        <w:widowControl w:val="0"/>
        <w:rPr>
          <w:sz w:val="28"/>
          <w:szCs w:val="28"/>
        </w:rPr>
      </w:pPr>
      <w:proofErr w:type="spellStart"/>
      <w:r>
        <w:rPr>
          <w:sz w:val="28"/>
          <w:szCs w:val="28"/>
        </w:rPr>
        <w:t>Е.В.</w:t>
      </w:r>
      <w:r w:rsidRPr="003C7C6C">
        <w:rPr>
          <w:sz w:val="28"/>
          <w:szCs w:val="28"/>
        </w:rPr>
        <w:t>Антонова</w:t>
      </w:r>
      <w:proofErr w:type="spellEnd"/>
    </w:p>
    <w:p w:rsidR="003C7C6C" w:rsidRPr="003C7C6C" w:rsidRDefault="003C7C6C" w:rsidP="003C7C6C">
      <w:pPr>
        <w:widowControl w:val="0"/>
        <w:rPr>
          <w:sz w:val="24"/>
          <w:szCs w:val="24"/>
        </w:rPr>
      </w:pPr>
      <w:r w:rsidRPr="003C7C6C">
        <w:rPr>
          <w:sz w:val="28"/>
          <w:szCs w:val="28"/>
        </w:rPr>
        <w:t>435 58 56</w:t>
      </w:r>
      <w:r w:rsidRPr="003C7C6C">
        <w:rPr>
          <w:sz w:val="24"/>
          <w:szCs w:val="24"/>
        </w:rPr>
        <w:br w:type="page"/>
      </w:r>
    </w:p>
    <w:p w:rsidR="003C7C6C" w:rsidRPr="003C7C6C" w:rsidRDefault="00F726C5" w:rsidP="003C7C6C">
      <w:pPr>
        <w:ind w:left="6520" w:hanging="708"/>
        <w:jc w:val="center"/>
        <w:rPr>
          <w:color w:val="000000"/>
          <w:sz w:val="28"/>
          <w:szCs w:val="28"/>
        </w:rPr>
      </w:pPr>
      <w:r>
        <w:rPr>
          <w:color w:val="000000"/>
          <w:sz w:val="28"/>
          <w:szCs w:val="28"/>
        </w:rPr>
        <w:lastRenderedPageBreak/>
        <w:t>УТВЕРЖДЕН</w:t>
      </w:r>
    </w:p>
    <w:p w:rsidR="003C7C6C" w:rsidRDefault="003C7C6C" w:rsidP="003C7C6C">
      <w:pPr>
        <w:ind w:left="6520" w:hanging="708"/>
        <w:jc w:val="center"/>
        <w:rPr>
          <w:color w:val="000000"/>
          <w:sz w:val="28"/>
          <w:szCs w:val="28"/>
        </w:rPr>
      </w:pPr>
      <w:r w:rsidRPr="003C7C6C">
        <w:rPr>
          <w:color w:val="000000"/>
          <w:sz w:val="28"/>
          <w:szCs w:val="28"/>
        </w:rPr>
        <w:t>постановлени</w:t>
      </w:r>
      <w:r w:rsidR="00F726C5">
        <w:rPr>
          <w:color w:val="000000"/>
          <w:sz w:val="28"/>
          <w:szCs w:val="28"/>
        </w:rPr>
        <w:t>ем</w:t>
      </w:r>
      <w:r w:rsidRPr="003C7C6C">
        <w:rPr>
          <w:color w:val="000000"/>
          <w:sz w:val="28"/>
          <w:szCs w:val="28"/>
        </w:rPr>
        <w:t xml:space="preserve"> администрации</w:t>
      </w:r>
    </w:p>
    <w:p w:rsidR="003C7C6C" w:rsidRDefault="003C7C6C" w:rsidP="003C7C6C">
      <w:pPr>
        <w:ind w:left="6520" w:hanging="708"/>
        <w:jc w:val="center"/>
        <w:rPr>
          <w:color w:val="000000"/>
          <w:sz w:val="28"/>
          <w:szCs w:val="28"/>
        </w:rPr>
      </w:pPr>
      <w:r>
        <w:rPr>
          <w:color w:val="000000"/>
          <w:sz w:val="28"/>
          <w:szCs w:val="28"/>
        </w:rPr>
        <w:t>города</w:t>
      </w:r>
    </w:p>
    <w:p w:rsidR="003C7C6C" w:rsidRPr="003C7C6C" w:rsidRDefault="003C7C6C" w:rsidP="003C7C6C">
      <w:pPr>
        <w:ind w:left="6520" w:hanging="708"/>
        <w:jc w:val="center"/>
        <w:rPr>
          <w:sz w:val="28"/>
          <w:szCs w:val="28"/>
        </w:rPr>
      </w:pPr>
      <w:r>
        <w:rPr>
          <w:color w:val="000000"/>
          <w:sz w:val="28"/>
          <w:szCs w:val="28"/>
        </w:rPr>
        <w:t xml:space="preserve">от </w:t>
      </w:r>
      <w:proofErr w:type="gramStart"/>
      <w:r w:rsidR="00C42D0D" w:rsidRPr="007E2469">
        <w:rPr>
          <w:color w:val="000000"/>
          <w:sz w:val="28"/>
          <w:szCs w:val="28"/>
        </w:rPr>
        <w:t>23</w:t>
      </w:r>
      <w:r w:rsidR="00C42D0D">
        <w:rPr>
          <w:color w:val="000000"/>
          <w:sz w:val="28"/>
          <w:szCs w:val="28"/>
        </w:rPr>
        <w:t>.</w:t>
      </w:r>
      <w:r w:rsidR="00C42D0D" w:rsidRPr="007E2469">
        <w:rPr>
          <w:color w:val="000000"/>
          <w:sz w:val="28"/>
          <w:szCs w:val="28"/>
        </w:rPr>
        <w:t>10.2025</w:t>
      </w:r>
      <w:r>
        <w:rPr>
          <w:color w:val="000000"/>
          <w:sz w:val="28"/>
          <w:szCs w:val="28"/>
        </w:rPr>
        <w:t xml:space="preserve">  №</w:t>
      </w:r>
      <w:proofErr w:type="gramEnd"/>
      <w:r>
        <w:rPr>
          <w:color w:val="000000"/>
          <w:sz w:val="28"/>
          <w:szCs w:val="28"/>
        </w:rPr>
        <w:t xml:space="preserve"> </w:t>
      </w:r>
      <w:r w:rsidR="00C42D0D">
        <w:rPr>
          <w:color w:val="000000"/>
          <w:sz w:val="28"/>
          <w:szCs w:val="28"/>
        </w:rPr>
        <w:t>13576</w:t>
      </w:r>
    </w:p>
    <w:p w:rsidR="003C7C6C" w:rsidRPr="003C7C6C" w:rsidRDefault="00B20335" w:rsidP="00B20335">
      <w:pPr>
        <w:ind w:left="5812"/>
        <w:jc w:val="center"/>
        <w:rPr>
          <w:sz w:val="28"/>
          <w:szCs w:val="28"/>
          <w:highlight w:val="white"/>
        </w:rPr>
      </w:pPr>
      <w:r>
        <w:rPr>
          <w:sz w:val="24"/>
          <w:szCs w:val="24"/>
        </w:rPr>
        <w:t>(</w:t>
      </w:r>
      <w:r w:rsidRPr="00B20335">
        <w:rPr>
          <w:sz w:val="24"/>
          <w:szCs w:val="24"/>
        </w:rPr>
        <w:t>в редакции постановления администрации города Нижнего Новгорода от 30.01.2026 № 671)</w:t>
      </w:r>
    </w:p>
    <w:p w:rsidR="003C7C6C" w:rsidRPr="003C7C6C" w:rsidRDefault="003C7C6C" w:rsidP="003C7C6C">
      <w:pPr>
        <w:jc w:val="center"/>
        <w:rPr>
          <w:sz w:val="28"/>
          <w:szCs w:val="28"/>
        </w:rPr>
      </w:pPr>
      <w:r w:rsidRPr="003C7C6C">
        <w:rPr>
          <w:color w:val="000000"/>
          <w:sz w:val="28"/>
          <w:szCs w:val="28"/>
        </w:rPr>
        <w:t>ПОРЯДОК</w:t>
      </w:r>
    </w:p>
    <w:p w:rsidR="003C7C6C" w:rsidRPr="003C7C6C" w:rsidRDefault="003C7C6C" w:rsidP="003C7C6C">
      <w:pPr>
        <w:jc w:val="center"/>
        <w:rPr>
          <w:sz w:val="28"/>
          <w:szCs w:val="28"/>
        </w:rPr>
      </w:pPr>
      <w:r w:rsidRPr="003C7C6C">
        <w:rPr>
          <w:color w:val="000000"/>
          <w:sz w:val="28"/>
          <w:szCs w:val="28"/>
        </w:rPr>
        <w:t xml:space="preserve">ПРОВЕДЕНИЯ ОЦЕНКИ РЕГУЛИРУЮЩЕГО ВОЗДЕЙСТВИЯ </w:t>
      </w:r>
    </w:p>
    <w:p w:rsidR="003C7C6C" w:rsidRPr="003C7C6C" w:rsidRDefault="003C7C6C" w:rsidP="003C7C6C">
      <w:pPr>
        <w:jc w:val="center"/>
        <w:rPr>
          <w:sz w:val="28"/>
          <w:szCs w:val="28"/>
        </w:rPr>
      </w:pPr>
      <w:r w:rsidRPr="003C7C6C">
        <w:rPr>
          <w:color w:val="000000"/>
          <w:sz w:val="28"/>
          <w:szCs w:val="28"/>
        </w:rPr>
        <w:t xml:space="preserve">ПРОЕКТОВ МУНИЦИПАЛЬНЫХ НОРМАТИВНЫХ ПРАВОВЫХ АКТОВ </w:t>
      </w:r>
    </w:p>
    <w:p w:rsidR="003C7C6C" w:rsidRPr="003C7C6C" w:rsidRDefault="003C7C6C" w:rsidP="003C7C6C">
      <w:pPr>
        <w:jc w:val="both"/>
        <w:rPr>
          <w:sz w:val="28"/>
          <w:szCs w:val="28"/>
        </w:rPr>
      </w:pPr>
    </w:p>
    <w:p w:rsidR="003C7C6C" w:rsidRPr="00F726C5" w:rsidRDefault="003C7C6C" w:rsidP="00F726C5">
      <w:pPr>
        <w:pStyle w:val="af"/>
        <w:numPr>
          <w:ilvl w:val="0"/>
          <w:numId w:val="22"/>
        </w:numPr>
        <w:jc w:val="center"/>
        <w:rPr>
          <w:sz w:val="28"/>
          <w:szCs w:val="28"/>
        </w:rPr>
      </w:pPr>
      <w:r w:rsidRPr="00F726C5">
        <w:rPr>
          <w:color w:val="000000"/>
          <w:sz w:val="28"/>
          <w:szCs w:val="28"/>
        </w:rPr>
        <w:t>Общие положения</w:t>
      </w:r>
    </w:p>
    <w:p w:rsidR="003C7C6C" w:rsidRPr="003C7C6C" w:rsidRDefault="003C7C6C" w:rsidP="003C7C6C">
      <w:pPr>
        <w:jc w:val="both"/>
        <w:rPr>
          <w:sz w:val="28"/>
          <w:szCs w:val="28"/>
        </w:rPr>
      </w:pPr>
    </w:p>
    <w:p w:rsidR="003C7C6C" w:rsidRPr="003C7C6C" w:rsidRDefault="003C7C6C" w:rsidP="003C7C6C">
      <w:pPr>
        <w:ind w:firstLine="709"/>
        <w:jc w:val="both"/>
        <w:rPr>
          <w:color w:val="000000"/>
          <w:sz w:val="28"/>
          <w:szCs w:val="28"/>
        </w:rPr>
      </w:pPr>
      <w:r w:rsidRPr="003C7C6C">
        <w:rPr>
          <w:color w:val="000000"/>
          <w:sz w:val="28"/>
          <w:szCs w:val="28"/>
        </w:rPr>
        <w:t>1.1. Настоящий Порядок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Законом Нижегородской области от 03.09.2014 №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постановлением Правительства Нижегородской области от 16.10.2014 № 703 «Об утверждении Требований к порядку проведения оценки 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 приказом министерства экономического развития и инвестиций Нижегородской области от 27.03.2020 №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и определяет правила проведения оценки регулирующего воздействия (далее - ОРВ) проектов нормативных правовых актов администрации города Нижнего Новгорода, проектов нормативных правовых актов городской Думы города Нижнего Новгорода, вносимых главой города Нижнего Новгорода,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 (далее - проекты правовых актов),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 Нижнего Новгорода.</w:t>
      </w:r>
    </w:p>
    <w:p w:rsidR="003C7C6C" w:rsidRPr="003C7C6C" w:rsidRDefault="003C7C6C" w:rsidP="003C7C6C">
      <w:pPr>
        <w:ind w:firstLine="709"/>
        <w:jc w:val="both"/>
        <w:rPr>
          <w:sz w:val="28"/>
          <w:szCs w:val="28"/>
        </w:rPr>
      </w:pPr>
      <w:r w:rsidRPr="003C7C6C">
        <w:rPr>
          <w:color w:val="000000"/>
          <w:sz w:val="28"/>
          <w:szCs w:val="28"/>
        </w:rPr>
        <w:t>1.2. Для целей настоящего Порядка применяются следующие понятия:</w:t>
      </w:r>
    </w:p>
    <w:p w:rsidR="003C7C6C" w:rsidRPr="003C7C6C" w:rsidRDefault="003C7C6C" w:rsidP="003C7C6C">
      <w:pPr>
        <w:jc w:val="both"/>
        <w:rPr>
          <w:sz w:val="28"/>
          <w:szCs w:val="28"/>
        </w:rPr>
      </w:pPr>
      <w:r w:rsidRPr="003C7C6C">
        <w:rPr>
          <w:color w:val="000000"/>
          <w:sz w:val="28"/>
          <w:szCs w:val="28"/>
        </w:rPr>
        <w:t>а) ОРВ - совокупность процедур анализа проблем и целей регулирования, выявления и оценки альтернативных вариантов решения проблем, а также определения связанных с ними выгод и издержек социальных групп (в том числе хозяйствующих субъектов, граждан и общества в целом), подвергающихся воздействию регулирования, для выбора наиболее эффективного варианта регулирования;</w:t>
      </w:r>
    </w:p>
    <w:p w:rsidR="003C7C6C" w:rsidRPr="003C7C6C" w:rsidRDefault="003C7C6C" w:rsidP="003C7C6C">
      <w:pPr>
        <w:ind w:firstLine="709"/>
        <w:jc w:val="both"/>
        <w:rPr>
          <w:sz w:val="28"/>
          <w:szCs w:val="28"/>
        </w:rPr>
      </w:pPr>
      <w:r w:rsidRPr="003C7C6C">
        <w:rPr>
          <w:color w:val="000000"/>
          <w:sz w:val="28"/>
          <w:szCs w:val="28"/>
        </w:rPr>
        <w:lastRenderedPageBreak/>
        <w:t>б) регулирующие органы - отраслевые (функциональные) и территориальные органы администрации города Нижнего Новгорода, осуществляющие подготовку проектов правовых актов;</w:t>
      </w:r>
    </w:p>
    <w:p w:rsidR="003C7C6C" w:rsidRPr="003C7C6C" w:rsidRDefault="003C7C6C" w:rsidP="003C7C6C">
      <w:pPr>
        <w:ind w:firstLine="709"/>
        <w:jc w:val="both"/>
        <w:rPr>
          <w:sz w:val="28"/>
          <w:szCs w:val="28"/>
        </w:rPr>
      </w:pPr>
      <w:r w:rsidRPr="003C7C6C">
        <w:rPr>
          <w:color w:val="000000"/>
          <w:sz w:val="28"/>
          <w:szCs w:val="28"/>
        </w:rPr>
        <w:t>в) уполномоченный орган – отраслевой (функциональный) орган администрации города Нижнего Новгорода, уполномоченный на осуществление контроля за соблюдением Порядка (департамент экономического развития и инвестиций администрации города Нижнего Новгорода);</w:t>
      </w:r>
    </w:p>
    <w:p w:rsidR="003C7C6C" w:rsidRPr="003C7C6C" w:rsidRDefault="003C7C6C" w:rsidP="003C7C6C">
      <w:pPr>
        <w:ind w:firstLine="709"/>
        <w:jc w:val="both"/>
        <w:rPr>
          <w:sz w:val="28"/>
          <w:szCs w:val="28"/>
        </w:rPr>
      </w:pPr>
      <w:r w:rsidRPr="003C7C6C">
        <w:rPr>
          <w:color w:val="000000"/>
          <w:sz w:val="28"/>
          <w:szCs w:val="28"/>
        </w:rPr>
        <w:t>г) участники публичных консультаций - физические и юридические лица, в том числе общественные объединения в сфере предпринимательской и иной экономической деятельности, научно-экспертные организации.</w:t>
      </w:r>
    </w:p>
    <w:p w:rsidR="003C7C6C" w:rsidRPr="003C7C6C" w:rsidRDefault="003C7C6C" w:rsidP="003C7C6C">
      <w:pPr>
        <w:ind w:firstLine="709"/>
        <w:jc w:val="both"/>
        <w:rPr>
          <w:sz w:val="28"/>
          <w:szCs w:val="28"/>
        </w:rPr>
      </w:pPr>
      <w:r w:rsidRPr="003C7C6C">
        <w:rPr>
          <w:color w:val="000000"/>
          <w:sz w:val="28"/>
          <w:szCs w:val="28"/>
        </w:rPr>
        <w:t>1.3. Процедура ОРВ проводится в отношении проектов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 предусматривающих:</w:t>
      </w:r>
    </w:p>
    <w:p w:rsidR="003C7C6C" w:rsidRPr="003C7C6C" w:rsidRDefault="003C7C6C" w:rsidP="003C7C6C">
      <w:pPr>
        <w:ind w:firstLine="709"/>
        <w:jc w:val="both"/>
        <w:rPr>
          <w:sz w:val="28"/>
          <w:szCs w:val="28"/>
        </w:rPr>
      </w:pPr>
      <w:r w:rsidRPr="003C7C6C">
        <w:rPr>
          <w:color w:val="000000"/>
          <w:sz w:val="28"/>
          <w:szCs w:val="28"/>
        </w:rPr>
        <w:t>а) введение административных и иных обязанностей, запретов и ограничений для субъектов предпринимательской и иной экономической деятельности или способствующих их введению;</w:t>
      </w:r>
    </w:p>
    <w:p w:rsidR="003C7C6C" w:rsidRPr="003C7C6C" w:rsidRDefault="003C7C6C" w:rsidP="003C7C6C">
      <w:pPr>
        <w:ind w:firstLine="709"/>
        <w:jc w:val="both"/>
        <w:rPr>
          <w:sz w:val="28"/>
          <w:szCs w:val="28"/>
        </w:rPr>
      </w:pPr>
      <w:r w:rsidRPr="003C7C6C">
        <w:rPr>
          <w:color w:val="000000"/>
          <w:sz w:val="28"/>
          <w:szCs w:val="28"/>
        </w:rPr>
        <w:t>б) возникновение расходов субъектов предпринимательской и иной экономической деятельности;</w:t>
      </w:r>
    </w:p>
    <w:p w:rsidR="003C7C6C" w:rsidRPr="003C7C6C" w:rsidRDefault="003C7C6C" w:rsidP="003C7C6C">
      <w:pPr>
        <w:jc w:val="both"/>
        <w:rPr>
          <w:sz w:val="28"/>
          <w:szCs w:val="28"/>
        </w:rPr>
      </w:pPr>
      <w:r w:rsidRPr="003C7C6C">
        <w:rPr>
          <w:color w:val="000000"/>
          <w:sz w:val="28"/>
          <w:szCs w:val="28"/>
        </w:rPr>
        <w:t>в) возникновение расходов бюджета города Нижнего Новгорода.</w:t>
      </w:r>
    </w:p>
    <w:p w:rsidR="003C7C6C" w:rsidRPr="003C7C6C" w:rsidRDefault="003C7C6C" w:rsidP="003C7C6C">
      <w:pPr>
        <w:ind w:firstLine="709"/>
        <w:jc w:val="both"/>
        <w:rPr>
          <w:sz w:val="28"/>
          <w:szCs w:val="28"/>
        </w:rPr>
      </w:pPr>
      <w:r w:rsidRPr="003C7C6C">
        <w:rPr>
          <w:color w:val="000000"/>
          <w:sz w:val="28"/>
          <w:szCs w:val="28"/>
        </w:rPr>
        <w:t>1.4. Положения настоящего Порядка не распространяются на:</w:t>
      </w:r>
    </w:p>
    <w:p w:rsidR="003C7C6C" w:rsidRPr="003C7C6C" w:rsidRDefault="003C7C6C" w:rsidP="003C7C6C">
      <w:pPr>
        <w:ind w:firstLine="709"/>
        <w:jc w:val="both"/>
        <w:rPr>
          <w:sz w:val="28"/>
          <w:szCs w:val="28"/>
        </w:rPr>
      </w:pPr>
      <w:r w:rsidRPr="003C7C6C">
        <w:rPr>
          <w:color w:val="000000"/>
          <w:sz w:val="28"/>
          <w:szCs w:val="28"/>
        </w:rPr>
        <w:t>1.4.1. Регулирование цен (тарифов) на товары (услуги).</w:t>
      </w:r>
    </w:p>
    <w:p w:rsidR="003C7C6C" w:rsidRPr="003C7C6C" w:rsidRDefault="003C7C6C" w:rsidP="003C7C6C">
      <w:pPr>
        <w:ind w:firstLine="709"/>
        <w:jc w:val="both"/>
        <w:rPr>
          <w:sz w:val="28"/>
          <w:szCs w:val="28"/>
        </w:rPr>
      </w:pPr>
      <w:r w:rsidRPr="003C7C6C">
        <w:rPr>
          <w:color w:val="000000"/>
          <w:sz w:val="28"/>
          <w:szCs w:val="28"/>
        </w:rPr>
        <w:t>1.4.2. Проекты нормативных правовых актов городской Думы города Нижнего Новгорода:</w:t>
      </w:r>
    </w:p>
    <w:p w:rsidR="003C7C6C" w:rsidRPr="003C7C6C" w:rsidRDefault="003C7C6C" w:rsidP="003C7C6C">
      <w:pPr>
        <w:ind w:firstLine="709"/>
        <w:jc w:val="both"/>
        <w:rPr>
          <w:sz w:val="28"/>
          <w:szCs w:val="28"/>
        </w:rPr>
      </w:pPr>
      <w:r w:rsidRPr="003C7C6C">
        <w:rPr>
          <w:color w:val="000000"/>
          <w:sz w:val="28"/>
          <w:szCs w:val="28"/>
        </w:rPr>
        <w:t>1.4.2.1. Устанавливающие, изменяющие, приостанавливающие, отменяющие местные налоги и сборы.</w:t>
      </w:r>
    </w:p>
    <w:p w:rsidR="003C7C6C" w:rsidRPr="003C7C6C" w:rsidRDefault="003C7C6C" w:rsidP="003C7C6C">
      <w:pPr>
        <w:ind w:firstLine="709"/>
        <w:jc w:val="both"/>
        <w:rPr>
          <w:sz w:val="28"/>
          <w:szCs w:val="28"/>
        </w:rPr>
      </w:pPr>
      <w:r w:rsidRPr="003C7C6C">
        <w:rPr>
          <w:color w:val="000000"/>
          <w:sz w:val="28"/>
          <w:szCs w:val="28"/>
        </w:rPr>
        <w:t>1.4.2.2. Регулирующие бюджетные правоотношения.</w:t>
      </w:r>
    </w:p>
    <w:p w:rsidR="003C7C6C" w:rsidRPr="003C7C6C" w:rsidRDefault="003C7C6C" w:rsidP="003C7C6C">
      <w:pPr>
        <w:ind w:firstLine="709"/>
        <w:jc w:val="both"/>
        <w:rPr>
          <w:sz w:val="28"/>
          <w:szCs w:val="28"/>
        </w:rPr>
      </w:pPr>
      <w:r w:rsidRPr="003C7C6C">
        <w:rPr>
          <w:color w:val="000000"/>
          <w:sz w:val="28"/>
          <w:szCs w:val="28"/>
        </w:rPr>
        <w:t>1.4.3. Проекты правовых актов:</w:t>
      </w:r>
    </w:p>
    <w:p w:rsidR="003C7C6C" w:rsidRPr="003C7C6C" w:rsidRDefault="003C7C6C" w:rsidP="003C7C6C">
      <w:pPr>
        <w:ind w:firstLine="709"/>
        <w:jc w:val="both"/>
        <w:rPr>
          <w:sz w:val="28"/>
          <w:szCs w:val="28"/>
        </w:rPr>
      </w:pPr>
      <w:r w:rsidRPr="003C7C6C">
        <w:rPr>
          <w:color w:val="000000"/>
          <w:sz w:val="28"/>
          <w:szCs w:val="28"/>
        </w:rPr>
        <w:t>1.4.3.1. Содержащие сведения, составляющие государственную тайну.</w:t>
      </w:r>
    </w:p>
    <w:p w:rsidR="003C7C6C" w:rsidRPr="003C7C6C" w:rsidRDefault="003C7C6C" w:rsidP="003C7C6C">
      <w:pPr>
        <w:ind w:firstLine="709"/>
        <w:jc w:val="both"/>
        <w:rPr>
          <w:sz w:val="28"/>
          <w:szCs w:val="28"/>
        </w:rPr>
      </w:pPr>
      <w:r w:rsidRPr="003C7C6C">
        <w:rPr>
          <w:color w:val="000000"/>
          <w:sz w:val="28"/>
          <w:szCs w:val="28"/>
        </w:rPr>
        <w:t>1.4.3.2. Содержащие сведения конфиденциального характера.</w:t>
      </w:r>
    </w:p>
    <w:p w:rsidR="003C7C6C" w:rsidRPr="003C7C6C" w:rsidRDefault="003C7C6C" w:rsidP="003C7C6C">
      <w:pPr>
        <w:ind w:firstLine="709"/>
        <w:jc w:val="both"/>
        <w:rPr>
          <w:sz w:val="28"/>
          <w:szCs w:val="28"/>
        </w:rPr>
      </w:pPr>
      <w:r w:rsidRPr="003C7C6C">
        <w:rPr>
          <w:color w:val="000000"/>
          <w:sz w:val="28"/>
          <w:szCs w:val="28"/>
        </w:rPr>
        <w:t>1.4.3.3. Принимаемые во исполнение актов высшей юридической силы.</w:t>
      </w:r>
    </w:p>
    <w:p w:rsidR="003C7C6C" w:rsidRPr="003C7C6C" w:rsidRDefault="003C7C6C" w:rsidP="003C7C6C">
      <w:pPr>
        <w:ind w:firstLine="709"/>
        <w:jc w:val="both"/>
        <w:rPr>
          <w:sz w:val="28"/>
          <w:szCs w:val="28"/>
        </w:rPr>
      </w:pPr>
      <w:r w:rsidRPr="003C7C6C">
        <w:rPr>
          <w:color w:val="000000"/>
          <w:sz w:val="28"/>
          <w:szCs w:val="28"/>
        </w:rPr>
        <w:t>1.4.4. Проекты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C7C6C" w:rsidRPr="003C7C6C" w:rsidRDefault="003C7C6C" w:rsidP="003C7C6C">
      <w:pPr>
        <w:jc w:val="both"/>
        <w:rPr>
          <w:sz w:val="28"/>
          <w:szCs w:val="28"/>
        </w:rPr>
      </w:pPr>
    </w:p>
    <w:p w:rsidR="003C7C6C" w:rsidRPr="003C7C6C" w:rsidRDefault="003C7C6C" w:rsidP="003C7C6C">
      <w:pPr>
        <w:jc w:val="center"/>
        <w:rPr>
          <w:sz w:val="28"/>
          <w:szCs w:val="28"/>
        </w:rPr>
      </w:pPr>
      <w:r w:rsidRPr="003C7C6C">
        <w:rPr>
          <w:color w:val="000000"/>
          <w:sz w:val="28"/>
          <w:szCs w:val="28"/>
        </w:rPr>
        <w:t>2. Особенности подготовки проекта правового акта,</w:t>
      </w:r>
    </w:p>
    <w:p w:rsidR="003C7C6C" w:rsidRPr="003C7C6C" w:rsidRDefault="003C7C6C" w:rsidP="003C7C6C">
      <w:pPr>
        <w:jc w:val="center"/>
        <w:rPr>
          <w:sz w:val="28"/>
          <w:szCs w:val="28"/>
        </w:rPr>
      </w:pPr>
      <w:r w:rsidRPr="003C7C6C">
        <w:rPr>
          <w:color w:val="000000"/>
          <w:sz w:val="28"/>
          <w:szCs w:val="28"/>
        </w:rPr>
        <w:t>устанавливающего новые или изменяющего ранее предусмотренные</w:t>
      </w:r>
    </w:p>
    <w:p w:rsidR="003C7C6C" w:rsidRPr="003C7C6C" w:rsidRDefault="003C7C6C" w:rsidP="003C7C6C">
      <w:pPr>
        <w:jc w:val="center"/>
        <w:rPr>
          <w:sz w:val="28"/>
          <w:szCs w:val="28"/>
        </w:rPr>
      </w:pPr>
      <w:r w:rsidRPr="003C7C6C">
        <w:rPr>
          <w:color w:val="000000"/>
          <w:sz w:val="28"/>
          <w:szCs w:val="28"/>
        </w:rPr>
        <w:t>муниципальными нормативными правовыми актами обязанности для</w:t>
      </w:r>
    </w:p>
    <w:p w:rsidR="003C7C6C" w:rsidRPr="003C7C6C" w:rsidRDefault="003C7C6C" w:rsidP="003C7C6C">
      <w:pPr>
        <w:jc w:val="center"/>
        <w:rPr>
          <w:sz w:val="28"/>
          <w:szCs w:val="28"/>
        </w:rPr>
      </w:pPr>
      <w:r w:rsidRPr="003C7C6C">
        <w:rPr>
          <w:color w:val="000000"/>
          <w:sz w:val="28"/>
          <w:szCs w:val="28"/>
        </w:rPr>
        <w:t>субъектов предпринимательской и иной экономической деятельности</w:t>
      </w:r>
    </w:p>
    <w:p w:rsidR="003C7C6C" w:rsidRPr="003C7C6C" w:rsidRDefault="003C7C6C" w:rsidP="003C7C6C">
      <w:pPr>
        <w:jc w:val="both"/>
        <w:rPr>
          <w:sz w:val="28"/>
          <w:szCs w:val="28"/>
        </w:rPr>
      </w:pPr>
    </w:p>
    <w:p w:rsidR="003C7C6C" w:rsidRPr="003C7C6C" w:rsidRDefault="003C7C6C" w:rsidP="003C7C6C">
      <w:pPr>
        <w:ind w:firstLine="709"/>
        <w:jc w:val="both"/>
        <w:rPr>
          <w:sz w:val="28"/>
          <w:szCs w:val="28"/>
        </w:rPr>
      </w:pPr>
      <w:r w:rsidRPr="003C7C6C">
        <w:rPr>
          <w:color w:val="000000"/>
          <w:sz w:val="28"/>
          <w:szCs w:val="28"/>
        </w:rPr>
        <w:t xml:space="preserve">2.1. При подготовке проекта правового акта, устанавливающего новые или изменяющего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 регулирующий орган до направления проекта на согласование </w:t>
      </w:r>
      <w:r w:rsidRPr="003C7C6C">
        <w:rPr>
          <w:color w:val="000000"/>
          <w:sz w:val="28"/>
          <w:szCs w:val="28"/>
        </w:rPr>
        <w:lastRenderedPageBreak/>
        <w:t>в порядке, установленном для подготовки и издания правовых актов администрации города Нижнего Новгорода:</w:t>
      </w:r>
    </w:p>
    <w:p w:rsidR="003C7C6C" w:rsidRPr="003C7C6C" w:rsidRDefault="003C7C6C" w:rsidP="003C7C6C">
      <w:pPr>
        <w:ind w:firstLine="709"/>
        <w:jc w:val="both"/>
        <w:rPr>
          <w:sz w:val="28"/>
          <w:szCs w:val="28"/>
        </w:rPr>
      </w:pPr>
      <w:r w:rsidRPr="003C7C6C">
        <w:rPr>
          <w:color w:val="000000"/>
          <w:sz w:val="28"/>
          <w:szCs w:val="28"/>
        </w:rPr>
        <w:t>2.1.1. Составляет пояснительную записку к проекту правового акта, в которой должны быть отражены следующие сведения по обоснованию эффективности его принятия:</w:t>
      </w:r>
    </w:p>
    <w:p w:rsidR="003C7C6C" w:rsidRPr="003C7C6C" w:rsidRDefault="003C7C6C" w:rsidP="003C7C6C">
      <w:pPr>
        <w:ind w:firstLine="709"/>
        <w:jc w:val="both"/>
        <w:rPr>
          <w:sz w:val="28"/>
          <w:szCs w:val="28"/>
        </w:rPr>
      </w:pPr>
      <w:r w:rsidRPr="003C7C6C">
        <w:rPr>
          <w:color w:val="000000"/>
          <w:sz w:val="28"/>
          <w:szCs w:val="28"/>
        </w:rPr>
        <w:t>2.1.1.1. Краткое описание предлагаемого регулирования.</w:t>
      </w:r>
    </w:p>
    <w:p w:rsidR="003C7C6C" w:rsidRPr="003C7C6C" w:rsidRDefault="003C7C6C" w:rsidP="003C7C6C">
      <w:pPr>
        <w:ind w:firstLine="709"/>
        <w:jc w:val="both"/>
        <w:rPr>
          <w:sz w:val="28"/>
          <w:szCs w:val="28"/>
        </w:rPr>
      </w:pPr>
      <w:r w:rsidRPr="003C7C6C">
        <w:rPr>
          <w:color w:val="000000"/>
          <w:sz w:val="28"/>
          <w:szCs w:val="28"/>
        </w:rPr>
        <w:t>2.1.1.2. Основание для проведения ОРВ (одно или несколько):</w:t>
      </w:r>
    </w:p>
    <w:p w:rsidR="003C7C6C" w:rsidRPr="003C7C6C" w:rsidRDefault="003C7C6C" w:rsidP="003C7C6C">
      <w:pPr>
        <w:ind w:firstLine="709"/>
        <w:jc w:val="both"/>
        <w:rPr>
          <w:sz w:val="28"/>
          <w:szCs w:val="28"/>
        </w:rPr>
      </w:pPr>
      <w:r w:rsidRPr="003C7C6C">
        <w:rPr>
          <w:color w:val="000000"/>
          <w:sz w:val="28"/>
          <w:szCs w:val="28"/>
        </w:rPr>
        <w:t>2.1.1.2.1. Наличие определенной проблемы в сфере предпринимательской и иной экономической деятельности.</w:t>
      </w:r>
    </w:p>
    <w:p w:rsidR="003C7C6C" w:rsidRPr="003C7C6C" w:rsidRDefault="003C7C6C" w:rsidP="003C7C6C">
      <w:pPr>
        <w:ind w:firstLine="709"/>
        <w:jc w:val="both"/>
        <w:rPr>
          <w:sz w:val="28"/>
          <w:szCs w:val="28"/>
        </w:rPr>
      </w:pPr>
      <w:r w:rsidRPr="003C7C6C">
        <w:rPr>
          <w:color w:val="000000"/>
          <w:sz w:val="28"/>
          <w:szCs w:val="28"/>
        </w:rPr>
        <w:t>2.1.1.2.2. Поступление неоднократных обращений граждан и организаций в органы местного самоуправления, свидетельствующих о наличии проблемы в сфере предпринимательской и иной экономической деятельности.</w:t>
      </w:r>
    </w:p>
    <w:p w:rsidR="003C7C6C" w:rsidRPr="003C7C6C" w:rsidRDefault="003C7C6C" w:rsidP="003C7C6C">
      <w:pPr>
        <w:ind w:firstLine="709"/>
        <w:jc w:val="both"/>
        <w:rPr>
          <w:sz w:val="28"/>
          <w:szCs w:val="28"/>
        </w:rPr>
      </w:pPr>
      <w:r w:rsidRPr="003C7C6C">
        <w:rPr>
          <w:color w:val="000000"/>
          <w:sz w:val="28"/>
          <w:szCs w:val="28"/>
        </w:rPr>
        <w:t>2.1.1.2.3. Поступление предложений от органов государственной власти, органов местного самоуправления.</w:t>
      </w:r>
    </w:p>
    <w:p w:rsidR="003C7C6C" w:rsidRPr="003C7C6C" w:rsidRDefault="003C7C6C" w:rsidP="003C7C6C">
      <w:pPr>
        <w:ind w:firstLine="709"/>
        <w:jc w:val="both"/>
        <w:rPr>
          <w:sz w:val="28"/>
          <w:szCs w:val="28"/>
        </w:rPr>
      </w:pPr>
      <w:r w:rsidRPr="003C7C6C">
        <w:rPr>
          <w:color w:val="000000"/>
          <w:sz w:val="28"/>
          <w:szCs w:val="28"/>
        </w:rPr>
        <w:t>2.1.1.3. Сведения о проблеме, на решение которой направлено предлагаемое регулирование, в том числе:</w:t>
      </w:r>
    </w:p>
    <w:p w:rsidR="003C7C6C" w:rsidRPr="003C7C6C" w:rsidRDefault="003C7C6C" w:rsidP="003C7C6C">
      <w:pPr>
        <w:ind w:firstLine="709"/>
        <w:jc w:val="both"/>
        <w:rPr>
          <w:sz w:val="28"/>
          <w:szCs w:val="28"/>
        </w:rPr>
      </w:pPr>
      <w:r w:rsidRPr="003C7C6C">
        <w:rPr>
          <w:color w:val="000000"/>
          <w:sz w:val="28"/>
          <w:szCs w:val="28"/>
        </w:rPr>
        <w:t>2.1.1.3.1. Причины (источники) возникновения проблемы в сфере регулирования.</w:t>
      </w:r>
    </w:p>
    <w:p w:rsidR="003C7C6C" w:rsidRPr="003C7C6C" w:rsidRDefault="003C7C6C" w:rsidP="003C7C6C">
      <w:pPr>
        <w:ind w:firstLine="709"/>
        <w:jc w:val="both"/>
        <w:rPr>
          <w:sz w:val="28"/>
          <w:szCs w:val="28"/>
        </w:rPr>
      </w:pPr>
      <w:r w:rsidRPr="003C7C6C">
        <w:rPr>
          <w:color w:val="000000"/>
          <w:sz w:val="28"/>
          <w:szCs w:val="28"/>
        </w:rPr>
        <w:t>2.1.1.3.2. Устойчивость проблемы во времени и отсутствие возможности ее устранения участниками соответствующих отношений самостоятельно (без дополнительного вмешательства).</w:t>
      </w:r>
    </w:p>
    <w:p w:rsidR="003C7C6C" w:rsidRPr="003C7C6C" w:rsidRDefault="003C7C6C" w:rsidP="003C7C6C">
      <w:pPr>
        <w:ind w:firstLine="709"/>
        <w:jc w:val="both"/>
        <w:rPr>
          <w:sz w:val="28"/>
          <w:szCs w:val="28"/>
        </w:rPr>
      </w:pPr>
      <w:r w:rsidRPr="003C7C6C">
        <w:rPr>
          <w:color w:val="000000"/>
          <w:sz w:val="28"/>
          <w:szCs w:val="28"/>
        </w:rPr>
        <w:t>2.1.1.3.3. Возможности устранения (минимизации негативного воздействия) проблемы, в том числе путем информирования участников соответствующих отношений, совершенствования правоприменительной практики, а также разработки, изменения или отмены муниципальных нормативных правовых актов.</w:t>
      </w:r>
    </w:p>
    <w:p w:rsidR="003C7C6C" w:rsidRPr="003C7C6C" w:rsidRDefault="003C7C6C" w:rsidP="003C7C6C">
      <w:pPr>
        <w:ind w:firstLine="709"/>
        <w:jc w:val="both"/>
        <w:rPr>
          <w:sz w:val="28"/>
          <w:szCs w:val="28"/>
        </w:rPr>
      </w:pPr>
      <w:r w:rsidRPr="003C7C6C">
        <w:rPr>
          <w:color w:val="000000"/>
          <w:sz w:val="28"/>
          <w:szCs w:val="28"/>
        </w:rPr>
        <w:t>2.1.1.3.4. Цели регулирования, направленные на устранение (минимизацию негативного воздействия) выявленной проблемы.</w:t>
      </w:r>
    </w:p>
    <w:p w:rsidR="003C7C6C" w:rsidRPr="003C7C6C" w:rsidRDefault="003C7C6C" w:rsidP="003C7C6C">
      <w:pPr>
        <w:ind w:firstLine="709"/>
        <w:jc w:val="both"/>
        <w:rPr>
          <w:sz w:val="28"/>
          <w:szCs w:val="28"/>
        </w:rPr>
      </w:pPr>
      <w:r w:rsidRPr="003C7C6C">
        <w:rPr>
          <w:color w:val="000000"/>
          <w:sz w:val="28"/>
          <w:szCs w:val="28"/>
        </w:rPr>
        <w:t>2.1.1.4. Сведения о проведении специального исследования данной проблемы (если таковое было проведено), в том числе о сформированной экспертной группе для проведения анализа данной проблемы.</w:t>
      </w:r>
    </w:p>
    <w:p w:rsidR="003C7C6C" w:rsidRPr="003C7C6C" w:rsidRDefault="003C7C6C" w:rsidP="003C7C6C">
      <w:pPr>
        <w:ind w:firstLine="709"/>
        <w:jc w:val="both"/>
        <w:rPr>
          <w:sz w:val="28"/>
          <w:szCs w:val="28"/>
        </w:rPr>
      </w:pPr>
      <w:r w:rsidRPr="003C7C6C">
        <w:rPr>
          <w:color w:val="000000"/>
          <w:sz w:val="28"/>
          <w:szCs w:val="28"/>
        </w:rPr>
        <w:t>2.1.1.5. Предварительная оценка выгод и издержек для социальных групп, а также оценка выгод и издержек сохранения действующего регулирования.</w:t>
      </w:r>
    </w:p>
    <w:p w:rsidR="003C7C6C" w:rsidRPr="003C7C6C" w:rsidRDefault="003C7C6C" w:rsidP="003C7C6C">
      <w:pPr>
        <w:ind w:firstLine="709"/>
        <w:jc w:val="both"/>
        <w:rPr>
          <w:sz w:val="28"/>
          <w:szCs w:val="28"/>
        </w:rPr>
      </w:pPr>
      <w:r w:rsidRPr="003C7C6C">
        <w:rPr>
          <w:color w:val="000000"/>
          <w:sz w:val="28"/>
          <w:szCs w:val="28"/>
        </w:rPr>
        <w:t>2.1.1.6. Краткое описание:</w:t>
      </w:r>
    </w:p>
    <w:p w:rsidR="003C7C6C" w:rsidRPr="003C7C6C" w:rsidRDefault="003C7C6C" w:rsidP="003C7C6C">
      <w:pPr>
        <w:ind w:firstLine="709"/>
        <w:jc w:val="both"/>
        <w:rPr>
          <w:sz w:val="28"/>
          <w:szCs w:val="28"/>
        </w:rPr>
      </w:pPr>
      <w:r w:rsidRPr="003C7C6C">
        <w:rPr>
          <w:color w:val="000000"/>
          <w:sz w:val="28"/>
          <w:szCs w:val="28"/>
        </w:rPr>
        <w:t>2.1.1.6.1. Предмета регулирования и социальных групп, на которые распространяется регулирование.</w:t>
      </w:r>
    </w:p>
    <w:p w:rsidR="003C7C6C" w:rsidRPr="003C7C6C" w:rsidRDefault="003C7C6C" w:rsidP="003C7C6C">
      <w:pPr>
        <w:ind w:firstLine="709"/>
        <w:jc w:val="both"/>
        <w:rPr>
          <w:sz w:val="28"/>
          <w:szCs w:val="28"/>
        </w:rPr>
      </w:pPr>
      <w:r w:rsidRPr="003C7C6C">
        <w:rPr>
          <w:color w:val="000000"/>
          <w:sz w:val="28"/>
          <w:szCs w:val="28"/>
        </w:rPr>
        <w:t>2.1.1.6.2. Проекта муниципального нормативного правового акта.</w:t>
      </w:r>
    </w:p>
    <w:p w:rsidR="003C7C6C" w:rsidRPr="003C7C6C" w:rsidRDefault="003C7C6C" w:rsidP="003C7C6C">
      <w:pPr>
        <w:ind w:firstLine="709"/>
        <w:jc w:val="both"/>
        <w:rPr>
          <w:sz w:val="28"/>
          <w:szCs w:val="28"/>
        </w:rPr>
      </w:pPr>
      <w:r w:rsidRPr="003C7C6C">
        <w:rPr>
          <w:color w:val="000000"/>
          <w:sz w:val="28"/>
          <w:szCs w:val="28"/>
        </w:rPr>
        <w:t>2.1.1.6.3. Оценок степени и сроков достижения цели регулирования.</w:t>
      </w:r>
    </w:p>
    <w:p w:rsidR="003C7C6C" w:rsidRPr="003C7C6C" w:rsidRDefault="003C7C6C" w:rsidP="003C7C6C">
      <w:pPr>
        <w:ind w:firstLine="709"/>
        <w:jc w:val="both"/>
        <w:rPr>
          <w:sz w:val="28"/>
          <w:szCs w:val="28"/>
        </w:rPr>
      </w:pPr>
      <w:r w:rsidRPr="003C7C6C">
        <w:rPr>
          <w:color w:val="000000"/>
          <w:sz w:val="28"/>
          <w:szCs w:val="28"/>
        </w:rPr>
        <w:t xml:space="preserve">2.1.1.6.4. Рисков </w:t>
      </w:r>
      <w:proofErr w:type="spellStart"/>
      <w:r w:rsidRPr="003C7C6C">
        <w:rPr>
          <w:color w:val="000000"/>
          <w:sz w:val="28"/>
          <w:szCs w:val="28"/>
        </w:rPr>
        <w:t>недостижения</w:t>
      </w:r>
      <w:proofErr w:type="spellEnd"/>
      <w:r w:rsidRPr="003C7C6C">
        <w:rPr>
          <w:color w:val="000000"/>
          <w:sz w:val="28"/>
          <w:szCs w:val="28"/>
        </w:rPr>
        <w:t xml:space="preserve"> целей регулирования, а также возможных негативных последствий от введения нового регулирования.</w:t>
      </w:r>
    </w:p>
    <w:p w:rsidR="003C7C6C" w:rsidRPr="003C7C6C" w:rsidRDefault="003C7C6C" w:rsidP="003C7C6C">
      <w:pPr>
        <w:ind w:firstLine="709"/>
        <w:jc w:val="both"/>
        <w:rPr>
          <w:sz w:val="28"/>
          <w:szCs w:val="28"/>
        </w:rPr>
      </w:pPr>
      <w:r w:rsidRPr="003C7C6C">
        <w:rPr>
          <w:color w:val="000000"/>
          <w:sz w:val="28"/>
          <w:szCs w:val="28"/>
        </w:rPr>
        <w:t>2.1.1.7. Описание реализации регулирования:</w:t>
      </w:r>
    </w:p>
    <w:p w:rsidR="003C7C6C" w:rsidRPr="003C7C6C" w:rsidRDefault="003C7C6C" w:rsidP="003C7C6C">
      <w:pPr>
        <w:ind w:firstLine="709"/>
        <w:jc w:val="both"/>
        <w:rPr>
          <w:sz w:val="28"/>
          <w:szCs w:val="28"/>
        </w:rPr>
      </w:pPr>
      <w:r w:rsidRPr="003C7C6C">
        <w:rPr>
          <w:color w:val="000000"/>
          <w:sz w:val="28"/>
          <w:szCs w:val="28"/>
        </w:rPr>
        <w:t>2.1.1.7.1. Кто будет отвечать за реализацию выбранного варианта, каким образом будет организована работа, какие для этого потребуются ресурсы.</w:t>
      </w:r>
    </w:p>
    <w:p w:rsidR="003C7C6C" w:rsidRPr="003C7C6C" w:rsidRDefault="003C7C6C" w:rsidP="003C7C6C">
      <w:pPr>
        <w:ind w:firstLine="709"/>
        <w:jc w:val="both"/>
        <w:rPr>
          <w:sz w:val="28"/>
          <w:szCs w:val="28"/>
        </w:rPr>
      </w:pPr>
      <w:r w:rsidRPr="003C7C6C">
        <w:rPr>
          <w:color w:val="000000"/>
          <w:sz w:val="28"/>
          <w:szCs w:val="28"/>
        </w:rPr>
        <w:lastRenderedPageBreak/>
        <w:t>2.1.1.7.2. Обоснование необходимости запрашиваемой информации, отсутствия дублирования информационных потоков, возможности рационализации информационного потока путем организации межведомственного взаимодействия и электронного документооборота.</w:t>
      </w:r>
    </w:p>
    <w:p w:rsidR="003C7C6C" w:rsidRPr="003C7C6C" w:rsidRDefault="003C7C6C" w:rsidP="003C7C6C">
      <w:pPr>
        <w:ind w:firstLine="709"/>
        <w:jc w:val="both"/>
        <w:rPr>
          <w:sz w:val="28"/>
          <w:szCs w:val="28"/>
        </w:rPr>
      </w:pPr>
      <w:r w:rsidRPr="003C7C6C">
        <w:rPr>
          <w:color w:val="000000"/>
          <w:sz w:val="28"/>
          <w:szCs w:val="28"/>
        </w:rPr>
        <w:t>2.1.1.7.3. Как будет обеспечиваться соблюдение установленных требований.</w:t>
      </w:r>
    </w:p>
    <w:p w:rsidR="003C7C6C" w:rsidRPr="003C7C6C" w:rsidRDefault="003C7C6C" w:rsidP="003C7C6C">
      <w:pPr>
        <w:ind w:firstLine="709"/>
        <w:jc w:val="both"/>
        <w:rPr>
          <w:sz w:val="28"/>
          <w:szCs w:val="28"/>
        </w:rPr>
      </w:pPr>
      <w:r w:rsidRPr="003C7C6C">
        <w:rPr>
          <w:color w:val="000000"/>
          <w:sz w:val="28"/>
          <w:szCs w:val="28"/>
        </w:rPr>
        <w:t>2.1.1.8. Наличие необходимости применения исключений по введению регулирования в отношении отдельных групп лиц с соответствующим обоснованием.</w:t>
      </w:r>
    </w:p>
    <w:p w:rsidR="003C7C6C" w:rsidRPr="003C7C6C" w:rsidRDefault="003C7C6C" w:rsidP="003C7C6C">
      <w:pPr>
        <w:ind w:firstLine="709"/>
        <w:jc w:val="both"/>
        <w:rPr>
          <w:sz w:val="28"/>
          <w:szCs w:val="28"/>
        </w:rPr>
      </w:pPr>
      <w:r w:rsidRPr="003C7C6C">
        <w:rPr>
          <w:color w:val="000000"/>
          <w:sz w:val="28"/>
          <w:szCs w:val="28"/>
        </w:rPr>
        <w:t>2.1.1.9. Оценка расходов бюджета города Нижнего Новгорода.</w:t>
      </w:r>
    </w:p>
    <w:p w:rsidR="003C7C6C" w:rsidRPr="003C7C6C" w:rsidRDefault="003C7C6C" w:rsidP="003C7C6C">
      <w:pPr>
        <w:ind w:firstLine="709"/>
        <w:jc w:val="both"/>
        <w:rPr>
          <w:sz w:val="28"/>
          <w:szCs w:val="28"/>
        </w:rPr>
      </w:pPr>
      <w:r w:rsidRPr="003C7C6C">
        <w:rPr>
          <w:color w:val="000000"/>
          <w:sz w:val="28"/>
          <w:szCs w:val="28"/>
        </w:rPr>
        <w:t>2.1.1.10. Описание обязанностей, которые предполагается возложить на субъекты предпринимательской и иной экономической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3C7C6C" w:rsidRPr="003C7C6C" w:rsidRDefault="003C7C6C" w:rsidP="003C7C6C">
      <w:pPr>
        <w:ind w:firstLine="709"/>
        <w:jc w:val="both"/>
        <w:rPr>
          <w:sz w:val="28"/>
          <w:szCs w:val="28"/>
        </w:rPr>
      </w:pPr>
      <w:r w:rsidRPr="003C7C6C">
        <w:rPr>
          <w:color w:val="000000"/>
          <w:sz w:val="28"/>
          <w:szCs w:val="28"/>
        </w:rPr>
        <w:t>2.1.1.11. Иные сведения, позволяющие оценить обоснованность предлагаемого регулирования.</w:t>
      </w:r>
    </w:p>
    <w:p w:rsidR="003C7C6C" w:rsidRPr="003C7C6C" w:rsidRDefault="003C7C6C" w:rsidP="003C7C6C">
      <w:pPr>
        <w:ind w:firstLine="709"/>
        <w:jc w:val="both"/>
        <w:rPr>
          <w:sz w:val="28"/>
          <w:szCs w:val="28"/>
        </w:rPr>
      </w:pPr>
      <w:r w:rsidRPr="003C7C6C">
        <w:rPr>
          <w:color w:val="000000"/>
          <w:sz w:val="28"/>
          <w:szCs w:val="28"/>
        </w:rPr>
        <w:t>2.1.2. Проводит процедуры ОРВ проекта правового акта.</w:t>
      </w:r>
    </w:p>
    <w:p w:rsidR="003C7C6C" w:rsidRPr="003C7C6C" w:rsidRDefault="003C7C6C" w:rsidP="003C7C6C">
      <w:pPr>
        <w:jc w:val="both"/>
        <w:rPr>
          <w:sz w:val="28"/>
          <w:szCs w:val="28"/>
        </w:rPr>
      </w:pPr>
    </w:p>
    <w:p w:rsidR="003C7C6C" w:rsidRPr="003C7C6C" w:rsidRDefault="003C7C6C" w:rsidP="003C7C6C">
      <w:pPr>
        <w:jc w:val="center"/>
        <w:rPr>
          <w:sz w:val="28"/>
          <w:szCs w:val="28"/>
        </w:rPr>
      </w:pPr>
      <w:r w:rsidRPr="003C7C6C">
        <w:rPr>
          <w:color w:val="000000"/>
          <w:sz w:val="28"/>
          <w:szCs w:val="28"/>
        </w:rPr>
        <w:t>3. Порядок проведения публичных консультаций</w:t>
      </w:r>
    </w:p>
    <w:p w:rsidR="003C7C6C" w:rsidRPr="003C7C6C" w:rsidRDefault="003C7C6C" w:rsidP="003C7C6C">
      <w:pPr>
        <w:jc w:val="both"/>
        <w:rPr>
          <w:sz w:val="28"/>
          <w:szCs w:val="28"/>
        </w:rPr>
      </w:pPr>
    </w:p>
    <w:p w:rsidR="003C7C6C" w:rsidRPr="003C7C6C" w:rsidRDefault="003C7C6C" w:rsidP="003C7C6C">
      <w:pPr>
        <w:ind w:firstLine="709"/>
        <w:jc w:val="both"/>
        <w:rPr>
          <w:sz w:val="28"/>
          <w:szCs w:val="28"/>
        </w:rPr>
      </w:pPr>
      <w:r w:rsidRPr="003C7C6C">
        <w:rPr>
          <w:color w:val="000000"/>
          <w:sz w:val="28"/>
          <w:szCs w:val="28"/>
        </w:rPr>
        <w:t>3.1. В рамках проведения ОРВ проекта правового акта проводятся публичные консультации, в ходе которых производится оценка отношения социальных групп к предлагаемой проектом правового акта модели урегулирования выявленной проблемы, соответствия представленного проекта правового акта заявленным целям, воздействия предлагаемого проектом правового акта регулирования на действующих и потенциальных адресатов регулирования.</w:t>
      </w:r>
    </w:p>
    <w:p w:rsidR="00701C04" w:rsidRPr="00D370CA" w:rsidRDefault="00701C04" w:rsidP="00701C04">
      <w:pPr>
        <w:ind w:firstLine="709"/>
        <w:jc w:val="both"/>
        <w:rPr>
          <w:sz w:val="28"/>
          <w:szCs w:val="28"/>
        </w:rPr>
      </w:pPr>
      <w:r w:rsidRPr="00D370CA">
        <w:rPr>
          <w:color w:val="000000"/>
          <w:sz w:val="28"/>
          <w:szCs w:val="28"/>
        </w:rPr>
        <w:t xml:space="preserve">3.2 Для </w:t>
      </w:r>
      <w:bookmarkStart w:id="0" w:name="_GoBack"/>
      <w:r w:rsidRPr="00D370CA">
        <w:rPr>
          <w:color w:val="000000"/>
          <w:sz w:val="28"/>
          <w:szCs w:val="28"/>
        </w:rPr>
        <w:t>проведения публичных консультаций регулирующий орган размещает на официальном сайте администрации города Нижнего Новгорода и в соответствующем разделе официального сайта Правительства Нижегородской области в информационно-телекоммуникационной сети «Интернет» (далее - официальные сайты) уведомление о проведении публичных консультаций по форме согласно приложению № 1 к настоящему Порядку, к которому прилагается проект правового акта и пояснительная записка, подготовленная в соответствии с подпунктом 2.1.1 настоящего Порядка.</w:t>
      </w:r>
    </w:p>
    <w:p w:rsidR="003C7C6C" w:rsidRPr="003C7C6C" w:rsidRDefault="003C7C6C" w:rsidP="00701C04">
      <w:pPr>
        <w:ind w:firstLine="709"/>
        <w:jc w:val="both"/>
        <w:rPr>
          <w:sz w:val="28"/>
          <w:szCs w:val="28"/>
        </w:rPr>
      </w:pPr>
      <w:r w:rsidRPr="003C7C6C">
        <w:rPr>
          <w:color w:val="000000"/>
          <w:sz w:val="28"/>
          <w:szCs w:val="28"/>
        </w:rPr>
        <w:t xml:space="preserve">3.3. Уведомление </w:t>
      </w:r>
      <w:bookmarkEnd w:id="0"/>
      <w:r w:rsidRPr="003C7C6C">
        <w:rPr>
          <w:color w:val="000000"/>
          <w:sz w:val="28"/>
          <w:szCs w:val="28"/>
        </w:rPr>
        <w:t>о проведении публичных консультаций должно содержать перечень вопросов, обсуждаемых в ходе публичных консультаций, в виде опросного листа (приложение № 2 к настоящему Порядку).</w:t>
      </w:r>
    </w:p>
    <w:p w:rsidR="003C7C6C" w:rsidRPr="003C7C6C" w:rsidRDefault="003C7C6C" w:rsidP="003C7C6C">
      <w:pPr>
        <w:ind w:firstLine="709"/>
        <w:jc w:val="both"/>
        <w:rPr>
          <w:sz w:val="28"/>
          <w:szCs w:val="28"/>
        </w:rPr>
      </w:pPr>
      <w:r w:rsidRPr="003C7C6C">
        <w:rPr>
          <w:color w:val="000000"/>
          <w:sz w:val="28"/>
          <w:szCs w:val="28"/>
        </w:rPr>
        <w:t>3.4. Срок проведения публичных консультаций составляет 30 календарных дней со дня размещения на официальных сайтах уведомления об их проведении.</w:t>
      </w:r>
    </w:p>
    <w:p w:rsidR="003C7C6C" w:rsidRPr="003C7C6C" w:rsidRDefault="003C7C6C" w:rsidP="003C7C6C">
      <w:pPr>
        <w:jc w:val="both"/>
        <w:rPr>
          <w:sz w:val="28"/>
          <w:szCs w:val="28"/>
        </w:rPr>
      </w:pPr>
      <w:r w:rsidRPr="003C7C6C">
        <w:rPr>
          <w:color w:val="000000"/>
          <w:sz w:val="28"/>
          <w:szCs w:val="28"/>
        </w:rPr>
        <w:t>Срок проведения публичных консультаций составляет 15 календарных дней для следующих проектов муниципальных правовых актов:</w:t>
      </w:r>
    </w:p>
    <w:p w:rsidR="003C7C6C" w:rsidRPr="003C7C6C" w:rsidRDefault="003C7C6C" w:rsidP="003C7C6C">
      <w:pPr>
        <w:jc w:val="both"/>
        <w:rPr>
          <w:sz w:val="28"/>
          <w:szCs w:val="28"/>
        </w:rPr>
      </w:pPr>
      <w:r w:rsidRPr="003C7C6C">
        <w:rPr>
          <w:color w:val="000000"/>
          <w:sz w:val="28"/>
          <w:szCs w:val="28"/>
        </w:rPr>
        <w:t>разрабатываемых в соответствии с нормативными правовыми актами Российской Федерации и Нижегородской области, предусматривающими предоставление финансовых мер поддержки за счет средств федерального бюджета производителям товаров, работ и услуг;</w:t>
      </w:r>
    </w:p>
    <w:p w:rsidR="003C7C6C" w:rsidRPr="003C7C6C" w:rsidRDefault="003C7C6C" w:rsidP="003C7C6C">
      <w:pPr>
        <w:jc w:val="both"/>
        <w:rPr>
          <w:sz w:val="28"/>
          <w:szCs w:val="28"/>
        </w:rPr>
      </w:pPr>
      <w:r w:rsidRPr="003C7C6C">
        <w:rPr>
          <w:color w:val="000000"/>
          <w:sz w:val="28"/>
          <w:szCs w:val="28"/>
        </w:rPr>
        <w:lastRenderedPageBreak/>
        <w:t>предусматривающих внесение изменений в ранее утвержденные схемы размещения объектов нестационарной торговли, рекламных конструкций, а также планы проведения ярмарок и других аналогичных мероприятий;</w:t>
      </w:r>
    </w:p>
    <w:p w:rsidR="003C7C6C" w:rsidRPr="003C7C6C" w:rsidRDefault="003C7C6C" w:rsidP="003C7C6C">
      <w:pPr>
        <w:jc w:val="both"/>
        <w:rPr>
          <w:sz w:val="28"/>
          <w:szCs w:val="28"/>
        </w:rPr>
      </w:pPr>
      <w:r w:rsidRPr="003C7C6C">
        <w:rPr>
          <w:color w:val="000000"/>
          <w:sz w:val="28"/>
          <w:szCs w:val="28"/>
        </w:rPr>
        <w:t>принимаемых в целях приведения муниципального правового акта в соответствие с актами, обладающими большей юридической силой.</w:t>
      </w:r>
    </w:p>
    <w:p w:rsidR="003C7C6C" w:rsidRPr="003C7C6C" w:rsidRDefault="003C7C6C" w:rsidP="003C7C6C">
      <w:pPr>
        <w:ind w:firstLine="709"/>
        <w:jc w:val="both"/>
        <w:rPr>
          <w:sz w:val="28"/>
          <w:szCs w:val="28"/>
        </w:rPr>
      </w:pPr>
      <w:r w:rsidRPr="003C7C6C">
        <w:rPr>
          <w:color w:val="000000"/>
          <w:sz w:val="28"/>
          <w:szCs w:val="28"/>
        </w:rPr>
        <w:t>3.5. Публичные консультации проводятся путем сбора мнений их участников посредством электронной почты, получения мнений на бумажном носителе информации, опроса бизнес- и экспертных сообществ, интернет-опросов, а также в форме проведения совещаний с заинтересованными сторонами.</w:t>
      </w:r>
    </w:p>
    <w:p w:rsidR="003C7C6C" w:rsidRPr="003C7C6C" w:rsidRDefault="003C7C6C" w:rsidP="003C7C6C">
      <w:pPr>
        <w:ind w:firstLine="709"/>
        <w:jc w:val="both"/>
        <w:rPr>
          <w:sz w:val="28"/>
          <w:szCs w:val="28"/>
        </w:rPr>
      </w:pPr>
      <w:r w:rsidRPr="003C7C6C">
        <w:rPr>
          <w:color w:val="000000"/>
          <w:sz w:val="28"/>
          <w:szCs w:val="28"/>
        </w:rPr>
        <w:t>3.6. По окончании публичных консультаций регулирующий орган в течение 10 рабочих дней со дня истечения срока их проведения:</w:t>
      </w:r>
    </w:p>
    <w:p w:rsidR="003C7C6C" w:rsidRPr="003C7C6C" w:rsidRDefault="003C7C6C" w:rsidP="003C7C6C">
      <w:pPr>
        <w:ind w:firstLine="709"/>
        <w:jc w:val="both"/>
        <w:rPr>
          <w:sz w:val="28"/>
          <w:szCs w:val="28"/>
        </w:rPr>
      </w:pPr>
      <w:r w:rsidRPr="003C7C6C">
        <w:rPr>
          <w:color w:val="000000"/>
          <w:sz w:val="28"/>
          <w:szCs w:val="28"/>
        </w:rPr>
        <w:t>3.6.1. Проводит анализ информации, полученной в ходе проведения публичных консультаций, с учетом:</w:t>
      </w:r>
    </w:p>
    <w:p w:rsidR="003C7C6C" w:rsidRPr="003C7C6C" w:rsidRDefault="003C7C6C" w:rsidP="003C7C6C">
      <w:pPr>
        <w:ind w:firstLine="709"/>
        <w:jc w:val="both"/>
        <w:rPr>
          <w:sz w:val="28"/>
          <w:szCs w:val="28"/>
        </w:rPr>
      </w:pPr>
      <w:r w:rsidRPr="003C7C6C">
        <w:rPr>
          <w:color w:val="000000"/>
          <w:sz w:val="28"/>
          <w:szCs w:val="28"/>
        </w:rPr>
        <w:t>3.6.1.1. Исключения информации, не относящейся к предмету публичных консультаций.</w:t>
      </w:r>
    </w:p>
    <w:p w:rsidR="003C7C6C" w:rsidRPr="003C7C6C" w:rsidRDefault="003C7C6C" w:rsidP="003C7C6C">
      <w:pPr>
        <w:ind w:firstLine="709"/>
        <w:jc w:val="both"/>
        <w:rPr>
          <w:sz w:val="28"/>
          <w:szCs w:val="28"/>
        </w:rPr>
      </w:pPr>
      <w:r w:rsidRPr="003C7C6C">
        <w:rPr>
          <w:color w:val="000000"/>
          <w:sz w:val="28"/>
          <w:szCs w:val="28"/>
        </w:rPr>
        <w:t>3.6.1.2. Анализа доказательной базы полученных мнений участников публичных консультаций.</w:t>
      </w:r>
    </w:p>
    <w:p w:rsidR="003C7C6C" w:rsidRPr="003C7C6C" w:rsidRDefault="003C7C6C" w:rsidP="003C7C6C">
      <w:pPr>
        <w:ind w:firstLine="709"/>
        <w:jc w:val="both"/>
        <w:rPr>
          <w:sz w:val="28"/>
          <w:szCs w:val="28"/>
        </w:rPr>
      </w:pPr>
      <w:r w:rsidRPr="003C7C6C">
        <w:rPr>
          <w:color w:val="000000"/>
          <w:sz w:val="28"/>
          <w:szCs w:val="28"/>
        </w:rPr>
        <w:t>3.6.1.3. Рассмотрения на экспертной группе (в случае ее создания) возможности принятия мнений, полученных по результатам публичных консультаций.</w:t>
      </w:r>
    </w:p>
    <w:p w:rsidR="003C7C6C" w:rsidRPr="003C7C6C" w:rsidRDefault="003C7C6C" w:rsidP="003C7C6C">
      <w:pPr>
        <w:ind w:firstLine="709"/>
        <w:jc w:val="both"/>
        <w:rPr>
          <w:sz w:val="28"/>
          <w:szCs w:val="28"/>
        </w:rPr>
      </w:pPr>
      <w:r w:rsidRPr="003C7C6C">
        <w:rPr>
          <w:color w:val="000000"/>
          <w:sz w:val="28"/>
          <w:szCs w:val="28"/>
        </w:rPr>
        <w:t>3.6.1.4. Структурирования информации, полученной в ходе публичных консультаций.</w:t>
      </w:r>
    </w:p>
    <w:p w:rsidR="003C7C6C" w:rsidRPr="003C7C6C" w:rsidRDefault="003C7C6C" w:rsidP="003C7C6C">
      <w:pPr>
        <w:ind w:firstLine="709"/>
        <w:jc w:val="both"/>
        <w:rPr>
          <w:sz w:val="28"/>
          <w:szCs w:val="28"/>
        </w:rPr>
      </w:pPr>
      <w:r w:rsidRPr="003C7C6C">
        <w:rPr>
          <w:color w:val="000000"/>
          <w:sz w:val="28"/>
          <w:szCs w:val="28"/>
        </w:rPr>
        <w:t>3.6.2. Составляет отчет о проведении публичных консультаций по форме согласно приложению № 3 к настоящему Порядку с указанием формы проведения публичных консультаций, поименного списка участников публичных консультаций и свода замечаний и предложений по результатам публичных консультаций, в котором отражаются все мнения участников публичных консультаций.</w:t>
      </w:r>
    </w:p>
    <w:p w:rsidR="003C7C6C" w:rsidRPr="003C7C6C" w:rsidRDefault="003C7C6C" w:rsidP="003C7C6C">
      <w:pPr>
        <w:ind w:firstLine="709"/>
        <w:jc w:val="both"/>
        <w:rPr>
          <w:sz w:val="28"/>
          <w:szCs w:val="28"/>
        </w:rPr>
      </w:pPr>
      <w:r w:rsidRPr="003C7C6C">
        <w:rPr>
          <w:color w:val="000000"/>
          <w:sz w:val="28"/>
          <w:szCs w:val="28"/>
        </w:rPr>
        <w:t>3.7. При составлении свода замечаний и предложений по результатам публичных консультаций регулирующий орган указывает, каким образом замечание (предложение) было учтено (при учете замечания и (или) предложения) или причину, по которой замечание и (или) предложение было отклонено (при отклонении замечания и (или) предложения).</w:t>
      </w:r>
    </w:p>
    <w:p w:rsidR="003C7C6C" w:rsidRPr="003C7C6C" w:rsidRDefault="003C7C6C" w:rsidP="003C7C6C">
      <w:pPr>
        <w:ind w:firstLine="709"/>
        <w:jc w:val="both"/>
        <w:rPr>
          <w:sz w:val="28"/>
          <w:szCs w:val="28"/>
        </w:rPr>
      </w:pPr>
      <w:r w:rsidRPr="003C7C6C">
        <w:rPr>
          <w:color w:val="000000"/>
          <w:sz w:val="28"/>
          <w:szCs w:val="28"/>
        </w:rPr>
        <w:t xml:space="preserve">3.8. Учету подлежат позиции участников публичных консультаций относительно положений проекта правового акта,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местного самоуправления в отношениях с субъектами предпринимательской и иной экономической деятельности, а также относительно возможных последствий введения нового правового регулирования. </w:t>
      </w:r>
    </w:p>
    <w:p w:rsidR="003C7C6C" w:rsidRPr="003C7C6C" w:rsidRDefault="003C7C6C" w:rsidP="003C7C6C">
      <w:pPr>
        <w:ind w:firstLine="709"/>
        <w:jc w:val="both"/>
        <w:rPr>
          <w:sz w:val="28"/>
          <w:szCs w:val="28"/>
        </w:rPr>
      </w:pPr>
      <w:r w:rsidRPr="003C7C6C">
        <w:rPr>
          <w:color w:val="000000"/>
          <w:sz w:val="28"/>
          <w:szCs w:val="28"/>
        </w:rPr>
        <w:t>3.9. Регулирующий орган в течение 1 рабочего дня после составления отчета о проведении публичных консультаций размещает его на официальных сайтах.</w:t>
      </w:r>
    </w:p>
    <w:p w:rsidR="003C7C6C" w:rsidRPr="003C7C6C" w:rsidRDefault="003C7C6C" w:rsidP="003C7C6C">
      <w:pPr>
        <w:jc w:val="both"/>
        <w:rPr>
          <w:sz w:val="28"/>
          <w:szCs w:val="28"/>
        </w:rPr>
      </w:pPr>
    </w:p>
    <w:p w:rsidR="003C7C6C" w:rsidRDefault="003C7C6C" w:rsidP="003C7C6C">
      <w:pPr>
        <w:jc w:val="center"/>
        <w:rPr>
          <w:color w:val="000000"/>
          <w:sz w:val="28"/>
          <w:szCs w:val="28"/>
        </w:rPr>
      </w:pPr>
    </w:p>
    <w:p w:rsidR="00213643" w:rsidRDefault="00213643" w:rsidP="003C7C6C">
      <w:pPr>
        <w:jc w:val="center"/>
        <w:rPr>
          <w:color w:val="000000"/>
          <w:sz w:val="28"/>
          <w:szCs w:val="28"/>
        </w:rPr>
      </w:pPr>
    </w:p>
    <w:p w:rsidR="00213643" w:rsidRDefault="00213643" w:rsidP="003C7C6C">
      <w:pPr>
        <w:jc w:val="center"/>
        <w:rPr>
          <w:color w:val="000000"/>
          <w:sz w:val="28"/>
          <w:szCs w:val="28"/>
        </w:rPr>
      </w:pPr>
    </w:p>
    <w:p w:rsidR="00213643" w:rsidRDefault="00213643" w:rsidP="003C7C6C">
      <w:pPr>
        <w:jc w:val="center"/>
        <w:rPr>
          <w:color w:val="000000"/>
          <w:sz w:val="28"/>
          <w:szCs w:val="28"/>
        </w:rPr>
      </w:pPr>
    </w:p>
    <w:p w:rsidR="003C7C6C" w:rsidRPr="003C7C6C" w:rsidRDefault="003C7C6C" w:rsidP="003C7C6C">
      <w:pPr>
        <w:jc w:val="center"/>
        <w:rPr>
          <w:sz w:val="28"/>
          <w:szCs w:val="28"/>
        </w:rPr>
      </w:pPr>
      <w:r w:rsidRPr="003C7C6C">
        <w:rPr>
          <w:color w:val="000000"/>
          <w:sz w:val="28"/>
          <w:szCs w:val="28"/>
        </w:rPr>
        <w:lastRenderedPageBreak/>
        <w:t>4. Подготовка заключения об ОРВ</w:t>
      </w:r>
    </w:p>
    <w:p w:rsidR="003C7C6C" w:rsidRPr="003C7C6C" w:rsidRDefault="003C7C6C" w:rsidP="003C7C6C">
      <w:pPr>
        <w:jc w:val="both"/>
        <w:rPr>
          <w:sz w:val="28"/>
          <w:szCs w:val="28"/>
        </w:rPr>
      </w:pPr>
    </w:p>
    <w:p w:rsidR="003C7C6C" w:rsidRPr="003C7C6C" w:rsidRDefault="003C7C6C" w:rsidP="003C7C6C">
      <w:pPr>
        <w:ind w:firstLine="709"/>
        <w:jc w:val="both"/>
        <w:rPr>
          <w:sz w:val="28"/>
          <w:szCs w:val="28"/>
        </w:rPr>
      </w:pPr>
      <w:r w:rsidRPr="003C7C6C">
        <w:rPr>
          <w:color w:val="000000"/>
          <w:sz w:val="28"/>
          <w:szCs w:val="28"/>
        </w:rPr>
        <w:t>4.1. По результатам оценки проекта правового акта регулирующий орган в течение 5 рабочих дней после составления отчета о проведении публичных консультаций осуществляет подготовку заключения об ОРВ по форме согласно приложению № 4 к настоящему Порядку.</w:t>
      </w:r>
    </w:p>
    <w:p w:rsidR="003C7C6C" w:rsidRPr="003C7C6C" w:rsidRDefault="003C7C6C" w:rsidP="003C7C6C">
      <w:pPr>
        <w:ind w:firstLine="709"/>
        <w:jc w:val="both"/>
        <w:rPr>
          <w:sz w:val="28"/>
          <w:szCs w:val="28"/>
        </w:rPr>
      </w:pPr>
      <w:r w:rsidRPr="003C7C6C">
        <w:rPr>
          <w:color w:val="000000"/>
          <w:sz w:val="28"/>
          <w:szCs w:val="28"/>
        </w:rPr>
        <w:t>4.2. При подготовке заключения об ОРВ подлежат учету рекомендации, предусмотренные п.4.2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развития и инвестиций Нижегородской области от 27.03.2020 № 49.</w:t>
      </w:r>
    </w:p>
    <w:p w:rsidR="003C7C6C" w:rsidRPr="003C7C6C" w:rsidRDefault="003C7C6C" w:rsidP="003C7C6C">
      <w:pPr>
        <w:ind w:firstLine="709"/>
        <w:jc w:val="both"/>
        <w:rPr>
          <w:sz w:val="28"/>
          <w:szCs w:val="28"/>
        </w:rPr>
      </w:pPr>
      <w:r w:rsidRPr="003C7C6C">
        <w:rPr>
          <w:color w:val="000000"/>
          <w:sz w:val="28"/>
          <w:szCs w:val="28"/>
        </w:rPr>
        <w:t>4.3. Регулирующий орган в течение 1 рабочего дня после составления заключения об ОРВ размещает его на официальных сайтах.</w:t>
      </w:r>
    </w:p>
    <w:p w:rsidR="003C7C6C" w:rsidRPr="003C7C6C" w:rsidRDefault="003C7C6C" w:rsidP="003C7C6C">
      <w:pPr>
        <w:jc w:val="both"/>
        <w:rPr>
          <w:sz w:val="28"/>
          <w:szCs w:val="28"/>
        </w:rPr>
      </w:pPr>
    </w:p>
    <w:p w:rsidR="003C7C6C" w:rsidRPr="003C7C6C" w:rsidRDefault="003C7C6C" w:rsidP="003C7C6C">
      <w:pPr>
        <w:jc w:val="center"/>
        <w:rPr>
          <w:sz w:val="28"/>
          <w:szCs w:val="28"/>
        </w:rPr>
      </w:pPr>
      <w:r w:rsidRPr="003C7C6C">
        <w:rPr>
          <w:color w:val="000000"/>
          <w:sz w:val="28"/>
          <w:szCs w:val="28"/>
        </w:rPr>
        <w:t>5. Подготовка экспертного заключения уполномоченным органом</w:t>
      </w:r>
    </w:p>
    <w:p w:rsidR="003C7C6C" w:rsidRPr="003C7C6C" w:rsidRDefault="003C7C6C" w:rsidP="003C7C6C">
      <w:pPr>
        <w:jc w:val="both"/>
        <w:rPr>
          <w:sz w:val="28"/>
          <w:szCs w:val="28"/>
        </w:rPr>
      </w:pPr>
    </w:p>
    <w:p w:rsidR="003C7C6C" w:rsidRPr="003C7C6C" w:rsidRDefault="003C7C6C" w:rsidP="003C7C6C">
      <w:pPr>
        <w:ind w:firstLine="709"/>
        <w:jc w:val="both"/>
        <w:rPr>
          <w:sz w:val="28"/>
          <w:szCs w:val="28"/>
        </w:rPr>
      </w:pPr>
      <w:r w:rsidRPr="003C7C6C">
        <w:rPr>
          <w:color w:val="000000"/>
          <w:sz w:val="28"/>
          <w:szCs w:val="28"/>
        </w:rPr>
        <w:t>5.1. Заключение об ОРВ с приложением проекта правового акта, пояснительной записки к нему и отчета о проведении публичных консультаций регулирующий орган в течение 1 рабочего дня после составления направляет в уполномоченный орган.</w:t>
      </w:r>
    </w:p>
    <w:p w:rsidR="003C7C6C" w:rsidRPr="003C7C6C" w:rsidRDefault="003C7C6C" w:rsidP="003C7C6C">
      <w:pPr>
        <w:ind w:firstLine="709"/>
        <w:jc w:val="both"/>
        <w:rPr>
          <w:sz w:val="28"/>
          <w:szCs w:val="28"/>
        </w:rPr>
      </w:pPr>
      <w:r w:rsidRPr="003C7C6C">
        <w:rPr>
          <w:color w:val="000000"/>
          <w:sz w:val="28"/>
          <w:szCs w:val="28"/>
        </w:rPr>
        <w:t>В случае, если уполномоченный орган является разработчиком проекта муниципального нормативного правового акта, экспертное заключение об оценке проекта муниципального нормативного правового акта не составляется.</w:t>
      </w:r>
    </w:p>
    <w:p w:rsidR="003C7C6C" w:rsidRPr="003C7C6C" w:rsidRDefault="003C7C6C" w:rsidP="003C7C6C">
      <w:pPr>
        <w:ind w:firstLine="709"/>
        <w:jc w:val="both"/>
        <w:rPr>
          <w:sz w:val="28"/>
          <w:szCs w:val="28"/>
        </w:rPr>
      </w:pPr>
      <w:r w:rsidRPr="003C7C6C">
        <w:rPr>
          <w:color w:val="000000"/>
          <w:sz w:val="28"/>
          <w:szCs w:val="28"/>
        </w:rPr>
        <w:t>5.2. Уполномоченный орган в течение 10 рабочих дней с даты поступления документов, указанных в п.5.1 настоящего Порядка:</w:t>
      </w:r>
    </w:p>
    <w:p w:rsidR="003C7C6C" w:rsidRPr="003C7C6C" w:rsidRDefault="003C7C6C" w:rsidP="003C7C6C">
      <w:pPr>
        <w:ind w:firstLine="709"/>
        <w:jc w:val="both"/>
        <w:rPr>
          <w:sz w:val="28"/>
          <w:szCs w:val="28"/>
        </w:rPr>
      </w:pPr>
      <w:r w:rsidRPr="003C7C6C">
        <w:rPr>
          <w:color w:val="000000"/>
          <w:sz w:val="28"/>
          <w:szCs w:val="28"/>
        </w:rPr>
        <w:t>5.2.1. Рассматривает поступившие документы на предмет:</w:t>
      </w:r>
    </w:p>
    <w:p w:rsidR="003C7C6C" w:rsidRPr="003C7C6C" w:rsidRDefault="003C7C6C" w:rsidP="003C7C6C">
      <w:pPr>
        <w:ind w:firstLine="709"/>
        <w:jc w:val="both"/>
        <w:rPr>
          <w:sz w:val="28"/>
          <w:szCs w:val="28"/>
        </w:rPr>
      </w:pPr>
      <w:r w:rsidRPr="003C7C6C">
        <w:rPr>
          <w:color w:val="000000"/>
          <w:sz w:val="28"/>
          <w:szCs w:val="28"/>
        </w:rPr>
        <w:t>5.2.1.1. Соблюдения порядка проведения ОРВ.</w:t>
      </w:r>
    </w:p>
    <w:p w:rsidR="003C7C6C" w:rsidRPr="003C7C6C" w:rsidRDefault="003C7C6C" w:rsidP="003C7C6C">
      <w:pPr>
        <w:ind w:firstLine="709"/>
        <w:jc w:val="both"/>
        <w:rPr>
          <w:sz w:val="28"/>
          <w:szCs w:val="28"/>
        </w:rPr>
      </w:pPr>
      <w:r w:rsidRPr="003C7C6C">
        <w:rPr>
          <w:color w:val="000000"/>
          <w:sz w:val="28"/>
          <w:szCs w:val="28"/>
        </w:rPr>
        <w:t>5.2.1.2. Наличия в пояснительной записке к проекту правового акта сведений, определенных в п.п.2.1.1 настоящего Порядка.</w:t>
      </w:r>
    </w:p>
    <w:p w:rsidR="003C7C6C" w:rsidRPr="003C7C6C" w:rsidRDefault="003C7C6C" w:rsidP="003C7C6C">
      <w:pPr>
        <w:ind w:firstLine="709"/>
        <w:jc w:val="both"/>
        <w:rPr>
          <w:sz w:val="28"/>
          <w:szCs w:val="28"/>
        </w:rPr>
      </w:pPr>
      <w:r w:rsidRPr="003C7C6C">
        <w:rPr>
          <w:color w:val="000000"/>
          <w:sz w:val="28"/>
          <w:szCs w:val="28"/>
        </w:rPr>
        <w:t>5.2.2. Составляет экспертное заключение об оценке проекта правового акта по форме согласно приложению № 5 к настоящему Порядку, размещает его на официальных сайтах и направляет в регулирующий орган.</w:t>
      </w:r>
    </w:p>
    <w:p w:rsidR="003C7C6C" w:rsidRPr="003C7C6C" w:rsidRDefault="003C7C6C" w:rsidP="003C7C6C">
      <w:pPr>
        <w:ind w:firstLine="709"/>
        <w:jc w:val="both"/>
        <w:rPr>
          <w:sz w:val="28"/>
          <w:szCs w:val="28"/>
        </w:rPr>
      </w:pPr>
      <w:r w:rsidRPr="003C7C6C">
        <w:rPr>
          <w:color w:val="000000"/>
          <w:sz w:val="28"/>
          <w:szCs w:val="28"/>
        </w:rPr>
        <w:t>5.3. В случае получения отрицательного экспертного заключения регулирующий орган в срок, не превышающий 30 рабочих дней с даты поступления заключения, обеспечивает устранение изложенных в нем замечаний и повторно направляет заключение в уполномоченный орган для подготовки экспертного заключения.</w:t>
      </w:r>
    </w:p>
    <w:p w:rsidR="003C7C6C" w:rsidRPr="003C7C6C" w:rsidRDefault="003C7C6C" w:rsidP="003C7C6C">
      <w:pPr>
        <w:ind w:firstLine="709"/>
        <w:jc w:val="both"/>
        <w:rPr>
          <w:sz w:val="28"/>
          <w:szCs w:val="28"/>
        </w:rPr>
      </w:pPr>
      <w:r w:rsidRPr="003C7C6C">
        <w:rPr>
          <w:color w:val="000000"/>
          <w:sz w:val="28"/>
          <w:szCs w:val="28"/>
        </w:rPr>
        <w:t>5.4. В случае если уполномоченным органом выявлено нарушение порядка проведения публичных консультаций, проект правового акта подлежит повторной процедуре проведения публичных консультаций в порядке и в сроки, установленные разделом 3 настоящего Порядка.</w:t>
      </w:r>
    </w:p>
    <w:p w:rsidR="003C7C6C" w:rsidRPr="003C7C6C" w:rsidRDefault="003C7C6C" w:rsidP="003C7C6C">
      <w:pPr>
        <w:ind w:firstLine="709"/>
        <w:jc w:val="both"/>
        <w:rPr>
          <w:sz w:val="28"/>
          <w:szCs w:val="28"/>
        </w:rPr>
      </w:pPr>
      <w:r w:rsidRPr="003C7C6C">
        <w:rPr>
          <w:color w:val="000000"/>
          <w:sz w:val="28"/>
          <w:szCs w:val="28"/>
        </w:rPr>
        <w:t>5.5. В случае несогласия регулирующего органа с полученным заключением возникшие разногласия разрешаются в порядке, установленном разделом 6 настоящего Порядка.</w:t>
      </w:r>
    </w:p>
    <w:p w:rsidR="003C7C6C" w:rsidRPr="003C7C6C" w:rsidRDefault="003C7C6C" w:rsidP="003C7C6C">
      <w:pPr>
        <w:ind w:firstLine="709"/>
        <w:jc w:val="both"/>
        <w:rPr>
          <w:sz w:val="28"/>
          <w:szCs w:val="28"/>
        </w:rPr>
      </w:pPr>
      <w:r w:rsidRPr="003C7C6C">
        <w:rPr>
          <w:color w:val="000000"/>
          <w:sz w:val="28"/>
          <w:szCs w:val="28"/>
        </w:rPr>
        <w:lastRenderedPageBreak/>
        <w:t xml:space="preserve">5.6. В случае получения регулирующим органом положительного экспертного заключения уполномоченного органа, регулирующий орган направляет проект правового акта на согласование в порядке, установленном для подготовки и издания правовых актов администрации города Нижнего Новгорода. </w:t>
      </w:r>
    </w:p>
    <w:p w:rsidR="003C7C6C" w:rsidRPr="003C7C6C" w:rsidRDefault="003C7C6C" w:rsidP="003C7C6C">
      <w:pPr>
        <w:ind w:firstLine="709"/>
        <w:jc w:val="both"/>
        <w:rPr>
          <w:sz w:val="28"/>
          <w:szCs w:val="28"/>
        </w:rPr>
      </w:pPr>
    </w:p>
    <w:p w:rsidR="003C7C6C" w:rsidRPr="003C7C6C" w:rsidRDefault="003C7C6C" w:rsidP="003C7C6C">
      <w:pPr>
        <w:ind w:firstLine="709"/>
        <w:jc w:val="center"/>
        <w:rPr>
          <w:sz w:val="28"/>
          <w:szCs w:val="28"/>
        </w:rPr>
      </w:pPr>
      <w:r w:rsidRPr="003C7C6C">
        <w:rPr>
          <w:color w:val="000000"/>
          <w:sz w:val="28"/>
          <w:szCs w:val="28"/>
        </w:rPr>
        <w:t xml:space="preserve">6. Порядок разрешения разногласий, возникающих </w:t>
      </w:r>
    </w:p>
    <w:p w:rsidR="003C7C6C" w:rsidRPr="003C7C6C" w:rsidRDefault="003C7C6C" w:rsidP="003C7C6C">
      <w:pPr>
        <w:ind w:firstLine="709"/>
        <w:jc w:val="center"/>
        <w:rPr>
          <w:sz w:val="28"/>
          <w:szCs w:val="28"/>
        </w:rPr>
      </w:pPr>
      <w:r w:rsidRPr="003C7C6C">
        <w:rPr>
          <w:color w:val="000000"/>
          <w:sz w:val="28"/>
          <w:szCs w:val="28"/>
        </w:rPr>
        <w:t>по результатам проведения ОРВ</w:t>
      </w:r>
    </w:p>
    <w:p w:rsidR="003C7C6C" w:rsidRPr="003C7C6C" w:rsidRDefault="003C7C6C" w:rsidP="003C7C6C">
      <w:pPr>
        <w:ind w:firstLine="709"/>
        <w:jc w:val="both"/>
        <w:rPr>
          <w:sz w:val="28"/>
          <w:szCs w:val="28"/>
        </w:rPr>
      </w:pPr>
    </w:p>
    <w:p w:rsidR="003C7C6C" w:rsidRPr="003C7C6C" w:rsidRDefault="003C7C6C" w:rsidP="003C7C6C">
      <w:pPr>
        <w:ind w:firstLine="709"/>
        <w:jc w:val="both"/>
        <w:rPr>
          <w:sz w:val="28"/>
          <w:szCs w:val="28"/>
        </w:rPr>
      </w:pPr>
      <w:r w:rsidRPr="003C7C6C">
        <w:rPr>
          <w:color w:val="000000"/>
          <w:sz w:val="28"/>
          <w:szCs w:val="28"/>
        </w:rPr>
        <w:t>6.1. Регулирующий орган, в случае получения отрицательного экспертного заключения и несогласия с изложенными в нем выводами, вправе в течение 10 рабочих дней с даты получения заключения представить в уполномоченный орган свои возражения в письменном виде.</w:t>
      </w:r>
    </w:p>
    <w:p w:rsidR="003C7C6C" w:rsidRPr="003C7C6C" w:rsidRDefault="003C7C6C" w:rsidP="003C7C6C">
      <w:pPr>
        <w:ind w:firstLine="709"/>
        <w:jc w:val="both"/>
        <w:rPr>
          <w:sz w:val="28"/>
          <w:szCs w:val="28"/>
        </w:rPr>
      </w:pPr>
      <w:r w:rsidRPr="003C7C6C">
        <w:rPr>
          <w:color w:val="000000"/>
          <w:sz w:val="28"/>
          <w:szCs w:val="28"/>
        </w:rPr>
        <w:t>6.2. Уполномоченный орган в течение 7 рабочих дней после получения возражений на отрицательное экспертное заключение (отдельные положения отрицательного экспертного заключения) рассматривает их и в письменной форме уведомляет регулирующий орган о согласии/несогласии с возражениями на отрицательное экспертное заключение (отдельные положения отрицательного экспертного заключения).</w:t>
      </w:r>
    </w:p>
    <w:p w:rsidR="003C7C6C" w:rsidRPr="003C7C6C" w:rsidRDefault="003C7C6C" w:rsidP="003C7C6C">
      <w:pPr>
        <w:ind w:firstLine="709"/>
        <w:jc w:val="both"/>
        <w:rPr>
          <w:sz w:val="28"/>
          <w:szCs w:val="28"/>
        </w:rPr>
      </w:pPr>
      <w:r w:rsidRPr="003C7C6C">
        <w:rPr>
          <w:color w:val="000000"/>
          <w:sz w:val="28"/>
          <w:szCs w:val="28"/>
        </w:rPr>
        <w:t xml:space="preserve">6.3. В случае несогласия с возражениями регулирующего органа на отрицательное экспертное заключение (отдельные положения отрицательного экспертного заключения) уполномоченный орган в пределах установленного п.6.2 настоящего Порядка срока оформляет таблицу разногласий к экспертному заключению по форме согласно приложению № 6 к настоящему Порядку и направляет её в регулирующий орган. </w:t>
      </w:r>
    </w:p>
    <w:p w:rsidR="003C7C6C" w:rsidRPr="003C7C6C" w:rsidRDefault="003C7C6C" w:rsidP="003C7C6C">
      <w:pPr>
        <w:ind w:firstLine="709"/>
        <w:jc w:val="both"/>
        <w:rPr>
          <w:sz w:val="28"/>
          <w:szCs w:val="28"/>
        </w:rPr>
      </w:pPr>
      <w:r w:rsidRPr="003C7C6C">
        <w:rPr>
          <w:color w:val="000000"/>
          <w:sz w:val="28"/>
          <w:szCs w:val="28"/>
        </w:rPr>
        <w:t xml:space="preserve">6.4. Разрешение разногласий, возникающих по результатам проведения ОРВ, в случае несогласия уполномоченного органа с представленными возражениями регулирующего органа и </w:t>
      </w:r>
      <w:proofErr w:type="spellStart"/>
      <w:r w:rsidRPr="003C7C6C">
        <w:rPr>
          <w:color w:val="000000"/>
          <w:sz w:val="28"/>
          <w:szCs w:val="28"/>
        </w:rPr>
        <w:t>недостижения</w:t>
      </w:r>
      <w:proofErr w:type="spellEnd"/>
      <w:r w:rsidRPr="003C7C6C">
        <w:rPr>
          <w:color w:val="000000"/>
          <w:sz w:val="28"/>
          <w:szCs w:val="28"/>
        </w:rPr>
        <w:t xml:space="preserve"> договорённости по представленным возражениям, осуществляется на совещании у главы города Нижнего Новгорода с участием заинтересованных лиц, где принимается окончательное решение. Указанное совещание организует и проводит регулирующий орган в срок не позднее 15 рабочих дней после получения уведомления уполномоченного органа о несогласии с возражениями на отрицательное экспертное заключение (отдельные положения отрицательного экспертного заключения).</w:t>
      </w:r>
    </w:p>
    <w:p w:rsidR="003C7C6C" w:rsidRPr="003C7C6C" w:rsidRDefault="003C7C6C" w:rsidP="003C7C6C">
      <w:pPr>
        <w:ind w:firstLine="709"/>
        <w:jc w:val="both"/>
        <w:rPr>
          <w:sz w:val="28"/>
          <w:szCs w:val="28"/>
        </w:rPr>
      </w:pPr>
      <w:r w:rsidRPr="003C7C6C">
        <w:rPr>
          <w:color w:val="000000"/>
          <w:sz w:val="28"/>
          <w:szCs w:val="28"/>
        </w:rPr>
        <w:t>6.5. В целях организации совещания регулирующий орган уведомляет главу города Нижнего Новгорода о наличии разногласий по результатам проведения ОРВ и о необходимости разрешения указанных разногласий с предложением списка заинтересованных лиц, с целью поиска оптимального решения.</w:t>
      </w:r>
    </w:p>
    <w:p w:rsidR="003C7C6C" w:rsidRPr="003C7C6C" w:rsidRDefault="003C7C6C" w:rsidP="003C7C6C">
      <w:pPr>
        <w:ind w:firstLine="709"/>
        <w:jc w:val="both"/>
        <w:rPr>
          <w:sz w:val="28"/>
          <w:szCs w:val="28"/>
        </w:rPr>
      </w:pPr>
      <w:r w:rsidRPr="003C7C6C">
        <w:rPr>
          <w:color w:val="000000"/>
          <w:sz w:val="28"/>
          <w:szCs w:val="28"/>
        </w:rPr>
        <w:t>6.6. Глава города Нижнего Новгорода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w:t>
      </w:r>
    </w:p>
    <w:p w:rsidR="003C7C6C" w:rsidRPr="003C7C6C" w:rsidRDefault="003C7C6C" w:rsidP="003C7C6C">
      <w:pPr>
        <w:ind w:firstLine="709"/>
        <w:jc w:val="both"/>
        <w:rPr>
          <w:sz w:val="28"/>
          <w:szCs w:val="28"/>
        </w:rPr>
      </w:pPr>
      <w:r w:rsidRPr="003C7C6C">
        <w:rPr>
          <w:color w:val="000000"/>
          <w:sz w:val="28"/>
          <w:szCs w:val="28"/>
        </w:rPr>
        <w:t>6.7.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3C7C6C" w:rsidRPr="003C7C6C" w:rsidRDefault="003C7C6C" w:rsidP="003C7C6C">
      <w:pPr>
        <w:ind w:firstLine="709"/>
        <w:jc w:val="both"/>
        <w:rPr>
          <w:sz w:val="28"/>
          <w:szCs w:val="28"/>
        </w:rPr>
      </w:pPr>
      <w:r w:rsidRPr="003C7C6C">
        <w:rPr>
          <w:color w:val="000000"/>
          <w:sz w:val="28"/>
          <w:szCs w:val="28"/>
        </w:rPr>
        <w:lastRenderedPageBreak/>
        <w:t xml:space="preserve">6.8. В случае необходимости регулирующий орган привлекает независимых экспертов для разрешения разногласий, возникающих по результатам проведения ОРВ, с обязательным присутствием их на совещании. </w:t>
      </w:r>
    </w:p>
    <w:p w:rsidR="003C7C6C" w:rsidRPr="003C7C6C" w:rsidRDefault="003C7C6C" w:rsidP="003C7C6C">
      <w:pPr>
        <w:ind w:firstLine="709"/>
        <w:jc w:val="both"/>
        <w:rPr>
          <w:sz w:val="28"/>
          <w:szCs w:val="28"/>
        </w:rPr>
      </w:pPr>
      <w:r w:rsidRPr="003C7C6C">
        <w:rPr>
          <w:color w:val="000000"/>
          <w:sz w:val="28"/>
          <w:szCs w:val="28"/>
        </w:rPr>
        <w:t>6.9. Принимаемые на совещании решения оформляются протоколом. Протокол должен быть составлен регулирующим органом не позднее 5 рабочих дней с даты проведения совещания и направлен всем участникам совещания.</w:t>
      </w:r>
    </w:p>
    <w:p w:rsidR="003C7C6C" w:rsidRPr="003C7C6C" w:rsidRDefault="003C7C6C" w:rsidP="003C7C6C">
      <w:pPr>
        <w:ind w:firstLine="709"/>
        <w:jc w:val="both"/>
        <w:rPr>
          <w:sz w:val="26"/>
          <w:szCs w:val="26"/>
        </w:rPr>
      </w:pPr>
      <w:r w:rsidRPr="003C7C6C">
        <w:rPr>
          <w:color w:val="000000"/>
          <w:sz w:val="28"/>
          <w:szCs w:val="28"/>
        </w:rPr>
        <w:t>6.10. Решение, принятое по результатам рассмотрения разногласий, является обязательным для регулирующего и уполномоченного органов.</w:t>
      </w:r>
      <w:r w:rsidRPr="003C7C6C">
        <w:rPr>
          <w:sz w:val="26"/>
          <w:szCs w:val="26"/>
        </w:rPr>
        <w:br w:type="page"/>
      </w:r>
    </w:p>
    <w:p w:rsidR="003C7C6C" w:rsidRPr="003C7C6C" w:rsidRDefault="003C7C6C" w:rsidP="00213643">
      <w:pPr>
        <w:ind w:left="4678" w:firstLine="2693"/>
        <w:rPr>
          <w:sz w:val="26"/>
          <w:szCs w:val="26"/>
        </w:rPr>
      </w:pPr>
      <w:r w:rsidRPr="003C7C6C">
        <w:rPr>
          <w:sz w:val="26"/>
          <w:szCs w:val="26"/>
        </w:rPr>
        <w:lastRenderedPageBreak/>
        <w:t>Приложение № 1</w:t>
      </w:r>
    </w:p>
    <w:p w:rsidR="003C7C6C" w:rsidRPr="003C7C6C" w:rsidRDefault="003C7C6C" w:rsidP="00213643">
      <w:pPr>
        <w:ind w:left="5954" w:firstLine="1417"/>
        <w:rPr>
          <w:szCs w:val="28"/>
        </w:rPr>
      </w:pPr>
      <w:r w:rsidRPr="003C7C6C">
        <w:rPr>
          <w:sz w:val="26"/>
          <w:szCs w:val="26"/>
        </w:rPr>
        <w:t>к Порядку</w:t>
      </w:r>
    </w:p>
    <w:p w:rsidR="003C7C6C" w:rsidRPr="003C7C6C" w:rsidRDefault="003C7C6C" w:rsidP="003C7C6C">
      <w:pPr>
        <w:ind w:left="4678" w:firstLine="709"/>
        <w:rPr>
          <w:sz w:val="28"/>
          <w:szCs w:val="28"/>
        </w:rPr>
      </w:pPr>
    </w:p>
    <w:p w:rsidR="003C7C6C" w:rsidRPr="003C7C6C" w:rsidRDefault="003C7C6C" w:rsidP="003C7C6C">
      <w:pPr>
        <w:jc w:val="center"/>
        <w:rPr>
          <w:sz w:val="28"/>
          <w:szCs w:val="28"/>
        </w:rPr>
      </w:pPr>
      <w:r w:rsidRPr="003C7C6C">
        <w:rPr>
          <w:sz w:val="28"/>
          <w:szCs w:val="28"/>
        </w:rPr>
        <w:t>Уведомление о проведении публичных консультаций</w:t>
      </w:r>
    </w:p>
    <w:p w:rsidR="003C7C6C" w:rsidRPr="003C7C6C" w:rsidRDefault="003C7C6C" w:rsidP="003C7C6C">
      <w:pPr>
        <w:widowControl w:val="0"/>
        <w:rPr>
          <w:rFonts w:ascii="Calibri" w:eastAsia="Calibri" w:hAnsi="Calibri" w:cs="Calibri"/>
          <w:sz w:val="28"/>
          <w:szCs w:val="28"/>
        </w:rPr>
      </w:pPr>
    </w:p>
    <w:p w:rsidR="003C7C6C" w:rsidRPr="003C7C6C" w:rsidRDefault="003C7C6C" w:rsidP="003C7C6C">
      <w:pPr>
        <w:keepLines/>
        <w:rPr>
          <w:sz w:val="28"/>
          <w:szCs w:val="28"/>
        </w:rPr>
      </w:pPr>
      <w:r w:rsidRPr="003C7C6C">
        <w:rPr>
          <w:sz w:val="28"/>
          <w:szCs w:val="28"/>
        </w:rPr>
        <w:t>Настоящим ____________________________________________________________________________________________________________________________________________</w:t>
      </w:r>
    </w:p>
    <w:p w:rsidR="003C7C6C" w:rsidRPr="003C7C6C" w:rsidRDefault="003C7C6C" w:rsidP="003C7C6C">
      <w:pPr>
        <w:widowControl w:val="0"/>
        <w:jc w:val="center"/>
        <w:rPr>
          <w:sz w:val="28"/>
          <w:szCs w:val="28"/>
        </w:rPr>
      </w:pPr>
      <w:r w:rsidRPr="003C7C6C">
        <w:rPr>
          <w:sz w:val="24"/>
          <w:szCs w:val="24"/>
        </w:rPr>
        <w:t>(наименование отраслевого (функционального) или территориального органа администрации)</w:t>
      </w:r>
    </w:p>
    <w:p w:rsidR="003C7C6C" w:rsidRPr="003C7C6C" w:rsidRDefault="003C7C6C" w:rsidP="003C7C6C">
      <w:pPr>
        <w:widowControl w:val="0"/>
        <w:rPr>
          <w:sz w:val="28"/>
          <w:szCs w:val="28"/>
        </w:rPr>
      </w:pPr>
    </w:p>
    <w:p w:rsidR="003C7C6C" w:rsidRPr="003C7C6C" w:rsidRDefault="003C7C6C" w:rsidP="003C7C6C">
      <w:pPr>
        <w:widowControl w:val="0"/>
        <w:jc w:val="both"/>
        <w:rPr>
          <w:sz w:val="28"/>
          <w:szCs w:val="28"/>
        </w:rPr>
      </w:pPr>
      <w:r w:rsidRPr="003C7C6C">
        <w:rPr>
          <w:sz w:val="28"/>
          <w:szCs w:val="28"/>
        </w:rPr>
        <w:t>уведомляет о проведении публичных консультаций в целях оценки регулирующего воздействия проекта муниципального нормативного правового акта 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center"/>
        <w:rPr>
          <w:sz w:val="28"/>
          <w:szCs w:val="28"/>
        </w:rPr>
      </w:pPr>
      <w:r w:rsidRPr="003C7C6C">
        <w:rPr>
          <w:sz w:val="24"/>
          <w:szCs w:val="24"/>
        </w:rPr>
        <w:t>(наименование проекта муниципального нормативного правового акта</w:t>
      </w:r>
      <w:r w:rsidRPr="003C7C6C">
        <w:rPr>
          <w:sz w:val="28"/>
          <w:szCs w:val="28"/>
        </w:rPr>
        <w:t>)</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Сроки проведения публичных консультаций:</w:t>
      </w:r>
    </w:p>
    <w:p w:rsidR="003C7C6C" w:rsidRPr="003C7C6C" w:rsidRDefault="003C7C6C" w:rsidP="003C7C6C">
      <w:pPr>
        <w:widowControl w:val="0"/>
        <w:rPr>
          <w:sz w:val="28"/>
          <w:szCs w:val="28"/>
        </w:rPr>
      </w:pPr>
      <w:r w:rsidRPr="003C7C6C">
        <w:rPr>
          <w:sz w:val="28"/>
          <w:szCs w:val="28"/>
        </w:rPr>
        <w:t xml:space="preserve">«__» ______________ 20__ </w:t>
      </w:r>
      <w:proofErr w:type="gramStart"/>
      <w:r w:rsidRPr="003C7C6C">
        <w:rPr>
          <w:sz w:val="28"/>
          <w:szCs w:val="28"/>
        </w:rPr>
        <w:t>года  –</w:t>
      </w:r>
      <w:proofErr w:type="gramEnd"/>
      <w:r w:rsidRPr="003C7C6C">
        <w:rPr>
          <w:sz w:val="28"/>
          <w:szCs w:val="28"/>
        </w:rPr>
        <w:t xml:space="preserve">  «__»  _______________ 20__ года           </w:t>
      </w:r>
    </w:p>
    <w:p w:rsidR="003C7C6C" w:rsidRPr="003C7C6C" w:rsidRDefault="003C7C6C" w:rsidP="003C7C6C">
      <w:pPr>
        <w:widowControl w:val="0"/>
        <w:rPr>
          <w:sz w:val="28"/>
          <w:szCs w:val="28"/>
        </w:rPr>
      </w:pPr>
    </w:p>
    <w:p w:rsidR="003C7C6C" w:rsidRPr="003C7C6C" w:rsidRDefault="003C7C6C" w:rsidP="003C7C6C">
      <w:pPr>
        <w:widowControl w:val="0"/>
        <w:jc w:val="both"/>
        <w:rPr>
          <w:sz w:val="28"/>
          <w:szCs w:val="28"/>
        </w:rPr>
      </w:pPr>
      <w:r w:rsidRPr="003C7C6C">
        <w:rPr>
          <w:sz w:val="28"/>
          <w:szCs w:val="28"/>
        </w:rPr>
        <w:t xml:space="preserve">Способ направления участниками публичных консультаций своих предложений и замечаний: </w:t>
      </w:r>
    </w:p>
    <w:p w:rsidR="003C7C6C" w:rsidRPr="003C7C6C" w:rsidRDefault="003C7C6C" w:rsidP="003C7C6C">
      <w:pPr>
        <w:widowControl w:val="0"/>
        <w:jc w:val="both"/>
        <w:rPr>
          <w:sz w:val="28"/>
          <w:szCs w:val="28"/>
        </w:rPr>
      </w:pPr>
      <w:r w:rsidRPr="003C7C6C">
        <w:rPr>
          <w:sz w:val="28"/>
          <w:szCs w:val="28"/>
        </w:rPr>
        <w:t xml:space="preserve">предложения и замечания направляются в электронном виде на адрес: ______________________________________________________________________, </w:t>
      </w:r>
    </w:p>
    <w:p w:rsidR="003C7C6C" w:rsidRPr="003C7C6C" w:rsidRDefault="003C7C6C" w:rsidP="003C7C6C">
      <w:pPr>
        <w:widowControl w:val="0"/>
        <w:rPr>
          <w:sz w:val="28"/>
          <w:szCs w:val="28"/>
        </w:rPr>
      </w:pPr>
      <w:r w:rsidRPr="003C7C6C">
        <w:rPr>
          <w:sz w:val="28"/>
          <w:szCs w:val="28"/>
        </w:rPr>
        <w:t xml:space="preserve">                                           </w:t>
      </w:r>
      <w:r w:rsidRPr="003C7C6C">
        <w:rPr>
          <w:sz w:val="24"/>
          <w:szCs w:val="24"/>
        </w:rPr>
        <w:t>(адрес электронной почты ответственного сотрудника)</w:t>
      </w:r>
    </w:p>
    <w:p w:rsidR="003C7C6C" w:rsidRPr="003C7C6C" w:rsidRDefault="003C7C6C" w:rsidP="003C7C6C">
      <w:pPr>
        <w:widowControl w:val="0"/>
        <w:jc w:val="both"/>
        <w:rPr>
          <w:sz w:val="28"/>
          <w:szCs w:val="28"/>
        </w:rPr>
      </w:pPr>
      <w:r w:rsidRPr="003C7C6C">
        <w:rPr>
          <w:sz w:val="28"/>
          <w:szCs w:val="28"/>
        </w:rPr>
        <w:t xml:space="preserve">или на бумажном носителе по адресу: _____________________________________ </w:t>
      </w:r>
    </w:p>
    <w:p w:rsidR="003C7C6C" w:rsidRPr="003C7C6C" w:rsidRDefault="003C7C6C" w:rsidP="003C7C6C">
      <w:pPr>
        <w:widowControl w:val="0"/>
        <w:jc w:val="both"/>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 xml:space="preserve">                                                                         </w:t>
      </w:r>
    </w:p>
    <w:p w:rsidR="003C7C6C" w:rsidRPr="003C7C6C" w:rsidRDefault="003C7C6C" w:rsidP="003C7C6C">
      <w:pPr>
        <w:widowControl w:val="0"/>
        <w:rPr>
          <w:sz w:val="28"/>
          <w:szCs w:val="28"/>
        </w:rPr>
      </w:pPr>
      <w:r w:rsidRPr="003C7C6C">
        <w:rPr>
          <w:sz w:val="28"/>
          <w:szCs w:val="28"/>
        </w:rPr>
        <w:t xml:space="preserve">Контактное лицо по вопросам публичных консультаций:                      </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center"/>
        <w:rPr>
          <w:sz w:val="28"/>
          <w:szCs w:val="28"/>
        </w:rPr>
      </w:pPr>
      <w:r w:rsidRPr="003C7C6C">
        <w:rPr>
          <w:sz w:val="24"/>
          <w:szCs w:val="24"/>
        </w:rPr>
        <w:t>(Ф.И.О. ответственного сотрудника, должность)</w:t>
      </w:r>
    </w:p>
    <w:p w:rsidR="003C7C6C" w:rsidRPr="003C7C6C" w:rsidRDefault="003C7C6C" w:rsidP="003C7C6C">
      <w:pPr>
        <w:widowControl w:val="0"/>
        <w:rPr>
          <w:sz w:val="28"/>
          <w:szCs w:val="28"/>
        </w:rPr>
      </w:pPr>
      <w:r w:rsidRPr="003C7C6C">
        <w:rPr>
          <w:sz w:val="28"/>
          <w:szCs w:val="28"/>
        </w:rPr>
        <w:t xml:space="preserve">рабочий телефон: ___________________                                     </w:t>
      </w:r>
    </w:p>
    <w:p w:rsidR="003C7C6C" w:rsidRPr="003C7C6C" w:rsidRDefault="003C7C6C" w:rsidP="003C7C6C">
      <w:pPr>
        <w:widowControl w:val="0"/>
        <w:rPr>
          <w:sz w:val="28"/>
          <w:szCs w:val="28"/>
        </w:rPr>
      </w:pPr>
      <w:r w:rsidRPr="003C7C6C">
        <w:rPr>
          <w:sz w:val="28"/>
          <w:szCs w:val="28"/>
        </w:rPr>
        <w:t xml:space="preserve">график работы: с _______ до _______ по рабочим дням                      </w:t>
      </w:r>
    </w:p>
    <w:p w:rsidR="003C7C6C" w:rsidRPr="003C7C6C" w:rsidRDefault="003C7C6C" w:rsidP="003C7C6C">
      <w:pPr>
        <w:widowControl w:val="0"/>
        <w:rPr>
          <w:sz w:val="28"/>
          <w:szCs w:val="28"/>
        </w:rPr>
      </w:pPr>
      <w:r w:rsidRPr="003C7C6C">
        <w:rPr>
          <w:sz w:val="28"/>
          <w:szCs w:val="28"/>
        </w:rPr>
        <w:t xml:space="preserve">                                                                         </w:t>
      </w:r>
    </w:p>
    <w:p w:rsidR="003C7C6C" w:rsidRPr="003C7C6C" w:rsidRDefault="003C7C6C" w:rsidP="003C7C6C">
      <w:pPr>
        <w:widowControl w:val="0"/>
        <w:rPr>
          <w:sz w:val="28"/>
          <w:szCs w:val="28"/>
        </w:rPr>
      </w:pPr>
      <w:r w:rsidRPr="003C7C6C">
        <w:rPr>
          <w:sz w:val="28"/>
          <w:szCs w:val="28"/>
        </w:rPr>
        <w:t xml:space="preserve">Прилагаемые к уведомлению материалы:                                     </w:t>
      </w:r>
    </w:p>
    <w:p w:rsidR="003C7C6C" w:rsidRPr="003C7C6C" w:rsidRDefault="003C7C6C" w:rsidP="003C7C6C">
      <w:pPr>
        <w:widowControl w:val="0"/>
        <w:rPr>
          <w:sz w:val="28"/>
          <w:szCs w:val="28"/>
        </w:rPr>
      </w:pPr>
      <w:r w:rsidRPr="003C7C6C">
        <w:rPr>
          <w:sz w:val="28"/>
          <w:szCs w:val="28"/>
        </w:rPr>
        <w:t>1. проект акта;</w:t>
      </w:r>
    </w:p>
    <w:p w:rsidR="003C7C6C" w:rsidRPr="003C7C6C" w:rsidRDefault="003C7C6C" w:rsidP="003C7C6C">
      <w:pPr>
        <w:widowControl w:val="0"/>
        <w:rPr>
          <w:sz w:val="28"/>
          <w:szCs w:val="28"/>
        </w:rPr>
      </w:pPr>
      <w:r w:rsidRPr="003C7C6C">
        <w:rPr>
          <w:sz w:val="28"/>
          <w:szCs w:val="28"/>
        </w:rPr>
        <w:t>2. пояснительная записка к проекту акта;</w:t>
      </w:r>
    </w:p>
    <w:p w:rsidR="003C7C6C" w:rsidRPr="003C7C6C" w:rsidRDefault="003C7C6C" w:rsidP="003C7C6C">
      <w:pPr>
        <w:rPr>
          <w:sz w:val="28"/>
          <w:szCs w:val="28"/>
        </w:rPr>
      </w:pPr>
      <w:r w:rsidRPr="003C7C6C">
        <w:rPr>
          <w:sz w:val="28"/>
          <w:szCs w:val="28"/>
        </w:rPr>
        <w:t>3. опросный лист для проведения публичных консультаций.</w:t>
      </w: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r w:rsidRPr="003C7C6C">
        <w:rPr>
          <w:sz w:val="26"/>
          <w:szCs w:val="26"/>
        </w:rPr>
        <w:br w:type="page"/>
      </w:r>
    </w:p>
    <w:p w:rsidR="003C7C6C" w:rsidRPr="003C7C6C" w:rsidRDefault="003C7C6C" w:rsidP="00213643">
      <w:pPr>
        <w:ind w:left="5954" w:firstLine="1984"/>
        <w:rPr>
          <w:sz w:val="26"/>
          <w:szCs w:val="26"/>
        </w:rPr>
      </w:pPr>
      <w:r w:rsidRPr="003C7C6C">
        <w:rPr>
          <w:sz w:val="26"/>
          <w:szCs w:val="26"/>
        </w:rPr>
        <w:lastRenderedPageBreak/>
        <w:t>Приложение № 2</w:t>
      </w:r>
    </w:p>
    <w:p w:rsidR="003C7C6C" w:rsidRPr="003C7C6C" w:rsidRDefault="003C7C6C" w:rsidP="00213643">
      <w:pPr>
        <w:ind w:left="5954" w:firstLine="1984"/>
        <w:rPr>
          <w:szCs w:val="28"/>
        </w:rPr>
      </w:pPr>
      <w:r w:rsidRPr="003C7C6C">
        <w:rPr>
          <w:sz w:val="26"/>
          <w:szCs w:val="26"/>
        </w:rPr>
        <w:t>к Порядку</w:t>
      </w:r>
    </w:p>
    <w:p w:rsidR="003C7C6C" w:rsidRPr="003C7C6C" w:rsidRDefault="003C7C6C" w:rsidP="003C7C6C">
      <w:pPr>
        <w:ind w:left="4678" w:firstLine="709"/>
        <w:rPr>
          <w:szCs w:val="28"/>
        </w:rPr>
      </w:pPr>
    </w:p>
    <w:p w:rsidR="003C7C6C" w:rsidRPr="003C7C6C" w:rsidRDefault="003C7C6C" w:rsidP="003C7C6C">
      <w:pPr>
        <w:jc w:val="center"/>
        <w:rPr>
          <w:sz w:val="28"/>
          <w:szCs w:val="28"/>
        </w:rPr>
      </w:pPr>
      <w:r w:rsidRPr="003C7C6C">
        <w:rPr>
          <w:sz w:val="28"/>
          <w:szCs w:val="28"/>
        </w:rPr>
        <w:t>Опросный лист для проведения публичных консультаций</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(наименование проекта муниципального нормативного правового акта)</w:t>
      </w:r>
    </w:p>
    <w:p w:rsidR="003C7C6C" w:rsidRPr="003C7C6C" w:rsidRDefault="003C7C6C" w:rsidP="003C7C6C">
      <w:pPr>
        <w:widowControl w:val="0"/>
        <w:rPr>
          <w:rFonts w:ascii="Calibri" w:eastAsia="Calibri" w:hAnsi="Calibri" w:cs="Calibri"/>
          <w:sz w:val="28"/>
          <w:szCs w:val="28"/>
        </w:rPr>
      </w:pPr>
    </w:p>
    <w:p w:rsidR="003C7C6C" w:rsidRPr="003C7C6C" w:rsidRDefault="003C7C6C" w:rsidP="003C7C6C">
      <w:pPr>
        <w:widowControl w:val="0"/>
        <w:jc w:val="center"/>
        <w:rPr>
          <w:sz w:val="28"/>
          <w:szCs w:val="28"/>
        </w:rPr>
      </w:pPr>
      <w:r w:rsidRPr="003C7C6C">
        <w:rPr>
          <w:sz w:val="28"/>
          <w:szCs w:val="28"/>
        </w:rPr>
        <w:t>Контактная информация об участнике публичных консультаций:</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Наименование участника: ________________________________________________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 xml:space="preserve">Сфера деятельности </w:t>
      </w:r>
      <w:proofErr w:type="gramStart"/>
      <w:r w:rsidRPr="003C7C6C">
        <w:rPr>
          <w:sz w:val="28"/>
          <w:szCs w:val="28"/>
        </w:rPr>
        <w:t>участника:_</w:t>
      </w:r>
      <w:proofErr w:type="gramEnd"/>
      <w:r w:rsidRPr="003C7C6C">
        <w:rPr>
          <w:sz w:val="28"/>
          <w:szCs w:val="28"/>
        </w:rPr>
        <w:t>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Ф.И.О. контактного лица: ________________________________________________</w:t>
      </w:r>
    </w:p>
    <w:p w:rsidR="003C7C6C" w:rsidRPr="003C7C6C" w:rsidRDefault="003C7C6C" w:rsidP="003C7C6C">
      <w:pPr>
        <w:widowControl w:val="0"/>
        <w:rPr>
          <w:sz w:val="28"/>
          <w:szCs w:val="28"/>
        </w:rPr>
      </w:pPr>
      <w:r w:rsidRPr="003C7C6C">
        <w:rPr>
          <w:sz w:val="28"/>
          <w:szCs w:val="28"/>
        </w:rPr>
        <w:t>Номер контактного телефона: ____________________________________________</w:t>
      </w:r>
    </w:p>
    <w:p w:rsidR="003C7C6C" w:rsidRPr="003C7C6C" w:rsidRDefault="003C7C6C" w:rsidP="003C7C6C">
      <w:pPr>
        <w:widowControl w:val="0"/>
        <w:rPr>
          <w:sz w:val="28"/>
          <w:szCs w:val="28"/>
        </w:rPr>
      </w:pPr>
      <w:r w:rsidRPr="003C7C6C">
        <w:rPr>
          <w:sz w:val="28"/>
          <w:szCs w:val="28"/>
        </w:rPr>
        <w:t>Адрес электронной почты: _______________________________________________</w:t>
      </w:r>
    </w:p>
    <w:p w:rsidR="003C7C6C" w:rsidRPr="003C7C6C" w:rsidRDefault="003C7C6C" w:rsidP="003C7C6C">
      <w:pPr>
        <w:widowControl w:val="0"/>
        <w:rPr>
          <w:rFonts w:ascii="Calibri" w:eastAsia="Calibri" w:hAnsi="Calibri" w:cs="Calibri"/>
          <w:sz w:val="28"/>
          <w:szCs w:val="28"/>
        </w:rPr>
      </w:pPr>
    </w:p>
    <w:p w:rsidR="003C7C6C" w:rsidRPr="003C7C6C" w:rsidRDefault="003C7C6C" w:rsidP="003C7C6C">
      <w:pPr>
        <w:widowControl w:val="0"/>
        <w:jc w:val="center"/>
        <w:outlineLvl w:val="2"/>
        <w:rPr>
          <w:rFonts w:eastAsia="Calibri"/>
          <w:sz w:val="28"/>
          <w:szCs w:val="28"/>
        </w:rPr>
      </w:pPr>
      <w:r w:rsidRPr="003C7C6C">
        <w:rPr>
          <w:rFonts w:eastAsia="Calibri"/>
          <w:sz w:val="28"/>
          <w:szCs w:val="28"/>
          <w:lang w:eastAsia="en-US"/>
        </w:rPr>
        <w:t>Перечень вопросов,</w:t>
      </w:r>
    </w:p>
    <w:p w:rsidR="003C7C6C" w:rsidRPr="003C7C6C" w:rsidRDefault="003C7C6C" w:rsidP="003C7C6C">
      <w:pPr>
        <w:widowControl w:val="0"/>
        <w:jc w:val="center"/>
        <w:rPr>
          <w:rFonts w:eastAsia="Calibri"/>
          <w:sz w:val="28"/>
          <w:szCs w:val="28"/>
        </w:rPr>
      </w:pPr>
      <w:r w:rsidRPr="003C7C6C">
        <w:rPr>
          <w:rFonts w:eastAsia="Calibri"/>
          <w:sz w:val="28"/>
          <w:szCs w:val="28"/>
          <w:lang w:eastAsia="en-US"/>
        </w:rPr>
        <w:t>обсуждаемых в ходе проведения публичных консультаций</w:t>
      </w:r>
    </w:p>
    <w:p w:rsidR="003C7C6C" w:rsidRPr="003C7C6C" w:rsidRDefault="003C7C6C" w:rsidP="003C7C6C">
      <w:pPr>
        <w:widowControl w:val="0"/>
        <w:rPr>
          <w:rFonts w:eastAsia="Calibri"/>
          <w:b/>
          <w:sz w:val="28"/>
          <w:szCs w:val="28"/>
        </w:rPr>
      </w:pPr>
    </w:p>
    <w:p w:rsidR="003C7C6C" w:rsidRPr="003C7C6C" w:rsidRDefault="003C7C6C" w:rsidP="00F726C5">
      <w:pPr>
        <w:widowControl w:val="0"/>
        <w:ind w:firstLine="709"/>
        <w:jc w:val="both"/>
        <w:rPr>
          <w:rFonts w:eastAsia="Calibri"/>
          <w:sz w:val="28"/>
          <w:szCs w:val="28"/>
        </w:rPr>
      </w:pPr>
      <w:r w:rsidRPr="003C7C6C">
        <w:rPr>
          <w:rFonts w:eastAsia="Calibri"/>
          <w:sz w:val="28"/>
          <w:szCs w:val="28"/>
          <w:lang w:eastAsia="en-US"/>
        </w:rPr>
        <w:t>1. На решение какой проблемы, на Ваш взгляд, направлено данное правовое регулирование? Актуальна ли данная проблема сегодня?</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F726C5">
      <w:pPr>
        <w:widowControl w:val="0"/>
        <w:ind w:firstLine="709"/>
        <w:jc w:val="both"/>
        <w:rPr>
          <w:rFonts w:eastAsia="Calibri"/>
          <w:sz w:val="28"/>
          <w:szCs w:val="28"/>
        </w:rPr>
      </w:pPr>
      <w:r w:rsidRPr="003C7C6C">
        <w:rPr>
          <w:rFonts w:eastAsia="Calibri"/>
          <w:sz w:val="28"/>
          <w:szCs w:val="28"/>
          <w:lang w:eastAsia="en-US"/>
        </w:rPr>
        <w:t>2. 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F726C5">
      <w:pPr>
        <w:widowControl w:val="0"/>
        <w:ind w:firstLine="709"/>
        <w:jc w:val="both"/>
        <w:rPr>
          <w:rFonts w:eastAsia="Calibri"/>
          <w:sz w:val="28"/>
          <w:szCs w:val="28"/>
        </w:rPr>
      </w:pPr>
      <w:r w:rsidRPr="003C7C6C">
        <w:rPr>
          <w:rFonts w:eastAsia="Calibri"/>
          <w:sz w:val="28"/>
          <w:szCs w:val="28"/>
          <w:lang w:eastAsia="en-US"/>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3C7C6C">
        <w:rPr>
          <w:rFonts w:eastAsia="Calibri"/>
          <w:sz w:val="28"/>
          <w:szCs w:val="28"/>
          <w:lang w:eastAsia="en-US"/>
        </w:rPr>
        <w:t>затратны</w:t>
      </w:r>
      <w:proofErr w:type="spellEnd"/>
      <w:r w:rsidRPr="003C7C6C">
        <w:rPr>
          <w:rFonts w:eastAsia="Calibri"/>
          <w:sz w:val="28"/>
          <w:szCs w:val="28"/>
          <w:lang w:eastAsia="en-US"/>
        </w:rPr>
        <w:t xml:space="preserve"> и/или более эффективны?</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F726C5">
      <w:pPr>
        <w:widowControl w:val="0"/>
        <w:ind w:firstLine="709"/>
        <w:jc w:val="both"/>
        <w:rPr>
          <w:rFonts w:eastAsia="Calibri"/>
          <w:sz w:val="28"/>
          <w:szCs w:val="28"/>
        </w:rPr>
      </w:pPr>
      <w:r w:rsidRPr="003C7C6C">
        <w:rPr>
          <w:rFonts w:eastAsia="Calibri"/>
          <w:sz w:val="28"/>
          <w:szCs w:val="28"/>
          <w:lang w:eastAsia="en-US"/>
        </w:rPr>
        <w:t>4. Каких, по Вашей оценке, субъектов предпринимательской и иной экономической деятельности затрагивает данное правовое регулирование (по видам субъектов, по отраслям, по количеству таких субъектов в Вашем районе или городе и прочее)?</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F726C5">
      <w:pPr>
        <w:widowControl w:val="0"/>
        <w:ind w:firstLine="709"/>
        <w:jc w:val="both"/>
        <w:rPr>
          <w:rFonts w:eastAsia="Calibri"/>
          <w:sz w:val="28"/>
          <w:szCs w:val="28"/>
        </w:rPr>
      </w:pPr>
      <w:r w:rsidRPr="003C7C6C">
        <w:rPr>
          <w:rFonts w:eastAsia="Calibri"/>
          <w:sz w:val="28"/>
          <w:szCs w:val="28"/>
          <w:lang w:eastAsia="en-US"/>
        </w:rPr>
        <w:lastRenderedPageBreak/>
        <w:t>5. Влияет ли данное правовое регулирование на конкурентную среду в отрасли? Если да, то как? Приведите, по возможности, количественные оценки.</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(их структурными подразделениями; подведомственными муниципальными учреждениями), насколько точно и недвусмысленно прописаны властные функции и полномочия? Считаете ли Вы, что данные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7. Существуют ли в данном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имеются ли технические ошибки;</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 необоснованному существенному росту отдельных видов затрат или появлению новых необоснованных видов затрат;</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создает ли исполнение положений правового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приводит ли к невозможности совершения законных действий субъектами предпринимательской и иной экономической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соответствует ли обычаям деловой практики, сложившейся в отрасли?</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 xml:space="preserve">8. К каким последствиям может привести правовое регулирование в части невозможности исполнения субъектами предпринимательской и иной экономической </w:t>
      </w:r>
      <w:r w:rsidRPr="003C7C6C">
        <w:rPr>
          <w:rFonts w:eastAsia="Calibri"/>
          <w:sz w:val="28"/>
          <w:szCs w:val="28"/>
          <w:lang w:eastAsia="en-US"/>
        </w:rPr>
        <w:lastRenderedPageBreak/>
        <w:t>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иной экономической деятельности? Приведите конкретные примеры.</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9. Оцените издержки/упущенную выгоду (прямого, административного характера) субъектами предпринимательской и иной экономической деятельности, возникающие при введении данного регулирования.</w:t>
      </w: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Отдельно укажите временные издержки, которые 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данным правовым регулированием. Какие из указанных издержек Вы считаете избыточными/бесполезными и почему? Если возможно, оцените затраты по выполнению требований количественно (в часах рабочего времени, в денежном эквиваленте и прочее).</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10. Какие, на Ваш взгляд, возникают проблемы и трудности с контролем соблюдения требований и норм данного муниципального нормативного акта? Является ли данное правовое регулирование недискриминационным по отношению ко всем его адресатам, то есть все ли адресаты правового регулирования находятся в одинаковых условиях после его введения?</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p>
    <w:p w:rsidR="003C7C6C" w:rsidRPr="003C7C6C" w:rsidRDefault="003C7C6C" w:rsidP="003C7C6C">
      <w:pPr>
        <w:widowControl w:val="0"/>
        <w:ind w:firstLine="540"/>
        <w:jc w:val="both"/>
        <w:rPr>
          <w:rFonts w:eastAsia="Calibri"/>
          <w:sz w:val="28"/>
          <w:szCs w:val="28"/>
        </w:rPr>
      </w:pPr>
      <w:r w:rsidRPr="003C7C6C">
        <w:rPr>
          <w:rFonts w:eastAsia="Calibri"/>
          <w:sz w:val="28"/>
          <w:szCs w:val="28"/>
          <w:lang w:eastAsia="en-US"/>
        </w:rPr>
        <w:t>Иные предложения и замечания, которые, по Вашему мнению, целесообразно учесть в рамках оценки муниципального нормативного правового акта.</w:t>
      </w:r>
    </w:p>
    <w:tbl>
      <w:tblPr>
        <w:tblW w:w="0" w:type="auto"/>
        <w:tblInd w:w="75" w:type="dxa"/>
        <w:tblLayout w:type="fixed"/>
        <w:tblCellMar>
          <w:left w:w="75" w:type="dxa"/>
          <w:right w:w="75" w:type="dxa"/>
        </w:tblCellMar>
        <w:tblLook w:val="04A0" w:firstRow="1" w:lastRow="0" w:firstColumn="1" w:lastColumn="0" w:noHBand="0" w:noVBand="1"/>
      </w:tblPr>
      <w:tblGrid>
        <w:gridCol w:w="9000"/>
      </w:tblGrid>
      <w:tr w:rsidR="003C7C6C" w:rsidRPr="003C7C6C" w:rsidTr="003C7C6C">
        <w:tc>
          <w:tcPr>
            <w:tcW w:w="9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Cs w:val="28"/>
        </w:rPr>
      </w:pPr>
    </w:p>
    <w:p w:rsidR="003C7C6C" w:rsidRPr="003C7C6C" w:rsidRDefault="003C7C6C" w:rsidP="003C7C6C">
      <w:pPr>
        <w:rPr>
          <w:sz w:val="26"/>
          <w:szCs w:val="26"/>
        </w:rPr>
      </w:pPr>
    </w:p>
    <w:p w:rsidR="003C7C6C" w:rsidRPr="003C7C6C" w:rsidRDefault="003C7C6C" w:rsidP="003C7C6C">
      <w:pPr>
        <w:rPr>
          <w:sz w:val="26"/>
          <w:szCs w:val="26"/>
        </w:rPr>
      </w:pP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r w:rsidRPr="003C7C6C">
        <w:rPr>
          <w:sz w:val="26"/>
          <w:szCs w:val="26"/>
        </w:rPr>
        <w:br w:type="page"/>
      </w:r>
    </w:p>
    <w:p w:rsidR="003C7C6C" w:rsidRPr="003C7C6C" w:rsidRDefault="003C7C6C" w:rsidP="00F726C5">
      <w:pPr>
        <w:ind w:left="5954" w:firstLine="1984"/>
        <w:rPr>
          <w:sz w:val="26"/>
          <w:szCs w:val="26"/>
        </w:rPr>
      </w:pPr>
      <w:r w:rsidRPr="003C7C6C">
        <w:rPr>
          <w:sz w:val="26"/>
          <w:szCs w:val="26"/>
        </w:rPr>
        <w:lastRenderedPageBreak/>
        <w:t>Приложение № 3</w:t>
      </w:r>
    </w:p>
    <w:p w:rsidR="003C7C6C" w:rsidRPr="003C7C6C" w:rsidRDefault="003C7C6C" w:rsidP="00F726C5">
      <w:pPr>
        <w:ind w:left="5954" w:firstLine="1984"/>
        <w:rPr>
          <w:szCs w:val="28"/>
        </w:rPr>
      </w:pPr>
      <w:r w:rsidRPr="003C7C6C">
        <w:rPr>
          <w:sz w:val="26"/>
          <w:szCs w:val="26"/>
        </w:rPr>
        <w:t>к Порядку</w:t>
      </w:r>
    </w:p>
    <w:p w:rsidR="003C7C6C" w:rsidRPr="003C7C6C" w:rsidRDefault="003C7C6C" w:rsidP="003C7C6C">
      <w:pPr>
        <w:tabs>
          <w:tab w:val="left" w:pos="0"/>
        </w:tabs>
        <w:jc w:val="center"/>
        <w:rPr>
          <w:szCs w:val="28"/>
        </w:rPr>
      </w:pPr>
    </w:p>
    <w:p w:rsidR="003C7C6C" w:rsidRPr="003C7C6C" w:rsidRDefault="003C7C6C" w:rsidP="003C7C6C">
      <w:pPr>
        <w:tabs>
          <w:tab w:val="left" w:pos="0"/>
        </w:tabs>
        <w:jc w:val="center"/>
        <w:rPr>
          <w:sz w:val="28"/>
          <w:szCs w:val="28"/>
        </w:rPr>
      </w:pPr>
      <w:r w:rsidRPr="003C7C6C">
        <w:rPr>
          <w:sz w:val="28"/>
          <w:szCs w:val="28"/>
        </w:rPr>
        <w:t>Отчет о проведении публичных консультаций</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____________________________________________________________________________________________________________________________________________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(наименование отраслевого (функционального) или территориального органа администрации)</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(наименование проекта муниципального нормативного правового акта)</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1. Срок проведения публичных консультаций:</w:t>
      </w:r>
    </w:p>
    <w:p w:rsidR="003C7C6C" w:rsidRPr="003C7C6C" w:rsidRDefault="003C7C6C" w:rsidP="003C7C6C">
      <w:pPr>
        <w:widowControl w:val="0"/>
        <w:rPr>
          <w:rFonts w:ascii="Courier New" w:hAnsi="Courier New" w:cs="Courier New"/>
          <w:sz w:val="28"/>
          <w:szCs w:val="28"/>
        </w:rPr>
      </w:pPr>
    </w:p>
    <w:p w:rsidR="003C7C6C" w:rsidRPr="003C7C6C" w:rsidRDefault="003C7C6C" w:rsidP="003C7C6C">
      <w:pPr>
        <w:widowControl w:val="0"/>
        <w:rPr>
          <w:sz w:val="28"/>
          <w:szCs w:val="28"/>
        </w:rPr>
      </w:pPr>
      <w:r w:rsidRPr="003C7C6C">
        <w:rPr>
          <w:sz w:val="28"/>
          <w:szCs w:val="28"/>
        </w:rPr>
        <w:t>«_</w:t>
      </w:r>
      <w:proofErr w:type="gramStart"/>
      <w:r w:rsidRPr="003C7C6C">
        <w:rPr>
          <w:sz w:val="28"/>
          <w:szCs w:val="28"/>
        </w:rPr>
        <w:t>_»  _</w:t>
      </w:r>
      <w:proofErr w:type="gramEnd"/>
      <w:r w:rsidRPr="003C7C6C">
        <w:rPr>
          <w:sz w:val="28"/>
          <w:szCs w:val="28"/>
        </w:rPr>
        <w:t>_____________ 20__ года  –  «__»  _______________ 20__ года</w:t>
      </w:r>
    </w:p>
    <w:p w:rsidR="003C7C6C" w:rsidRPr="003C7C6C" w:rsidRDefault="003C7C6C" w:rsidP="003C7C6C">
      <w:pPr>
        <w:widowControl w:val="0"/>
        <w:rPr>
          <w:rFonts w:ascii="Courier New" w:hAnsi="Courier New" w:cs="Courier New"/>
          <w:sz w:val="28"/>
          <w:szCs w:val="28"/>
        </w:rPr>
      </w:pPr>
    </w:p>
    <w:p w:rsidR="003C7C6C" w:rsidRPr="003C7C6C" w:rsidRDefault="003C7C6C" w:rsidP="003C7C6C">
      <w:pPr>
        <w:widowControl w:val="0"/>
        <w:rPr>
          <w:sz w:val="28"/>
          <w:szCs w:val="28"/>
        </w:rPr>
      </w:pPr>
      <w:r w:rsidRPr="003C7C6C">
        <w:rPr>
          <w:sz w:val="28"/>
          <w:szCs w:val="28"/>
        </w:rPr>
        <w:t>2. Проведенные формы публичных консультаций:</w:t>
      </w:r>
    </w:p>
    <w:p w:rsidR="003C7C6C" w:rsidRPr="003C7C6C" w:rsidRDefault="003C7C6C" w:rsidP="003C7C6C">
      <w:pPr>
        <w:widowControl w:val="0"/>
        <w:ind w:firstLine="540"/>
        <w:rPr>
          <w:rFonts w:ascii="Calibri" w:eastAsia="Calibri" w:hAnsi="Calibri" w:cs="Calibri"/>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709"/>
        <w:gridCol w:w="4200"/>
        <w:gridCol w:w="2400"/>
        <w:gridCol w:w="2160"/>
      </w:tblGrid>
      <w:tr w:rsidR="003C7C6C" w:rsidRPr="003C7C6C" w:rsidTr="003C7C6C">
        <w:trPr>
          <w:trHeight w:val="400"/>
        </w:trPr>
        <w:tc>
          <w:tcPr>
            <w:tcW w:w="709"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rPr>
                <w:rFonts w:eastAsia="Calibri"/>
                <w:sz w:val="28"/>
                <w:szCs w:val="28"/>
              </w:rPr>
            </w:pPr>
            <w:r w:rsidRPr="003C7C6C">
              <w:rPr>
                <w:rFonts w:eastAsia="Calibri"/>
                <w:sz w:val="28"/>
                <w:szCs w:val="28"/>
                <w:lang w:eastAsia="en-US"/>
              </w:rPr>
              <w:t xml:space="preserve"> № </w:t>
            </w:r>
          </w:p>
          <w:p w:rsidR="003C7C6C" w:rsidRPr="003C7C6C" w:rsidRDefault="003C7C6C" w:rsidP="003C7C6C">
            <w:pPr>
              <w:widowControl w:val="0"/>
              <w:rPr>
                <w:rFonts w:eastAsia="Calibri"/>
                <w:sz w:val="28"/>
                <w:szCs w:val="28"/>
              </w:rPr>
            </w:pPr>
            <w:r w:rsidRPr="003C7C6C">
              <w:rPr>
                <w:rFonts w:eastAsia="Calibri"/>
                <w:sz w:val="28"/>
                <w:szCs w:val="28"/>
                <w:lang w:eastAsia="en-US"/>
              </w:rPr>
              <w:t>п/п</w:t>
            </w:r>
          </w:p>
        </w:tc>
        <w:tc>
          <w:tcPr>
            <w:tcW w:w="4200"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jc w:val="center"/>
              <w:rPr>
                <w:rFonts w:eastAsia="Calibri"/>
                <w:sz w:val="28"/>
                <w:szCs w:val="28"/>
              </w:rPr>
            </w:pPr>
            <w:r w:rsidRPr="003C7C6C">
              <w:rPr>
                <w:rFonts w:eastAsia="Calibri"/>
                <w:sz w:val="28"/>
                <w:szCs w:val="28"/>
                <w:lang w:eastAsia="en-US"/>
              </w:rPr>
              <w:t>Наименование формы</w:t>
            </w:r>
          </w:p>
          <w:p w:rsidR="003C7C6C" w:rsidRPr="003C7C6C" w:rsidRDefault="003C7C6C" w:rsidP="003C7C6C">
            <w:pPr>
              <w:widowControl w:val="0"/>
              <w:jc w:val="center"/>
              <w:rPr>
                <w:rFonts w:eastAsia="Calibri"/>
                <w:sz w:val="28"/>
                <w:szCs w:val="28"/>
              </w:rPr>
            </w:pPr>
            <w:r w:rsidRPr="003C7C6C">
              <w:rPr>
                <w:rFonts w:eastAsia="Calibri"/>
                <w:sz w:val="28"/>
                <w:szCs w:val="28"/>
                <w:lang w:eastAsia="en-US"/>
              </w:rPr>
              <w:t>публичных консультаций</w:t>
            </w:r>
          </w:p>
        </w:tc>
        <w:tc>
          <w:tcPr>
            <w:tcW w:w="2400"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jc w:val="center"/>
              <w:rPr>
                <w:rFonts w:eastAsia="Calibri"/>
                <w:sz w:val="28"/>
                <w:szCs w:val="28"/>
              </w:rPr>
            </w:pPr>
            <w:r w:rsidRPr="003C7C6C">
              <w:rPr>
                <w:rFonts w:eastAsia="Calibri"/>
                <w:sz w:val="28"/>
                <w:szCs w:val="28"/>
                <w:lang w:eastAsia="en-US"/>
              </w:rPr>
              <w:t>Сроки</w:t>
            </w:r>
          </w:p>
          <w:p w:rsidR="003C7C6C" w:rsidRPr="003C7C6C" w:rsidRDefault="003C7C6C" w:rsidP="003C7C6C">
            <w:pPr>
              <w:widowControl w:val="0"/>
              <w:jc w:val="center"/>
              <w:rPr>
                <w:rFonts w:eastAsia="Calibri"/>
                <w:sz w:val="28"/>
                <w:szCs w:val="28"/>
              </w:rPr>
            </w:pPr>
            <w:r w:rsidRPr="003C7C6C">
              <w:rPr>
                <w:rFonts w:eastAsia="Calibri"/>
                <w:sz w:val="28"/>
                <w:szCs w:val="28"/>
                <w:lang w:eastAsia="en-US"/>
              </w:rPr>
              <w:t>проведения</w:t>
            </w:r>
          </w:p>
        </w:tc>
        <w:tc>
          <w:tcPr>
            <w:tcW w:w="2160"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jc w:val="center"/>
              <w:rPr>
                <w:rFonts w:eastAsia="Calibri"/>
                <w:sz w:val="28"/>
                <w:szCs w:val="28"/>
              </w:rPr>
            </w:pPr>
            <w:r w:rsidRPr="003C7C6C">
              <w:rPr>
                <w:rFonts w:eastAsia="Calibri"/>
                <w:sz w:val="28"/>
                <w:szCs w:val="28"/>
                <w:lang w:eastAsia="en-US"/>
              </w:rPr>
              <w:t>Общее количество участников</w:t>
            </w:r>
          </w:p>
        </w:tc>
      </w:tr>
      <w:tr w:rsidR="003C7C6C" w:rsidRPr="003C7C6C" w:rsidTr="003C7C6C">
        <w:tc>
          <w:tcPr>
            <w:tcW w:w="709"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42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24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216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r w:rsidR="003C7C6C" w:rsidRPr="003C7C6C" w:rsidTr="003C7C6C">
        <w:tc>
          <w:tcPr>
            <w:tcW w:w="709"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42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24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216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rFonts w:eastAsia="Calibri"/>
          <w:sz w:val="28"/>
          <w:szCs w:val="28"/>
        </w:rPr>
      </w:pPr>
      <w:bookmarkStart w:id="1" w:name="undefined"/>
    </w:p>
    <w:p w:rsidR="003C7C6C" w:rsidRPr="003C7C6C" w:rsidRDefault="003C7C6C" w:rsidP="003C7C6C">
      <w:pPr>
        <w:widowControl w:val="0"/>
        <w:rPr>
          <w:sz w:val="28"/>
          <w:szCs w:val="28"/>
        </w:rPr>
      </w:pPr>
      <w:r w:rsidRPr="003C7C6C">
        <w:rPr>
          <w:rFonts w:eastAsia="Calibri"/>
          <w:sz w:val="28"/>
          <w:szCs w:val="28"/>
          <w:lang w:eastAsia="en-US"/>
        </w:rPr>
        <w:t xml:space="preserve">3. </w:t>
      </w:r>
      <w:r w:rsidRPr="003C7C6C">
        <w:rPr>
          <w:sz w:val="28"/>
          <w:szCs w:val="28"/>
        </w:rPr>
        <w:t>Список участников публичных консультаций:</w:t>
      </w:r>
    </w:p>
    <w:p w:rsidR="003C7C6C" w:rsidRPr="003C7C6C" w:rsidRDefault="003C7C6C" w:rsidP="003C7C6C">
      <w:pPr>
        <w:widowControl w:val="0"/>
        <w:ind w:firstLine="567"/>
        <w:rPr>
          <w:sz w:val="28"/>
          <w:szCs w:val="28"/>
        </w:rPr>
      </w:pPr>
      <w:r w:rsidRPr="003C7C6C">
        <w:rPr>
          <w:sz w:val="28"/>
          <w:szCs w:val="28"/>
        </w:rPr>
        <w:t>1._____________________________________________________________</w:t>
      </w:r>
    </w:p>
    <w:p w:rsidR="003C7C6C" w:rsidRPr="003C7C6C" w:rsidRDefault="003C7C6C" w:rsidP="003C7C6C">
      <w:pPr>
        <w:widowControl w:val="0"/>
        <w:ind w:firstLine="567"/>
        <w:jc w:val="center"/>
        <w:rPr>
          <w:sz w:val="24"/>
          <w:szCs w:val="24"/>
        </w:rPr>
      </w:pPr>
      <w:r w:rsidRPr="003C7C6C">
        <w:rPr>
          <w:rFonts w:eastAsia="Calibri"/>
          <w:sz w:val="24"/>
          <w:szCs w:val="24"/>
          <w:lang w:eastAsia="en-US"/>
        </w:rPr>
        <w:t>(наименование участника публичных консультаций)</w:t>
      </w:r>
    </w:p>
    <w:p w:rsidR="003C7C6C" w:rsidRPr="003C7C6C" w:rsidRDefault="003C7C6C" w:rsidP="003C7C6C">
      <w:pPr>
        <w:widowControl w:val="0"/>
        <w:ind w:firstLine="567"/>
        <w:rPr>
          <w:rFonts w:eastAsia="Calibri"/>
          <w:sz w:val="28"/>
          <w:szCs w:val="28"/>
        </w:rPr>
      </w:pPr>
      <w:r w:rsidRPr="003C7C6C">
        <w:rPr>
          <w:sz w:val="28"/>
          <w:szCs w:val="28"/>
        </w:rPr>
        <w:t>2._____________________________________________________________</w:t>
      </w:r>
    </w:p>
    <w:p w:rsidR="003C7C6C" w:rsidRPr="003C7C6C" w:rsidRDefault="003C7C6C" w:rsidP="003C7C6C">
      <w:pPr>
        <w:widowControl w:val="0"/>
        <w:ind w:firstLine="567"/>
        <w:jc w:val="center"/>
        <w:rPr>
          <w:rFonts w:eastAsia="Calibri"/>
          <w:sz w:val="24"/>
          <w:szCs w:val="24"/>
        </w:rPr>
      </w:pPr>
      <w:r w:rsidRPr="003C7C6C">
        <w:rPr>
          <w:rFonts w:eastAsia="Calibri"/>
          <w:sz w:val="24"/>
          <w:szCs w:val="24"/>
          <w:lang w:eastAsia="en-US"/>
        </w:rPr>
        <w:t>(наименование участника публичных консультаций)</w:t>
      </w:r>
    </w:p>
    <w:p w:rsidR="003C7C6C" w:rsidRPr="003C7C6C" w:rsidRDefault="003C7C6C" w:rsidP="003C7C6C">
      <w:pPr>
        <w:widowControl w:val="0"/>
        <w:ind w:firstLine="567"/>
        <w:rPr>
          <w:sz w:val="28"/>
          <w:szCs w:val="28"/>
        </w:rPr>
      </w:pPr>
    </w:p>
    <w:bookmarkEnd w:id="1"/>
    <w:p w:rsidR="003C7C6C" w:rsidRPr="003C7C6C" w:rsidRDefault="003C7C6C" w:rsidP="003C7C6C">
      <w:pPr>
        <w:widowControl w:val="0"/>
        <w:rPr>
          <w:sz w:val="28"/>
          <w:szCs w:val="28"/>
        </w:rPr>
      </w:pPr>
      <w:r w:rsidRPr="003C7C6C">
        <w:rPr>
          <w:sz w:val="28"/>
          <w:szCs w:val="28"/>
        </w:rPr>
        <w:t>4. Свод замечаний и предложений по результатам публичных консультаций</w:t>
      </w:r>
    </w:p>
    <w:p w:rsidR="003C7C6C" w:rsidRPr="003C7C6C" w:rsidRDefault="003C7C6C" w:rsidP="003C7C6C">
      <w:pPr>
        <w:widowControl w:val="0"/>
        <w:rPr>
          <w:rFonts w:eastAsia="Calibri"/>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567"/>
        <w:gridCol w:w="2520"/>
        <w:gridCol w:w="3000"/>
        <w:gridCol w:w="3240"/>
      </w:tblGrid>
      <w:tr w:rsidR="003C7C6C" w:rsidRPr="003C7C6C" w:rsidTr="003C7C6C">
        <w:trPr>
          <w:trHeight w:val="400"/>
        </w:trPr>
        <w:tc>
          <w:tcPr>
            <w:tcW w:w="567"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rPr>
                <w:rFonts w:eastAsia="Calibri"/>
                <w:sz w:val="28"/>
                <w:szCs w:val="28"/>
              </w:rPr>
            </w:pPr>
            <w:r w:rsidRPr="003C7C6C">
              <w:rPr>
                <w:rFonts w:eastAsia="Calibri"/>
                <w:sz w:val="28"/>
                <w:szCs w:val="28"/>
                <w:lang w:eastAsia="en-US"/>
              </w:rPr>
              <w:t xml:space="preserve"> № </w:t>
            </w:r>
          </w:p>
          <w:p w:rsidR="003C7C6C" w:rsidRPr="003C7C6C" w:rsidRDefault="003C7C6C" w:rsidP="003C7C6C">
            <w:pPr>
              <w:widowControl w:val="0"/>
              <w:rPr>
                <w:rFonts w:eastAsia="Calibri"/>
                <w:sz w:val="28"/>
                <w:szCs w:val="28"/>
              </w:rPr>
            </w:pPr>
            <w:r w:rsidRPr="003C7C6C">
              <w:rPr>
                <w:rFonts w:eastAsia="Calibri"/>
                <w:sz w:val="28"/>
                <w:szCs w:val="28"/>
                <w:lang w:eastAsia="en-US"/>
              </w:rPr>
              <w:t>п/п</w:t>
            </w:r>
          </w:p>
        </w:tc>
        <w:tc>
          <w:tcPr>
            <w:tcW w:w="2520"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jc w:val="center"/>
              <w:rPr>
                <w:rFonts w:eastAsia="Calibri"/>
                <w:sz w:val="28"/>
                <w:szCs w:val="28"/>
              </w:rPr>
            </w:pPr>
            <w:r w:rsidRPr="003C7C6C">
              <w:rPr>
                <w:rFonts w:eastAsia="Calibri"/>
                <w:sz w:val="28"/>
                <w:szCs w:val="28"/>
                <w:lang w:eastAsia="en-US"/>
              </w:rPr>
              <w:t>Замечания и (или) предложения</w:t>
            </w:r>
          </w:p>
        </w:tc>
        <w:tc>
          <w:tcPr>
            <w:tcW w:w="3000" w:type="dxa"/>
            <w:tcBorders>
              <w:top w:val="single" w:sz="8" w:space="0" w:color="000000"/>
              <w:left w:val="single" w:sz="8" w:space="0" w:color="000000"/>
              <w:bottom w:val="single" w:sz="8" w:space="0" w:color="000000"/>
              <w:right w:val="single" w:sz="8" w:space="0" w:color="000000"/>
            </w:tcBorders>
            <w:hideMark/>
          </w:tcPr>
          <w:p w:rsidR="003C7C6C" w:rsidRPr="003C7C6C" w:rsidRDefault="003C7C6C" w:rsidP="003C7C6C">
            <w:pPr>
              <w:widowControl w:val="0"/>
              <w:jc w:val="center"/>
              <w:rPr>
                <w:rFonts w:eastAsia="Calibri"/>
                <w:sz w:val="28"/>
                <w:szCs w:val="28"/>
              </w:rPr>
            </w:pPr>
            <w:r w:rsidRPr="003C7C6C">
              <w:rPr>
                <w:rFonts w:eastAsia="Calibri"/>
                <w:sz w:val="28"/>
                <w:szCs w:val="28"/>
                <w:lang w:eastAsia="en-US"/>
              </w:rPr>
              <w:t>Автор замечаний и (или) предложений (участник публичных консультаций)</w:t>
            </w:r>
          </w:p>
        </w:tc>
        <w:tc>
          <w:tcPr>
            <w:tcW w:w="324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jc w:val="center"/>
              <w:rPr>
                <w:rFonts w:eastAsia="Calibri"/>
                <w:sz w:val="28"/>
                <w:szCs w:val="28"/>
              </w:rPr>
            </w:pPr>
            <w:r w:rsidRPr="003C7C6C">
              <w:rPr>
                <w:rFonts w:eastAsia="Calibri"/>
                <w:sz w:val="28"/>
                <w:szCs w:val="28"/>
                <w:lang w:eastAsia="en-US"/>
              </w:rPr>
              <w:t>Комментарий (позиция) регулирующего органа</w:t>
            </w:r>
          </w:p>
          <w:p w:rsidR="003C7C6C" w:rsidRPr="003C7C6C" w:rsidRDefault="003C7C6C" w:rsidP="003C7C6C">
            <w:pPr>
              <w:widowControl w:val="0"/>
              <w:jc w:val="center"/>
              <w:rPr>
                <w:rFonts w:eastAsia="Calibri"/>
                <w:sz w:val="28"/>
                <w:szCs w:val="28"/>
              </w:rPr>
            </w:pPr>
          </w:p>
        </w:tc>
      </w:tr>
      <w:tr w:rsidR="003C7C6C" w:rsidRPr="003C7C6C" w:rsidTr="003C7C6C">
        <w:tc>
          <w:tcPr>
            <w:tcW w:w="567"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252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300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c>
          <w:tcPr>
            <w:tcW w:w="3240" w:type="dxa"/>
            <w:tcBorders>
              <w:top w:val="single" w:sz="8" w:space="0" w:color="000000"/>
              <w:left w:val="single" w:sz="8" w:space="0" w:color="000000"/>
              <w:bottom w:val="single" w:sz="8" w:space="0" w:color="000000"/>
              <w:right w:val="single" w:sz="8" w:space="0" w:color="000000"/>
            </w:tcBorders>
          </w:tcPr>
          <w:p w:rsidR="003C7C6C" w:rsidRPr="003C7C6C" w:rsidRDefault="003C7C6C" w:rsidP="003C7C6C">
            <w:pPr>
              <w:widowControl w:val="0"/>
              <w:rPr>
                <w:rFonts w:eastAsia="Calibri"/>
                <w:sz w:val="28"/>
                <w:szCs w:val="28"/>
              </w:rPr>
            </w:pPr>
          </w:p>
        </w:tc>
      </w:tr>
    </w:tbl>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(подпись руководителя отраслевого (функционального) или территориального органа администрации)</w:t>
      </w:r>
    </w:p>
    <w:p w:rsidR="003C7C6C" w:rsidRPr="003C7C6C" w:rsidRDefault="003C7C6C" w:rsidP="003C7C6C">
      <w:r w:rsidRPr="003C7C6C">
        <w:rPr>
          <w:sz w:val="26"/>
          <w:szCs w:val="26"/>
        </w:rPr>
        <w:br w:type="page"/>
      </w:r>
    </w:p>
    <w:p w:rsidR="003C7C6C" w:rsidRPr="003C7C6C" w:rsidRDefault="003C7C6C" w:rsidP="00F726C5">
      <w:pPr>
        <w:ind w:left="5954" w:firstLine="1843"/>
        <w:rPr>
          <w:sz w:val="26"/>
          <w:szCs w:val="26"/>
        </w:rPr>
      </w:pPr>
      <w:r w:rsidRPr="003C7C6C">
        <w:rPr>
          <w:sz w:val="26"/>
          <w:szCs w:val="26"/>
        </w:rPr>
        <w:lastRenderedPageBreak/>
        <w:t>Приложение № 4</w:t>
      </w:r>
    </w:p>
    <w:p w:rsidR="003C7C6C" w:rsidRPr="003C7C6C" w:rsidRDefault="003C7C6C" w:rsidP="00F726C5">
      <w:pPr>
        <w:ind w:left="5954" w:firstLine="1843"/>
        <w:rPr>
          <w:szCs w:val="28"/>
        </w:rPr>
      </w:pPr>
      <w:r w:rsidRPr="003C7C6C">
        <w:rPr>
          <w:sz w:val="26"/>
          <w:szCs w:val="26"/>
        </w:rPr>
        <w:t>к Порядку</w:t>
      </w:r>
    </w:p>
    <w:p w:rsidR="003C7C6C" w:rsidRPr="003C7C6C" w:rsidRDefault="003C7C6C" w:rsidP="003C7C6C">
      <w:pPr>
        <w:ind w:left="4678" w:firstLine="709"/>
        <w:rPr>
          <w:sz w:val="28"/>
          <w:szCs w:val="28"/>
        </w:rPr>
      </w:pPr>
    </w:p>
    <w:p w:rsidR="003C7C6C" w:rsidRPr="003C7C6C" w:rsidRDefault="003C7C6C" w:rsidP="003C7C6C">
      <w:pPr>
        <w:jc w:val="center"/>
        <w:rPr>
          <w:sz w:val="28"/>
          <w:szCs w:val="28"/>
        </w:rPr>
      </w:pPr>
      <w:r w:rsidRPr="003C7C6C">
        <w:rPr>
          <w:sz w:val="28"/>
          <w:szCs w:val="28"/>
        </w:rPr>
        <w:t>Заключение об оценке проекта муниципального нормативного правового акта</w:t>
      </w:r>
    </w:p>
    <w:p w:rsidR="003C7C6C" w:rsidRPr="003C7C6C" w:rsidRDefault="003C7C6C" w:rsidP="003C7C6C">
      <w:pPr>
        <w:widowControl w:val="0"/>
        <w:jc w:val="center"/>
        <w:rPr>
          <w:sz w:val="28"/>
          <w:szCs w:val="28"/>
        </w:rPr>
      </w:pPr>
    </w:p>
    <w:p w:rsidR="003C7C6C" w:rsidRPr="003C7C6C" w:rsidRDefault="003C7C6C" w:rsidP="003C7C6C">
      <w:pPr>
        <w:widowControl w:val="0"/>
        <w:jc w:val="center"/>
        <w:rPr>
          <w:sz w:val="28"/>
          <w:szCs w:val="28"/>
        </w:rPr>
      </w:pPr>
      <w:r w:rsidRPr="003C7C6C">
        <w:rPr>
          <w:sz w:val="28"/>
          <w:szCs w:val="28"/>
        </w:rPr>
        <w:t>1. Общие сведения:</w:t>
      </w:r>
    </w:p>
    <w:p w:rsidR="003C7C6C" w:rsidRPr="003C7C6C" w:rsidRDefault="003C7C6C" w:rsidP="003C7C6C">
      <w:pPr>
        <w:widowControl w:val="0"/>
        <w:rPr>
          <w:sz w:val="28"/>
          <w:szCs w:val="28"/>
        </w:rPr>
      </w:pPr>
    </w:p>
    <w:p w:rsidR="003C7C6C" w:rsidRPr="003C7C6C" w:rsidRDefault="003C7C6C" w:rsidP="003C7C6C">
      <w:pPr>
        <w:widowControl w:val="0"/>
        <w:jc w:val="both"/>
        <w:rPr>
          <w:sz w:val="28"/>
          <w:szCs w:val="28"/>
        </w:rPr>
      </w:pPr>
      <w:r w:rsidRPr="003C7C6C">
        <w:rPr>
          <w:sz w:val="28"/>
          <w:szCs w:val="28"/>
        </w:rPr>
        <w:t>Наименование отраслевого (функционального) или те</w:t>
      </w:r>
      <w:r w:rsidR="00F726C5">
        <w:rPr>
          <w:sz w:val="28"/>
          <w:szCs w:val="28"/>
        </w:rPr>
        <w:t xml:space="preserve">рриториального органа </w:t>
      </w:r>
      <w:proofErr w:type="gramStart"/>
      <w:r w:rsidR="00F726C5">
        <w:rPr>
          <w:sz w:val="28"/>
          <w:szCs w:val="28"/>
        </w:rPr>
        <w:t>администр</w:t>
      </w:r>
      <w:r w:rsidRPr="003C7C6C">
        <w:rPr>
          <w:sz w:val="28"/>
          <w:szCs w:val="28"/>
        </w:rPr>
        <w:t>ции:_</w:t>
      </w:r>
      <w:proofErr w:type="gramEnd"/>
      <w:r w:rsidRPr="003C7C6C">
        <w:rPr>
          <w:sz w:val="28"/>
          <w:szCs w:val="28"/>
        </w:rPr>
        <w:t>____________________________________________________________________________________________________________________</w:t>
      </w:r>
      <w:r w:rsidR="00F726C5">
        <w:rPr>
          <w:sz w:val="28"/>
          <w:szCs w:val="28"/>
        </w:rPr>
        <w:t>_______________</w:t>
      </w:r>
    </w:p>
    <w:p w:rsidR="003C7C6C" w:rsidRPr="003C7C6C" w:rsidRDefault="003C7C6C" w:rsidP="003C7C6C">
      <w:pPr>
        <w:widowControl w:val="0"/>
        <w:rPr>
          <w:sz w:val="28"/>
          <w:szCs w:val="28"/>
        </w:rPr>
      </w:pPr>
      <w:r w:rsidRPr="003C7C6C">
        <w:rPr>
          <w:sz w:val="28"/>
          <w:szCs w:val="28"/>
        </w:rPr>
        <w:t>Наименование регулирующего акта: 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p>
    <w:p w:rsidR="003C7C6C" w:rsidRPr="003C7C6C" w:rsidRDefault="003C7C6C" w:rsidP="003C7C6C">
      <w:pPr>
        <w:widowControl w:val="0"/>
        <w:jc w:val="center"/>
        <w:rPr>
          <w:sz w:val="28"/>
          <w:szCs w:val="28"/>
        </w:rPr>
      </w:pPr>
      <w:r w:rsidRPr="003C7C6C">
        <w:rPr>
          <w:sz w:val="28"/>
          <w:szCs w:val="28"/>
        </w:rPr>
        <w:t>2. Описание существующей проблемы:</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Причины вмешательства (На решение какой проблемы направлено рассматриваемое регулирование?): 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____________________________________________________________________________________________________________________________________________</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Цель введения акта: ____________________________________________________</w:t>
      </w:r>
    </w:p>
    <w:p w:rsidR="003C7C6C" w:rsidRPr="003C7C6C" w:rsidRDefault="003C7C6C" w:rsidP="003C7C6C">
      <w:pPr>
        <w:widowControl w:val="0"/>
        <w:rPr>
          <w:sz w:val="28"/>
          <w:szCs w:val="28"/>
        </w:rPr>
      </w:pPr>
      <w:r w:rsidRPr="003C7C6C">
        <w:rPr>
          <w:sz w:val="28"/>
          <w:szCs w:val="28"/>
        </w:rPr>
        <w:t xml:space="preserve">Риски, связанные с текущей </w:t>
      </w:r>
      <w:proofErr w:type="gramStart"/>
      <w:r w:rsidRPr="003C7C6C">
        <w:rPr>
          <w:sz w:val="28"/>
          <w:szCs w:val="28"/>
        </w:rPr>
        <w:t>ситуацией:_</w:t>
      </w:r>
      <w:proofErr w:type="gramEnd"/>
      <w:r w:rsidRPr="003C7C6C">
        <w:rPr>
          <w:sz w:val="28"/>
          <w:szCs w:val="28"/>
        </w:rPr>
        <w:t>_______________________________ ______________________________________________________________________</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Последствия, если никаких действий не будет предпринято: 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 xml:space="preserve">Социальные группы, экономические сектора или территории, на которые оказывается </w:t>
      </w:r>
      <w:proofErr w:type="gramStart"/>
      <w:r w:rsidRPr="003C7C6C">
        <w:rPr>
          <w:sz w:val="28"/>
          <w:szCs w:val="28"/>
        </w:rPr>
        <w:t>воздействие:_</w:t>
      </w:r>
      <w:proofErr w:type="gramEnd"/>
      <w:r w:rsidRPr="003C7C6C">
        <w:rPr>
          <w:sz w:val="28"/>
          <w:szCs w:val="28"/>
        </w:rPr>
        <w:t>_______________________________________________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____________________________________________________________________________________________________________________________________________</w:t>
      </w:r>
    </w:p>
    <w:p w:rsidR="003C7C6C" w:rsidRPr="003C7C6C" w:rsidRDefault="003C7C6C" w:rsidP="003C7C6C">
      <w:pPr>
        <w:widowControl w:val="0"/>
        <w:rPr>
          <w:sz w:val="24"/>
          <w:szCs w:val="24"/>
        </w:rPr>
      </w:pPr>
    </w:p>
    <w:p w:rsidR="003C7C6C" w:rsidRPr="003C7C6C" w:rsidRDefault="003C7C6C" w:rsidP="003C7C6C">
      <w:pPr>
        <w:widowControl w:val="0"/>
        <w:jc w:val="center"/>
        <w:rPr>
          <w:sz w:val="28"/>
          <w:szCs w:val="28"/>
        </w:rPr>
      </w:pPr>
      <w:r w:rsidRPr="003C7C6C">
        <w:rPr>
          <w:sz w:val="28"/>
          <w:szCs w:val="28"/>
        </w:rPr>
        <w:t>3. Цели регулирования:</w:t>
      </w:r>
    </w:p>
    <w:p w:rsidR="003C7C6C" w:rsidRPr="003C7C6C" w:rsidRDefault="003C7C6C" w:rsidP="003C7C6C">
      <w:pPr>
        <w:widowControl w:val="0"/>
        <w:rPr>
          <w:sz w:val="24"/>
          <w:szCs w:val="24"/>
        </w:rPr>
      </w:pPr>
    </w:p>
    <w:p w:rsidR="003C7C6C" w:rsidRPr="003C7C6C" w:rsidRDefault="003C7C6C" w:rsidP="003C7C6C">
      <w:pPr>
        <w:widowControl w:val="0"/>
        <w:jc w:val="both"/>
        <w:rPr>
          <w:sz w:val="28"/>
          <w:szCs w:val="28"/>
        </w:rPr>
      </w:pPr>
      <w:r w:rsidRPr="003C7C6C">
        <w:rPr>
          <w:sz w:val="28"/>
          <w:szCs w:val="28"/>
        </w:rPr>
        <w:t>Основные цели регулирования: _______________________________________ ______________________________________________________________________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Обоснование неэффективности действующего в рассматриваемой сфере</w:t>
      </w:r>
    </w:p>
    <w:p w:rsidR="003C7C6C" w:rsidRPr="003C7C6C" w:rsidRDefault="003C7C6C" w:rsidP="003C7C6C">
      <w:pPr>
        <w:widowControl w:val="0"/>
        <w:jc w:val="both"/>
        <w:rPr>
          <w:sz w:val="28"/>
          <w:szCs w:val="28"/>
        </w:rPr>
      </w:pPr>
      <w:proofErr w:type="gramStart"/>
      <w:r w:rsidRPr="003C7C6C">
        <w:rPr>
          <w:sz w:val="28"/>
          <w:szCs w:val="28"/>
        </w:rPr>
        <w:t>регулирования:_</w:t>
      </w:r>
      <w:proofErr w:type="gramEnd"/>
      <w:r w:rsidRPr="003C7C6C">
        <w:rPr>
          <w:sz w:val="28"/>
          <w:szCs w:val="28"/>
        </w:rPr>
        <w:t>_______________________________________________________ ______________________________________________________________________</w:t>
      </w:r>
    </w:p>
    <w:p w:rsidR="003C7C6C" w:rsidRPr="003C7C6C" w:rsidRDefault="003C7C6C" w:rsidP="003C7C6C">
      <w:pPr>
        <w:widowControl w:val="0"/>
        <w:jc w:val="center"/>
        <w:rPr>
          <w:sz w:val="28"/>
          <w:szCs w:val="28"/>
        </w:rPr>
      </w:pPr>
    </w:p>
    <w:p w:rsidR="003C7C6C" w:rsidRPr="003C7C6C" w:rsidRDefault="003C7C6C" w:rsidP="003C7C6C">
      <w:pPr>
        <w:widowControl w:val="0"/>
        <w:jc w:val="center"/>
        <w:rPr>
          <w:sz w:val="28"/>
          <w:szCs w:val="28"/>
        </w:rPr>
      </w:pPr>
      <w:r w:rsidRPr="003C7C6C">
        <w:rPr>
          <w:sz w:val="28"/>
          <w:szCs w:val="28"/>
        </w:rPr>
        <w:t>4. Возможные варианты достижения поставленной цели:</w:t>
      </w:r>
    </w:p>
    <w:p w:rsidR="003C7C6C" w:rsidRPr="003C7C6C" w:rsidRDefault="003C7C6C" w:rsidP="003C7C6C">
      <w:pPr>
        <w:widowControl w:val="0"/>
        <w:jc w:val="both"/>
        <w:rPr>
          <w:sz w:val="28"/>
          <w:szCs w:val="28"/>
        </w:rPr>
      </w:pPr>
    </w:p>
    <w:p w:rsidR="003C7C6C" w:rsidRPr="003C7C6C" w:rsidRDefault="003C7C6C" w:rsidP="003C7C6C">
      <w:pPr>
        <w:widowControl w:val="0"/>
        <w:jc w:val="both"/>
        <w:rPr>
          <w:sz w:val="28"/>
          <w:szCs w:val="28"/>
        </w:rPr>
      </w:pPr>
      <w:proofErr w:type="gramStart"/>
      <w:r w:rsidRPr="003C7C6C">
        <w:rPr>
          <w:sz w:val="28"/>
          <w:szCs w:val="28"/>
        </w:rPr>
        <w:t>Невмешательство:_</w:t>
      </w:r>
      <w:proofErr w:type="gramEnd"/>
      <w:r w:rsidRPr="003C7C6C">
        <w:rPr>
          <w:sz w:val="28"/>
          <w:szCs w:val="28"/>
        </w:rPr>
        <w:t>______________________________________________________</w:t>
      </w:r>
    </w:p>
    <w:p w:rsidR="003C7C6C" w:rsidRPr="003C7C6C" w:rsidRDefault="003C7C6C" w:rsidP="003C7C6C">
      <w:pPr>
        <w:widowControl w:val="0"/>
        <w:jc w:val="both"/>
        <w:rPr>
          <w:sz w:val="28"/>
          <w:szCs w:val="28"/>
        </w:rPr>
      </w:pPr>
      <w:r w:rsidRPr="003C7C6C">
        <w:rPr>
          <w:sz w:val="28"/>
          <w:szCs w:val="28"/>
        </w:rPr>
        <w:t xml:space="preserve">Совершенствование применения существующего </w:t>
      </w:r>
      <w:proofErr w:type="gramStart"/>
      <w:r w:rsidRPr="003C7C6C">
        <w:rPr>
          <w:sz w:val="28"/>
          <w:szCs w:val="28"/>
        </w:rPr>
        <w:t>регулирования:_</w:t>
      </w:r>
      <w:proofErr w:type="gramEnd"/>
      <w:r w:rsidRPr="003C7C6C">
        <w:rPr>
          <w:sz w:val="28"/>
          <w:szCs w:val="28"/>
        </w:rPr>
        <w:t>________________________________________________________</w:t>
      </w:r>
    </w:p>
    <w:p w:rsidR="003C7C6C" w:rsidRPr="003C7C6C" w:rsidRDefault="003C7C6C" w:rsidP="003C7C6C">
      <w:pPr>
        <w:widowControl w:val="0"/>
        <w:jc w:val="both"/>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both"/>
        <w:rPr>
          <w:sz w:val="28"/>
          <w:szCs w:val="28"/>
        </w:rPr>
      </w:pPr>
      <w:proofErr w:type="gramStart"/>
      <w:r w:rsidRPr="003C7C6C">
        <w:rPr>
          <w:sz w:val="28"/>
          <w:szCs w:val="28"/>
        </w:rPr>
        <w:lastRenderedPageBreak/>
        <w:t>Саморегулирование:_</w:t>
      </w:r>
      <w:proofErr w:type="gramEnd"/>
      <w:r w:rsidRPr="003C7C6C">
        <w:rPr>
          <w:sz w:val="28"/>
          <w:szCs w:val="28"/>
        </w:rPr>
        <w:t>____________________________________________________</w:t>
      </w:r>
    </w:p>
    <w:p w:rsidR="003C7C6C" w:rsidRPr="003C7C6C" w:rsidRDefault="003C7C6C" w:rsidP="003C7C6C">
      <w:pPr>
        <w:widowControl w:val="0"/>
        <w:jc w:val="both"/>
        <w:rPr>
          <w:sz w:val="28"/>
          <w:szCs w:val="28"/>
        </w:rPr>
      </w:pPr>
      <w:r w:rsidRPr="003C7C6C">
        <w:rPr>
          <w:sz w:val="28"/>
          <w:szCs w:val="28"/>
        </w:rPr>
        <w:t xml:space="preserve">Прямое </w:t>
      </w:r>
      <w:proofErr w:type="gramStart"/>
      <w:r w:rsidRPr="003C7C6C">
        <w:rPr>
          <w:sz w:val="28"/>
          <w:szCs w:val="28"/>
        </w:rPr>
        <w:t>регулирование:_</w:t>
      </w:r>
      <w:proofErr w:type="gramEnd"/>
      <w:r w:rsidRPr="003C7C6C">
        <w:rPr>
          <w:sz w:val="28"/>
          <w:szCs w:val="28"/>
        </w:rPr>
        <w:t>_________________________________________________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Какие инструменты могут быть использованы для достижения поставленной</w:t>
      </w:r>
    </w:p>
    <w:p w:rsidR="003C7C6C" w:rsidRPr="003C7C6C" w:rsidRDefault="003C7C6C" w:rsidP="003C7C6C">
      <w:pPr>
        <w:widowControl w:val="0"/>
        <w:jc w:val="both"/>
        <w:rPr>
          <w:sz w:val="28"/>
          <w:szCs w:val="28"/>
        </w:rPr>
      </w:pPr>
      <w:proofErr w:type="gramStart"/>
      <w:r w:rsidRPr="003C7C6C">
        <w:rPr>
          <w:sz w:val="28"/>
          <w:szCs w:val="28"/>
        </w:rPr>
        <w:t>цели?:</w:t>
      </w:r>
      <w:proofErr w:type="gramEnd"/>
      <w:r w:rsidRPr="003C7C6C">
        <w:rPr>
          <w:sz w:val="28"/>
          <w:szCs w:val="28"/>
        </w:rPr>
        <w:t>_________________________________________________________________</w:t>
      </w:r>
    </w:p>
    <w:p w:rsidR="003C7C6C" w:rsidRPr="003C7C6C" w:rsidRDefault="003C7C6C" w:rsidP="003C7C6C">
      <w:pPr>
        <w:widowControl w:val="0"/>
        <w:jc w:val="both"/>
        <w:rPr>
          <w:sz w:val="28"/>
          <w:szCs w:val="28"/>
        </w:rPr>
      </w:pPr>
      <w:r w:rsidRPr="003C7C6C">
        <w:rPr>
          <w:sz w:val="28"/>
          <w:szCs w:val="28"/>
        </w:rPr>
        <w:t>Качественное описание и количественная оценка соответствующего воздействия (если возможно): _______________________________________________________</w:t>
      </w:r>
    </w:p>
    <w:p w:rsidR="003C7C6C" w:rsidRPr="003C7C6C" w:rsidRDefault="003C7C6C" w:rsidP="003C7C6C">
      <w:pPr>
        <w:widowControl w:val="0"/>
        <w:jc w:val="both"/>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4"/>
          <w:szCs w:val="24"/>
        </w:rPr>
      </w:pPr>
    </w:p>
    <w:p w:rsidR="003C7C6C" w:rsidRPr="003C7C6C" w:rsidRDefault="003C7C6C" w:rsidP="003C7C6C">
      <w:pPr>
        <w:widowControl w:val="0"/>
        <w:jc w:val="center"/>
        <w:rPr>
          <w:sz w:val="28"/>
          <w:szCs w:val="28"/>
        </w:rPr>
      </w:pPr>
      <w:r w:rsidRPr="003C7C6C">
        <w:rPr>
          <w:sz w:val="28"/>
          <w:szCs w:val="28"/>
        </w:rPr>
        <w:t>5. Публичные консультации:</w:t>
      </w:r>
    </w:p>
    <w:p w:rsidR="003C7C6C" w:rsidRPr="003C7C6C" w:rsidRDefault="003C7C6C" w:rsidP="003C7C6C">
      <w:pPr>
        <w:widowControl w:val="0"/>
        <w:jc w:val="center"/>
        <w:rPr>
          <w:sz w:val="24"/>
          <w:szCs w:val="24"/>
        </w:rPr>
      </w:pPr>
    </w:p>
    <w:p w:rsidR="003C7C6C" w:rsidRPr="003C7C6C" w:rsidRDefault="003C7C6C" w:rsidP="003C7C6C">
      <w:pPr>
        <w:widowControl w:val="0"/>
        <w:rPr>
          <w:sz w:val="28"/>
          <w:szCs w:val="28"/>
        </w:rPr>
      </w:pPr>
      <w:r w:rsidRPr="003C7C6C">
        <w:rPr>
          <w:sz w:val="28"/>
          <w:szCs w:val="28"/>
        </w:rPr>
        <w:t>Стороны, с которыми были проведены консультации: 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Основные результаты консультаций: 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4"/>
          <w:szCs w:val="24"/>
        </w:rPr>
      </w:pPr>
      <w:r w:rsidRPr="003C7C6C">
        <w:rPr>
          <w:sz w:val="24"/>
          <w:szCs w:val="24"/>
        </w:rPr>
        <w:t xml:space="preserve">    </w:t>
      </w:r>
    </w:p>
    <w:p w:rsidR="003C7C6C" w:rsidRPr="003C7C6C" w:rsidRDefault="003C7C6C" w:rsidP="003C7C6C">
      <w:pPr>
        <w:widowControl w:val="0"/>
        <w:jc w:val="center"/>
        <w:rPr>
          <w:sz w:val="28"/>
          <w:szCs w:val="28"/>
        </w:rPr>
      </w:pPr>
      <w:r w:rsidRPr="003C7C6C">
        <w:rPr>
          <w:sz w:val="28"/>
          <w:szCs w:val="28"/>
        </w:rPr>
        <w:t>6. Рекомендуемый вариант регулирующего решения:</w:t>
      </w:r>
    </w:p>
    <w:p w:rsidR="003C7C6C" w:rsidRPr="003C7C6C" w:rsidRDefault="003C7C6C" w:rsidP="003C7C6C">
      <w:pPr>
        <w:widowControl w:val="0"/>
        <w:rPr>
          <w:sz w:val="24"/>
          <w:szCs w:val="24"/>
        </w:rPr>
      </w:pPr>
    </w:p>
    <w:p w:rsidR="003C7C6C" w:rsidRPr="003C7C6C" w:rsidRDefault="003C7C6C" w:rsidP="003C7C6C">
      <w:pPr>
        <w:widowControl w:val="0"/>
        <w:jc w:val="both"/>
        <w:rPr>
          <w:sz w:val="28"/>
          <w:szCs w:val="28"/>
        </w:rPr>
      </w:pPr>
      <w:r w:rsidRPr="003C7C6C">
        <w:rPr>
          <w:sz w:val="28"/>
          <w:szCs w:val="28"/>
        </w:rPr>
        <w:t>Описание выбранного варианта (принятие новых муниципальных нормативных правовых актов, признание утратившими силу муниципальных нормативных правовых актов, внесение изменений в муниципальные нормативные правовые акты, сохранение действующего режима регулирования): ______________________________________________________________________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Ожидаемые выгоды и издержки от реализации выбранного варианта: ______________________________________________________________________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 xml:space="preserve">Необходимые меры, позволяющие минимизировать негативные последствия применения соответствующего </w:t>
      </w:r>
      <w:proofErr w:type="gramStart"/>
      <w:r w:rsidRPr="003C7C6C">
        <w:rPr>
          <w:sz w:val="28"/>
          <w:szCs w:val="28"/>
        </w:rPr>
        <w:t>варианта:_</w:t>
      </w:r>
      <w:proofErr w:type="gramEnd"/>
      <w:r w:rsidRPr="003C7C6C">
        <w:rPr>
          <w:sz w:val="28"/>
          <w:szCs w:val="28"/>
        </w:rPr>
        <w:t>__________________________________</w:t>
      </w:r>
    </w:p>
    <w:p w:rsidR="003C7C6C" w:rsidRPr="003C7C6C" w:rsidRDefault="003C7C6C" w:rsidP="003C7C6C">
      <w:pPr>
        <w:widowControl w:val="0"/>
        <w:jc w:val="both"/>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both"/>
        <w:rPr>
          <w:sz w:val="28"/>
          <w:szCs w:val="28"/>
        </w:rPr>
      </w:pPr>
      <w:r w:rsidRPr="003C7C6C">
        <w:rPr>
          <w:sz w:val="28"/>
          <w:szCs w:val="28"/>
        </w:rPr>
        <w:t>Период воздействия ____________________________________________________</w:t>
      </w:r>
    </w:p>
    <w:p w:rsidR="003C7C6C" w:rsidRPr="003C7C6C" w:rsidRDefault="003C7C6C" w:rsidP="003C7C6C">
      <w:pPr>
        <w:widowControl w:val="0"/>
        <w:rPr>
          <w:sz w:val="24"/>
          <w:szCs w:val="24"/>
        </w:rPr>
      </w:pPr>
      <w:r w:rsidRPr="003C7C6C">
        <w:rPr>
          <w:sz w:val="28"/>
          <w:szCs w:val="28"/>
        </w:rPr>
        <w:t xml:space="preserve">                                                  </w:t>
      </w:r>
      <w:r w:rsidRPr="003C7C6C">
        <w:rPr>
          <w:sz w:val="24"/>
          <w:szCs w:val="24"/>
        </w:rPr>
        <w:t xml:space="preserve">       (кратко-, средне- или долгосрочный)</w:t>
      </w:r>
    </w:p>
    <w:p w:rsidR="003C7C6C" w:rsidRPr="003C7C6C" w:rsidRDefault="003C7C6C" w:rsidP="003C7C6C">
      <w:pPr>
        <w:widowControl w:val="0"/>
        <w:jc w:val="both"/>
        <w:rPr>
          <w:sz w:val="28"/>
          <w:szCs w:val="28"/>
        </w:rPr>
      </w:pPr>
      <w:r w:rsidRPr="003C7C6C">
        <w:rPr>
          <w:sz w:val="28"/>
          <w:szCs w:val="28"/>
        </w:rPr>
        <w:t>Описание воздействия вводимого регулирования на состояние конкуренции в муниципальном образовании городской округ город Нижний Новгород в регулируемой сфере деятельности: ________________________________________</w:t>
      </w:r>
    </w:p>
    <w:p w:rsidR="003C7C6C" w:rsidRPr="003C7C6C" w:rsidRDefault="003C7C6C" w:rsidP="003C7C6C">
      <w:pPr>
        <w:widowControl w:val="0"/>
        <w:jc w:val="both"/>
        <w:rPr>
          <w:sz w:val="24"/>
          <w:szCs w:val="24"/>
        </w:rPr>
      </w:pPr>
    </w:p>
    <w:p w:rsidR="003C7C6C" w:rsidRPr="003C7C6C" w:rsidRDefault="003C7C6C" w:rsidP="003C7C6C">
      <w:pPr>
        <w:widowControl w:val="0"/>
        <w:jc w:val="center"/>
        <w:rPr>
          <w:sz w:val="28"/>
          <w:szCs w:val="28"/>
        </w:rPr>
      </w:pPr>
      <w:r w:rsidRPr="003C7C6C">
        <w:rPr>
          <w:sz w:val="28"/>
          <w:szCs w:val="28"/>
        </w:rPr>
        <w:t>7. Информация об исполнителях:</w:t>
      </w:r>
      <w:r w:rsidRPr="003C7C6C">
        <w:rPr>
          <w:b/>
          <w:sz w:val="28"/>
          <w:szCs w:val="28"/>
        </w:rPr>
        <w:t xml:space="preserve"> </w:t>
      </w:r>
      <w:r w:rsidRPr="003C7C6C">
        <w:rPr>
          <w:sz w:val="28"/>
          <w:szCs w:val="28"/>
        </w:rPr>
        <w:t>____________________________________________________________________________________________________________________________________________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(Ф.И.О, телефон, адрес электронной почты исполнителя)</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(подпись руководителя отраслевого (функционального) или территориального органа администрации)</w:t>
      </w:r>
      <w:r w:rsidRPr="003C7C6C">
        <w:rPr>
          <w:rFonts w:ascii="Arial CYR" w:hAnsi="Arial CYR" w:cs="Arial CYR"/>
          <w:sz w:val="24"/>
          <w:szCs w:val="24"/>
        </w:rPr>
        <w:t xml:space="preserve"> </w:t>
      </w:r>
    </w:p>
    <w:p w:rsidR="003C7C6C" w:rsidRPr="003C7C6C" w:rsidRDefault="003C7C6C" w:rsidP="003C7C6C">
      <w:r w:rsidRPr="003C7C6C">
        <w:rPr>
          <w:sz w:val="26"/>
          <w:szCs w:val="26"/>
        </w:rPr>
        <w:br w:type="page"/>
      </w:r>
    </w:p>
    <w:p w:rsidR="003C7C6C" w:rsidRPr="003C7C6C" w:rsidRDefault="003C7C6C" w:rsidP="00F726C5">
      <w:pPr>
        <w:ind w:left="5954" w:firstLine="1984"/>
        <w:rPr>
          <w:sz w:val="26"/>
          <w:szCs w:val="26"/>
        </w:rPr>
      </w:pPr>
      <w:r w:rsidRPr="003C7C6C">
        <w:rPr>
          <w:sz w:val="26"/>
          <w:szCs w:val="26"/>
        </w:rPr>
        <w:lastRenderedPageBreak/>
        <w:t>Приложение № 5</w:t>
      </w:r>
    </w:p>
    <w:p w:rsidR="003C7C6C" w:rsidRPr="003C7C6C" w:rsidRDefault="003C7C6C" w:rsidP="00F726C5">
      <w:pPr>
        <w:ind w:left="5954" w:firstLine="1984"/>
        <w:rPr>
          <w:szCs w:val="28"/>
        </w:rPr>
      </w:pPr>
      <w:r w:rsidRPr="003C7C6C">
        <w:rPr>
          <w:sz w:val="26"/>
          <w:szCs w:val="26"/>
        </w:rPr>
        <w:t>к Порядку</w:t>
      </w:r>
    </w:p>
    <w:p w:rsidR="003C7C6C" w:rsidRPr="003C7C6C" w:rsidRDefault="003C7C6C" w:rsidP="003C7C6C">
      <w:pPr>
        <w:ind w:left="4678" w:right="283" w:firstLine="709"/>
        <w:rPr>
          <w:sz w:val="28"/>
          <w:szCs w:val="28"/>
        </w:rPr>
      </w:pPr>
    </w:p>
    <w:p w:rsidR="003C7C6C" w:rsidRPr="003C7C6C" w:rsidRDefault="003C7C6C" w:rsidP="003C7C6C">
      <w:pPr>
        <w:jc w:val="center"/>
        <w:rPr>
          <w:sz w:val="28"/>
          <w:szCs w:val="28"/>
        </w:rPr>
      </w:pPr>
      <w:r w:rsidRPr="003C7C6C">
        <w:rPr>
          <w:sz w:val="28"/>
          <w:szCs w:val="28"/>
        </w:rPr>
        <w:t xml:space="preserve">Экспертное заключение об оценке проекта </w:t>
      </w:r>
    </w:p>
    <w:p w:rsidR="003C7C6C" w:rsidRPr="003C7C6C" w:rsidRDefault="003C7C6C" w:rsidP="003C7C6C">
      <w:pPr>
        <w:jc w:val="center"/>
        <w:rPr>
          <w:sz w:val="28"/>
          <w:szCs w:val="28"/>
        </w:rPr>
      </w:pPr>
      <w:r w:rsidRPr="003C7C6C">
        <w:rPr>
          <w:sz w:val="28"/>
          <w:szCs w:val="28"/>
        </w:rPr>
        <w:t>муниципального нормативного правового акта</w:t>
      </w:r>
    </w:p>
    <w:p w:rsidR="003C7C6C" w:rsidRPr="003C7C6C" w:rsidRDefault="003C7C6C" w:rsidP="003C7C6C">
      <w:pPr>
        <w:widowControl w:val="0"/>
        <w:jc w:val="center"/>
        <w:rPr>
          <w:sz w:val="28"/>
          <w:szCs w:val="28"/>
        </w:rPr>
      </w:pPr>
    </w:p>
    <w:p w:rsidR="003C7C6C" w:rsidRPr="003C7C6C" w:rsidRDefault="003C7C6C" w:rsidP="003C7C6C">
      <w:pPr>
        <w:widowControl w:val="0"/>
        <w:jc w:val="center"/>
        <w:rPr>
          <w:sz w:val="28"/>
          <w:szCs w:val="28"/>
        </w:rPr>
      </w:pPr>
      <w:r w:rsidRPr="003C7C6C">
        <w:rPr>
          <w:sz w:val="28"/>
          <w:szCs w:val="28"/>
        </w:rPr>
        <w:t>1. Общие сведения:</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 xml:space="preserve">Уполномоченный орган: </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 xml:space="preserve">Наименование отраслевого (функционального) или территориального органа администрации, проводившего оценку проекта правового </w:t>
      </w:r>
      <w:proofErr w:type="gramStart"/>
      <w:r w:rsidRPr="003C7C6C">
        <w:rPr>
          <w:sz w:val="28"/>
          <w:szCs w:val="28"/>
        </w:rPr>
        <w:t>акта:_</w:t>
      </w:r>
      <w:proofErr w:type="gramEnd"/>
      <w:r w:rsidRPr="003C7C6C">
        <w:rPr>
          <w:sz w:val="28"/>
          <w:szCs w:val="28"/>
        </w:rPr>
        <w:t>_________________________________________________________________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r w:rsidRPr="003C7C6C">
        <w:rPr>
          <w:sz w:val="28"/>
          <w:szCs w:val="28"/>
        </w:rPr>
        <w:t>Наименование регулирующего акта: 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p>
    <w:p w:rsidR="003C7C6C" w:rsidRPr="003C7C6C" w:rsidRDefault="003C7C6C" w:rsidP="003C7C6C">
      <w:pPr>
        <w:widowControl w:val="0"/>
        <w:jc w:val="center"/>
        <w:rPr>
          <w:sz w:val="28"/>
          <w:szCs w:val="28"/>
        </w:rPr>
      </w:pPr>
      <w:r w:rsidRPr="003C7C6C">
        <w:rPr>
          <w:sz w:val="28"/>
          <w:szCs w:val="28"/>
        </w:rPr>
        <w:t xml:space="preserve">2. Замечания по проведенной оценке </w:t>
      </w:r>
    </w:p>
    <w:p w:rsidR="003C7C6C" w:rsidRPr="003C7C6C" w:rsidRDefault="003C7C6C" w:rsidP="003C7C6C">
      <w:pPr>
        <w:widowControl w:val="0"/>
        <w:rPr>
          <w:sz w:val="28"/>
          <w:szCs w:val="28"/>
        </w:rPr>
      </w:pPr>
    </w:p>
    <w:p w:rsidR="003C7C6C" w:rsidRPr="003C7C6C" w:rsidRDefault="003C7C6C" w:rsidP="003C7C6C">
      <w:pPr>
        <w:widowControl w:val="0"/>
        <w:rPr>
          <w:sz w:val="28"/>
          <w:szCs w:val="28"/>
        </w:rPr>
      </w:pPr>
      <w:r w:rsidRPr="003C7C6C">
        <w:rPr>
          <w:sz w:val="28"/>
          <w:szCs w:val="28"/>
        </w:rPr>
        <w:t>К процедурам оценки: __________________________________________________</w:t>
      </w:r>
    </w:p>
    <w:p w:rsidR="003C7C6C" w:rsidRPr="003C7C6C" w:rsidRDefault="003C7C6C" w:rsidP="003C7C6C">
      <w:pPr>
        <w:widowControl w:val="0"/>
        <w:rPr>
          <w:sz w:val="28"/>
          <w:szCs w:val="28"/>
        </w:rPr>
      </w:pPr>
      <w:r w:rsidRPr="003C7C6C">
        <w:rPr>
          <w:sz w:val="28"/>
          <w:szCs w:val="28"/>
        </w:rPr>
        <w:t>______________________________________________________________________</w:t>
      </w:r>
    </w:p>
    <w:p w:rsidR="003C7C6C" w:rsidRPr="003C7C6C" w:rsidRDefault="003C7C6C" w:rsidP="003C7C6C">
      <w:pPr>
        <w:widowControl w:val="0"/>
        <w:rPr>
          <w:sz w:val="28"/>
          <w:szCs w:val="28"/>
        </w:rPr>
      </w:pPr>
    </w:p>
    <w:p w:rsidR="003C7C6C" w:rsidRPr="003C7C6C" w:rsidRDefault="003C7C6C" w:rsidP="003C7C6C">
      <w:pPr>
        <w:widowControl w:val="0"/>
        <w:jc w:val="center"/>
        <w:rPr>
          <w:sz w:val="28"/>
          <w:szCs w:val="28"/>
        </w:rPr>
      </w:pPr>
      <w:r w:rsidRPr="003C7C6C">
        <w:rPr>
          <w:sz w:val="28"/>
          <w:szCs w:val="28"/>
        </w:rPr>
        <w:t>3. Выводы:</w:t>
      </w:r>
    </w:p>
    <w:p w:rsidR="003C7C6C" w:rsidRPr="003C7C6C" w:rsidRDefault="003C7C6C" w:rsidP="003C7C6C">
      <w:pPr>
        <w:widowControl w:val="0"/>
        <w:rPr>
          <w:sz w:val="28"/>
          <w:szCs w:val="28"/>
        </w:rPr>
      </w:pPr>
      <w:r w:rsidRPr="003C7C6C">
        <w:rPr>
          <w:sz w:val="28"/>
          <w:szCs w:val="28"/>
        </w:rPr>
        <w:t>____________________________________________________________________________________________________________________________________________</w:t>
      </w:r>
    </w:p>
    <w:p w:rsidR="003C7C6C" w:rsidRPr="003C7C6C" w:rsidRDefault="003C7C6C" w:rsidP="003C7C6C">
      <w:pPr>
        <w:widowControl w:val="0"/>
        <w:rPr>
          <w:sz w:val="28"/>
          <w:szCs w:val="28"/>
        </w:rPr>
      </w:pPr>
    </w:p>
    <w:p w:rsidR="003C7C6C" w:rsidRPr="003C7C6C" w:rsidRDefault="003C7C6C" w:rsidP="003C7C6C">
      <w:pPr>
        <w:widowControl w:val="0"/>
        <w:jc w:val="center"/>
        <w:rPr>
          <w:szCs w:val="28"/>
        </w:rPr>
      </w:pPr>
      <w:r w:rsidRPr="003C7C6C">
        <w:rPr>
          <w:sz w:val="28"/>
          <w:szCs w:val="28"/>
        </w:rPr>
        <w:t xml:space="preserve">4. Информация об исполнителе: </w:t>
      </w:r>
      <w:r w:rsidRPr="003C7C6C">
        <w:rPr>
          <w:sz w:val="26"/>
          <w:szCs w:val="26"/>
        </w:rPr>
        <w:t>________________________________________________________________________________________________________________________________________________________________________________________________________________________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(Ф.И.О, телефон, адрес электронной почты исполнителя)</w:t>
      </w:r>
    </w:p>
    <w:p w:rsidR="003C7C6C" w:rsidRPr="003C7C6C" w:rsidRDefault="003C7C6C" w:rsidP="003C7C6C">
      <w:pPr>
        <w:widowControl w:val="0"/>
        <w:rPr>
          <w:szCs w:val="28"/>
        </w:rPr>
      </w:pPr>
    </w:p>
    <w:p w:rsidR="003C7C6C" w:rsidRPr="003C7C6C" w:rsidRDefault="003C7C6C" w:rsidP="003C7C6C">
      <w:pPr>
        <w:widowControl w:val="0"/>
        <w:rPr>
          <w:szCs w:val="28"/>
        </w:rPr>
      </w:pPr>
    </w:p>
    <w:p w:rsidR="003C7C6C" w:rsidRPr="003C7C6C" w:rsidRDefault="003C7C6C" w:rsidP="003C7C6C">
      <w:pPr>
        <w:widowControl w:val="0"/>
        <w:rPr>
          <w:szCs w:val="28"/>
        </w:rPr>
      </w:pPr>
      <w:r w:rsidRPr="003C7C6C">
        <w:rPr>
          <w:sz w:val="26"/>
          <w:szCs w:val="26"/>
        </w:rPr>
        <w:t>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(подпись руководителя уполномоченного органа)</w:t>
      </w:r>
    </w:p>
    <w:p w:rsidR="003C7C6C" w:rsidRPr="003C7C6C" w:rsidRDefault="003C7C6C" w:rsidP="003C7C6C">
      <w:pPr>
        <w:widowControl w:val="0"/>
        <w:jc w:val="center"/>
        <w:rPr>
          <w:sz w:val="26"/>
          <w:szCs w:val="26"/>
        </w:rPr>
      </w:pPr>
    </w:p>
    <w:p w:rsidR="003C7C6C" w:rsidRPr="003C7C6C" w:rsidRDefault="003C7C6C" w:rsidP="003C7C6C">
      <w:pPr>
        <w:ind w:left="4678"/>
        <w:rPr>
          <w:szCs w:val="28"/>
        </w:rPr>
      </w:pPr>
    </w:p>
    <w:p w:rsidR="003C7C6C" w:rsidRPr="003C7C6C" w:rsidRDefault="003C7C6C" w:rsidP="003C7C6C">
      <w:pPr>
        <w:ind w:left="4678"/>
        <w:rPr>
          <w:szCs w:val="28"/>
        </w:rPr>
      </w:pP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pPr>
        <w:ind w:left="4678" w:firstLine="709"/>
        <w:rPr>
          <w:szCs w:val="28"/>
        </w:rPr>
      </w:pPr>
    </w:p>
    <w:p w:rsidR="003C7C6C" w:rsidRPr="003C7C6C" w:rsidRDefault="003C7C6C" w:rsidP="003C7C6C">
      <w:r w:rsidRPr="003C7C6C">
        <w:rPr>
          <w:sz w:val="26"/>
          <w:szCs w:val="26"/>
        </w:rPr>
        <w:br w:type="page"/>
      </w:r>
    </w:p>
    <w:p w:rsidR="003C7C6C" w:rsidRPr="003C7C6C" w:rsidRDefault="003C7C6C" w:rsidP="00F726C5">
      <w:pPr>
        <w:ind w:left="5954" w:firstLine="1984"/>
        <w:rPr>
          <w:sz w:val="26"/>
          <w:szCs w:val="26"/>
        </w:rPr>
      </w:pPr>
      <w:r w:rsidRPr="003C7C6C">
        <w:rPr>
          <w:sz w:val="26"/>
          <w:szCs w:val="26"/>
        </w:rPr>
        <w:lastRenderedPageBreak/>
        <w:t>Приложение № 6</w:t>
      </w:r>
    </w:p>
    <w:p w:rsidR="003C7C6C" w:rsidRPr="003C7C6C" w:rsidRDefault="003C7C6C" w:rsidP="00F726C5">
      <w:pPr>
        <w:ind w:left="5954" w:firstLine="1984"/>
        <w:rPr>
          <w:szCs w:val="28"/>
        </w:rPr>
      </w:pPr>
      <w:r w:rsidRPr="003C7C6C">
        <w:rPr>
          <w:sz w:val="26"/>
          <w:szCs w:val="26"/>
        </w:rPr>
        <w:t>к Порядку</w:t>
      </w:r>
    </w:p>
    <w:p w:rsidR="003C7C6C" w:rsidRPr="003C7C6C" w:rsidRDefault="003C7C6C" w:rsidP="003C7C6C">
      <w:pPr>
        <w:widowControl w:val="0"/>
      </w:pPr>
    </w:p>
    <w:p w:rsidR="003C7C6C" w:rsidRPr="003C7C6C" w:rsidRDefault="003C7C6C" w:rsidP="003C7C6C">
      <w:pPr>
        <w:widowControl w:val="0"/>
        <w:rPr>
          <w:sz w:val="26"/>
          <w:szCs w:val="26"/>
        </w:rPr>
      </w:pPr>
    </w:p>
    <w:p w:rsidR="003C7C6C" w:rsidRPr="003C7C6C" w:rsidRDefault="003C7C6C" w:rsidP="003C7C6C">
      <w:pPr>
        <w:widowControl w:val="0"/>
        <w:jc w:val="center"/>
        <w:rPr>
          <w:sz w:val="26"/>
          <w:szCs w:val="26"/>
        </w:rPr>
      </w:pPr>
      <w:r w:rsidRPr="003C7C6C">
        <w:rPr>
          <w:bCs/>
          <w:sz w:val="28"/>
          <w:szCs w:val="28"/>
        </w:rPr>
        <w:t>Таблица разногласий к экспертному заключению</w:t>
      </w:r>
      <w:r w:rsidRPr="003C7C6C">
        <w:rPr>
          <w:bCs/>
          <w:sz w:val="26"/>
          <w:szCs w:val="26"/>
        </w:rPr>
        <w:br/>
      </w:r>
      <w:r w:rsidRPr="003C7C6C">
        <w:rPr>
          <w:sz w:val="26"/>
          <w:szCs w:val="26"/>
        </w:rPr>
        <w:t>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(наименование и реквизиты экспертного заключения)</w:t>
      </w:r>
    </w:p>
    <w:p w:rsidR="003C7C6C" w:rsidRPr="003C7C6C" w:rsidRDefault="003C7C6C" w:rsidP="003C7C6C">
      <w:pPr>
        <w:rPr>
          <w:sz w:val="24"/>
          <w:szCs w:val="24"/>
        </w:rPr>
      </w:pPr>
    </w:p>
    <w:p w:rsidR="003C7C6C" w:rsidRPr="003C7C6C" w:rsidRDefault="003C7C6C" w:rsidP="003C7C6C">
      <w:pPr>
        <w:rPr>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804"/>
        <w:gridCol w:w="3330"/>
        <w:gridCol w:w="3363"/>
      </w:tblGrid>
      <w:tr w:rsidR="003C7C6C" w:rsidRPr="003C7C6C" w:rsidTr="003C7C6C">
        <w:trPr>
          <w:trHeight w:val="1783"/>
        </w:trPr>
        <w:tc>
          <w:tcPr>
            <w:tcW w:w="817" w:type="dxa"/>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jc w:val="center"/>
              <w:rPr>
                <w:szCs w:val="28"/>
              </w:rPr>
            </w:pPr>
            <w:r w:rsidRPr="003C7C6C">
              <w:rPr>
                <w:bCs/>
                <w:sz w:val="26"/>
                <w:szCs w:val="26"/>
              </w:rPr>
              <w:t>№</w:t>
            </w:r>
          </w:p>
          <w:p w:rsidR="003C7C6C" w:rsidRPr="003C7C6C" w:rsidRDefault="003C7C6C" w:rsidP="003C7C6C">
            <w:pPr>
              <w:spacing w:before="100" w:beforeAutospacing="1" w:after="100" w:afterAutospacing="1"/>
              <w:jc w:val="center"/>
              <w:rPr>
                <w:szCs w:val="28"/>
              </w:rPr>
            </w:pPr>
            <w:r w:rsidRPr="003C7C6C">
              <w:rPr>
                <w:bCs/>
                <w:sz w:val="26"/>
                <w:szCs w:val="26"/>
              </w:rPr>
              <w:t>п/п</w:t>
            </w:r>
          </w:p>
        </w:tc>
        <w:tc>
          <w:tcPr>
            <w:tcW w:w="0" w:type="auto"/>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jc w:val="center"/>
              <w:rPr>
                <w:szCs w:val="28"/>
              </w:rPr>
            </w:pPr>
            <w:r w:rsidRPr="003C7C6C">
              <w:rPr>
                <w:bCs/>
                <w:sz w:val="26"/>
                <w:szCs w:val="26"/>
              </w:rPr>
              <w:t xml:space="preserve">Замечания и предложения уполномоченного органа </w:t>
            </w:r>
          </w:p>
        </w:tc>
        <w:tc>
          <w:tcPr>
            <w:tcW w:w="0" w:type="auto"/>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jc w:val="center"/>
              <w:rPr>
                <w:szCs w:val="28"/>
              </w:rPr>
            </w:pPr>
            <w:r w:rsidRPr="003C7C6C">
              <w:rPr>
                <w:bCs/>
                <w:sz w:val="26"/>
                <w:szCs w:val="26"/>
              </w:rPr>
              <w:t xml:space="preserve">Обоснование несогласия регулирующего органа с замечаниями </w:t>
            </w:r>
            <w:r w:rsidRPr="003C7C6C">
              <w:rPr>
                <w:bCs/>
                <w:sz w:val="26"/>
                <w:szCs w:val="26"/>
              </w:rPr>
              <w:br/>
              <w:t>и предложениями уполномоченного органа</w:t>
            </w:r>
          </w:p>
        </w:tc>
        <w:tc>
          <w:tcPr>
            <w:tcW w:w="3363" w:type="dxa"/>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jc w:val="center"/>
              <w:rPr>
                <w:szCs w:val="28"/>
              </w:rPr>
            </w:pPr>
            <w:r w:rsidRPr="003C7C6C">
              <w:rPr>
                <w:bCs/>
                <w:sz w:val="26"/>
                <w:szCs w:val="26"/>
              </w:rPr>
              <w:t xml:space="preserve">Мотивированное обоснование несогласия уполномоченного органа </w:t>
            </w:r>
            <w:r w:rsidRPr="003C7C6C">
              <w:rPr>
                <w:bCs/>
                <w:sz w:val="26"/>
                <w:szCs w:val="26"/>
              </w:rPr>
              <w:br/>
              <w:t>с возражениями регулирующего органа</w:t>
            </w:r>
          </w:p>
        </w:tc>
      </w:tr>
      <w:tr w:rsidR="003C7C6C" w:rsidRPr="003C7C6C" w:rsidTr="003C7C6C">
        <w:tc>
          <w:tcPr>
            <w:tcW w:w="817" w:type="dxa"/>
            <w:tcBorders>
              <w:top w:val="single" w:sz="4" w:space="0" w:color="000000"/>
              <w:left w:val="single" w:sz="4" w:space="0" w:color="000000"/>
              <w:bottom w:val="single" w:sz="4" w:space="0" w:color="000000"/>
              <w:right w:val="single" w:sz="4" w:space="0" w:color="000000"/>
            </w:tcBorders>
          </w:tcPr>
          <w:p w:rsidR="003C7C6C" w:rsidRPr="003C7C6C" w:rsidRDefault="003C7C6C" w:rsidP="003C7C6C">
            <w:pPr>
              <w:spacing w:before="100" w:beforeAutospacing="1" w:after="100" w:afterAutospacing="1"/>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C7C6C" w:rsidRPr="003C7C6C" w:rsidRDefault="003C7C6C" w:rsidP="003C7C6C">
            <w:pPr>
              <w:spacing w:before="100" w:beforeAutospacing="1" w:after="100" w:afterAutospacing="1"/>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C7C6C" w:rsidRPr="003C7C6C" w:rsidRDefault="003C7C6C" w:rsidP="003C7C6C">
            <w:pPr>
              <w:spacing w:before="100" w:beforeAutospacing="1" w:after="100" w:afterAutospacing="1"/>
              <w:rPr>
                <w:sz w:val="24"/>
                <w:szCs w:val="24"/>
              </w:rPr>
            </w:pPr>
          </w:p>
        </w:tc>
        <w:tc>
          <w:tcPr>
            <w:tcW w:w="3363" w:type="dxa"/>
            <w:tcBorders>
              <w:top w:val="single" w:sz="4" w:space="0" w:color="000000"/>
              <w:left w:val="single" w:sz="4" w:space="0" w:color="000000"/>
              <w:bottom w:val="single" w:sz="4" w:space="0" w:color="000000"/>
              <w:right w:val="single" w:sz="4" w:space="0" w:color="000000"/>
            </w:tcBorders>
          </w:tcPr>
          <w:p w:rsidR="003C7C6C" w:rsidRPr="003C7C6C" w:rsidRDefault="003C7C6C" w:rsidP="003C7C6C">
            <w:pPr>
              <w:spacing w:before="100" w:beforeAutospacing="1" w:after="100" w:afterAutospacing="1"/>
              <w:rPr>
                <w:sz w:val="24"/>
                <w:szCs w:val="24"/>
              </w:rPr>
            </w:pPr>
          </w:p>
        </w:tc>
      </w:tr>
      <w:tr w:rsidR="003C7C6C" w:rsidRPr="003C7C6C" w:rsidTr="003C7C6C">
        <w:tc>
          <w:tcPr>
            <w:tcW w:w="817" w:type="dxa"/>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rPr>
                <w:sz w:val="24"/>
                <w:szCs w:val="24"/>
              </w:rPr>
            </w:pPr>
            <w:r w:rsidRPr="003C7C6C">
              <w:rPr>
                <w:sz w:val="26"/>
                <w:szCs w:val="26"/>
              </w:rPr>
              <w:t> </w:t>
            </w:r>
          </w:p>
        </w:tc>
        <w:tc>
          <w:tcPr>
            <w:tcW w:w="0" w:type="auto"/>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rPr>
                <w:sz w:val="24"/>
                <w:szCs w:val="24"/>
              </w:rPr>
            </w:pPr>
            <w:r w:rsidRPr="003C7C6C">
              <w:rPr>
                <w:sz w:val="26"/>
                <w:szCs w:val="26"/>
              </w:rPr>
              <w:t> </w:t>
            </w:r>
          </w:p>
        </w:tc>
        <w:tc>
          <w:tcPr>
            <w:tcW w:w="0" w:type="auto"/>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rPr>
                <w:sz w:val="24"/>
                <w:szCs w:val="24"/>
              </w:rPr>
            </w:pPr>
            <w:r w:rsidRPr="003C7C6C">
              <w:rPr>
                <w:sz w:val="26"/>
                <w:szCs w:val="26"/>
              </w:rPr>
              <w:t> </w:t>
            </w:r>
          </w:p>
        </w:tc>
        <w:tc>
          <w:tcPr>
            <w:tcW w:w="3363" w:type="dxa"/>
            <w:tcBorders>
              <w:top w:val="single" w:sz="4" w:space="0" w:color="000000"/>
              <w:left w:val="single" w:sz="4" w:space="0" w:color="000000"/>
              <w:bottom w:val="single" w:sz="4" w:space="0" w:color="000000"/>
              <w:right w:val="single" w:sz="4" w:space="0" w:color="000000"/>
            </w:tcBorders>
            <w:hideMark/>
          </w:tcPr>
          <w:p w:rsidR="003C7C6C" w:rsidRPr="003C7C6C" w:rsidRDefault="003C7C6C" w:rsidP="003C7C6C">
            <w:pPr>
              <w:spacing w:before="100" w:beforeAutospacing="1" w:after="100" w:afterAutospacing="1"/>
              <w:rPr>
                <w:sz w:val="24"/>
                <w:szCs w:val="24"/>
              </w:rPr>
            </w:pPr>
            <w:r w:rsidRPr="003C7C6C">
              <w:rPr>
                <w:sz w:val="26"/>
                <w:szCs w:val="26"/>
              </w:rPr>
              <w:t> </w:t>
            </w:r>
          </w:p>
        </w:tc>
      </w:tr>
    </w:tbl>
    <w:p w:rsidR="003C7C6C" w:rsidRPr="003C7C6C" w:rsidRDefault="003C7C6C" w:rsidP="003C7C6C">
      <w:pPr>
        <w:rPr>
          <w:sz w:val="24"/>
          <w:szCs w:val="24"/>
        </w:rPr>
      </w:pPr>
      <w:r w:rsidRPr="003C7C6C">
        <w:rPr>
          <w:sz w:val="26"/>
          <w:szCs w:val="26"/>
        </w:rPr>
        <w:br/>
      </w:r>
    </w:p>
    <w:p w:rsidR="003C7C6C" w:rsidRPr="003C7C6C" w:rsidRDefault="003C7C6C" w:rsidP="003C7C6C">
      <w:pPr>
        <w:widowControl w:val="0"/>
        <w:rPr>
          <w:sz w:val="24"/>
          <w:szCs w:val="24"/>
        </w:rPr>
      </w:pPr>
      <w:r w:rsidRPr="003C7C6C">
        <w:rPr>
          <w:sz w:val="26"/>
          <w:szCs w:val="26"/>
        </w:rPr>
        <w:t>____________________________________________________________________________</w:t>
      </w:r>
    </w:p>
    <w:p w:rsidR="003C7C6C" w:rsidRPr="003C7C6C" w:rsidRDefault="003C7C6C" w:rsidP="003C7C6C">
      <w:pPr>
        <w:widowControl w:val="0"/>
        <w:jc w:val="center"/>
        <w:rPr>
          <w:sz w:val="24"/>
          <w:szCs w:val="24"/>
        </w:rPr>
      </w:pPr>
      <w:r w:rsidRPr="003C7C6C">
        <w:rPr>
          <w:sz w:val="24"/>
          <w:szCs w:val="24"/>
        </w:rPr>
        <w:t>(подпись руководителя уполномоченного органа)</w:t>
      </w:r>
    </w:p>
    <w:sectPr w:rsidR="003C7C6C" w:rsidRPr="003C7C6C" w:rsidSect="003C7C6C">
      <w:headerReference w:type="default" r:id="rId8"/>
      <w:footerReference w:type="default" r:id="rId9"/>
      <w:type w:val="continuous"/>
      <w:pgSz w:w="11907" w:h="16834" w:code="9"/>
      <w:pgMar w:top="1134" w:right="851" w:bottom="1134" w:left="1134"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E8" w:rsidRDefault="00856BE8" w:rsidP="009705F0">
      <w:r>
        <w:separator/>
      </w:r>
    </w:p>
  </w:endnote>
  <w:endnote w:type="continuationSeparator" w:id="0">
    <w:p w:rsidR="00856BE8" w:rsidRDefault="00856BE8" w:rsidP="0097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F0" w:rsidRDefault="009705F0">
    <w:pPr>
      <w:pStyle w:val="ad"/>
      <w:jc w:val="right"/>
    </w:pPr>
  </w:p>
  <w:p w:rsidR="009705F0" w:rsidRDefault="009705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E8" w:rsidRDefault="00856BE8" w:rsidP="009705F0">
      <w:r>
        <w:separator/>
      </w:r>
    </w:p>
  </w:footnote>
  <w:footnote w:type="continuationSeparator" w:id="0">
    <w:p w:rsidR="00856BE8" w:rsidRDefault="00856BE8" w:rsidP="0097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682661"/>
      <w:docPartObj>
        <w:docPartGallery w:val="Page Numbers (Top of Page)"/>
        <w:docPartUnique/>
      </w:docPartObj>
    </w:sdtPr>
    <w:sdtEndPr/>
    <w:sdtContent>
      <w:p w:rsidR="0075430C" w:rsidRDefault="0075430C">
        <w:pPr>
          <w:pStyle w:val="ab"/>
          <w:jc w:val="center"/>
        </w:pPr>
        <w:r w:rsidRPr="0075430C">
          <w:rPr>
            <w:sz w:val="28"/>
            <w:szCs w:val="28"/>
          </w:rPr>
          <w:fldChar w:fldCharType="begin"/>
        </w:r>
        <w:r w:rsidRPr="0075430C">
          <w:rPr>
            <w:sz w:val="28"/>
            <w:szCs w:val="28"/>
          </w:rPr>
          <w:instrText>PAGE   \* MERGEFORMAT</w:instrText>
        </w:r>
        <w:r w:rsidRPr="0075430C">
          <w:rPr>
            <w:sz w:val="28"/>
            <w:szCs w:val="28"/>
          </w:rPr>
          <w:fldChar w:fldCharType="separate"/>
        </w:r>
        <w:r w:rsidR="00701C04">
          <w:rPr>
            <w:noProof/>
            <w:sz w:val="28"/>
            <w:szCs w:val="28"/>
          </w:rPr>
          <w:t>21</w:t>
        </w:r>
        <w:r w:rsidRPr="0075430C">
          <w:rPr>
            <w:sz w:val="28"/>
            <w:szCs w:val="28"/>
          </w:rPr>
          <w:fldChar w:fldCharType="end"/>
        </w:r>
      </w:p>
    </w:sdtContent>
  </w:sdt>
  <w:p w:rsidR="0075430C" w:rsidRDefault="0075430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28F1"/>
    <w:multiLevelType w:val="hybridMultilevel"/>
    <w:tmpl w:val="D040AEC4"/>
    <w:lvl w:ilvl="0" w:tplc="CA7460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3"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5"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7"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9"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10"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13"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14"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18"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E6003A"/>
    <w:multiLevelType w:val="hybridMultilevel"/>
    <w:tmpl w:val="BBEA7A2E"/>
    <w:lvl w:ilvl="0" w:tplc="B4B039B6">
      <w:start w:val="1"/>
      <w:numFmt w:val="decimal"/>
      <w:suff w:val="space"/>
      <w:lvlText w:val="%1."/>
      <w:lvlJc w:val="left"/>
      <w:pPr>
        <w:ind w:left="850" w:firstLine="207"/>
      </w:pPr>
      <w:rPr>
        <w:rFonts w:ascii="Times New Roman" w:eastAsia="Times New Roman" w:hAnsi="Times New Roman" w:cs="Times New Roman"/>
        <w:sz w:val="28"/>
      </w:rPr>
    </w:lvl>
    <w:lvl w:ilvl="1" w:tplc="5962854E">
      <w:start w:val="1"/>
      <w:numFmt w:val="lowerLetter"/>
      <w:lvlText w:val="%2."/>
      <w:lvlJc w:val="left"/>
      <w:pPr>
        <w:ind w:left="2138" w:hanging="360"/>
      </w:pPr>
    </w:lvl>
    <w:lvl w:ilvl="2" w:tplc="781640C6">
      <w:start w:val="1"/>
      <w:numFmt w:val="lowerRoman"/>
      <w:lvlText w:val="%3."/>
      <w:lvlJc w:val="right"/>
      <w:pPr>
        <w:ind w:left="2858" w:hanging="180"/>
      </w:pPr>
    </w:lvl>
    <w:lvl w:ilvl="3" w:tplc="78D4D6D0">
      <w:start w:val="1"/>
      <w:numFmt w:val="decimal"/>
      <w:lvlText w:val="%4."/>
      <w:lvlJc w:val="left"/>
      <w:pPr>
        <w:ind w:left="3578" w:hanging="360"/>
      </w:pPr>
    </w:lvl>
    <w:lvl w:ilvl="4" w:tplc="6ED660EE">
      <w:start w:val="1"/>
      <w:numFmt w:val="lowerLetter"/>
      <w:lvlText w:val="%5."/>
      <w:lvlJc w:val="left"/>
      <w:pPr>
        <w:ind w:left="4298" w:hanging="360"/>
      </w:pPr>
    </w:lvl>
    <w:lvl w:ilvl="5" w:tplc="13FAAA46">
      <w:start w:val="1"/>
      <w:numFmt w:val="lowerRoman"/>
      <w:lvlText w:val="%6."/>
      <w:lvlJc w:val="right"/>
      <w:pPr>
        <w:ind w:left="5018" w:hanging="180"/>
      </w:pPr>
    </w:lvl>
    <w:lvl w:ilvl="6" w:tplc="D7F4344C">
      <w:start w:val="1"/>
      <w:numFmt w:val="decimal"/>
      <w:lvlText w:val="%7."/>
      <w:lvlJc w:val="left"/>
      <w:pPr>
        <w:ind w:left="5738" w:hanging="360"/>
      </w:pPr>
    </w:lvl>
    <w:lvl w:ilvl="7" w:tplc="CD9EE0AE">
      <w:start w:val="1"/>
      <w:numFmt w:val="lowerLetter"/>
      <w:lvlText w:val="%8."/>
      <w:lvlJc w:val="left"/>
      <w:pPr>
        <w:ind w:left="6458" w:hanging="360"/>
      </w:pPr>
    </w:lvl>
    <w:lvl w:ilvl="8" w:tplc="024090BC">
      <w:start w:val="1"/>
      <w:numFmt w:val="lowerRoman"/>
      <w:lvlText w:val="%9."/>
      <w:lvlJc w:val="right"/>
      <w:pPr>
        <w:ind w:left="7178" w:hanging="180"/>
      </w:pPr>
    </w:lvl>
  </w:abstractNum>
  <w:abstractNum w:abstractNumId="21"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10"/>
  </w:num>
  <w:num w:numId="3">
    <w:abstractNumId w:val="2"/>
  </w:num>
  <w:num w:numId="4">
    <w:abstractNumId w:val="1"/>
  </w:num>
  <w:num w:numId="5">
    <w:abstractNumId w:val="8"/>
  </w:num>
  <w:num w:numId="6">
    <w:abstractNumId w:val="3"/>
  </w:num>
  <w:num w:numId="7">
    <w:abstractNumId w:val="11"/>
  </w:num>
  <w:num w:numId="8">
    <w:abstractNumId w:val="6"/>
  </w:num>
  <w:num w:numId="9">
    <w:abstractNumId w:val="9"/>
  </w:num>
  <w:num w:numId="10">
    <w:abstractNumId w:val="17"/>
  </w:num>
  <w:num w:numId="11">
    <w:abstractNumId w:val="4"/>
  </w:num>
  <w:num w:numId="12">
    <w:abstractNumId w:val="19"/>
  </w:num>
  <w:num w:numId="13">
    <w:abstractNumId w:val="13"/>
  </w:num>
  <w:num w:numId="14">
    <w:abstractNumId w:val="7"/>
  </w:num>
  <w:num w:numId="15">
    <w:abstractNumId w:val="14"/>
  </w:num>
  <w:num w:numId="16">
    <w:abstractNumId w:val="5"/>
  </w:num>
  <w:num w:numId="17">
    <w:abstractNumId w:val="15"/>
  </w:num>
  <w:num w:numId="18">
    <w:abstractNumId w:val="16"/>
  </w:num>
  <w:num w:numId="19">
    <w:abstractNumId w:val="12"/>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F8"/>
    <w:rsid w:val="000C0CC6"/>
    <w:rsid w:val="000F19E1"/>
    <w:rsid w:val="001273C3"/>
    <w:rsid w:val="00141D63"/>
    <w:rsid w:val="002022F0"/>
    <w:rsid w:val="00213643"/>
    <w:rsid w:val="00325DBF"/>
    <w:rsid w:val="00330F9D"/>
    <w:rsid w:val="00345E8E"/>
    <w:rsid w:val="003469F8"/>
    <w:rsid w:val="003518C0"/>
    <w:rsid w:val="00382990"/>
    <w:rsid w:val="003A6DF8"/>
    <w:rsid w:val="003C7C6C"/>
    <w:rsid w:val="004328F6"/>
    <w:rsid w:val="00454A78"/>
    <w:rsid w:val="0046450A"/>
    <w:rsid w:val="00502AFB"/>
    <w:rsid w:val="00510562"/>
    <w:rsid w:val="005262CC"/>
    <w:rsid w:val="005738A5"/>
    <w:rsid w:val="005E558A"/>
    <w:rsid w:val="006115C7"/>
    <w:rsid w:val="006D47B1"/>
    <w:rsid w:val="00701C04"/>
    <w:rsid w:val="007179D0"/>
    <w:rsid w:val="0074540D"/>
    <w:rsid w:val="0075430C"/>
    <w:rsid w:val="00782EB1"/>
    <w:rsid w:val="007E2469"/>
    <w:rsid w:val="007E5BC6"/>
    <w:rsid w:val="00856BE8"/>
    <w:rsid w:val="009705F0"/>
    <w:rsid w:val="009D3DD0"/>
    <w:rsid w:val="00A1100B"/>
    <w:rsid w:val="00AB0B86"/>
    <w:rsid w:val="00AF51C9"/>
    <w:rsid w:val="00AF6A4E"/>
    <w:rsid w:val="00B0589C"/>
    <w:rsid w:val="00B20335"/>
    <w:rsid w:val="00B20833"/>
    <w:rsid w:val="00B542D9"/>
    <w:rsid w:val="00BA2307"/>
    <w:rsid w:val="00BB3A20"/>
    <w:rsid w:val="00BC572E"/>
    <w:rsid w:val="00C015F7"/>
    <w:rsid w:val="00C13ED7"/>
    <w:rsid w:val="00C42D0D"/>
    <w:rsid w:val="00CF05B8"/>
    <w:rsid w:val="00E54E50"/>
    <w:rsid w:val="00E82347"/>
    <w:rsid w:val="00F726C5"/>
    <w:rsid w:val="00F823C6"/>
    <w:rsid w:val="00F9301B"/>
    <w:rsid w:val="00FB01F0"/>
    <w:rsid w:val="00FD23AC"/>
    <w:rsid w:val="00FE04D5"/>
    <w:rsid w:val="00FE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0F324"/>
  <w15:chartTrackingRefBased/>
  <w15:docId w15:val="{8745A05C-E803-4FC0-A797-A23BF5B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jc w:val="both"/>
      <w:outlineLvl w:val="0"/>
    </w:pPr>
    <w:rPr>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ind w:firstLine="851"/>
      <w:outlineLvl w:val="3"/>
    </w:pPr>
    <w:rPr>
      <w:sz w:val="28"/>
    </w:rPr>
  </w:style>
  <w:style w:type="paragraph" w:styleId="5">
    <w:name w:val="heading 5"/>
    <w:basedOn w:val="a"/>
    <w:next w:val="a"/>
    <w:qFormat/>
    <w:pPr>
      <w:keepNext/>
      <w:outlineLvl w:val="4"/>
    </w:pPr>
    <w:rPr>
      <w:sz w:val="24"/>
    </w:rPr>
  </w:style>
  <w:style w:type="paragraph" w:styleId="6">
    <w:name w:val="heading 6"/>
    <w:basedOn w:val="a"/>
    <w:next w:val="a"/>
    <w:qFormat/>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firstLine="567"/>
    </w:pPr>
    <w:rPr>
      <w:sz w:val="28"/>
    </w:rPr>
  </w:style>
  <w:style w:type="paragraph" w:styleId="20">
    <w:name w:val="Body Text Indent 2"/>
    <w:basedOn w:val="a"/>
    <w:pPr>
      <w:ind w:firstLine="851"/>
      <w:jc w:val="both"/>
    </w:pPr>
    <w:rPr>
      <w:sz w:val="28"/>
    </w:rPr>
  </w:style>
  <w:style w:type="paragraph" w:styleId="30">
    <w:name w:val="Body Text Indent 3"/>
    <w:basedOn w:val="a"/>
    <w:pPr>
      <w:ind w:firstLine="851"/>
    </w:pPr>
    <w:rPr>
      <w:sz w:val="28"/>
      <w:lang w:val="en-US"/>
    </w:rPr>
  </w:style>
  <w:style w:type="paragraph" w:styleId="a5">
    <w:name w:val="caption"/>
    <w:basedOn w:val="a"/>
    <w:next w:val="a"/>
    <w:qFormat/>
    <w:pPr>
      <w:jc w:val="center"/>
    </w:pPr>
    <w:rPr>
      <w:b/>
      <w:sz w:val="32"/>
    </w:rPr>
  </w:style>
  <w:style w:type="paragraph" w:styleId="a6">
    <w:name w:val="Block Text"/>
    <w:basedOn w:val="a"/>
    <w:pPr>
      <w:tabs>
        <w:tab w:val="left" w:pos="0"/>
        <w:tab w:val="left" w:pos="5245"/>
      </w:tabs>
      <w:ind w:left="142" w:right="3967"/>
      <w:jc w:val="both"/>
    </w:pPr>
    <w:rPr>
      <w:sz w:val="28"/>
    </w:rPr>
  </w:style>
  <w:style w:type="table" w:styleId="a7">
    <w:name w:val="Table Grid"/>
    <w:basedOn w:val="a1"/>
    <w:uiPriority w:val="39"/>
    <w:rsid w:val="004328F6"/>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num">
    <w:name w:val="Date_num"/>
    <w:basedOn w:val="a0"/>
    <w:rsid w:val="004328F6"/>
  </w:style>
  <w:style w:type="character" w:styleId="a8">
    <w:name w:val="Placeholder Text"/>
    <w:basedOn w:val="a0"/>
    <w:uiPriority w:val="99"/>
    <w:semiHidden/>
    <w:rsid w:val="004328F6"/>
    <w:rPr>
      <w:color w:val="808080"/>
    </w:rPr>
  </w:style>
  <w:style w:type="paragraph" w:customStyle="1" w:styleId="HeadDoc">
    <w:name w:val="HeadDoc"/>
    <w:link w:val="HeadDoc0"/>
    <w:rsid w:val="004328F6"/>
    <w:pPr>
      <w:keepLines/>
      <w:overflowPunct w:val="0"/>
      <w:autoSpaceDE w:val="0"/>
      <w:autoSpaceDN w:val="0"/>
      <w:adjustRightInd w:val="0"/>
      <w:jc w:val="both"/>
      <w:textAlignment w:val="baseline"/>
    </w:pPr>
    <w:rPr>
      <w:sz w:val="28"/>
    </w:rPr>
  </w:style>
  <w:style w:type="character" w:customStyle="1" w:styleId="HeadDoc0">
    <w:name w:val="HeadDoc Знак"/>
    <w:basedOn w:val="a0"/>
    <w:link w:val="HeadDoc"/>
    <w:locked/>
    <w:rsid w:val="004328F6"/>
    <w:rPr>
      <w:sz w:val="28"/>
    </w:rPr>
  </w:style>
  <w:style w:type="paragraph" w:styleId="a9">
    <w:name w:val="Balloon Text"/>
    <w:basedOn w:val="a"/>
    <w:link w:val="aa"/>
    <w:rsid w:val="004328F6"/>
    <w:rPr>
      <w:rFonts w:ascii="Segoe UI" w:hAnsi="Segoe UI" w:cs="Segoe UI"/>
      <w:sz w:val="18"/>
      <w:szCs w:val="18"/>
    </w:rPr>
  </w:style>
  <w:style w:type="character" w:customStyle="1" w:styleId="aa">
    <w:name w:val="Текст выноски Знак"/>
    <w:basedOn w:val="a0"/>
    <w:link w:val="a9"/>
    <w:rsid w:val="004328F6"/>
    <w:rPr>
      <w:rFonts w:ascii="Segoe UI" w:hAnsi="Segoe UI" w:cs="Segoe UI"/>
      <w:sz w:val="18"/>
      <w:szCs w:val="18"/>
    </w:rPr>
  </w:style>
  <w:style w:type="paragraph" w:styleId="ab">
    <w:name w:val="header"/>
    <w:basedOn w:val="a"/>
    <w:link w:val="ac"/>
    <w:uiPriority w:val="99"/>
    <w:rsid w:val="009705F0"/>
    <w:pPr>
      <w:tabs>
        <w:tab w:val="center" w:pos="4677"/>
        <w:tab w:val="right" w:pos="9355"/>
      </w:tabs>
    </w:pPr>
  </w:style>
  <w:style w:type="character" w:customStyle="1" w:styleId="ac">
    <w:name w:val="Верхний колонтитул Знак"/>
    <w:basedOn w:val="a0"/>
    <w:link w:val="ab"/>
    <w:uiPriority w:val="99"/>
    <w:rsid w:val="009705F0"/>
  </w:style>
  <w:style w:type="paragraph" w:styleId="ad">
    <w:name w:val="footer"/>
    <w:basedOn w:val="a"/>
    <w:link w:val="ae"/>
    <w:uiPriority w:val="99"/>
    <w:rsid w:val="009705F0"/>
    <w:pPr>
      <w:tabs>
        <w:tab w:val="center" w:pos="4677"/>
        <w:tab w:val="right" w:pos="9355"/>
      </w:tabs>
    </w:pPr>
  </w:style>
  <w:style w:type="character" w:customStyle="1" w:styleId="ae">
    <w:name w:val="Нижний колонтитул Знак"/>
    <w:basedOn w:val="a0"/>
    <w:link w:val="ad"/>
    <w:uiPriority w:val="99"/>
    <w:rsid w:val="009705F0"/>
  </w:style>
  <w:style w:type="paragraph" w:styleId="af">
    <w:name w:val="List Paragraph"/>
    <w:basedOn w:val="a"/>
    <w:uiPriority w:val="34"/>
    <w:qFormat/>
    <w:rsid w:val="00F7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2C43590AA4C7797B40C092AE8584F"/>
        <w:category>
          <w:name w:val="Общие"/>
          <w:gallery w:val="placeholder"/>
        </w:category>
        <w:types>
          <w:type w:val="bbPlcHdr"/>
        </w:types>
        <w:behaviors>
          <w:behavior w:val="content"/>
        </w:behaviors>
        <w:guid w:val="{7BFB3BFD-F687-4E9C-BB2C-8DCE78E773C0}"/>
      </w:docPartPr>
      <w:docPartBody>
        <w:p w:rsidR="00975EEE" w:rsidRDefault="005D5CD8" w:rsidP="005D5CD8">
          <w:pPr>
            <w:pStyle w:val="6C32C43590AA4C7797B40C092AE8584F"/>
          </w:pPr>
          <w:r w:rsidRPr="0060171B">
            <w:rPr>
              <w:rStyle w:val="a3"/>
            </w:rPr>
            <w:t>Место для ввода текста.</w:t>
          </w:r>
        </w:p>
      </w:docPartBody>
    </w:docPart>
    <w:docPart>
      <w:docPartPr>
        <w:name w:val="8305BE89C6854C1EBF316E4C4DE15E11"/>
        <w:category>
          <w:name w:val="Общие"/>
          <w:gallery w:val="placeholder"/>
        </w:category>
        <w:types>
          <w:type w:val="bbPlcHdr"/>
        </w:types>
        <w:behaviors>
          <w:behavior w:val="content"/>
        </w:behaviors>
        <w:guid w:val="{0E3605C8-DE2B-4FBD-87BB-E06A6EEA85B0}"/>
      </w:docPartPr>
      <w:docPartBody>
        <w:p w:rsidR="00975EEE" w:rsidRDefault="00BA47E3" w:rsidP="00BA47E3">
          <w:pPr>
            <w:pStyle w:val="8305BE89C6854C1EBF316E4C4DE15E113"/>
          </w:pPr>
          <w:r w:rsidRPr="007179D0">
            <w:rPr>
              <w:rStyle w:val="Datenum"/>
              <w:sz w:val="28"/>
              <w:szCs w:val="28"/>
              <w:lang w:val="en-US"/>
            </w:rPr>
            <w:t>_____</w:t>
          </w:r>
        </w:p>
      </w:docPartBody>
    </w:docPart>
    <w:docPart>
      <w:docPartPr>
        <w:name w:val="AC56FBE1A88043EEA97C8103FF89DAD3"/>
        <w:category>
          <w:name w:val="Общие"/>
          <w:gallery w:val="placeholder"/>
        </w:category>
        <w:types>
          <w:type w:val="bbPlcHdr"/>
        </w:types>
        <w:behaviors>
          <w:behavior w:val="content"/>
        </w:behaviors>
        <w:guid w:val="{BBE87F6E-D227-4A6A-A953-A4FCCC56C402}"/>
      </w:docPartPr>
      <w:docPartBody>
        <w:p w:rsidR="00667DA0" w:rsidRDefault="00303093" w:rsidP="00303093">
          <w:pPr>
            <w:pStyle w:val="AC56FBE1A88043EEA97C8103FF89DAD3"/>
          </w:pPr>
          <w:r w:rsidRPr="007179D0">
            <w:rPr>
              <w:rStyle w:val="Datenum"/>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8"/>
    <w:rsid w:val="00031956"/>
    <w:rsid w:val="0008243A"/>
    <w:rsid w:val="00183596"/>
    <w:rsid w:val="001957EB"/>
    <w:rsid w:val="00303093"/>
    <w:rsid w:val="00387916"/>
    <w:rsid w:val="00466111"/>
    <w:rsid w:val="005355FD"/>
    <w:rsid w:val="005D5CD8"/>
    <w:rsid w:val="00660913"/>
    <w:rsid w:val="00667DA0"/>
    <w:rsid w:val="00725AC0"/>
    <w:rsid w:val="007612E4"/>
    <w:rsid w:val="008B1471"/>
    <w:rsid w:val="008D60E9"/>
    <w:rsid w:val="00975EEE"/>
    <w:rsid w:val="00A65AEF"/>
    <w:rsid w:val="00A973C7"/>
    <w:rsid w:val="00B91AA0"/>
    <w:rsid w:val="00BA47E3"/>
    <w:rsid w:val="00BC1608"/>
    <w:rsid w:val="00BF13F1"/>
    <w:rsid w:val="00C36246"/>
    <w:rsid w:val="00D03E62"/>
    <w:rsid w:val="00D73FD0"/>
    <w:rsid w:val="00D7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7E3"/>
    <w:rPr>
      <w:color w:val="808080"/>
    </w:rPr>
  </w:style>
  <w:style w:type="paragraph" w:customStyle="1" w:styleId="136289AEE01F4CF29D5BB08584249F6B">
    <w:name w:val="136289AEE01F4CF29D5BB08584249F6B"/>
    <w:rsid w:val="005D5CD8"/>
  </w:style>
  <w:style w:type="paragraph" w:customStyle="1" w:styleId="EC0B51385E804832A39A72024A2DAE0C">
    <w:name w:val="EC0B51385E804832A39A72024A2DAE0C"/>
    <w:rsid w:val="005D5CD8"/>
  </w:style>
  <w:style w:type="character" w:customStyle="1" w:styleId="Datenum">
    <w:name w:val="Date_num"/>
    <w:basedOn w:val="a0"/>
    <w:rsid w:val="00303093"/>
  </w:style>
  <w:style w:type="paragraph" w:customStyle="1" w:styleId="7567E2CCA32041ABB5008CE0D4D1AA53">
    <w:name w:val="7567E2CCA32041ABB5008CE0D4D1AA53"/>
    <w:rsid w:val="005D5CD8"/>
  </w:style>
  <w:style w:type="paragraph" w:customStyle="1" w:styleId="A37E9EC311EC46C9B0FC63779F832296">
    <w:name w:val="A37E9EC311EC46C9B0FC63779F832296"/>
    <w:rsid w:val="005D5CD8"/>
  </w:style>
  <w:style w:type="paragraph" w:customStyle="1" w:styleId="2D6F26A1A7934406AFD57FDDDA4BD589">
    <w:name w:val="2D6F26A1A7934406AFD57FDDDA4BD589"/>
    <w:rsid w:val="005D5CD8"/>
  </w:style>
  <w:style w:type="paragraph" w:customStyle="1" w:styleId="7652F49779E24FF09B70E7367704B4D0">
    <w:name w:val="7652F49779E24FF09B70E7367704B4D0"/>
    <w:rsid w:val="005D5CD8"/>
  </w:style>
  <w:style w:type="paragraph" w:customStyle="1" w:styleId="69385E4D2E7745AAA2A4270B796994E4">
    <w:name w:val="69385E4D2E7745AAA2A4270B796994E4"/>
    <w:rsid w:val="005D5CD8"/>
  </w:style>
  <w:style w:type="paragraph" w:customStyle="1" w:styleId="EDFF9B4860E849E7B51B9D9CF51A0EFC">
    <w:name w:val="EDFF9B4860E849E7B51B9D9CF51A0EFC"/>
    <w:rsid w:val="005D5CD8"/>
  </w:style>
  <w:style w:type="paragraph" w:customStyle="1" w:styleId="96B203A4D21A4648BA119588A10A8233">
    <w:name w:val="96B203A4D21A4648BA119588A10A8233"/>
    <w:rsid w:val="005D5CD8"/>
  </w:style>
  <w:style w:type="paragraph" w:customStyle="1" w:styleId="C07566842AAD46DD8F30C4AA1E1A6323">
    <w:name w:val="C07566842AAD46DD8F30C4AA1E1A6323"/>
    <w:rsid w:val="005D5CD8"/>
  </w:style>
  <w:style w:type="paragraph" w:customStyle="1" w:styleId="192BD66EFF564EF8B7E24BAD8F89D0E5">
    <w:name w:val="192BD66EFF564EF8B7E24BAD8F89D0E5"/>
    <w:rsid w:val="005D5CD8"/>
  </w:style>
  <w:style w:type="paragraph" w:customStyle="1" w:styleId="7F0CEC2F53FB40A9AC5A008E958E0D1F">
    <w:name w:val="7F0CEC2F53FB40A9AC5A008E958E0D1F"/>
    <w:rsid w:val="005D5CD8"/>
  </w:style>
  <w:style w:type="paragraph" w:customStyle="1" w:styleId="712CF53E1C4A47D4B30164AD2F96CFDE">
    <w:name w:val="712CF53E1C4A47D4B30164AD2F96CFDE"/>
    <w:rsid w:val="005D5CD8"/>
  </w:style>
  <w:style w:type="paragraph" w:customStyle="1" w:styleId="DB0FC944A2884BB6B6D6F0FE356DE5B0">
    <w:name w:val="DB0FC944A2884BB6B6D6F0FE356DE5B0"/>
    <w:rsid w:val="005D5CD8"/>
  </w:style>
  <w:style w:type="paragraph" w:customStyle="1" w:styleId="6C32C43590AA4C7797B40C092AE8584F">
    <w:name w:val="6C32C43590AA4C7797B40C092AE8584F"/>
    <w:rsid w:val="005D5CD8"/>
  </w:style>
  <w:style w:type="paragraph" w:customStyle="1" w:styleId="8305BE89C6854C1EBF316E4C4DE15E11">
    <w:name w:val="8305BE89C6854C1EBF316E4C4DE15E11"/>
    <w:rsid w:val="005D5CD8"/>
  </w:style>
  <w:style w:type="paragraph" w:customStyle="1" w:styleId="8305BE89C6854C1EBF316E4C4DE15E111">
    <w:name w:val="8305BE89C6854C1EBF316E4C4DE15E111"/>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1">
    <w:name w:val="7F0CEC2F53FB40A9AC5A008E958E0D1F1"/>
    <w:rsid w:val="005355FD"/>
    <w:pPr>
      <w:spacing w:after="0" w:line="240" w:lineRule="auto"/>
    </w:pPr>
    <w:rPr>
      <w:rFonts w:ascii="Times New Roman" w:eastAsia="Times New Roman" w:hAnsi="Times New Roman" w:cs="Times New Roman"/>
      <w:sz w:val="20"/>
      <w:szCs w:val="20"/>
    </w:rPr>
  </w:style>
  <w:style w:type="paragraph" w:customStyle="1" w:styleId="8305BE89C6854C1EBF316E4C4DE15E112">
    <w:name w:val="8305BE89C6854C1EBF316E4C4DE15E112"/>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2">
    <w:name w:val="7F0CEC2F53FB40A9AC5A008E958E0D1F2"/>
    <w:rsid w:val="005355FD"/>
    <w:pPr>
      <w:spacing w:after="0" w:line="240" w:lineRule="auto"/>
    </w:pPr>
    <w:rPr>
      <w:rFonts w:ascii="Times New Roman" w:eastAsia="Times New Roman" w:hAnsi="Times New Roman" w:cs="Times New Roman"/>
      <w:sz w:val="20"/>
      <w:szCs w:val="20"/>
    </w:rPr>
  </w:style>
  <w:style w:type="paragraph" w:customStyle="1" w:styleId="FA64689D38A84182BD731B80885F0B52">
    <w:name w:val="FA64689D38A84182BD731B80885F0B52"/>
    <w:rsid w:val="00BA47E3"/>
  </w:style>
  <w:style w:type="paragraph" w:customStyle="1" w:styleId="C3922D444D68482B9A1D3D0455E7C4C5">
    <w:name w:val="C3922D444D68482B9A1D3D0455E7C4C5"/>
    <w:rsid w:val="00BA47E3"/>
  </w:style>
  <w:style w:type="paragraph" w:customStyle="1" w:styleId="8305BE89C6854C1EBF316E4C4DE15E113">
    <w:name w:val="8305BE89C6854C1EBF316E4C4DE15E113"/>
    <w:rsid w:val="00BA47E3"/>
    <w:pPr>
      <w:spacing w:after="0" w:line="240" w:lineRule="auto"/>
    </w:pPr>
    <w:rPr>
      <w:rFonts w:ascii="Times New Roman" w:eastAsia="Times New Roman" w:hAnsi="Times New Roman" w:cs="Times New Roman"/>
      <w:sz w:val="20"/>
      <w:szCs w:val="20"/>
    </w:rPr>
  </w:style>
  <w:style w:type="paragraph" w:customStyle="1" w:styleId="C3922D444D68482B9A1D3D0455E7C4C51">
    <w:name w:val="C3922D444D68482B9A1D3D0455E7C4C51"/>
    <w:rsid w:val="00BA47E3"/>
    <w:pPr>
      <w:spacing w:after="0" w:line="240" w:lineRule="auto"/>
    </w:pPr>
    <w:rPr>
      <w:rFonts w:ascii="Times New Roman" w:eastAsia="Times New Roman" w:hAnsi="Times New Roman" w:cs="Times New Roman"/>
      <w:sz w:val="20"/>
      <w:szCs w:val="20"/>
    </w:rPr>
  </w:style>
  <w:style w:type="paragraph" w:customStyle="1" w:styleId="5C4E73B63B654E549579A942E530193B">
    <w:name w:val="5C4E73B63B654E549579A942E530193B"/>
    <w:rsid w:val="00183596"/>
  </w:style>
  <w:style w:type="paragraph" w:customStyle="1" w:styleId="AC56FBE1A88043EEA97C8103FF89DAD3">
    <w:name w:val="AC56FBE1A88043EEA97C8103FF89DAD3"/>
    <w:rsid w:val="00303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6010</Words>
  <Characters>34260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 N. Novgorod</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Борисова Елена Васильевна</cp:lastModifiedBy>
  <cp:revision>3</cp:revision>
  <cp:lastPrinted>2025-10-23T13:53:00Z</cp:lastPrinted>
  <dcterms:created xsi:type="dcterms:W3CDTF">2026-02-02T10:22:00Z</dcterms:created>
  <dcterms:modified xsi:type="dcterms:W3CDTF">2026-02-02T10:37:00Z</dcterms:modified>
</cp:coreProperties>
</file>