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4C" w:rsidRPr="00535BD5" w:rsidRDefault="00AC1C1D" w:rsidP="0053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D5">
        <w:rPr>
          <w:rFonts w:ascii="Times New Roman" w:hAnsi="Times New Roman" w:cs="Times New Roman"/>
          <w:b/>
          <w:sz w:val="28"/>
          <w:szCs w:val="28"/>
        </w:rPr>
        <w:t xml:space="preserve">По постановлению прокуратуры Советского района </w:t>
      </w:r>
      <w:proofErr w:type="spellStart"/>
      <w:r w:rsidRPr="00535BD5">
        <w:rPr>
          <w:rFonts w:ascii="Times New Roman" w:hAnsi="Times New Roman" w:cs="Times New Roman"/>
          <w:b/>
          <w:sz w:val="28"/>
          <w:szCs w:val="28"/>
        </w:rPr>
        <w:t>г.Н.Новгорода</w:t>
      </w:r>
      <w:proofErr w:type="spellEnd"/>
      <w:r w:rsidRPr="00535BD5">
        <w:rPr>
          <w:rFonts w:ascii="Times New Roman" w:hAnsi="Times New Roman" w:cs="Times New Roman"/>
          <w:b/>
          <w:sz w:val="28"/>
          <w:szCs w:val="28"/>
        </w:rPr>
        <w:t xml:space="preserve"> организация привлечена к административной ответственности в виде штрафа за коррупционное правонарушение.</w:t>
      </w:r>
    </w:p>
    <w:p w:rsidR="00AC1C1D" w:rsidRPr="00535BD5" w:rsidRDefault="00AC1C1D" w:rsidP="00535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BD5" w:rsidRDefault="00AC1C1D" w:rsidP="005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535BD5">
        <w:rPr>
          <w:rFonts w:ascii="Times New Roman" w:hAnsi="Times New Roman" w:cs="Times New Roman"/>
          <w:sz w:val="28"/>
          <w:szCs w:val="28"/>
        </w:rPr>
        <w:t>В рамках осуществления мониторинга состояния законности на поднадзорной территории прокуратурой района выявлен факт передачи денежных средств в интересах юридического лица представителю администрации за выполнение работ по прокладке</w:t>
      </w:r>
      <w:proofErr w:type="gramEnd"/>
      <w:r w:rsidRPr="00535BD5">
        <w:rPr>
          <w:rFonts w:ascii="Times New Roman" w:hAnsi="Times New Roman" w:cs="Times New Roman"/>
          <w:sz w:val="28"/>
          <w:szCs w:val="28"/>
        </w:rPr>
        <w:t xml:space="preserve"> сетей при отсутствии разрешительной документации. Прокуратурой района в отношении юридического лица возбуждено дело об административном правонарушении по ч.1 ст. 19.28 КоАП РФ. </w:t>
      </w:r>
    </w:p>
    <w:p w:rsidR="00AC1C1D" w:rsidRPr="00535BD5" w:rsidRDefault="00AC1C1D" w:rsidP="00535B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D5">
        <w:rPr>
          <w:rFonts w:ascii="Times New Roman" w:hAnsi="Times New Roman" w:cs="Times New Roman"/>
          <w:sz w:val="28"/>
          <w:szCs w:val="28"/>
        </w:rPr>
        <w:t>Постановлением суда юриди</w:t>
      </w:r>
      <w:r w:rsidR="00535BD5" w:rsidRPr="00535BD5">
        <w:rPr>
          <w:rFonts w:ascii="Times New Roman" w:hAnsi="Times New Roman" w:cs="Times New Roman"/>
          <w:sz w:val="28"/>
          <w:szCs w:val="28"/>
        </w:rPr>
        <w:t>ческое лицо привлечено к административной ответственности в виде штрафа.</w:t>
      </w:r>
      <w:bookmarkEnd w:id="0"/>
    </w:p>
    <w:sectPr w:rsidR="00AC1C1D" w:rsidRPr="0053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D0"/>
    <w:rsid w:val="0000014C"/>
    <w:rsid w:val="002F68C0"/>
    <w:rsid w:val="00535BD5"/>
    <w:rsid w:val="00AC1C1D"/>
    <w:rsid w:val="00E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2022-04-22T13:39:00Z</cp:lastPrinted>
  <dcterms:created xsi:type="dcterms:W3CDTF">2022-04-22T13:28:00Z</dcterms:created>
  <dcterms:modified xsi:type="dcterms:W3CDTF">2022-04-25T09:17:00Z</dcterms:modified>
</cp:coreProperties>
</file>