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68" w:rsidRPr="00594C54" w:rsidRDefault="00332168" w:rsidP="00594C54">
      <w:pPr>
        <w:pStyle w:val="a4"/>
        <w:jc w:val="center"/>
        <w:rPr>
          <w:sz w:val="28"/>
          <w:szCs w:val="28"/>
        </w:rPr>
      </w:pPr>
      <w:r w:rsidRPr="00594C54">
        <w:rPr>
          <w:color w:val="000000"/>
          <w:sz w:val="28"/>
          <w:szCs w:val="28"/>
          <w:shd w:val="clear" w:color="auto" w:fill="FFFFFF"/>
        </w:rPr>
        <w:t xml:space="preserve">Предлагаем ссылки с информационно-разъяснительными материалами по противодействию </w:t>
      </w:r>
      <w:proofErr w:type="spellStart"/>
      <w:r w:rsidRPr="00594C54">
        <w:rPr>
          <w:color w:val="000000"/>
          <w:sz w:val="28"/>
          <w:szCs w:val="28"/>
          <w:shd w:val="clear" w:color="auto" w:fill="FFFFFF"/>
        </w:rPr>
        <w:t>киберпреступлений</w:t>
      </w:r>
      <w:proofErr w:type="spellEnd"/>
    </w:p>
    <w:p w:rsidR="00987BAD" w:rsidRDefault="00987BAD" w:rsidP="00987BAD">
      <w:pPr>
        <w:pStyle w:val="a4"/>
      </w:pPr>
      <w:r>
        <w:t>Звонок от «оператора» сотовой связи</w:t>
      </w:r>
    </w:p>
    <w:p w:rsidR="00987BAD" w:rsidRDefault="00C679B5" w:rsidP="00987BAD">
      <w:pPr>
        <w:pStyle w:val="a4"/>
      </w:pPr>
      <w:hyperlink r:id="rId4" w:history="1">
        <w:r w:rsidR="00987BAD">
          <w:rPr>
            <w:rStyle w:val="a3"/>
          </w:rPr>
          <w:t>https://мвд.рф/Videoarhiv/Socialnaja_reklama/вбезопасности/item/55246013/</w:t>
        </w:r>
      </w:hyperlink>
    </w:p>
    <w:p w:rsidR="00987BAD" w:rsidRDefault="00987BAD" w:rsidP="00987BAD">
      <w:pPr>
        <w:pStyle w:val="a4"/>
      </w:pPr>
      <w:r>
        <w:t>Звонок от «брокера»</w:t>
      </w:r>
    </w:p>
    <w:p w:rsidR="00987BAD" w:rsidRDefault="00C679B5" w:rsidP="00987BAD">
      <w:pPr>
        <w:pStyle w:val="a4"/>
      </w:pPr>
      <w:hyperlink r:id="rId5" w:history="1">
        <w:r w:rsidR="00987BAD">
          <w:rPr>
            <w:rStyle w:val="a3"/>
          </w:rPr>
          <w:t>https://мвд.рф/Videoarhiv/Socialnaja_reklama/вбезопасности/item/54614899/</w:t>
        </w:r>
      </w:hyperlink>
    </w:p>
    <w:p w:rsidR="00987BAD" w:rsidRDefault="00987BAD" w:rsidP="00987BAD">
      <w:pPr>
        <w:pStyle w:val="a4"/>
      </w:pPr>
      <w:r>
        <w:t xml:space="preserve">Что такое </w:t>
      </w:r>
      <w:proofErr w:type="spellStart"/>
      <w:r>
        <w:t>фейковые</w:t>
      </w:r>
      <w:proofErr w:type="spellEnd"/>
      <w:r>
        <w:t xml:space="preserve"> QR-коды и как этим пользуются мошенники?</w:t>
      </w:r>
    </w:p>
    <w:p w:rsidR="00987BAD" w:rsidRDefault="00C679B5" w:rsidP="00987BAD">
      <w:pPr>
        <w:pStyle w:val="a4"/>
      </w:pPr>
      <w:hyperlink r:id="rId6" w:history="1">
        <w:r w:rsidR="00987BAD">
          <w:rPr>
            <w:rStyle w:val="a3"/>
          </w:rPr>
          <w:t>https://мвд.рф/Videoarhiv/Socialnaja_reklama/вбезопасности/item/54617074/</w:t>
        </w:r>
      </w:hyperlink>
    </w:p>
    <w:p w:rsidR="00987BAD" w:rsidRDefault="00987BAD" w:rsidP="00987BAD">
      <w:pPr>
        <w:pStyle w:val="a4"/>
      </w:pPr>
      <w:r>
        <w:t>Звонки от «сотрудников» государственных органов</w:t>
      </w:r>
    </w:p>
    <w:p w:rsidR="00987BAD" w:rsidRDefault="00C679B5" w:rsidP="00987BAD">
      <w:pPr>
        <w:pStyle w:val="a4"/>
      </w:pPr>
      <w:hyperlink r:id="rId7" w:history="1">
        <w:r w:rsidR="00987BAD">
          <w:rPr>
            <w:rStyle w:val="a3"/>
          </w:rPr>
          <w:t>https://мвд.рф/Videoarhiv/Socialnaja_reklama/вбезопасности/item/54619404/</w:t>
        </w:r>
      </w:hyperlink>
    </w:p>
    <w:p w:rsidR="00987BAD" w:rsidRDefault="00987BAD" w:rsidP="00987BAD">
      <w:pPr>
        <w:pStyle w:val="a4"/>
      </w:pPr>
      <w:r>
        <w:t>“Банковский лексикон” мошенников</w:t>
      </w:r>
    </w:p>
    <w:p w:rsidR="00987BAD" w:rsidRDefault="00C679B5" w:rsidP="00987BAD">
      <w:pPr>
        <w:pStyle w:val="a4"/>
      </w:pPr>
      <w:hyperlink r:id="rId8" w:history="1">
        <w:r w:rsidR="00987BAD">
          <w:rPr>
            <w:rStyle w:val="a3"/>
          </w:rPr>
          <w:t>https://мвд.рф/Videoarhiv/Socialnaja_reklama/вбезопасности/item/54618969/</w:t>
        </w:r>
      </w:hyperlink>
    </w:p>
    <w:p w:rsidR="00987BAD" w:rsidRDefault="00987BAD" w:rsidP="00987BAD">
      <w:pPr>
        <w:pStyle w:val="a4"/>
      </w:pPr>
      <w:r>
        <w:t xml:space="preserve">Мошенничество в сфере </w:t>
      </w:r>
      <w:proofErr w:type="spellStart"/>
      <w:r>
        <w:t>госуслуг</w:t>
      </w:r>
      <w:proofErr w:type="spellEnd"/>
    </w:p>
    <w:p w:rsidR="00987BAD" w:rsidRDefault="00C679B5" w:rsidP="00987BAD">
      <w:pPr>
        <w:pStyle w:val="a4"/>
      </w:pPr>
      <w:hyperlink r:id="rId9" w:history="1">
        <w:r w:rsidR="00987BAD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987BAD" w:rsidRDefault="00987BAD" w:rsidP="00987BAD">
      <w:pPr>
        <w:pStyle w:val="a4"/>
      </w:pPr>
      <w:r>
        <w:t xml:space="preserve">Мошенничество в </w:t>
      </w:r>
      <w:proofErr w:type="spellStart"/>
      <w:r>
        <w:t>интернет-торговле</w:t>
      </w:r>
      <w:proofErr w:type="spellEnd"/>
    </w:p>
    <w:p w:rsidR="00987BAD" w:rsidRDefault="00C679B5" w:rsidP="00987BAD">
      <w:pPr>
        <w:pStyle w:val="a4"/>
      </w:pPr>
      <w:hyperlink r:id="rId10" w:history="1">
        <w:r w:rsidR="00987BAD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987BAD" w:rsidRDefault="00987BAD" w:rsidP="00987BAD">
      <w:pPr>
        <w:pStyle w:val="a4"/>
      </w:pPr>
      <w:r>
        <w:t>Ответственность лиц, помогающих мошенникам («Бегунки»)</w:t>
      </w:r>
    </w:p>
    <w:p w:rsidR="00987BAD" w:rsidRDefault="00C679B5" w:rsidP="00987BAD">
      <w:pPr>
        <w:pStyle w:val="a4"/>
      </w:pPr>
      <w:hyperlink r:id="rId11" w:history="1">
        <w:r w:rsidR="00987BAD">
          <w:rPr>
            <w:rStyle w:val="a3"/>
          </w:rPr>
          <w:t>https://мвд.рф/Videoarhiv/Socialnaja_reklama/item/54615098/</w:t>
        </w:r>
      </w:hyperlink>
    </w:p>
    <w:p w:rsidR="00987BAD" w:rsidRDefault="00987BAD" w:rsidP="00987BAD">
      <w:pPr>
        <w:pStyle w:val="a4"/>
      </w:pPr>
      <w:r>
        <w:t xml:space="preserve">Рекомендации для граждан о навыках безопасности при использовании банковских карт, </w:t>
      </w:r>
      <w:proofErr w:type="spellStart"/>
      <w:r>
        <w:t>интернет-банкинга</w:t>
      </w:r>
      <w:proofErr w:type="spellEnd"/>
      <w:r>
        <w:t>, банкоматов,</w:t>
      </w:r>
    </w:p>
    <w:p w:rsidR="00987BAD" w:rsidRDefault="00C679B5" w:rsidP="00987BAD">
      <w:pPr>
        <w:pStyle w:val="a4"/>
      </w:pPr>
      <w:hyperlink r:id="rId12" w:history="1">
        <w:r w:rsidR="00987BAD">
          <w:rPr>
            <w:rStyle w:val="a3"/>
          </w:rPr>
          <w:t>https://мвд.рф/mvd/structure1/Upravlenija/убк/информация-для-граждан</w:t>
        </w:r>
      </w:hyperlink>
    </w:p>
    <w:p w:rsidR="00332168" w:rsidRDefault="00332168" w:rsidP="00987BAD">
      <w:pPr>
        <w:pStyle w:val="a4"/>
        <w:rPr>
          <w:lang w:val="en-US"/>
        </w:rPr>
      </w:pPr>
      <w:r w:rsidRPr="00332168">
        <w:t>https://мвд.рф/mvd/structure1/Upravlenija/убк</w:t>
      </w:r>
    </w:p>
    <w:p w:rsidR="00332168" w:rsidRPr="00332168" w:rsidRDefault="00332168" w:rsidP="00987BAD">
      <w:pPr>
        <w:pStyle w:val="a4"/>
      </w:pPr>
      <w:hyperlink r:id="rId13" w:tgtFrame="_blank" w:history="1"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t.me</w:t>
        </w:r>
        <w:proofErr w:type="spellEnd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cyberpolice_rus</w:t>
        </w:r>
        <w:proofErr w:type="spellEnd"/>
      </w:hyperlink>
    </w:p>
    <w:p w:rsidR="00987BAD" w:rsidRDefault="00987BAD" w:rsidP="00987BAD">
      <w:pPr>
        <w:pStyle w:val="a4"/>
        <w:jc w:val="center"/>
      </w:pPr>
      <w:r>
        <w:rPr>
          <w:b/>
          <w:bCs/>
        </w:rPr>
        <w:t>Банк России</w:t>
      </w:r>
    </w:p>
    <w:p w:rsidR="00987BAD" w:rsidRDefault="00987BAD" w:rsidP="00987BAD">
      <w:pPr>
        <w:pStyle w:val="a4"/>
      </w:pPr>
      <w:proofErr w:type="spellStart"/>
      <w:r>
        <w:t>Онлайн-уроки</w:t>
      </w:r>
      <w:proofErr w:type="spellEnd"/>
      <w:r>
        <w:t xml:space="preserve"> по финансовой грамотности </w:t>
      </w:r>
    </w:p>
    <w:p w:rsidR="00987BAD" w:rsidRPr="00332168" w:rsidRDefault="00C679B5" w:rsidP="00987BAD">
      <w:pPr>
        <w:pStyle w:val="a4"/>
      </w:pPr>
      <w:hyperlink r:id="rId14" w:history="1">
        <w:r w:rsidR="00987BAD">
          <w:rPr>
            <w:rStyle w:val="a3"/>
          </w:rPr>
          <w:t>https://dni-fg.ru/</w:t>
        </w:r>
      </w:hyperlink>
    </w:p>
    <w:p w:rsidR="00594C54" w:rsidRPr="00594C54" w:rsidRDefault="00332168" w:rsidP="00987BAD">
      <w:pPr>
        <w:pStyle w:val="a4"/>
        <w:rPr>
          <w:lang w:val="en-US"/>
        </w:rPr>
      </w:pPr>
      <w:r w:rsidRPr="00332168">
        <w:lastRenderedPageBreak/>
        <w:t>https://doligra.ru/</w:t>
      </w:r>
    </w:p>
    <w:p w:rsidR="00987BAD" w:rsidRDefault="00987BAD" w:rsidP="00987BAD">
      <w:pPr>
        <w:pStyle w:val="a4"/>
      </w:pPr>
      <w:r>
        <w:t>Публикации о видах мошенничеств (сайт о финансовой культуре)</w:t>
      </w:r>
    </w:p>
    <w:p w:rsidR="00987BAD" w:rsidRDefault="00C679B5" w:rsidP="00987BAD">
      <w:pPr>
        <w:pStyle w:val="a4"/>
        <w:rPr>
          <w:lang w:val="en-US"/>
        </w:rPr>
      </w:pPr>
      <w:hyperlink r:id="rId15" w:history="1">
        <w:r w:rsidR="00987BAD">
          <w:rPr>
            <w:rStyle w:val="a3"/>
          </w:rPr>
          <w:t>https://fincult.info/rake/</w:t>
        </w:r>
      </w:hyperlink>
    </w:p>
    <w:p w:rsidR="00332168" w:rsidRPr="00332168" w:rsidRDefault="00332168" w:rsidP="00987BAD">
      <w:pPr>
        <w:pStyle w:val="a4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Ссылка на информационно-разъяснительные материалы Банка России</w:t>
      </w:r>
    </w:p>
    <w:p w:rsidR="00332168" w:rsidRPr="00332168" w:rsidRDefault="00332168" w:rsidP="00987BAD">
      <w:pPr>
        <w:pStyle w:val="a4"/>
        <w:rPr>
          <w:lang w:val="en-US"/>
        </w:rPr>
      </w:pPr>
      <w:hyperlink r:id="rId16" w:tgtFrame="_blank" w:history="1">
        <w:r w:rsidRPr="00332168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https://cbr.ru/protection_rights/finprosvet</w:t>
        </w:r>
      </w:hyperlink>
    </w:p>
    <w:p w:rsidR="00987BAD" w:rsidRDefault="00987BAD" w:rsidP="00987BAD">
      <w:pPr>
        <w:pStyle w:val="a4"/>
        <w:jc w:val="center"/>
      </w:pPr>
      <w:proofErr w:type="spellStart"/>
      <w:r>
        <w:rPr>
          <w:b/>
          <w:bCs/>
        </w:rPr>
        <w:t>Минцифры</w:t>
      </w:r>
      <w:proofErr w:type="spellEnd"/>
    </w:p>
    <w:p w:rsidR="00987BAD" w:rsidRDefault="00987BAD" w:rsidP="00987BAD">
      <w:pPr>
        <w:pStyle w:val="a4"/>
      </w:pPr>
      <w:r>
        <w:t xml:space="preserve">Раздел по </w:t>
      </w:r>
      <w:proofErr w:type="spellStart"/>
      <w:r>
        <w:t>кибербезопасности</w:t>
      </w:r>
      <w:proofErr w:type="spellEnd"/>
      <w:r>
        <w:t xml:space="preserve"> (новые схемы мошенничества, защита мобильных устройств, безопасность в сети интернет)</w:t>
      </w:r>
    </w:p>
    <w:p w:rsidR="00987BAD" w:rsidRDefault="00C679B5" w:rsidP="00987BAD">
      <w:pPr>
        <w:pStyle w:val="a4"/>
      </w:pPr>
      <w:hyperlink r:id="rId17" w:history="1">
        <w:r w:rsidR="00987BAD">
          <w:rPr>
            <w:rStyle w:val="a3"/>
          </w:rPr>
          <w:t>https://www.gosuslugi.ru/cybersecurity</w:t>
        </w:r>
      </w:hyperlink>
    </w:p>
    <w:p w:rsidR="00594C54" w:rsidRDefault="00594C54" w:rsidP="00987BAD">
      <w:pPr>
        <w:pStyle w:val="a4"/>
      </w:pPr>
    </w:p>
    <w:p w:rsidR="00594C54" w:rsidRDefault="00594C54" w:rsidP="00594C54">
      <w:pPr>
        <w:pStyle w:val="post-lead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b/>
          <w:bCs/>
          <w:color w:val="474747"/>
        </w:rPr>
      </w:pPr>
      <w:r>
        <w:rPr>
          <w:rFonts w:ascii="Arial" w:hAnsi="Arial" w:cs="Arial"/>
          <w:b/>
          <w:bCs/>
          <w:color w:val="474747"/>
        </w:rPr>
        <w:t>Министерство цифрового развития, связи и массовых коммуникаций России запустило сайт «</w:t>
      </w:r>
      <w:proofErr w:type="spellStart"/>
      <w:r>
        <w:rPr>
          <w:rFonts w:ascii="Arial" w:hAnsi="Arial" w:cs="Arial"/>
          <w:b/>
          <w:bCs/>
          <w:color w:val="474747"/>
        </w:rPr>
        <w:t>Киберзож</w:t>
      </w:r>
      <w:proofErr w:type="spellEnd"/>
      <w:r>
        <w:rPr>
          <w:rFonts w:ascii="Arial" w:hAnsi="Arial" w:cs="Arial"/>
          <w:b/>
          <w:bCs/>
          <w:color w:val="474747"/>
        </w:rPr>
        <w:t>». Проект нацелен на повышение цифровой грамотности россиян.</w:t>
      </w:r>
    </w:p>
    <w:p w:rsidR="00594C54" w:rsidRDefault="00594C54" w:rsidP="00987BAD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8" w:tgtFrame="_blank" w:history="1"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киберзож.рф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594C54" w:rsidRDefault="00594C54" w:rsidP="00594C54">
      <w:pPr>
        <w:pStyle w:val="a4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 «</w:t>
      </w:r>
      <w:proofErr w:type="spellStart"/>
      <w:r>
        <w:rPr>
          <w:rFonts w:ascii="Arial" w:hAnsi="Arial" w:cs="Arial"/>
          <w:color w:val="1C1C1C"/>
        </w:rPr>
        <w:t>Киберзож</w:t>
      </w:r>
      <w:proofErr w:type="spellEnd"/>
      <w:r>
        <w:rPr>
          <w:rFonts w:ascii="Arial" w:hAnsi="Arial" w:cs="Arial"/>
          <w:color w:val="1C1C1C"/>
        </w:rPr>
        <w:t xml:space="preserve">» – аналогия между здоровыми привычками в жизни и в интернете. Платформа рассказывает россиянам о правилах поведения при атаках мошенников. Потренироваться пользователи смогут на специальном </w:t>
      </w:r>
      <w:proofErr w:type="spellStart"/>
      <w:r>
        <w:rPr>
          <w:rFonts w:ascii="Arial" w:hAnsi="Arial" w:cs="Arial"/>
          <w:color w:val="1C1C1C"/>
        </w:rPr>
        <w:t>онлайн-тренажере</w:t>
      </w:r>
      <w:proofErr w:type="spellEnd"/>
      <w:r>
        <w:rPr>
          <w:rFonts w:ascii="Arial" w:hAnsi="Arial" w:cs="Arial"/>
          <w:color w:val="1C1C1C"/>
        </w:rPr>
        <w:t xml:space="preserve">. Рассчитан проект и на подростков – он помогает жертвам </w:t>
      </w:r>
      <w:proofErr w:type="spellStart"/>
      <w:r>
        <w:rPr>
          <w:rFonts w:ascii="Arial" w:hAnsi="Arial" w:cs="Arial"/>
          <w:color w:val="1C1C1C"/>
        </w:rPr>
        <w:t>интернет-травли</w:t>
      </w:r>
      <w:proofErr w:type="spellEnd"/>
      <w:r>
        <w:rPr>
          <w:rFonts w:ascii="Arial" w:hAnsi="Arial" w:cs="Arial"/>
          <w:color w:val="1C1C1C"/>
        </w:rPr>
        <w:t>. Также россиянам напоминают о правилах «цифровой гигиены».</w:t>
      </w:r>
    </w:p>
    <w:p w:rsidR="00594C54" w:rsidRDefault="00594C54" w:rsidP="00987BAD">
      <w:pPr>
        <w:pStyle w:val="a4"/>
      </w:pPr>
    </w:p>
    <w:p w:rsidR="00987BAD" w:rsidRDefault="00987BAD" w:rsidP="00987BAD">
      <w:pPr>
        <w:pStyle w:val="a4"/>
        <w:jc w:val="center"/>
      </w:pPr>
      <w:r>
        <w:rPr>
          <w:b/>
          <w:bCs/>
        </w:rPr>
        <w:t>Операторы связи</w:t>
      </w:r>
    </w:p>
    <w:p w:rsidR="00987BAD" w:rsidRDefault="00987BAD" w:rsidP="00987BAD">
      <w:pPr>
        <w:pStyle w:val="a4"/>
        <w:jc w:val="center"/>
      </w:pPr>
      <w:r>
        <w:rPr>
          <w:b/>
          <w:bCs/>
        </w:rPr>
        <w:t>Мегафон</w:t>
      </w:r>
    </w:p>
    <w:p w:rsidR="00987BAD" w:rsidRDefault="00987BAD" w:rsidP="00987BAD">
      <w:pPr>
        <w:pStyle w:val="a4"/>
      </w:pPr>
      <w:r>
        <w:t>Рекомендации по защите от телефонных мошенников</w:t>
      </w:r>
    </w:p>
    <w:p w:rsidR="00987BAD" w:rsidRDefault="00C679B5" w:rsidP="00987BAD">
      <w:pPr>
        <w:pStyle w:val="a4"/>
      </w:pPr>
      <w:hyperlink r:id="rId19" w:history="1">
        <w:r w:rsidR="00987BAD">
          <w:rPr>
            <w:rStyle w:val="a3"/>
          </w:rPr>
          <w:t>https://megafon.ru/help/antifraud/mobile/</w:t>
        </w:r>
      </w:hyperlink>
    </w:p>
    <w:p w:rsidR="00987BAD" w:rsidRDefault="00987BAD" w:rsidP="00987BAD">
      <w:pPr>
        <w:pStyle w:val="a4"/>
        <w:jc w:val="center"/>
      </w:pPr>
      <w:r>
        <w:rPr>
          <w:b/>
          <w:bCs/>
        </w:rPr>
        <w:t xml:space="preserve">Компании, осуществляющие деятельность </w:t>
      </w:r>
    </w:p>
    <w:p w:rsidR="00987BAD" w:rsidRDefault="00987BAD" w:rsidP="00987BAD">
      <w:pPr>
        <w:pStyle w:val="a4"/>
        <w:jc w:val="center"/>
      </w:pPr>
      <w:r>
        <w:rPr>
          <w:b/>
          <w:bCs/>
        </w:rPr>
        <w:t>в сфере информационной безопасности</w:t>
      </w:r>
    </w:p>
    <w:p w:rsidR="00987BAD" w:rsidRDefault="00987BAD" w:rsidP="00987BAD">
      <w:pPr>
        <w:pStyle w:val="a4"/>
      </w:pPr>
      <w:r>
        <w:t xml:space="preserve">Как не стать жертвой </w:t>
      </w:r>
      <w:proofErr w:type="spellStart"/>
      <w:r>
        <w:t>интернет-мошенников</w:t>
      </w:r>
      <w:proofErr w:type="spellEnd"/>
    </w:p>
    <w:p w:rsidR="00987BAD" w:rsidRDefault="00C679B5" w:rsidP="00987BAD">
      <w:pPr>
        <w:pStyle w:val="a4"/>
      </w:pPr>
      <w:hyperlink r:id="rId20" w:history="1">
        <w:r w:rsidR="00987BAD">
          <w:rPr>
            <w:rStyle w:val="a3"/>
          </w:rPr>
          <w:t>https://rocit.ru/knowledge_base/kak-ne-stat-zhertvoj-internet-moshennikov/</w:t>
        </w:r>
      </w:hyperlink>
    </w:p>
    <w:p w:rsidR="00987BAD" w:rsidRDefault="00987BAD" w:rsidP="00987BAD">
      <w:pPr>
        <w:pStyle w:val="a4"/>
      </w:pPr>
      <w:r>
        <w:lastRenderedPageBreak/>
        <w:t>50 правил безопасности в интернете</w:t>
      </w:r>
    </w:p>
    <w:p w:rsidR="00987BAD" w:rsidRDefault="00C679B5" w:rsidP="00987BAD">
      <w:pPr>
        <w:pStyle w:val="a4"/>
      </w:pPr>
      <w:hyperlink r:id="rId21" w:history="1">
        <w:r w:rsidR="00987BAD">
          <w:rPr>
            <w:rStyle w:val="a3"/>
          </w:rPr>
          <w:t>https://rocit.ru/knowledge_base/50-pravil-bezopasnosti-v-internete/</w:t>
        </w:r>
      </w:hyperlink>
    </w:p>
    <w:p w:rsidR="00987BAD" w:rsidRDefault="00987BAD" w:rsidP="00987BAD">
      <w:pPr>
        <w:pStyle w:val="a4"/>
      </w:pPr>
      <w:r>
        <w:t>Что делать, если вы стали жертвой электронного вымогательства</w:t>
      </w:r>
    </w:p>
    <w:p w:rsidR="00987BAD" w:rsidRDefault="00C679B5" w:rsidP="00987BAD">
      <w:pPr>
        <w:pStyle w:val="a4"/>
      </w:pPr>
      <w:hyperlink r:id="rId22" w:history="1">
        <w:r w:rsidR="00987BAD">
          <w:rPr>
            <w:rStyle w:val="a3"/>
          </w:rPr>
          <w:t>https://rocit.ru/knowledge_base/chto-delat-esli-vy-stali-zhertvoj-elektronnogo-vymogatelstva/</w:t>
        </w:r>
      </w:hyperlink>
    </w:p>
    <w:p w:rsidR="00987BAD" w:rsidRDefault="00987BAD" w:rsidP="00987BAD">
      <w:pPr>
        <w:pStyle w:val="a4"/>
      </w:pPr>
      <w:r>
        <w:t>Мобильное мошенничество</w:t>
      </w:r>
    </w:p>
    <w:p w:rsidR="00987BAD" w:rsidRDefault="00C679B5" w:rsidP="00987BAD">
      <w:pPr>
        <w:pStyle w:val="a4"/>
      </w:pPr>
      <w:hyperlink r:id="rId23" w:history="1">
        <w:r w:rsidR="00987BAD">
          <w:rPr>
            <w:rStyle w:val="a3"/>
          </w:rPr>
          <w:t>https://rocit.ru/knowledge_base/mobilnoe-moshennichestvo/</w:t>
        </w:r>
      </w:hyperlink>
    </w:p>
    <w:p w:rsidR="00987BAD" w:rsidRDefault="00987BAD" w:rsidP="00987BAD">
      <w:pPr>
        <w:pStyle w:val="a4"/>
      </w:pPr>
      <w:proofErr w:type="spellStart"/>
      <w:r>
        <w:t>Фишинговые</w:t>
      </w:r>
      <w:proofErr w:type="spellEnd"/>
      <w:r>
        <w:t xml:space="preserve"> письма: как их распознать и не стать их жертвой</w:t>
      </w:r>
    </w:p>
    <w:p w:rsidR="00987BAD" w:rsidRDefault="00C679B5" w:rsidP="00987BAD">
      <w:pPr>
        <w:pStyle w:val="a4"/>
      </w:pPr>
      <w:hyperlink r:id="rId24" w:history="1">
        <w:r w:rsidR="00987BAD">
          <w:rPr>
            <w:rStyle w:val="a3"/>
          </w:rPr>
          <w:t>https://www.kaspersky.ru/resource-center/preemptive-safety/phishing-prevention-tips</w:t>
        </w:r>
      </w:hyperlink>
    </w:p>
    <w:p w:rsidR="00987BAD" w:rsidRDefault="00987BAD" w:rsidP="00987BAD">
      <w:pPr>
        <w:pStyle w:val="a4"/>
      </w:pPr>
      <w:r>
        <w:t>Искусственный интеллект в социальных сетях: безопасно ли это?</w:t>
      </w:r>
    </w:p>
    <w:p w:rsidR="00987BAD" w:rsidRDefault="00C679B5" w:rsidP="00987BAD">
      <w:pPr>
        <w:pStyle w:val="a4"/>
      </w:pPr>
      <w:hyperlink r:id="rId25" w:history="1">
        <w:r w:rsidR="00987BAD">
          <w:rPr>
            <w:rStyle w:val="a3"/>
          </w:rPr>
          <w:t>https://www.kaspersky.ru/resource-center/preemptive-safety/social-media-ai</w:t>
        </w:r>
      </w:hyperlink>
    </w:p>
    <w:p w:rsidR="00987BAD" w:rsidRDefault="00987BAD" w:rsidP="00987BAD">
      <w:pPr>
        <w:pStyle w:val="a4"/>
      </w:pPr>
      <w:r>
        <w:t>Безопасность мобильных устройств: преимущества, перечень угроз и полезные рекомендации</w:t>
      </w:r>
    </w:p>
    <w:p w:rsidR="00987BAD" w:rsidRDefault="00C679B5" w:rsidP="00987BAD">
      <w:pPr>
        <w:pStyle w:val="a4"/>
      </w:pPr>
      <w:hyperlink r:id="rId26" w:history="1">
        <w:r w:rsidR="00987BAD">
          <w:rPr>
            <w:rStyle w:val="a3"/>
          </w:rPr>
          <w:t>https://www.kaspersky.ru/resource-center/definitions/what-is-mobile-security</w:t>
        </w:r>
      </w:hyperlink>
    </w:p>
    <w:p w:rsidR="00987BAD" w:rsidRDefault="00987BAD" w:rsidP="00987BAD">
      <w:pPr>
        <w:pStyle w:val="a4"/>
      </w:pPr>
      <w:r>
        <w:t>Вредоносное программное обеспечение</w:t>
      </w:r>
    </w:p>
    <w:p w:rsidR="00987BAD" w:rsidRDefault="00C679B5" w:rsidP="00987BAD">
      <w:pPr>
        <w:pStyle w:val="a4"/>
      </w:pPr>
      <w:hyperlink r:id="rId27" w:history="1">
        <w:r w:rsidR="00987BAD">
          <w:rPr>
            <w:rStyle w:val="a3"/>
          </w:rPr>
          <w:t>https://www.kaspersky.ru/resource-center/definitions/what-is-crimeware</w:t>
        </w:r>
      </w:hyperlink>
    </w:p>
    <w:p w:rsidR="00987BAD" w:rsidRDefault="00987BAD" w:rsidP="00987BAD">
      <w:pPr>
        <w:pStyle w:val="a4"/>
        <w:jc w:val="center"/>
      </w:pPr>
      <w:proofErr w:type="spellStart"/>
      <w:r>
        <w:rPr>
          <w:b/>
          <w:bCs/>
        </w:rPr>
        <w:t>Сберанк</w:t>
      </w:r>
      <w:proofErr w:type="spellEnd"/>
    </w:p>
    <w:p w:rsidR="00987BAD" w:rsidRDefault="00987BAD" w:rsidP="00987BAD">
      <w:pPr>
        <w:pStyle w:val="a4"/>
      </w:pPr>
      <w:r>
        <w:t>Что такое информационная гигиена и почему ее необходимо соблюдать</w:t>
      </w:r>
    </w:p>
    <w:p w:rsidR="00987BAD" w:rsidRDefault="00C679B5" w:rsidP="00987BAD">
      <w:pPr>
        <w:pStyle w:val="a4"/>
      </w:pPr>
      <w:hyperlink r:id="rId28" w:history="1">
        <w:r w:rsidR="00987BAD">
          <w:rPr>
            <w:rStyle w:val="a3"/>
          </w:rPr>
          <w:t>https://www.sberbank.ru/ru/person/kibrary/articles/chto-takoe-informacionnaya-gigiena-i-pochemu-eyo-nado-soblyudat</w:t>
        </w:r>
      </w:hyperlink>
    </w:p>
    <w:p w:rsidR="00987BAD" w:rsidRDefault="00987BAD" w:rsidP="00987BAD">
      <w:pPr>
        <w:pStyle w:val="a4"/>
      </w:pPr>
      <w:r>
        <w:t>Мошеннические схемы с использованием поддельных документов</w:t>
      </w:r>
    </w:p>
    <w:p w:rsidR="00987BAD" w:rsidRDefault="00C679B5" w:rsidP="00987BAD">
      <w:pPr>
        <w:pStyle w:val="a4"/>
      </w:pPr>
      <w:hyperlink r:id="rId29" w:history="1">
        <w:r w:rsidR="00987BAD">
          <w:rPr>
            <w:rStyle w:val="a3"/>
          </w:rPr>
          <w:t>https://www.sberbank.ru/ru/person/kibrary/articles/obman-s-poddelnymi-dokumentami</w:t>
        </w:r>
      </w:hyperlink>
    </w:p>
    <w:p w:rsidR="00987BAD" w:rsidRDefault="00987BAD" w:rsidP="00987BAD">
      <w:pPr>
        <w:pStyle w:val="a4"/>
      </w:pPr>
      <w:r>
        <w:t xml:space="preserve">Актуальные угрозы </w:t>
      </w:r>
      <w:proofErr w:type="spellStart"/>
      <w:r>
        <w:t>кибербезопасности</w:t>
      </w:r>
      <w:proofErr w:type="spellEnd"/>
      <w:r>
        <w:t xml:space="preserve"> в </w:t>
      </w:r>
      <w:proofErr w:type="spellStart"/>
      <w:r>
        <w:t>Telegram</w:t>
      </w:r>
      <w:proofErr w:type="spellEnd"/>
    </w:p>
    <w:p w:rsidR="00987BAD" w:rsidRDefault="00C679B5" w:rsidP="00987BAD">
      <w:pPr>
        <w:pStyle w:val="a4"/>
      </w:pPr>
      <w:hyperlink r:id="rId30" w:history="1">
        <w:r w:rsidR="00987BAD">
          <w:rPr>
            <w:rStyle w:val="a3"/>
          </w:rPr>
          <w:t>https://www.sberbank.ru/ru/person/kibrary/articles/aktualnye-ugrozy-kiberbezopasnosti-v-telegram</w:t>
        </w:r>
      </w:hyperlink>
    </w:p>
    <w:p w:rsidR="00987BAD" w:rsidRDefault="00987BAD" w:rsidP="00987BAD">
      <w:pPr>
        <w:pStyle w:val="a4"/>
      </w:pPr>
      <w:r>
        <w:t>Десять советов по безопасным покупкам в интернете</w:t>
      </w:r>
    </w:p>
    <w:p w:rsidR="00987BAD" w:rsidRDefault="00C679B5" w:rsidP="00987BAD">
      <w:pPr>
        <w:pStyle w:val="a4"/>
      </w:pPr>
      <w:hyperlink r:id="rId31" w:history="1">
        <w:r w:rsidR="00987BAD">
          <w:rPr>
            <w:rStyle w:val="a3"/>
          </w:rPr>
          <w:t>https://www.sberbank.ru/ru/person/kibrary/articles/desyat-sovetov-po-bezopasnym-pokupkam-v-internete</w:t>
        </w:r>
      </w:hyperlink>
    </w:p>
    <w:p w:rsidR="00C252B8" w:rsidRDefault="00C252B8" w:rsidP="00987BAD">
      <w:pPr>
        <w:pStyle w:val="a4"/>
        <w:jc w:val="center"/>
        <w:rPr>
          <w:b/>
          <w:bCs/>
        </w:rPr>
      </w:pPr>
    </w:p>
    <w:p w:rsidR="00987BAD" w:rsidRDefault="00987BAD" w:rsidP="00987BAD">
      <w:pPr>
        <w:pStyle w:val="a4"/>
        <w:jc w:val="center"/>
      </w:pPr>
      <w:r>
        <w:rPr>
          <w:b/>
          <w:bCs/>
        </w:rPr>
        <w:lastRenderedPageBreak/>
        <w:t>ВТБ</w:t>
      </w:r>
    </w:p>
    <w:p w:rsidR="00987BAD" w:rsidRDefault="00987BAD" w:rsidP="00987BAD">
      <w:pPr>
        <w:pStyle w:val="a4"/>
      </w:pPr>
      <w:r>
        <w:t>Руководство по защите от мошенников для участников СВО</w:t>
      </w:r>
    </w:p>
    <w:p w:rsidR="00987BAD" w:rsidRDefault="00C679B5" w:rsidP="00987BAD">
      <w:pPr>
        <w:pStyle w:val="a4"/>
        <w:rPr>
          <w:lang w:val="en-US"/>
        </w:rPr>
      </w:pPr>
      <w:hyperlink r:id="rId32" w:history="1">
        <w:r w:rsidR="00987BAD">
          <w:rPr>
            <w:rStyle w:val="a3"/>
          </w:rPr>
          <w:t>https://learn.vtb.ru/media-files/le</w:t>
        </w:r>
        <w:r w:rsidR="00987BAD">
          <w:rPr>
            <w:rStyle w:val="a3"/>
          </w:rPr>
          <w:t>a</w:t>
        </w:r>
        <w:r w:rsidR="00987BAD">
          <w:rPr>
            <w:rStyle w:val="a3"/>
          </w:rPr>
          <w:t>rn.vtb.ru/sitepages/fingram/grown/Rukovodstvo-po-zashhite-ot-finansovykh-moshennikov-dlja-uchastnikov-SVO.pdf</w:t>
        </w:r>
      </w:hyperlink>
    </w:p>
    <w:p w:rsidR="00594C54" w:rsidRPr="00594C54" w:rsidRDefault="00594C54" w:rsidP="00987BAD">
      <w:pPr>
        <w:pStyle w:val="a4"/>
      </w:pPr>
      <w:r>
        <w:t xml:space="preserve">Финансовая грамотность для всей семьи </w:t>
      </w:r>
    </w:p>
    <w:p w:rsidR="00C679B5" w:rsidRPr="00594C54" w:rsidRDefault="00594C54">
      <w:r w:rsidRPr="00594C54">
        <w:rPr>
          <w:lang w:val="en-US"/>
        </w:rPr>
        <w:t>https</w:t>
      </w:r>
      <w:r w:rsidRPr="00594C54">
        <w:t>://</w:t>
      </w:r>
      <w:r w:rsidRPr="00594C54">
        <w:rPr>
          <w:lang w:val="en-US"/>
        </w:rPr>
        <w:t>learn</w:t>
      </w:r>
      <w:r w:rsidRPr="00594C54">
        <w:t>.</w:t>
      </w:r>
      <w:proofErr w:type="spellStart"/>
      <w:r w:rsidRPr="00594C54">
        <w:rPr>
          <w:lang w:val="en-US"/>
        </w:rPr>
        <w:t>vtb</w:t>
      </w:r>
      <w:proofErr w:type="spellEnd"/>
      <w:r w:rsidRPr="00594C54">
        <w:t>.</w:t>
      </w:r>
      <w:proofErr w:type="spellStart"/>
      <w:r w:rsidRPr="00594C54">
        <w:rPr>
          <w:lang w:val="en-US"/>
        </w:rPr>
        <w:t>ru</w:t>
      </w:r>
      <w:proofErr w:type="spellEnd"/>
      <w:r w:rsidRPr="00594C54">
        <w:t>/</w:t>
      </w:r>
      <w:proofErr w:type="spellStart"/>
      <w:r w:rsidRPr="00594C54">
        <w:rPr>
          <w:lang w:val="en-US"/>
        </w:rPr>
        <w:t>fingram</w:t>
      </w:r>
      <w:proofErr w:type="spellEnd"/>
      <w:r>
        <w:t>/</w:t>
      </w:r>
    </w:p>
    <w:sectPr w:rsidR="00C679B5" w:rsidRPr="00594C54" w:rsidSect="00C6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7BAD"/>
    <w:rsid w:val="00332168"/>
    <w:rsid w:val="00594C54"/>
    <w:rsid w:val="00987BAD"/>
    <w:rsid w:val="00C252B8"/>
    <w:rsid w:val="00C6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B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32168"/>
    <w:rPr>
      <w:color w:val="800080" w:themeColor="followedHyperlink"/>
      <w:u w:val="single"/>
    </w:rPr>
  </w:style>
  <w:style w:type="paragraph" w:customStyle="1" w:styleId="post-lead">
    <w:name w:val="post-lead"/>
    <w:basedOn w:val="a"/>
    <w:rsid w:val="0059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vk.com/away.php?to=http%3A%2F%2Ft.me%2Fcyberpolice_rus&amp;post=-195433271_1682&amp;cc_key=" TargetMode="External"/><Relationship Id="rId18" Type="http://schemas.openxmlformats.org/officeDocument/2006/relationships/hyperlink" Target="https://vk.com/away.php?to=http%3A%2F%2F%EA%E8%E1%E5%F0%E7%EE%E6.%F0%F4&amp;post=-202316181_854&amp;cc_key=" TargetMode="External"/><Relationship Id="rId26" Type="http://schemas.openxmlformats.org/officeDocument/2006/relationships/hyperlink" Target="https://www.kaspersky.ru/resource-center/definitions/what-is-mobile-securi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cit.ru/knowledge_base/50-pravil-bezopasnosti-v-internet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www.gosuslugi.ru/cybersecurity" TargetMode="External"/><Relationship Id="rId25" Type="http://schemas.openxmlformats.org/officeDocument/2006/relationships/hyperlink" Target="https://www.kaspersky.ru/resource-center/preemptive-safety/social-media-a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cbr.ru%2Fprotection_rights%2Ffinprosvet&amp;post=-212425841_5513&amp;cc_key=" TargetMode="External"/><Relationship Id="rId20" Type="http://schemas.openxmlformats.org/officeDocument/2006/relationships/hyperlink" Target="https://rocit.ru/knowledge_base/kak-ne-stat-zhertvoj-internet-moshennikov/" TargetMode="External"/><Relationship Id="rId29" Type="http://schemas.openxmlformats.org/officeDocument/2006/relationships/hyperlink" Target="https://www.sberbank.ru/ru/person/kibrary/articles/obman-s-poddelnymi-dokumentami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www.kaspersky.ru/resource-center/preemptive-safety/phishing-prevention-tips" TargetMode="External"/><Relationship Id="rId32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rake/" TargetMode="External"/><Relationship Id="rId23" Type="http://schemas.openxmlformats.org/officeDocument/2006/relationships/hyperlink" Target="https://rocit.ru/knowledge_base/mobilnoe-moshennichestvo/" TargetMode="External"/><Relationship Id="rId28" Type="http://schemas.openxmlformats.org/officeDocument/2006/relationships/hyperlink" Target="https://www.sberbank.ru/ru/person/kibrary/articles/chto-takoe-informacionnaya-gigiena-i-pochemu-eyo-nado-soblyudat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sberbank.ru/ru/person/kibrary/articles/desyat-sovetov-po-bezopasnym-pokupkam-v-internete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dni-fg.ru/" TargetMode="External"/><Relationship Id="rId22" Type="http://schemas.openxmlformats.org/officeDocument/2006/relationships/hyperlink" Target="https://rocit.ru/knowledge_base/chto-delat-esli-vy-stali-zhertvoj-elektronnogo-vymogatelstva/" TargetMode="External"/><Relationship Id="rId27" Type="http://schemas.openxmlformats.org/officeDocument/2006/relationships/hyperlink" Target="https://www.kaspersky.ru/resource-center/definitions/what-is-crimeware" TargetMode="External"/><Relationship Id="rId30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Салий</dc:creator>
  <cp:keywords/>
  <dc:description/>
  <cp:lastModifiedBy>Роман Салий</cp:lastModifiedBy>
  <cp:revision>3</cp:revision>
  <dcterms:created xsi:type="dcterms:W3CDTF">2024-10-25T04:20:00Z</dcterms:created>
  <dcterms:modified xsi:type="dcterms:W3CDTF">2024-10-28T05:19:00Z</dcterms:modified>
</cp:coreProperties>
</file>