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b/>
          <w:bCs/>
          <w:color w:val="000000"/>
          <w:sz w:val="28"/>
          <w:szCs w:val="28"/>
          <w:highlight w:val="green"/>
        </w:rPr>
      </w:pPr>
      <w:r w:rsidRPr="00FB5C22">
        <w:rPr>
          <w:rFonts w:ascii="Times New Roman" w:eastAsia="Times New Roman" w:hAnsi="Times New Roman" w:cs="Times New Roman"/>
          <w:b/>
          <w:color w:val="000000"/>
          <w:sz w:val="28"/>
          <w:szCs w:val="28"/>
          <w:highlight w:val="green"/>
          <w:lang w:eastAsia="ru-RU"/>
        </w:rPr>
        <w:t xml:space="preserve">1.4.2.5 </w:t>
      </w:r>
      <w:r w:rsidRPr="00FB5C22">
        <w:rPr>
          <w:rFonts w:ascii="Times New Roman" w:hAnsi="Times New Roman" w:cs="Times New Roman"/>
          <w:b/>
          <w:bCs/>
          <w:color w:val="000000"/>
          <w:sz w:val="28"/>
          <w:szCs w:val="28"/>
          <w:highlight w:val="green"/>
        </w:rPr>
        <w:t>Мероприятия ООО «Теплосети» и ООО «Автозаводская ТЭЦ» на строительство или реконструкцию тепловых сетей и сооружений на них для повышения эффективности функционирования системы горячего водоснабжения Автозаводского района Нижнего Новгорода</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p>
    <w:p w:rsidR="00151A61" w:rsidRPr="00FB5C22" w:rsidRDefault="00151A61" w:rsidP="00151A61">
      <w:pPr>
        <w:widowControl w:val="0"/>
        <w:numPr>
          <w:ilvl w:val="0"/>
          <w:numId w:val="25"/>
        </w:numPr>
        <w:autoSpaceDE w:val="0"/>
        <w:autoSpaceDN w:val="0"/>
        <w:adjustRightInd w:val="0"/>
        <w:spacing w:before="120" w:after="0" w:line="276" w:lineRule="auto"/>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 Юго-Западная часть Автозаводского района</w:t>
      </w:r>
    </w:p>
    <w:p w:rsidR="00151A61" w:rsidRPr="00FB5C22" w:rsidRDefault="00151A61" w:rsidP="00151A61">
      <w:pPr>
        <w:autoSpaceDE w:val="0"/>
        <w:autoSpaceDN w:val="0"/>
        <w:adjustRightInd w:val="0"/>
        <w:spacing w:after="0" w:line="276" w:lineRule="auto"/>
        <w:ind w:hanging="720"/>
        <w:contextualSpacing/>
        <w:rPr>
          <w:rFonts w:ascii="Times New Roman" w:hAnsi="Times New Roman" w:cs="Times New Roman"/>
          <w:b/>
          <w:bCs/>
          <w:color w:val="000000"/>
          <w:sz w:val="28"/>
          <w:szCs w:val="28"/>
          <w:highlight w:val="green"/>
        </w:rPr>
      </w:pPr>
    </w:p>
    <w:p w:rsidR="00151A61" w:rsidRPr="00FB5C22" w:rsidRDefault="00151A61" w:rsidP="00151A61">
      <w:pPr>
        <w:widowControl w:val="0"/>
        <w:numPr>
          <w:ilvl w:val="0"/>
          <w:numId w:val="26"/>
        </w:numPr>
        <w:autoSpaceDE w:val="0"/>
        <w:autoSpaceDN w:val="0"/>
        <w:adjustRightInd w:val="0"/>
        <w:spacing w:before="120" w:after="0" w:line="276" w:lineRule="auto"/>
        <w:ind w:hanging="720"/>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ТНС Ю-1</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8"/>
        </w:numPr>
        <w:autoSpaceDE w:val="0"/>
        <w:autoSpaceDN w:val="0"/>
        <w:adjustRightInd w:val="0"/>
        <w:spacing w:after="0" w:line="276" w:lineRule="auto"/>
        <w:ind w:left="851"/>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Фучика, 5 и 7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2,5248 Гкал/ч (52,342 т/ч)).</w:t>
      </w:r>
    </w:p>
    <w:p w:rsidR="00151A61" w:rsidRPr="00FB5C22" w:rsidRDefault="00151A61" w:rsidP="00151A61">
      <w:pPr>
        <w:numPr>
          <w:ilvl w:val="0"/>
          <w:numId w:val="18"/>
        </w:numPr>
        <w:autoSpaceDE w:val="0"/>
        <w:autoSpaceDN w:val="0"/>
        <w:adjustRightInd w:val="0"/>
        <w:spacing w:after="0" w:line="276" w:lineRule="auto"/>
        <w:ind w:left="851"/>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трубопроводе от ТК 2Ю65 до УТ15-26 построить тепловую камеру и сделать врезку подающего и обратного трубопровода по отоплению и подающего трубопровода ГВС на ТНС Ю-1. </w:t>
      </w:r>
    </w:p>
    <w:p w:rsidR="00151A61" w:rsidRPr="00FB5C22" w:rsidRDefault="00151A61" w:rsidP="00151A61">
      <w:pPr>
        <w:numPr>
          <w:ilvl w:val="0"/>
          <w:numId w:val="18"/>
        </w:numPr>
        <w:autoSpaceDE w:val="0"/>
        <w:autoSpaceDN w:val="0"/>
        <w:adjustRightInd w:val="0"/>
        <w:spacing w:after="0" w:line="276" w:lineRule="auto"/>
        <w:ind w:left="851"/>
        <w:contextualSpacing/>
        <w:rPr>
          <w:rFonts w:ascii="Times New Roman" w:hAnsi="Times New Roman" w:cs="Times New Roman"/>
          <w:b/>
          <w:bCs/>
          <w:color w:val="000000"/>
          <w:sz w:val="28"/>
          <w:szCs w:val="28"/>
          <w:highlight w:val="green"/>
        </w:rPr>
      </w:pPr>
      <w:r w:rsidRPr="00FB5C22">
        <w:rPr>
          <w:rFonts w:ascii="Times New Roman" w:hAnsi="Times New Roman" w:cs="Times New Roman"/>
          <w:color w:val="000000"/>
          <w:sz w:val="28"/>
          <w:szCs w:val="28"/>
          <w:highlight w:val="green"/>
        </w:rPr>
        <w:t>Построить подающий и циркуляционный трубопроводы ГВС от ТНС до новой тепловой камеры, а также от ТНС до УТ15-6</w:t>
      </w:r>
    </w:p>
    <w:p w:rsidR="00151A61" w:rsidRPr="00FB5C22" w:rsidRDefault="00151A61" w:rsidP="00151A61">
      <w:pPr>
        <w:autoSpaceDE w:val="0"/>
        <w:autoSpaceDN w:val="0"/>
        <w:adjustRightInd w:val="0"/>
        <w:spacing w:after="0" w:line="276" w:lineRule="auto"/>
        <w:ind w:left="851"/>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Подключить к ТНС и построить вновь циркуляционные трубопроводы на дома ул. Веденяпина, 1А, 1Б, 1В, 2А, 2Б, ул. Смирнова, 12, 13, 13А, 14, 21, 29, 39А, ул. Фучика, 3, 5, 7.</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Перспективные потребители ТНС Ю-1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r w:rsidRPr="00FB5C22">
        <w:rPr>
          <w:noProof/>
          <w:highlight w:val="green"/>
          <w:lang w:eastAsia="ru-RU"/>
        </w:rPr>
        <w:drawing>
          <wp:inline distT="0" distB="0" distL="0" distR="0" wp14:anchorId="289F2117" wp14:editId="7BC54632">
            <wp:extent cx="5277394" cy="3435532"/>
            <wp:effectExtent l="0" t="0" r="0" b="0"/>
            <wp:docPr id="28" name="Рисунок 2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2557" cy="3438893"/>
                    </a:xfrm>
                    <a:prstGeom prst="rect">
                      <a:avLst/>
                    </a:prstGeom>
                    <a:noFill/>
                    <a:ln>
                      <a:noFill/>
                    </a:ln>
                  </pic:spPr>
                </pic:pic>
              </a:graphicData>
            </a:graphic>
          </wp:inline>
        </w:drawing>
      </w:r>
    </w:p>
    <w:tbl>
      <w:tblPr>
        <w:tblW w:w="9776" w:type="dxa"/>
        <w:tblLook w:val="04A0" w:firstRow="1" w:lastRow="0" w:firstColumn="1" w:lastColumn="0" w:noHBand="0" w:noVBand="1"/>
      </w:tblPr>
      <w:tblGrid>
        <w:gridCol w:w="1980"/>
        <w:gridCol w:w="1531"/>
        <w:gridCol w:w="1858"/>
        <w:gridCol w:w="1592"/>
        <w:gridCol w:w="1592"/>
        <w:gridCol w:w="1223"/>
      </w:tblGrid>
      <w:tr w:rsidR="00151A61" w:rsidRPr="00FB5C22" w:rsidTr="00FB5C22">
        <w:trPr>
          <w:trHeight w:val="132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Банк</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9,58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магазин</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7,20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61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90,72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УТ18-1-8</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341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124,88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УТ18-1-9</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№169</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118,12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УТ18-106</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48,04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16,20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УТ18-107б</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48,91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УТ18-107б</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7,93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УТ18-107б</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УТ18-108</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19,09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УТ18-108</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УТ18-109</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16,32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УТ18-109</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УТ18-111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10,61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УТ18-111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УТ18-111Б</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37,66</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УТ18-1-9/1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УТ18-48а</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102,98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УТ18-48а</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Административное здание</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9,33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УТ18-111Б</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Административное здание</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УТ18-1-9</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20,28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УТ18-146</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УТ18-147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56,04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УТ18-147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УТ18-148</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16,37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УТ18-148</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УТ18-106</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37,60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УТ18-67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УТ18-146</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189,31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УТ18-106</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№71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8,71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11,47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18,78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27,33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16,64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28,28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УТ15-26-4</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6,66</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45,28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32,58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10,06</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13,75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УТ15-3-3</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14,30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УТ15-3-4</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15,65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УТ15-3-4</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19,47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15,48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31,80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32,07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УТ15-20</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32,03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8,07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банк+игровые</w:t>
            </w:r>
            <w:proofErr w:type="spellEnd"/>
            <w:r w:rsidRPr="00FB5C22">
              <w:rPr>
                <w:rFonts w:ascii="Calibri" w:eastAsia="Times New Roman" w:hAnsi="Calibri" w:cs="Calibri"/>
                <w:color w:val="000000"/>
                <w:sz w:val="20"/>
                <w:szCs w:val="20"/>
                <w:highlight w:val="green"/>
                <w:lang w:eastAsia="ru-RU"/>
              </w:rPr>
              <w:t xml:space="preserve"> автоматы</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13,18</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банк+игровые</w:t>
            </w:r>
            <w:proofErr w:type="spellEnd"/>
            <w:r w:rsidRPr="00FB5C22">
              <w:rPr>
                <w:rFonts w:ascii="Calibri" w:eastAsia="Times New Roman" w:hAnsi="Calibri" w:cs="Calibri"/>
                <w:color w:val="000000"/>
                <w:sz w:val="20"/>
                <w:szCs w:val="20"/>
                <w:highlight w:val="green"/>
                <w:lang w:eastAsia="ru-RU"/>
              </w:rPr>
              <w:t xml:space="preserve"> автоматы</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12,68</w:t>
            </w:r>
          </w:p>
        </w:tc>
      </w:tr>
      <w:tr w:rsidR="00151A61" w:rsidRPr="00FB5C22" w:rsidTr="00FB5C22">
        <w:trPr>
          <w:trHeight w:val="255"/>
        </w:trPr>
        <w:tc>
          <w:tcPr>
            <w:tcW w:w="198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УТ15-9</w:t>
            </w:r>
          </w:p>
        </w:tc>
        <w:tc>
          <w:tcPr>
            <w:tcW w:w="1858"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7,91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УТ15-9</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12,34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2ю70</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макдоналдс</w:t>
            </w:r>
            <w:proofErr w:type="spellEnd"/>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7,68</w:t>
            </w:r>
          </w:p>
        </w:tc>
      </w:tr>
      <w:tr w:rsidR="00151A61" w:rsidRPr="00FB5C22" w:rsidTr="00FB5C22">
        <w:trPr>
          <w:trHeight w:val="76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2ю70-1</w:t>
            </w:r>
          </w:p>
        </w:tc>
        <w:tc>
          <w:tcPr>
            <w:tcW w:w="1858"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 xml:space="preserve">Торговый </w:t>
            </w:r>
            <w:proofErr w:type="spellStart"/>
            <w:r w:rsidRPr="00FB5C22">
              <w:rPr>
                <w:rFonts w:ascii="Calibri" w:eastAsia="Times New Roman" w:hAnsi="Calibri" w:cs="Calibri"/>
                <w:color w:val="000000"/>
                <w:sz w:val="20"/>
                <w:szCs w:val="20"/>
                <w:highlight w:val="green"/>
                <w:lang w:eastAsia="ru-RU"/>
              </w:rPr>
              <w:t>центр"Парк</w:t>
            </w:r>
            <w:proofErr w:type="spellEnd"/>
            <w:r w:rsidRPr="00FB5C22">
              <w:rPr>
                <w:rFonts w:ascii="Calibri" w:eastAsia="Times New Roman" w:hAnsi="Calibri" w:cs="Calibri"/>
                <w:color w:val="000000"/>
                <w:sz w:val="20"/>
                <w:szCs w:val="20"/>
                <w:highlight w:val="green"/>
                <w:lang w:eastAsia="ru-RU"/>
              </w:rPr>
              <w:t xml:space="preserve"> Авеню"(авт.)</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27,29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УТ18-1-4</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6,79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УТ18-1-6</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УТ18-1-8</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УТ18-1-9</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11,23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1ю48</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1ю48-1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20,29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1ю48-1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16,54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1ю48-1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14,92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1ю48</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159,36</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УТ15-6</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УТ15-14</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24,87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24,25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УТ15-20</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22,89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УТ15-20</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54,36</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УТ15-6</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37,10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УТ15-8</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13,74</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УТ15-8</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УТ15-9</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10,23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УТ15-9</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7,90</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УТ15-11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62,03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2ю70</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17,33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2ю70</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38,52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УТ18-1-2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29,62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2ю70-1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1ю48</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248,43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2ю65-1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32,95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ЮЗ</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2ю65-1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48,85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ЮЗ</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УТ15-6</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174,93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15,89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14,01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24,37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УТ15-27-3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16,13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2ю65-1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УТ15-26</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60,29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2ю65-1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23,97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9,36</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16,22</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УТ15-6</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31,67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2ю68</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42,27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2ю69</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2ю70</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23,51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2ю68</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59,43</w:t>
            </w:r>
          </w:p>
        </w:tc>
      </w:tr>
      <w:tr w:rsidR="00151A61" w:rsidRPr="00FB5C22" w:rsidTr="00FB5C22">
        <w:trPr>
          <w:trHeight w:val="255"/>
        </w:trPr>
        <w:tc>
          <w:tcPr>
            <w:tcW w:w="1980"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2ю67</w:t>
            </w:r>
          </w:p>
        </w:tc>
        <w:tc>
          <w:tcPr>
            <w:tcW w:w="1858"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2ю67</w:t>
            </w:r>
          </w:p>
        </w:tc>
        <w:tc>
          <w:tcPr>
            <w:tcW w:w="1592"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16,17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УТ15-2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2ю67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6,00</w:t>
            </w:r>
          </w:p>
        </w:tc>
      </w:tr>
    </w:tbl>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p>
    <w:p w:rsidR="00151A61" w:rsidRPr="00FB5C22" w:rsidRDefault="00151A61" w:rsidP="00151A61">
      <w:pPr>
        <w:widowControl w:val="0"/>
        <w:numPr>
          <w:ilvl w:val="1"/>
          <w:numId w:val="5"/>
        </w:numPr>
        <w:autoSpaceDE w:val="0"/>
        <w:autoSpaceDN w:val="0"/>
        <w:adjustRightInd w:val="0"/>
        <w:spacing w:before="120" w:after="0" w:line="276" w:lineRule="auto"/>
        <w:ind w:hanging="1104"/>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 ТНС Ю-2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0"/>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Фучика, 35 и ул. Веденяпина, 25А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1,9147 Гкал/ч (39,7402т/ч)). Стоимость установки теплообменного оборудования составит 14,422 млн. руб.</w:t>
      </w:r>
    </w:p>
    <w:p w:rsidR="00151A61" w:rsidRPr="00FB5C22" w:rsidRDefault="00151A61" w:rsidP="00151A61">
      <w:pPr>
        <w:numPr>
          <w:ilvl w:val="0"/>
          <w:numId w:val="10"/>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ГВС на ТНС от УТ22-2. </w:t>
      </w:r>
    </w:p>
    <w:p w:rsidR="00151A61" w:rsidRPr="00FB5C22" w:rsidRDefault="00151A61" w:rsidP="00151A61">
      <w:pPr>
        <w:numPr>
          <w:ilvl w:val="0"/>
          <w:numId w:val="10"/>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Построить подающий и обратный трубопровод по отоплению на ТНС от УТ22-2. </w:t>
      </w:r>
    </w:p>
    <w:p w:rsidR="00151A61" w:rsidRPr="00FB5C22" w:rsidRDefault="00151A61" w:rsidP="00151A61">
      <w:pPr>
        <w:numPr>
          <w:ilvl w:val="0"/>
          <w:numId w:val="10"/>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обратный трубопровод ГВС от ТНС до УТ22-2 и до УТ21-5. </w:t>
      </w:r>
    </w:p>
    <w:p w:rsidR="00151A61" w:rsidRPr="00FB5C22" w:rsidRDefault="00151A61" w:rsidP="00151A61">
      <w:pPr>
        <w:numPr>
          <w:ilvl w:val="0"/>
          <w:numId w:val="10"/>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восстановить (или построить вновь) циркуляционные трубопроводы от ТНС на дома ул. Веденяпина, 23, 25, 25А, 27, 29, ул. Фучика 10,12, 10/1,10/2, 10/3, 10/4, 29, 31, 33, 35, 37, 39, 39А, 41,43, Южное шоссе, 60.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Ю-2 представлены на рисунке ниже. Участки тепловых сетей, реконструкция или строительство которых необходимо осуществить, представлены в таблице ниже. Суммарные затраты на реализацию проекта составят 61,618 млн. руб. в ценах соответствующих лет с НДС.</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 xml:space="preserve">Год реализации </w:t>
      </w:r>
      <w:proofErr w:type="gramStart"/>
      <w:r w:rsidRPr="00FB5C22">
        <w:rPr>
          <w:rFonts w:ascii="Times New Roman" w:hAnsi="Times New Roman" w:cs="Times New Roman"/>
          <w:bCs/>
          <w:color w:val="000000"/>
          <w:sz w:val="28"/>
          <w:szCs w:val="28"/>
          <w:highlight w:val="green"/>
        </w:rPr>
        <w:t>мероприятий  2024</w:t>
      </w:r>
      <w:proofErr w:type="gramEnd"/>
      <w:r w:rsidRPr="00FB5C22">
        <w:rPr>
          <w:rFonts w:ascii="Times New Roman" w:hAnsi="Times New Roman" w:cs="Times New Roman"/>
          <w:bCs/>
          <w:color w:val="000000"/>
          <w:sz w:val="28"/>
          <w:szCs w:val="28"/>
          <w:highlight w:val="green"/>
        </w:rPr>
        <w:t>-2025г.</w:t>
      </w:r>
    </w:p>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drawing>
          <wp:inline distT="0" distB="0" distL="0" distR="0" wp14:anchorId="5A22DA02" wp14:editId="061263A9">
            <wp:extent cx="3427060" cy="5724069"/>
            <wp:effectExtent l="0" t="0" r="2540" b="0"/>
            <wp:docPr id="2913" name="Рисунок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3305" cy="5734500"/>
                    </a:xfrm>
                    <a:prstGeom prst="rect">
                      <a:avLst/>
                    </a:prstGeom>
                    <a:noFill/>
                    <a:ln>
                      <a:noFill/>
                    </a:ln>
                  </pic:spPr>
                </pic:pic>
              </a:graphicData>
            </a:graphic>
          </wp:inline>
        </w:drawing>
      </w:r>
    </w:p>
    <w:tbl>
      <w:tblPr>
        <w:tblW w:w="9776" w:type="dxa"/>
        <w:tblLook w:val="04A0" w:firstRow="1" w:lastRow="0" w:firstColumn="1" w:lastColumn="0" w:noHBand="0" w:noVBand="1"/>
      </w:tblPr>
      <w:tblGrid>
        <w:gridCol w:w="2021"/>
        <w:gridCol w:w="1531"/>
        <w:gridCol w:w="1897"/>
        <w:gridCol w:w="1634"/>
        <w:gridCol w:w="1592"/>
        <w:gridCol w:w="1101"/>
      </w:tblGrid>
      <w:tr w:rsidR="00151A61" w:rsidRPr="00FB5C22" w:rsidTr="00FB5C22">
        <w:trPr>
          <w:trHeight w:val="1320"/>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№155 - МДОУ №109</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47,85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УТ22-6</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100,74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УТ22-29</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6,43</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УТ22-2-1</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УТ22-2-2</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УТ22-2-3</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УТ22-2-4</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УТ22-2-4</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34,89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УТ22-26в</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4,87</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УТ22-26б</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УТ22-26а</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5,10</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УТ22-25</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УТ22-25-1</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106,77</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УТ22-25-1</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Водоканал (</w:t>
            </w:r>
            <w:proofErr w:type="spellStart"/>
            <w:r w:rsidRPr="00FB5C22">
              <w:rPr>
                <w:rFonts w:ascii="Calibri" w:eastAsia="Times New Roman" w:hAnsi="Calibri" w:cs="Calibri"/>
                <w:color w:val="000000"/>
                <w:sz w:val="20"/>
                <w:szCs w:val="20"/>
                <w:highlight w:val="green"/>
                <w:lang w:eastAsia="ru-RU"/>
              </w:rPr>
              <w:t>АБК+склады</w:t>
            </w:r>
            <w:proofErr w:type="spellEnd"/>
            <w:r w:rsidRPr="00FB5C22">
              <w:rPr>
                <w:rFonts w:ascii="Calibri" w:eastAsia="Times New Roman" w:hAnsi="Calibri" w:cs="Calibri"/>
                <w:color w:val="000000"/>
                <w:sz w:val="20"/>
                <w:szCs w:val="20"/>
                <w:highlight w:val="green"/>
                <w:lang w:eastAsia="ru-RU"/>
              </w:rPr>
              <w:t>)</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17,68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УТ22-25-1</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Склад-мастерская</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38,71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1ю12-3</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10,22</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1ю12-3</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4,37</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УТ21-5</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1ю12-2</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121,16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1ю12-2</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1ю12-3</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50,14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1ю12-2</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1ю12-1</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13,82</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1ю12-1</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(№79-ТСЖ №141)</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УТ22-7</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УТ22-8</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25,10</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УТ22-8</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УТ22-9</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13,88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УТ22-9</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УТ22-10</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12,92</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УТ22-10</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УТ22-22</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16,01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УТ22-31</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УТ22-36</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УТ22-23</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УТ-22-28а-ГБП-1</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5,76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УТ-22-28а-ГБП-2</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УТ-22-28а-ГБП-3</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УТ22-8</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5,22</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УТ22-7</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УТ22-6</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3,93</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ЮЗ-2</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УТ21-5</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124,80</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УТ21-3</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6,47</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УТ21-3</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12,31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УТ21-4</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УТ21-3</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УТ21-5</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УТ21-4</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32,23</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6</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 xml:space="preserve">Художественная мастерская (№355 - </w:t>
            </w:r>
            <w:proofErr w:type="spellStart"/>
            <w:r w:rsidRPr="00FB5C22">
              <w:rPr>
                <w:rFonts w:ascii="Calibri" w:eastAsia="Times New Roman" w:hAnsi="Calibri" w:cs="Calibri"/>
                <w:color w:val="000000"/>
                <w:sz w:val="20"/>
                <w:szCs w:val="20"/>
                <w:highlight w:val="green"/>
                <w:lang w:eastAsia="ru-RU"/>
              </w:rPr>
              <w:t>ООО"Интерсервисц</w:t>
            </w:r>
            <w:proofErr w:type="spellEnd"/>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УТ21-5</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84,95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5,93</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УТ22-2-1</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42,89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УТ22-29</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УТ22-30</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17,25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УТ22-30</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23,93</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УТ-22-28а-ГБП-4</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27,58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УТ-22-28а-ГБП-1</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39,16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УТ22-2-1</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УТ22-2-2</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30,49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УТ22-2-2</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УТ22-2-3</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41,01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УТ22-2-3</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УТ22-2-4</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31,44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УТ-22-28а-ГБП-4</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58,85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УТ-22-28а-ГБП-4</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8,53</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УТ-22-28а-ГБП-1</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УТ-22-28а-ГБП-2</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25,08</w:t>
            </w:r>
          </w:p>
        </w:tc>
      </w:tr>
      <w:tr w:rsidR="00151A61" w:rsidRPr="00FB5C22" w:rsidTr="00FB5C22">
        <w:trPr>
          <w:trHeight w:val="255"/>
          <w:tblHeader/>
        </w:trPr>
        <w:tc>
          <w:tcPr>
            <w:tcW w:w="2021"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УТ-22-28а-ГБП-2</w:t>
            </w:r>
          </w:p>
        </w:tc>
        <w:tc>
          <w:tcPr>
            <w:tcW w:w="1897"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УТ-22-28а-ГБП-3</w:t>
            </w:r>
          </w:p>
        </w:tc>
        <w:tc>
          <w:tcPr>
            <w:tcW w:w="1634"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32,56</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УТ-22-28а-ГБП-3</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30,95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УТ21-5</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Ю-2</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УТ22-25</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22,68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УТ22-26а</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15,39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УТ22-26в</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УТ22-29</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22,09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УТ22-26б</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УТ22-26в</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25,31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УТ22-26а</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УТ22-26б</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29,07</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УТ22-22</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УТ22-31</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54,71</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УТ22-31</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УТ22-36</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57,78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УТ22-36</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УТ22-23</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25,65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УТ22-23</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УТ22-25</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6,29</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Ю-2</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187,95</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Ю-2</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186,97</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ЮЗ-2</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185,98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УТ22-6</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28,44</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УТ22-6</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УТ22-7</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22,88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УТ22-7</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УТ22-19</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11,07</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УТ22-19</w:t>
            </w:r>
          </w:p>
        </w:tc>
        <w:tc>
          <w:tcPr>
            <w:tcW w:w="18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УТ22-20</w:t>
            </w:r>
          </w:p>
        </w:tc>
        <w:tc>
          <w:tcPr>
            <w:tcW w:w="16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26,28</w:t>
            </w:r>
          </w:p>
        </w:tc>
      </w:tr>
      <w:tr w:rsidR="00151A61" w:rsidRPr="00FB5C22" w:rsidTr="00FB5C22">
        <w:trPr>
          <w:trHeight w:val="255"/>
          <w:tblHeader/>
        </w:trPr>
        <w:tc>
          <w:tcPr>
            <w:tcW w:w="202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УТ22-20</w:t>
            </w:r>
          </w:p>
        </w:tc>
        <w:tc>
          <w:tcPr>
            <w:tcW w:w="18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УТ22-22</w:t>
            </w:r>
          </w:p>
        </w:tc>
        <w:tc>
          <w:tcPr>
            <w:tcW w:w="16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59,36</w:t>
            </w:r>
          </w:p>
        </w:tc>
      </w:tr>
    </w:tbl>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p>
    <w:p w:rsidR="00151A61" w:rsidRPr="00FB5C22" w:rsidRDefault="00151A61" w:rsidP="00151A61">
      <w:pPr>
        <w:widowControl w:val="0"/>
        <w:numPr>
          <w:ilvl w:val="1"/>
          <w:numId w:val="5"/>
        </w:numPr>
        <w:autoSpaceDE w:val="0"/>
        <w:autoSpaceDN w:val="0"/>
        <w:adjustRightInd w:val="0"/>
        <w:spacing w:before="120" w:after="0" w:line="276" w:lineRule="auto"/>
        <w:ind w:hanging="1104"/>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 ТНС Ю-3</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numPr>
          <w:ilvl w:val="0"/>
          <w:numId w:val="10"/>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Автомеханическая, 11Б и ул. Веденяпина, 16А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0,6051 Гкал/ч (12,7184 т/ч)).</w:t>
      </w:r>
    </w:p>
    <w:p w:rsidR="00151A61" w:rsidRPr="00FB5C22" w:rsidRDefault="00151A61" w:rsidP="00151A61">
      <w:pPr>
        <w:numPr>
          <w:ilvl w:val="0"/>
          <w:numId w:val="24"/>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Построить подающий трубопровод ГВС на ТНС от УТ17-25.</w:t>
      </w:r>
    </w:p>
    <w:p w:rsidR="00151A61" w:rsidRPr="00FB5C22" w:rsidRDefault="00151A61" w:rsidP="00151A61">
      <w:pPr>
        <w:numPr>
          <w:ilvl w:val="0"/>
          <w:numId w:val="24"/>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Построить подающий и обратный трубопровод по отоплению на ТНС от УТ17-25.</w:t>
      </w:r>
    </w:p>
    <w:p w:rsidR="00151A61" w:rsidRPr="00FB5C22" w:rsidRDefault="00151A61" w:rsidP="00151A61">
      <w:pPr>
        <w:numPr>
          <w:ilvl w:val="0"/>
          <w:numId w:val="24"/>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Построить подающий и циркуляционный трубопровод ГВС от ТНС до УТ17-25.</w:t>
      </w:r>
    </w:p>
    <w:p w:rsidR="00151A61" w:rsidRPr="00FB5C22" w:rsidRDefault="00151A61" w:rsidP="00151A61">
      <w:pPr>
        <w:numPr>
          <w:ilvl w:val="0"/>
          <w:numId w:val="24"/>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циркуляционный трубопровод ГВС от УТ17-59 до дома ул. </w:t>
      </w:r>
      <w:proofErr w:type="spellStart"/>
      <w:r w:rsidRPr="00FB5C22">
        <w:rPr>
          <w:rFonts w:ascii="Times New Roman" w:hAnsi="Times New Roman" w:cs="Times New Roman"/>
          <w:color w:val="000000"/>
          <w:sz w:val="28"/>
          <w:szCs w:val="28"/>
          <w:highlight w:val="green"/>
        </w:rPr>
        <w:t>Прыгунова</w:t>
      </w:r>
      <w:proofErr w:type="spellEnd"/>
      <w:r w:rsidRPr="00FB5C22">
        <w:rPr>
          <w:rFonts w:ascii="Times New Roman" w:hAnsi="Times New Roman" w:cs="Times New Roman"/>
          <w:color w:val="000000"/>
          <w:sz w:val="28"/>
          <w:szCs w:val="28"/>
          <w:highlight w:val="green"/>
        </w:rPr>
        <w:t>, 17Б (отключить от ТНС №8).</w:t>
      </w:r>
    </w:p>
    <w:p w:rsidR="00151A61" w:rsidRPr="00FB5C22" w:rsidRDefault="00151A61" w:rsidP="00151A61">
      <w:pPr>
        <w:numPr>
          <w:ilvl w:val="0"/>
          <w:numId w:val="24"/>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ЦТП и построить вновь циркуляционные трубопроводы от ТНС на дома ул. Автомеханическая, 8, 11А, 12, 13А, 14А, 15А, 16А, Южное шоссе, 49А, ул. </w:t>
      </w:r>
      <w:proofErr w:type="spellStart"/>
      <w:r w:rsidRPr="00FB5C22">
        <w:rPr>
          <w:rFonts w:ascii="Times New Roman" w:hAnsi="Times New Roman" w:cs="Times New Roman"/>
          <w:color w:val="000000"/>
          <w:sz w:val="28"/>
          <w:szCs w:val="28"/>
          <w:highlight w:val="green"/>
        </w:rPr>
        <w:t>Прыгунова</w:t>
      </w:r>
      <w:proofErr w:type="spellEnd"/>
      <w:r w:rsidRPr="00FB5C22">
        <w:rPr>
          <w:rFonts w:ascii="Times New Roman" w:hAnsi="Times New Roman" w:cs="Times New Roman"/>
          <w:color w:val="000000"/>
          <w:sz w:val="28"/>
          <w:szCs w:val="28"/>
          <w:highlight w:val="green"/>
        </w:rPr>
        <w:t xml:space="preserve">, 17Б, 31, ул. Лескова, 5Б, 11А. </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color w:val="000000"/>
          <w:sz w:val="28"/>
          <w:szCs w:val="28"/>
          <w:highlight w:val="green"/>
        </w:rPr>
        <w:lastRenderedPageBreak/>
        <w:t>Перспективные потребители ТНС Ю-3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noProof/>
          <w:highlight w:val="green"/>
          <w:lang w:eastAsia="ru-RU"/>
        </w:rPr>
        <w:drawing>
          <wp:inline distT="0" distB="0" distL="0" distR="0" wp14:anchorId="0A85F136" wp14:editId="4F835B8A">
            <wp:extent cx="5940425" cy="5765165"/>
            <wp:effectExtent l="0" t="0" r="3175" b="6985"/>
            <wp:docPr id="2914" name="Рисунок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765165"/>
                    </a:xfrm>
                    <a:prstGeom prst="rect">
                      <a:avLst/>
                    </a:prstGeom>
                    <a:noFill/>
                    <a:ln>
                      <a:noFill/>
                    </a:ln>
                  </pic:spPr>
                </pic:pic>
              </a:graphicData>
            </a:graphic>
          </wp:inline>
        </w:drawing>
      </w:r>
    </w:p>
    <w:tbl>
      <w:tblPr>
        <w:tblW w:w="9369" w:type="dxa"/>
        <w:tblLook w:val="04A0" w:firstRow="1" w:lastRow="0" w:firstColumn="1" w:lastColumn="0" w:noHBand="0" w:noVBand="1"/>
      </w:tblPr>
      <w:tblGrid>
        <w:gridCol w:w="2740"/>
        <w:gridCol w:w="1531"/>
        <w:gridCol w:w="1531"/>
        <w:gridCol w:w="1592"/>
        <w:gridCol w:w="1592"/>
        <w:gridCol w:w="973"/>
      </w:tblGrid>
      <w:tr w:rsidR="00151A61" w:rsidRPr="00FB5C22" w:rsidTr="00FB5C22">
        <w:trPr>
          <w:trHeight w:val="1320"/>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адм. здание</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49,91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УТ17-39'</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59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47,20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УТ17-55</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105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59,72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УТ16-65</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339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39,91</w:t>
            </w:r>
          </w:p>
        </w:tc>
      </w:tr>
      <w:tr w:rsidR="00151A61" w:rsidRPr="00FB5C22" w:rsidTr="00FB5C22">
        <w:trPr>
          <w:trHeight w:val="76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УТ17-31</w:t>
            </w:r>
          </w:p>
        </w:tc>
        <w:tc>
          <w:tcPr>
            <w:tcW w:w="152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Торговая база "Максидом"</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37,86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УТ17-32</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145,82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УТ17-39</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№37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7,54</w:t>
            </w:r>
          </w:p>
        </w:tc>
      </w:tr>
      <w:tr w:rsidR="00151A61" w:rsidRPr="00FB5C22" w:rsidTr="00FB5C22">
        <w:trPr>
          <w:trHeight w:val="255"/>
          <w:tblHeader/>
        </w:trPr>
        <w:tc>
          <w:tcPr>
            <w:tcW w:w="274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УТ16-67</w:t>
            </w:r>
          </w:p>
        </w:tc>
        <w:tc>
          <w:tcPr>
            <w:tcW w:w="152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№57</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24,63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УТ16-65</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28,97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УТ17-59</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УТ16-85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180,30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УТ17-60</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23,84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УТ17-61</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10,68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УТ17-62</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13,64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УТ17-63</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УТ17-63</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УТ16-71</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12,98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УТ17-30-1</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25,89</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УТ17-31</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52,32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УТ17-61</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6,76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УТ16-71</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54,97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УТ16-72</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19,49</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УТ16-73</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УТ16-73-1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39,12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УТ16-73-1</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56</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10,27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УТ16-73-1</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УТ16-67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84,67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УТ16-67</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УТ16-65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123,20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УТ17-59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245,04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42,50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УТ17-30-2</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26,94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УТ17-39</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УТ17-39'</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43,70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УТ17-59</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УТ17-55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18,63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УТ17-55</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14,84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УТ17-60</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12,74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УТ17-63</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УТ16-71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82,66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УТ17-25</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27,49</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УТ17-25</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27,64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ЮЗ-3</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УТ17-25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20,23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УТ17-25</w:t>
            </w:r>
          </w:p>
        </w:tc>
        <w:tc>
          <w:tcPr>
            <w:tcW w:w="152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65,23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УТ17-30-1</w:t>
            </w:r>
          </w:p>
        </w:tc>
        <w:tc>
          <w:tcPr>
            <w:tcW w:w="152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УТ17-30</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10,42</w:t>
            </w:r>
          </w:p>
        </w:tc>
      </w:tr>
    </w:tbl>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p>
    <w:p w:rsidR="00151A61" w:rsidRPr="00FB5C22" w:rsidRDefault="00151A61" w:rsidP="00151A61">
      <w:pPr>
        <w:widowControl w:val="0"/>
        <w:numPr>
          <w:ilvl w:val="1"/>
          <w:numId w:val="5"/>
        </w:numPr>
        <w:autoSpaceDE w:val="0"/>
        <w:autoSpaceDN w:val="0"/>
        <w:adjustRightInd w:val="0"/>
        <w:spacing w:before="120" w:after="0" w:line="276" w:lineRule="auto"/>
        <w:ind w:hanging="1104"/>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ТНС Ю-4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1"/>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Фучика, 23 и ул. Веденяпина, 15 построить ТНС, установить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1,5947 </w:t>
      </w:r>
      <w:r w:rsidRPr="00FB5C22">
        <w:rPr>
          <w:rFonts w:ascii="Times New Roman" w:hAnsi="Times New Roman" w:cs="Times New Roman"/>
          <w:color w:val="000000"/>
          <w:sz w:val="28"/>
          <w:szCs w:val="28"/>
          <w:highlight w:val="green"/>
        </w:rPr>
        <w:lastRenderedPageBreak/>
        <w:t>Гкал/ч (33,0644 т/ч)). Стоимость установки теплообменного оборудования составит 14,273 млн. руб.</w:t>
      </w:r>
    </w:p>
    <w:p w:rsidR="00151A61" w:rsidRPr="00FB5C22" w:rsidRDefault="00151A61" w:rsidP="00151A61">
      <w:pPr>
        <w:numPr>
          <w:ilvl w:val="0"/>
          <w:numId w:val="11"/>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ГВС на ТНС от УТ14-16. </w:t>
      </w:r>
    </w:p>
    <w:p w:rsidR="00151A61" w:rsidRPr="00FB5C22" w:rsidRDefault="00151A61" w:rsidP="00151A61">
      <w:pPr>
        <w:numPr>
          <w:ilvl w:val="0"/>
          <w:numId w:val="11"/>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обратный трубопровод по отоплению от УТ14-19 на ТНС и подающий и циркуляционный трубопровод ГВС от ЦТП до УТ14-16. </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восстановить (или построить вновь) циркуляционные трубопроводы на дома ул. Веденяпина, 1, 3, 5, 5А, 7, 7А, 9, 11, 13, 15, 17, 19, 21, ул. Фучика, 11, 13, 15, 17, 19, 19А, 21, 23, 23А, 25, 27.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Ю-4 представлены на рисунке ниже. Участки тепловых сетей, реконструкция или строительство которых необходимо осуществить, представлены в таблице ниже. Суммарные затраты на реализацию проекта составят 60,986 млн. руб. в ценах соответствующих лет с НДС.</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2024-2026г.</w:t>
      </w:r>
    </w:p>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drawing>
          <wp:inline distT="0" distB="0" distL="0" distR="0" wp14:anchorId="7D5B9C70" wp14:editId="3E8D76B0">
            <wp:extent cx="4549633" cy="4741248"/>
            <wp:effectExtent l="0" t="0" r="3810" b="2540"/>
            <wp:docPr id="2915" name="Рисунок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6448" cy="4748350"/>
                    </a:xfrm>
                    <a:prstGeom prst="rect">
                      <a:avLst/>
                    </a:prstGeom>
                    <a:noFill/>
                    <a:ln>
                      <a:noFill/>
                    </a:ln>
                  </pic:spPr>
                </pic:pic>
              </a:graphicData>
            </a:graphic>
          </wp:inline>
        </w:drawing>
      </w:r>
    </w:p>
    <w:tbl>
      <w:tblPr>
        <w:tblW w:w="9328" w:type="dxa"/>
        <w:tblLook w:val="04A0" w:firstRow="1" w:lastRow="0" w:firstColumn="1" w:lastColumn="0" w:noHBand="0" w:noVBand="1"/>
      </w:tblPr>
      <w:tblGrid>
        <w:gridCol w:w="2562"/>
        <w:gridCol w:w="1438"/>
        <w:gridCol w:w="1438"/>
        <w:gridCol w:w="1494"/>
        <w:gridCol w:w="1494"/>
        <w:gridCol w:w="919"/>
      </w:tblGrid>
      <w:tr w:rsidR="00151A61" w:rsidRPr="00FB5C22" w:rsidTr="00FB5C22">
        <w:trPr>
          <w:trHeight w:val="1320"/>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УТ14-12-1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Магазин</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0,021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0,021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34,92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УТ14-15</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ДКШ филиал №1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63,43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УТ14-15-1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11,65</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Здание</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35,92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УТ14-48-2</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12,02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УТ14-48-2</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11,70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УТ14-28</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80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20,19</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УТ14-13</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8,74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УТ14-45</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10,48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УТ14-12</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УТ14-44</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20,20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УТ14-44</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12,83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9,27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20,34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10,84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17,84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9,88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магаз</w:t>
            </w:r>
            <w:proofErr w:type="spellEnd"/>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магаз</w:t>
            </w:r>
            <w:proofErr w:type="spellEnd"/>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14,29</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магаз</w:t>
            </w:r>
            <w:proofErr w:type="spellEnd"/>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4,98</w:t>
            </w:r>
          </w:p>
        </w:tc>
      </w:tr>
      <w:tr w:rsidR="00151A61" w:rsidRPr="00FB5C22" w:rsidTr="00FB5C22">
        <w:trPr>
          <w:trHeight w:val="255"/>
          <w:tblHeader/>
        </w:trPr>
        <w:tc>
          <w:tcPr>
            <w:tcW w:w="2740"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w:t>
            </w:r>
          </w:p>
        </w:tc>
        <w:tc>
          <w:tcPr>
            <w:tcW w:w="1479"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УТ14-48-1</w:t>
            </w:r>
          </w:p>
        </w:tc>
        <w:tc>
          <w:tcPr>
            <w:tcW w:w="1406"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5,84</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14,40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44,53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УТ14-23</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 xml:space="preserve">произв. </w:t>
            </w:r>
            <w:proofErr w:type="spellStart"/>
            <w:r w:rsidRPr="00FB5C22">
              <w:rPr>
                <w:rFonts w:ascii="Calibri" w:eastAsia="Times New Roman" w:hAnsi="Calibri" w:cs="Calibri"/>
                <w:color w:val="000000"/>
                <w:sz w:val="20"/>
                <w:szCs w:val="20"/>
                <w:highlight w:val="green"/>
                <w:lang w:eastAsia="ru-RU"/>
              </w:rPr>
              <w:t>пом</w:t>
            </w:r>
            <w:proofErr w:type="spellEnd"/>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8,93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УТ14-25</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10,33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УТ14-26-1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УТ14-27</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УТ14-28</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28,41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46,21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УТ14-29</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9,67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УТ14-29</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42,07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УТ14-37</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7,27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УТ14-37</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УТ14-38</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52,00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118</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21,63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УТ14-38</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УТ14-39</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40,39</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УТ14-39</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УТ14-40</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46,00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УТ14-40</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УТ14-40</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61,36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12,88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19,51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УТ14-18-2</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8,18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65,87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УТ14-12</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УТ14-12-1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48,67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27,90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УТ14-10</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51,71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УТ14-9</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26,07</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42,15</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48,56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51,11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УТ14-19</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39,98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УТ14-20</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51,50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52,11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37,62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УТ14-24</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11,26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УТ14-25</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УТ14-26</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28,71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УТ14-26</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УТ14-26-1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37,42</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УТ14-26-1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74,03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50,16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65,05</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УТ14-35</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УТ14-36</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13,89</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УТ14-36</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8,50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УТ14-12-1</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31,21</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УТ14-16</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27,76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УТ14-15</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УТ14-15-1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38,78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УТ14-15-1</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УТ14-14</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65,93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УТ14-14</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32,70</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УТ14-13</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54,75</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132,66</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17,13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УТ14-23</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49,13</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УТ14-16</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149,78</w:t>
            </w:r>
          </w:p>
        </w:tc>
      </w:tr>
      <w:tr w:rsidR="00151A61" w:rsidRPr="00FB5C22" w:rsidTr="00FB5C22">
        <w:trPr>
          <w:trHeight w:val="255"/>
          <w:tblHeader/>
        </w:trPr>
        <w:tc>
          <w:tcPr>
            <w:tcW w:w="274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Ю-4</w:t>
            </w:r>
          </w:p>
        </w:tc>
        <w:tc>
          <w:tcPr>
            <w:tcW w:w="147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УТ14-16</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159,48</w:t>
            </w:r>
          </w:p>
        </w:tc>
      </w:tr>
      <w:tr w:rsidR="00151A61" w:rsidRPr="00FB5C22" w:rsidTr="00FB5C22">
        <w:trPr>
          <w:trHeight w:val="255"/>
          <w:tblHeader/>
        </w:trPr>
        <w:tc>
          <w:tcPr>
            <w:tcW w:w="274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45"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УТ14-16</w:t>
            </w:r>
          </w:p>
        </w:tc>
        <w:tc>
          <w:tcPr>
            <w:tcW w:w="1479"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УТ14-18</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23,08</w:t>
            </w:r>
          </w:p>
        </w:tc>
      </w:tr>
    </w:tbl>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p>
    <w:p w:rsidR="00151A61" w:rsidRPr="00FB5C22" w:rsidRDefault="00151A61" w:rsidP="00151A61">
      <w:pPr>
        <w:widowControl w:val="0"/>
        <w:numPr>
          <w:ilvl w:val="1"/>
          <w:numId w:val="5"/>
        </w:numPr>
        <w:autoSpaceDE w:val="0"/>
        <w:autoSpaceDN w:val="0"/>
        <w:adjustRightInd w:val="0"/>
        <w:spacing w:before="120" w:after="0" w:line="276" w:lineRule="auto"/>
        <w:ind w:hanging="1104"/>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ТНС Ю-5</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в районе дома Южное Шоссе, 52,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2,0898 Гкал/ч (42,5871 т/ч)).</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Построить подающий и обратный трубопровод по отоплению на ТНС от ТК 2Ю48.</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циркуляционный трубопроводы от ТНС до УТ7-19. </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восстановить (или построить вновь) циркуляционные трубопроводы от ТНС на дома ул. Веденяпина, 20, 22, 22А, Южное шоссе, 32, 33, 34, 34А, 36, 38, 40, 40А, 42, 42А, 44, 46, 46А, 48, 50, 50Б, 52, 52А, 54, 54А. </w:t>
      </w:r>
    </w:p>
    <w:p w:rsidR="00151A61" w:rsidRPr="00FB5C22" w:rsidRDefault="00151A61" w:rsidP="00151A61">
      <w:pPr>
        <w:autoSpaceDE w:val="0"/>
        <w:autoSpaceDN w:val="0"/>
        <w:adjustRightInd w:val="0"/>
        <w:spacing w:after="0" w:line="276" w:lineRule="auto"/>
        <w:ind w:firstLine="360"/>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Ю-5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Default="00151A61" w:rsidP="00151A61">
      <w:pPr>
        <w:autoSpaceDE w:val="0"/>
        <w:autoSpaceDN w:val="0"/>
        <w:adjustRightInd w:val="0"/>
        <w:spacing w:after="0" w:line="276" w:lineRule="auto"/>
        <w:ind w:firstLine="360"/>
        <w:contextualSpacing/>
        <w:jc w:val="both"/>
        <w:rPr>
          <w:rFonts w:ascii="Times New Roman" w:hAnsi="Times New Roman" w:cs="Times New Roman"/>
          <w:b/>
          <w:bCs/>
          <w:color w:val="000000"/>
          <w:sz w:val="28"/>
          <w:szCs w:val="28"/>
          <w:highlight w:val="green"/>
        </w:rPr>
      </w:pPr>
      <w:r w:rsidRPr="00FB5C22">
        <w:rPr>
          <w:rFonts w:ascii="Times New Roman" w:hAnsi="Times New Roman" w:cs="Times New Roman"/>
          <w:b/>
          <w:bCs/>
          <w:noProof/>
          <w:highlight w:val="green"/>
          <w:lang w:eastAsia="ru-RU"/>
        </w:rPr>
        <w:lastRenderedPageBreak/>
        <w:drawing>
          <wp:inline distT="0" distB="0" distL="0" distR="0" wp14:anchorId="540F1D78" wp14:editId="62EA7522">
            <wp:extent cx="5435458" cy="4165926"/>
            <wp:effectExtent l="0" t="0" r="0" b="6350"/>
            <wp:docPr id="2916" name="Рисунок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7405" cy="4167418"/>
                    </a:xfrm>
                    <a:prstGeom prst="rect">
                      <a:avLst/>
                    </a:prstGeom>
                    <a:noFill/>
                    <a:ln>
                      <a:noFill/>
                    </a:ln>
                  </pic:spPr>
                </pic:pic>
              </a:graphicData>
            </a:graphic>
          </wp:inline>
        </w:drawing>
      </w:r>
    </w:p>
    <w:p w:rsidR="00FB5C22" w:rsidRPr="00FB5C22" w:rsidRDefault="00FB5C22" w:rsidP="00151A61">
      <w:pPr>
        <w:autoSpaceDE w:val="0"/>
        <w:autoSpaceDN w:val="0"/>
        <w:adjustRightInd w:val="0"/>
        <w:spacing w:after="0" w:line="276" w:lineRule="auto"/>
        <w:ind w:firstLine="360"/>
        <w:contextualSpacing/>
        <w:jc w:val="both"/>
        <w:rPr>
          <w:rFonts w:ascii="Times New Roman" w:hAnsi="Times New Roman" w:cs="Times New Roman"/>
          <w:b/>
          <w:bCs/>
          <w:color w:val="000000"/>
          <w:sz w:val="28"/>
          <w:szCs w:val="28"/>
          <w:highlight w:val="green"/>
        </w:rPr>
      </w:pPr>
    </w:p>
    <w:tbl>
      <w:tblPr>
        <w:tblW w:w="9345" w:type="dxa"/>
        <w:tblLook w:val="04A0" w:firstRow="1" w:lastRow="0" w:firstColumn="1" w:lastColumn="0" w:noHBand="0" w:noVBand="1"/>
      </w:tblPr>
      <w:tblGrid>
        <w:gridCol w:w="2442"/>
        <w:gridCol w:w="1464"/>
        <w:gridCol w:w="1463"/>
        <w:gridCol w:w="1521"/>
        <w:gridCol w:w="1521"/>
        <w:gridCol w:w="934"/>
      </w:tblGrid>
      <w:tr w:rsidR="00151A61" w:rsidRPr="00FB5C22" w:rsidTr="00FB5C22">
        <w:trPr>
          <w:trHeight w:val="1320"/>
          <w:tblHead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УТ7-50</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0,033</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0,033</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62,18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УТ7-11</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5,65</w:t>
            </w:r>
          </w:p>
        </w:tc>
      </w:tr>
      <w:tr w:rsidR="00151A61" w:rsidRPr="00FB5C22" w:rsidTr="00FB5C22">
        <w:trPr>
          <w:trHeight w:val="76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УТ7-11</w:t>
            </w:r>
          </w:p>
        </w:tc>
        <w:tc>
          <w:tcPr>
            <w:tcW w:w="1438"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магаз</w:t>
            </w:r>
            <w:proofErr w:type="spellEnd"/>
            <w:r w:rsidRPr="00FB5C22">
              <w:rPr>
                <w:rFonts w:ascii="Calibri" w:eastAsia="Times New Roman" w:hAnsi="Calibri" w:cs="Calibri"/>
                <w:color w:val="000000"/>
                <w:sz w:val="20"/>
                <w:szCs w:val="20"/>
                <w:highlight w:val="green"/>
                <w:lang w:eastAsia="ru-RU"/>
              </w:rPr>
              <w:t xml:space="preserve"> "</w:t>
            </w:r>
            <w:proofErr w:type="spellStart"/>
            <w:r w:rsidRPr="00FB5C22">
              <w:rPr>
                <w:rFonts w:ascii="Calibri" w:eastAsia="Times New Roman" w:hAnsi="Calibri" w:cs="Calibri"/>
                <w:color w:val="000000"/>
                <w:sz w:val="20"/>
                <w:szCs w:val="20"/>
                <w:highlight w:val="green"/>
                <w:lang w:eastAsia="ru-RU"/>
              </w:rPr>
              <w:t>Мяснов</w:t>
            </w:r>
            <w:proofErr w:type="spellEnd"/>
            <w:r w:rsidRPr="00FB5C22">
              <w:rPr>
                <w:rFonts w:ascii="Calibri" w:eastAsia="Times New Roman" w:hAnsi="Calibri" w:cs="Calibri"/>
                <w:color w:val="000000"/>
                <w:sz w:val="20"/>
                <w:szCs w:val="20"/>
                <w:highlight w:val="green"/>
                <w:lang w:eastAsia="ru-RU"/>
              </w:rPr>
              <w:t xml:space="preserve"> и Отдохни"</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28,63</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УТ7-21</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12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51,08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УТ7-31</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8,37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УТ7-34</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8,37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УТ7-37</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УТ7-40</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12,49</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УТ7-45</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12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54,74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УТ7-7</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УТ7-8</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47,84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УТ7-8</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УТ7-9</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21,65</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УТ7-9</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УТ7-10</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45,61</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УТ7-10</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58,48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УТ7-23</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56,20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УТ7-34</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УТ7-50</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112,27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УТ7-50</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УТ7-37</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УТ7-38</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31,40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УТ7-38</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УТ7-40</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30,16</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УТ7-45</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30,01</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УТ7-8</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5,78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УТ7-12</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10,96</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УТ7-16</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8,16</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УТ7-21</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61,93</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УТ7-22</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УТ7-22-1</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67,77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УТ7-22-1</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УТ7-23</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22,17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УТ7-25</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11,08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УТ7-25</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47,90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УТ7-28</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9,76</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УТ7-34</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71,70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УТ7-35</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УТ7-36</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25,97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УТ7-36</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46,67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УТ7-28</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УТ7-44</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137,88</w:t>
            </w:r>
          </w:p>
        </w:tc>
      </w:tr>
      <w:tr w:rsidR="00151A61" w:rsidRPr="00FB5C22" w:rsidTr="00FB5C22">
        <w:trPr>
          <w:trHeight w:val="255"/>
          <w:tblHeader/>
        </w:trPr>
        <w:tc>
          <w:tcPr>
            <w:tcW w:w="2562" w:type="dxa"/>
            <w:tcBorders>
              <w:top w:val="single" w:sz="4" w:space="0" w:color="auto"/>
              <w:left w:val="single" w:sz="4" w:space="0" w:color="auto"/>
              <w:bottom w:val="single" w:sz="4" w:space="0" w:color="9BBB59"/>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УТ7-44</w:t>
            </w:r>
          </w:p>
        </w:tc>
        <w:tc>
          <w:tcPr>
            <w:tcW w:w="1438"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УТ7-45</w:t>
            </w:r>
          </w:p>
        </w:tc>
        <w:tc>
          <w:tcPr>
            <w:tcW w:w="1494"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43,00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УТ7-44</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10,38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52,55</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29,46</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УТ7-4</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21,94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43,13</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УТ7-5-1</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5,32</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УТ7-5-1</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УТ7-6</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17,96</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УТ7-6</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47,88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УТ7-28</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УТ7-30</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28,29</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УТ7-30</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УТ7-31</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27,04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УТ7-31</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УТ7-34</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73,98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УТ7-21</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40,51</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УТ7-22</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УТ7-23</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54,30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УТ7-23</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71,96</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УТ7-25</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УТ7-28</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64,74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302,32</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1</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УТ7-19</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76,34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УТ7-12</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77,22</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УТ7-15</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УТ7-12</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22,90</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УТ7-16</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УТ7-15</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72,28</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УТ7-19</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УТ7-21</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19,27</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УТ7-19</w:t>
            </w:r>
          </w:p>
        </w:tc>
        <w:tc>
          <w:tcPr>
            <w:tcW w:w="143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УТ7-16</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52,24</w:t>
            </w:r>
          </w:p>
        </w:tc>
      </w:tr>
      <w:tr w:rsidR="00151A61" w:rsidRPr="00FB5C22" w:rsidTr="00FB5C22">
        <w:trPr>
          <w:trHeight w:val="255"/>
          <w:tblHeader/>
        </w:trPr>
        <w:tc>
          <w:tcPr>
            <w:tcW w:w="256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УТ7-19</w:t>
            </w:r>
          </w:p>
        </w:tc>
        <w:tc>
          <w:tcPr>
            <w:tcW w:w="143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Ю-5</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4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85,72</w:t>
            </w:r>
          </w:p>
        </w:tc>
      </w:tr>
    </w:tbl>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p>
    <w:p w:rsidR="00151A61" w:rsidRPr="00FB5C22" w:rsidRDefault="00151A61" w:rsidP="00151A61">
      <w:pPr>
        <w:spacing w:after="0" w:line="276" w:lineRule="auto"/>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1.6        ТНС-Ю-6</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перед домом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xml:space="preserve">, 26 в районе ТК 2Ю71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2,3753 Гкал/ч (48,8086 т/ч)). </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В качестве подающих и обратных трубопроводов использовать существующие трубопроводы.</w:t>
      </w:r>
    </w:p>
    <w:p w:rsidR="00151A61" w:rsidRPr="00FB5C22" w:rsidRDefault="00151A61" w:rsidP="00151A61">
      <w:pPr>
        <w:numPr>
          <w:ilvl w:val="0"/>
          <w:numId w:val="11"/>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6-й микрорайон, 23А, 33, 35, 37, 39, 39А, 39Б, 41, 43, 45, ул. Веденяпина, 24, 26, 28, 30, 30А, 32, 32А,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22, 24, 26.</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Перспективные потребители ТНС Ю-6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drawing>
          <wp:inline distT="0" distB="0" distL="0" distR="0" wp14:anchorId="579C92CF" wp14:editId="2CB8F9E6">
            <wp:extent cx="5240741" cy="3859829"/>
            <wp:effectExtent l="0" t="0" r="0" b="7620"/>
            <wp:docPr id="2917" name="Рисунок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56" cy="3865879"/>
                    </a:xfrm>
                    <a:prstGeom prst="rect">
                      <a:avLst/>
                    </a:prstGeom>
                    <a:noFill/>
                    <a:ln>
                      <a:noFill/>
                    </a:ln>
                  </pic:spPr>
                </pic:pic>
              </a:graphicData>
            </a:graphic>
          </wp:inline>
        </w:drawing>
      </w:r>
    </w:p>
    <w:tbl>
      <w:tblPr>
        <w:tblW w:w="9493" w:type="dxa"/>
        <w:tblLook w:val="04A0" w:firstRow="1" w:lastRow="0" w:firstColumn="1" w:lastColumn="0" w:noHBand="0" w:noVBand="1"/>
      </w:tblPr>
      <w:tblGrid>
        <w:gridCol w:w="1980"/>
        <w:gridCol w:w="1531"/>
        <w:gridCol w:w="1633"/>
        <w:gridCol w:w="1592"/>
        <w:gridCol w:w="1623"/>
        <w:gridCol w:w="1134"/>
      </w:tblGrid>
      <w:tr w:rsidR="00151A61" w:rsidRPr="00FB5C22" w:rsidTr="00FB5C22">
        <w:trPr>
          <w:trHeight w:val="132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УТ6-13а</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Спортивная школа</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0,04</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0,04</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110,44</w:t>
            </w:r>
          </w:p>
        </w:tc>
      </w:tr>
      <w:tr w:rsidR="00151A61" w:rsidRPr="00FB5C22" w:rsidTr="00FB5C22">
        <w:trPr>
          <w:trHeight w:val="76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УТ6-11</w:t>
            </w:r>
          </w:p>
        </w:tc>
        <w:tc>
          <w:tcPr>
            <w:tcW w:w="1633"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 xml:space="preserve">Парикмахерская </w:t>
            </w:r>
            <w:proofErr w:type="spellStart"/>
            <w:r w:rsidRPr="00FB5C22">
              <w:rPr>
                <w:rFonts w:ascii="Calibri" w:eastAsia="Times New Roman" w:hAnsi="Calibri" w:cs="Calibri"/>
                <w:color w:val="000000"/>
                <w:sz w:val="20"/>
                <w:szCs w:val="20"/>
                <w:highlight w:val="green"/>
                <w:lang w:eastAsia="ru-RU"/>
              </w:rPr>
              <w:t>ООО"Локон</w:t>
            </w:r>
            <w:proofErr w:type="spellEnd"/>
            <w:r w:rsidRPr="00FB5C22">
              <w:rPr>
                <w:rFonts w:ascii="Calibri" w:eastAsia="Times New Roman" w:hAnsi="Calibri" w:cs="Calibri"/>
                <w:color w:val="000000"/>
                <w:sz w:val="20"/>
                <w:szCs w:val="20"/>
                <w:highlight w:val="green"/>
                <w:lang w:eastAsia="ru-RU"/>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УТ6-29</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№111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73,69</w:t>
            </w:r>
          </w:p>
        </w:tc>
      </w:tr>
      <w:tr w:rsidR="00151A61" w:rsidRPr="00FB5C22" w:rsidTr="00FB5C22">
        <w:trPr>
          <w:trHeight w:val="255"/>
          <w:tblHeader/>
        </w:trPr>
        <w:tc>
          <w:tcPr>
            <w:tcW w:w="1980" w:type="dxa"/>
            <w:tcBorders>
              <w:top w:val="single" w:sz="4" w:space="0" w:color="auto"/>
              <w:left w:val="single" w:sz="4" w:space="0" w:color="auto"/>
              <w:bottom w:val="single" w:sz="4" w:space="0" w:color="9BBB59"/>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УТ6-19</w:t>
            </w:r>
          </w:p>
        </w:tc>
        <w:tc>
          <w:tcPr>
            <w:tcW w:w="163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УТ6-21а-ГБП</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8,88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УТ6-21а-ГБП</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УТ6-21б-ГБП</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49,54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УТ6-21б-ГБП</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4,50</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УТ6-21б-ГБП</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Кафе</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27,10</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УТ6-16</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8,08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УТ6-15</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7,18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УТ6-4а-ГБП</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66,91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УТ6-12</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16,26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УТ6-13</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УТ6-13а</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23,68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УТ6-13а</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УТ6-13а</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66,93</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УТ6-31</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№111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17,04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УТ6-33</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№110</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32,90</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УТ6-22</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УТ6-26</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26,02</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УТ6-27</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30,67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УТ6-24</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УТ6-24а</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136,21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УТ6-24а</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Медицинское учреждение</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30,66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УТ6-39</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УТ6-39</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44,68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УТ6-37</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37,14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9,27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УТ6-7</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УТ6-10А</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49,97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УТ6-12</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14,24</w:t>
            </w:r>
          </w:p>
        </w:tc>
      </w:tr>
      <w:tr w:rsidR="00151A61" w:rsidRPr="00FB5C22" w:rsidTr="00FB5C22">
        <w:trPr>
          <w:trHeight w:val="255"/>
          <w:tblHeader/>
        </w:trPr>
        <w:tc>
          <w:tcPr>
            <w:tcW w:w="1980" w:type="dxa"/>
            <w:tcBorders>
              <w:top w:val="single" w:sz="4" w:space="0" w:color="auto"/>
              <w:left w:val="single" w:sz="4" w:space="0" w:color="auto"/>
              <w:bottom w:val="single" w:sz="4" w:space="0" w:color="9BBB59"/>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УТ6-4а-ГБП</w:t>
            </w:r>
          </w:p>
        </w:tc>
        <w:tc>
          <w:tcPr>
            <w:tcW w:w="163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УТ6-29</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7,44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УТ6-20</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32,51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90,54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УТ6-31</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110,08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УТ6-26</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6,05</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УТ6-36</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21,98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УТ6-11</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УТ6-10Б</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44,04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УТ6-10Б</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УТ6-10Б</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УТ6-10А</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40,52</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УТ6-10А</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5,52</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УТ6-10</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УТ6-8А</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52,60</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УТ6-8А</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5,30</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УТ6-8</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5,03</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УТ6-7А</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5,43</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УТ6-6'</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УТ6-4Г</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23,41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УТ6-4Г</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УТ6-4В</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4,82</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УТ6-4Б</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УТ6-4А</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УТ6-14-ГБП-1</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6,29</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УТ6-14-ГБП-2</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55,24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УТ6-14-ГБП-2</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6,02</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УТ6-4А</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17,08</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УТ6-4а-ГБП</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46,50</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УТ6-14-ГБП-1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49,59</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УТ6-21а-ГБП</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27,76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14,32</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УТ6-22</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59,25</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УТ6-23</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УТ6-24</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10,45</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УТ6-24</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48,36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УТ6-25</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УТ6-26</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7,07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УТ6-24</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УТ6-36</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19,76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УТ6-4В</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УТ6-4Г</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30,57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УТ6-4Б</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УТ6-4В</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27,37</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УТ6-4А</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УТ6-4Б</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32,13</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УТ6-14-ГБП-1</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УТ6-14-ГБП-2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48,41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УТ6-7А</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49,49</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УТ6-8А</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УТ6-8</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19,56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УТ6-15</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11,71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УТ6-16</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84,24</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УТ6-8</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УТ6-7А</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52,05</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УТ6-19</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УТ6-20</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13,16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УТ6-20</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УТ6-21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118,93</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УТ6-5</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7,86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УТ6-6</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30,48</w:t>
            </w:r>
          </w:p>
        </w:tc>
      </w:tr>
      <w:tr w:rsidR="00151A61" w:rsidRPr="00FB5C22" w:rsidTr="00FB5C22">
        <w:trPr>
          <w:trHeight w:val="255"/>
          <w:tblHeader/>
        </w:trPr>
        <w:tc>
          <w:tcPr>
            <w:tcW w:w="1980" w:type="dxa"/>
            <w:tcBorders>
              <w:top w:val="single" w:sz="4" w:space="0" w:color="auto"/>
              <w:left w:val="single" w:sz="4" w:space="0" w:color="auto"/>
              <w:bottom w:val="single" w:sz="4" w:space="0" w:color="9BBB59"/>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УТ6-6'</w:t>
            </w:r>
          </w:p>
        </w:tc>
        <w:tc>
          <w:tcPr>
            <w:tcW w:w="163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УТ6-6</w:t>
            </w:r>
          </w:p>
        </w:tc>
        <w:tc>
          <w:tcPr>
            <w:tcW w:w="1592"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2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10,76</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УТ6-7</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УТ6-6'</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13,81</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УТ6-17</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УТ6-16</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25,02</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Ю-6</w:t>
            </w:r>
          </w:p>
        </w:tc>
        <w:tc>
          <w:tcPr>
            <w:tcW w:w="163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2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11,29</w:t>
            </w:r>
          </w:p>
        </w:tc>
      </w:tr>
      <w:tr w:rsidR="00151A61" w:rsidRPr="00FB5C22" w:rsidTr="00FB5C22">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УТ6-16</w:t>
            </w:r>
          </w:p>
        </w:tc>
        <w:tc>
          <w:tcPr>
            <w:tcW w:w="163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УТ6-19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2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21,74</w:t>
            </w:r>
          </w:p>
        </w:tc>
      </w:tr>
    </w:tbl>
    <w:p w:rsidR="00FB5C22" w:rsidRDefault="00FB5C22" w:rsidP="00FB5C22">
      <w:pPr>
        <w:widowControl w:val="0"/>
        <w:autoSpaceDE w:val="0"/>
        <w:autoSpaceDN w:val="0"/>
        <w:adjustRightInd w:val="0"/>
        <w:spacing w:before="120" w:after="0" w:line="276" w:lineRule="auto"/>
        <w:ind w:left="729"/>
        <w:contextualSpacing/>
        <w:rPr>
          <w:rFonts w:ascii="Times New Roman" w:eastAsia="Times New Roman" w:hAnsi="Times New Roman" w:cs="Times New Roman"/>
          <w:b/>
          <w:bCs/>
          <w:color w:val="000000"/>
          <w:sz w:val="28"/>
          <w:szCs w:val="28"/>
          <w:highlight w:val="green"/>
          <w:lang w:eastAsia="ru-RU"/>
        </w:rPr>
      </w:pPr>
    </w:p>
    <w:p w:rsidR="00151A61" w:rsidRPr="00FB5C22" w:rsidRDefault="00151A61" w:rsidP="00151A61">
      <w:pPr>
        <w:widowControl w:val="0"/>
        <w:numPr>
          <w:ilvl w:val="1"/>
          <w:numId w:val="27"/>
        </w:numPr>
        <w:autoSpaceDE w:val="0"/>
        <w:autoSpaceDN w:val="0"/>
        <w:adjustRightInd w:val="0"/>
        <w:spacing w:before="120" w:after="0" w:line="276" w:lineRule="auto"/>
        <w:ind w:hanging="729"/>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 ТНС Ю-7</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3"/>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Восстановить оборудование бывшего ЦТП 5 (новое название ТНС Ю-7)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–1,667 Гкал/ч (35,1807 т/ч)). Стоимость восстановления теплообменного оборудования составит 15,460 млн. руб.</w:t>
      </w:r>
    </w:p>
    <w:p w:rsidR="00151A61" w:rsidRPr="00FB5C22" w:rsidRDefault="00151A61" w:rsidP="00151A61">
      <w:pPr>
        <w:numPr>
          <w:ilvl w:val="0"/>
          <w:numId w:val="12"/>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ГВС от дома Южное шоссе, 24Б до ТНС. </w:t>
      </w:r>
    </w:p>
    <w:p w:rsidR="00151A61" w:rsidRPr="00FB5C22" w:rsidRDefault="00151A61" w:rsidP="00151A61">
      <w:pPr>
        <w:numPr>
          <w:ilvl w:val="0"/>
          <w:numId w:val="12"/>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обратный трубопровод по отоплению от УТ19-3 на ТНС. </w:t>
      </w:r>
    </w:p>
    <w:p w:rsidR="00151A61" w:rsidRPr="00FB5C22" w:rsidRDefault="00151A61" w:rsidP="00151A61">
      <w:pPr>
        <w:numPr>
          <w:ilvl w:val="0"/>
          <w:numId w:val="12"/>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ТНС построить подающий и циркуляционный трубопроводы ГВС до УТ19-15.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восстановить (или построить вновь) циркуляционные трубопроводы на дома Южное шоссе, 16, 16А, 16Б, 16В, 18, 20, 20А, 22, 22А, 22Б, 24, 24А, 24Б, 24Г, 26.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Ю-7 представлены на рисунке ниже. Участки тепловых сетей, реконструкция или строительство которых необходимо осуществить, представлены в таблице ниже. Суммарные затраты на реализацию проекта составят 57,892 млн. руб. в ценах соответствующих лет с НДС.</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2025-2026г.</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4F57B935" wp14:editId="7368F91F">
            <wp:extent cx="4150739" cy="411480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8886" cy="4132790"/>
                    </a:xfrm>
                    <a:prstGeom prst="rect">
                      <a:avLst/>
                    </a:prstGeom>
                    <a:noFill/>
                    <a:ln>
                      <a:noFill/>
                    </a:ln>
                  </pic:spPr>
                </pic:pic>
              </a:graphicData>
            </a:graphic>
          </wp:inline>
        </w:drawing>
      </w:r>
    </w:p>
    <w:tbl>
      <w:tblPr>
        <w:tblW w:w="9634" w:type="dxa"/>
        <w:tblLook w:val="04A0" w:firstRow="1" w:lastRow="0" w:firstColumn="1" w:lastColumn="0" w:noHBand="0" w:noVBand="1"/>
      </w:tblPr>
      <w:tblGrid>
        <w:gridCol w:w="2122"/>
        <w:gridCol w:w="1531"/>
        <w:gridCol w:w="1858"/>
        <w:gridCol w:w="1592"/>
        <w:gridCol w:w="1592"/>
        <w:gridCol w:w="973"/>
      </w:tblGrid>
      <w:tr w:rsidR="00151A61" w:rsidRPr="00FB5C22" w:rsidTr="00FB5C22">
        <w:trPr>
          <w:trHeight w:val="1320"/>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УТ19-6</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13,50</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УТ19-9</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5,92</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12,21</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79,66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16,97</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УТ19-14</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20,84</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УТ19-49</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УТ19-34</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44,96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5,71</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9,00</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4,81</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УТ19-23</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44,67</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42,19</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УТ19-49</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УТ19-24</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8,02</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45,80</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30,93</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18,12</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УТ19-14</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УТ19-14'</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18,95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4,61</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УТ19-30</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9,11</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45,18</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108,85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№20</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61,92</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УТ19-18</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Административное здание</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44,05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УТ19-20(45)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УТ19-9</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УТ19-10</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8,36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УТ19-10</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9,46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25,87</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УТ19-13</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36,18</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49,75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УТ19-20(45)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43,14</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УТ19-30</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82,45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УТ19-29</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УТ19-42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15,91</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УТ19-28</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50,44</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УТ19-28</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УТ19-18</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53,13</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УТ19-18</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УТ19-19</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34,44</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УТ19-19</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УТ19-20(45)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20,75</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УТ19-16</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6,88</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УТ19-16</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16,34</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28,74</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48,49</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УТ19-6</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18,23</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УТ19-6</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15,96</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УТ19-8</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34,42</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УТ19-8</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4,03</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УТ19-30</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158,57</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17,47</w:t>
            </w:r>
          </w:p>
        </w:tc>
      </w:tr>
      <w:tr w:rsidR="00151A61" w:rsidRPr="00FB5C22" w:rsidTr="00FB5C22">
        <w:trPr>
          <w:trHeight w:val="255"/>
          <w:tblHeader/>
        </w:trPr>
        <w:tc>
          <w:tcPr>
            <w:tcW w:w="212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93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26,62</w:t>
            </w:r>
          </w:p>
        </w:tc>
      </w:tr>
    </w:tbl>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color w:val="000000"/>
          <w:sz w:val="28"/>
          <w:szCs w:val="28"/>
          <w:highlight w:val="green"/>
        </w:rPr>
      </w:pPr>
    </w:p>
    <w:p w:rsidR="00151A61" w:rsidRPr="00FB5C22" w:rsidRDefault="00151A61" w:rsidP="00151A61">
      <w:pPr>
        <w:widowControl w:val="0"/>
        <w:numPr>
          <w:ilvl w:val="1"/>
          <w:numId w:val="27"/>
        </w:numPr>
        <w:autoSpaceDE w:val="0"/>
        <w:autoSpaceDN w:val="0"/>
        <w:adjustRightInd w:val="0"/>
        <w:spacing w:before="120" w:after="0" w:line="276" w:lineRule="auto"/>
        <w:ind w:hanging="729"/>
        <w:contextualSpacing/>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Ю-8</w:t>
      </w:r>
      <w:r w:rsidRPr="00FB5C22">
        <w:rPr>
          <w:rFonts w:ascii="Times New Roman" w:eastAsia="Times New Roman" w:hAnsi="Times New Roman" w:cs="Times New Roman"/>
          <w:color w:val="000000"/>
          <w:sz w:val="28"/>
          <w:szCs w:val="28"/>
          <w:highlight w:val="green"/>
          <w:lang w:eastAsia="ru-RU"/>
        </w:rPr>
        <w:t xml:space="preserve">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Восстановить оборудование бывшего ЦТП 10 (ТНС Ю-8)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1,1797 Гкал/ч (24,2324 т/ч)).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Построить подающий и циркуляционный трубопроводы ГВС от ТНС до УТ5-3.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восстановить (или построить вновь) циркуляционные трубопроводы на дома ул. 6 микрорайон, 1, 1А, 3, 5, 7, 7А, 9,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xml:space="preserve">, 2, 4, 8.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Ю-8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1D2A166C" wp14:editId="72AADFF5">
            <wp:extent cx="5423886" cy="3296076"/>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2212" cy="3301136"/>
                    </a:xfrm>
                    <a:prstGeom prst="rect">
                      <a:avLst/>
                    </a:prstGeom>
                    <a:noFill/>
                    <a:ln>
                      <a:noFill/>
                    </a:ln>
                  </pic:spPr>
                </pic:pic>
              </a:graphicData>
            </a:graphic>
          </wp:inline>
        </w:drawing>
      </w:r>
    </w:p>
    <w:tbl>
      <w:tblPr>
        <w:tblW w:w="8540" w:type="dxa"/>
        <w:tblLook w:val="04A0" w:firstRow="1" w:lastRow="0" w:firstColumn="1" w:lastColumn="0" w:noHBand="0" w:noVBand="1"/>
      </w:tblPr>
      <w:tblGrid>
        <w:gridCol w:w="1531"/>
        <w:gridCol w:w="1531"/>
        <w:gridCol w:w="1531"/>
        <w:gridCol w:w="1592"/>
        <w:gridCol w:w="1592"/>
        <w:gridCol w:w="1107"/>
      </w:tblGrid>
      <w:tr w:rsidR="00151A61" w:rsidRPr="00FB5C22" w:rsidTr="00FB5C22">
        <w:trPr>
          <w:trHeight w:val="1320"/>
          <w:tblHeader/>
        </w:trPr>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УТ5-12-2-ГБП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5,39</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УТ5-12-3-ГБП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4,80</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УТ5-12-4-ГБП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6,11</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УТ5-14</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12,14</w:t>
            </w:r>
          </w:p>
        </w:tc>
      </w:tr>
      <w:tr w:rsidR="00151A61" w:rsidRPr="00FB5C22" w:rsidTr="00FB5C22">
        <w:trPr>
          <w:trHeight w:val="255"/>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45,46</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УТ5-3А</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15,27</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36,53</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УТ5-12-6-ГБП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УТ5-12-7-ГБП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43,91</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УТ5-12-6-ГБП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51,72</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УТ5-14</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17,12</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УТ5-3А</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16,39</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УТ5-3А</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УТ5-3Б</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49,27</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УТ5-3Б</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5,49</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УТ5-3Б</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УТ5-3В</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38,26</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УТ5-3В</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6,45</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УТ5-3В</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30,99</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УТ5-12-4-ГБП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4,82</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УТ5-12-5-ГБП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4,34</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УТ5-12-6-ГБП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5,20</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УТ5-12-6-ГБП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39,77</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УТ5-12-8-ГБП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54,24</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УТ5-12-8-ГБП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4,92</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УТ5-12-7-ГБП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УТ5-12-8-ГБП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66,94</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УТ5-12-7-ГБП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4,80</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УТ5-12-1-ГБП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УТ5-12-2-ГБП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13,01</w:t>
            </w:r>
          </w:p>
        </w:tc>
      </w:tr>
      <w:tr w:rsidR="00151A61" w:rsidRPr="00FB5C22" w:rsidTr="00FB5C22">
        <w:trPr>
          <w:trHeight w:val="510"/>
          <w:tblHeader/>
        </w:trPr>
        <w:tc>
          <w:tcPr>
            <w:tcW w:w="1882" w:type="dxa"/>
            <w:tcBorders>
              <w:top w:val="single" w:sz="4" w:space="0" w:color="auto"/>
              <w:left w:val="single" w:sz="4" w:space="0" w:color="auto"/>
              <w:bottom w:val="single" w:sz="4" w:space="0" w:color="9BBB59"/>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УТ5-12-2-ГБП</w:t>
            </w:r>
          </w:p>
        </w:tc>
        <w:tc>
          <w:tcPr>
            <w:tcW w:w="1345"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УТ5-12-3-ГБП</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47,77</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УТ5-12-3-ГБП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УТ5-12-4-ГБП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64,33</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УТ5-12-4-ГБП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УТ5-12-5-ГБП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54,93</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УТ5-12-5-ГБП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УТ5-12-6-ГБП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50,98</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УТ5-12-4-ГБП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53,21</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УТ5-12-4-ГБП</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УТ5-12-5-ГБП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22,09</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УТ5-12-5-ГБП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УТ5-12-6-ГБП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37,58</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УТ5-12-1-ГБП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21,81</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УТ5-12-1-ГБП</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УТ5-12-4-ГБП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31,58</w:t>
            </w:r>
          </w:p>
        </w:tc>
      </w:tr>
      <w:tr w:rsidR="00151A61" w:rsidRPr="00FB5C22" w:rsidTr="00FB5C22">
        <w:trPr>
          <w:trHeight w:val="510"/>
          <w:tblHeader/>
        </w:trPr>
        <w:tc>
          <w:tcPr>
            <w:tcW w:w="188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10</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УТ5-12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0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2,25</w:t>
            </w:r>
          </w:p>
        </w:tc>
      </w:tr>
    </w:tbl>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p>
    <w:p w:rsidR="00151A61" w:rsidRPr="00FB5C22" w:rsidRDefault="00151A61" w:rsidP="00151A61">
      <w:pPr>
        <w:widowControl w:val="0"/>
        <w:numPr>
          <w:ilvl w:val="1"/>
          <w:numId w:val="27"/>
        </w:numPr>
        <w:autoSpaceDE w:val="0"/>
        <w:autoSpaceDN w:val="0"/>
        <w:adjustRightInd w:val="0"/>
        <w:spacing w:before="120" w:after="0" w:line="276" w:lineRule="auto"/>
        <w:ind w:hanging="729"/>
        <w:contextualSpacing/>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Ю-9</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xml:space="preserve">, 14 и ул. 6-й микрорайон, 17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0,8892 Гкал/ч (18,7482 т/ч)).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ГВС от ТК 2Ю75-13 до ТНС.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обратный трубопровод по отоплению от ТК 2Ю75-13 на ТНС.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ТНС построить подающие и циркуляционные трубопроводы ГВС до ТК 2Ю75-13, а также до домов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xml:space="preserve">, 14 и ул. 6-й микрорайон, 19.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6-й микрорайон, 11, 13, 15, 17, 19,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10, 12, 14.</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Перспективные потребители ТНС Ю-9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b/>
          <w:color w:val="000000"/>
          <w:sz w:val="28"/>
          <w:szCs w:val="28"/>
          <w:highlight w:val="green"/>
        </w:rPr>
      </w:pPr>
      <w:r w:rsidRPr="00FB5C22">
        <w:rPr>
          <w:rFonts w:ascii="Times New Roman" w:hAnsi="Times New Roman" w:cs="Times New Roman"/>
          <w:b/>
          <w:noProof/>
          <w:highlight w:val="green"/>
          <w:lang w:eastAsia="ru-RU"/>
        </w:rPr>
        <w:lastRenderedPageBreak/>
        <w:drawing>
          <wp:inline distT="0" distB="0" distL="0" distR="0" wp14:anchorId="205EB916" wp14:editId="6CEF36DD">
            <wp:extent cx="5435125" cy="4394579"/>
            <wp:effectExtent l="0" t="0" r="0" b="6350"/>
            <wp:docPr id="2987" name="Рисунок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7151" cy="4396217"/>
                    </a:xfrm>
                    <a:prstGeom prst="rect">
                      <a:avLst/>
                    </a:prstGeom>
                    <a:noFill/>
                    <a:ln>
                      <a:noFill/>
                    </a:ln>
                  </pic:spPr>
                </pic:pic>
              </a:graphicData>
            </a:graphic>
          </wp:inline>
        </w:drawing>
      </w:r>
    </w:p>
    <w:tbl>
      <w:tblPr>
        <w:tblW w:w="9345" w:type="dxa"/>
        <w:tblLook w:val="04A0" w:firstRow="1" w:lastRow="0" w:firstColumn="1" w:lastColumn="0" w:noHBand="0" w:noVBand="1"/>
      </w:tblPr>
      <w:tblGrid>
        <w:gridCol w:w="2251"/>
        <w:gridCol w:w="1509"/>
        <w:gridCol w:w="1509"/>
        <w:gridCol w:w="1568"/>
        <w:gridCol w:w="1568"/>
        <w:gridCol w:w="940"/>
      </w:tblGrid>
      <w:tr w:rsidR="00151A61" w:rsidRPr="00FB5C22" w:rsidTr="00FB5C22">
        <w:trPr>
          <w:trHeight w:val="1320"/>
          <w:tblHeader/>
        </w:trPr>
        <w:tc>
          <w:tcPr>
            <w:tcW w:w="2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2ю72-2-ГБП</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31,65</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2ю72-2-ГБП</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6,07</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2ю72-1-ГБП</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5,67</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2Ю75-16</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11,93</w:t>
            </w:r>
          </w:p>
        </w:tc>
      </w:tr>
      <w:tr w:rsidR="00151A61" w:rsidRPr="00FB5C22" w:rsidTr="00FB5C22">
        <w:trPr>
          <w:trHeight w:val="255"/>
          <w:tblHeader/>
        </w:trPr>
        <w:tc>
          <w:tcPr>
            <w:tcW w:w="228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2ю72а-ГБП-1</w:t>
            </w:r>
          </w:p>
        </w:tc>
        <w:tc>
          <w:tcPr>
            <w:tcW w:w="1497"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8,51</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2ю72а-ГБП-1</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29,65</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2ю72а-ГБП-2</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4,13</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2ю72а-ГБП-2</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40,81</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2Ю75-16</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2Ю75-17</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56,87</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2Ю75-17</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35,73</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2Ю75-20</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45,46</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2Ю75-19</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23,73</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2Ю75-19</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2Ю75-20</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20,24</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2ю75-13</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Ю-9</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118,14</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Ю-9</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2ю72а-ГБП-1</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53,59</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Ю-9</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2ю72-1-ГБП</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59,01</w:t>
            </w:r>
          </w:p>
        </w:tc>
      </w:tr>
      <w:tr w:rsidR="00151A61" w:rsidRPr="00FB5C22" w:rsidTr="00FB5C22">
        <w:trPr>
          <w:trHeight w:val="255"/>
          <w:tblHeader/>
        </w:trPr>
        <w:tc>
          <w:tcPr>
            <w:tcW w:w="228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2ю75-13</w:t>
            </w:r>
          </w:p>
        </w:tc>
        <w:tc>
          <w:tcPr>
            <w:tcW w:w="1497"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19,76</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2ю72а-ГБП-1</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2ю72а-ГБП-2</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43,39</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2ю72-1-ГБП</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2ю72-2-ГБП</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56,01</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2Ю75-14</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9,05</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2Ю75-15</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2Ю75-16</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56,81</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2Ю75-15</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2Ю75-18</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57,48</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2Ю75-18</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2Ю75-19</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8,03</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2ю75-13</w:t>
            </w:r>
          </w:p>
        </w:tc>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Ю-9</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5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115,71</w:t>
            </w:r>
          </w:p>
        </w:tc>
      </w:tr>
      <w:tr w:rsidR="00151A61" w:rsidRPr="00FB5C22" w:rsidTr="00FB5C22">
        <w:trPr>
          <w:trHeight w:val="255"/>
          <w:tblHeader/>
        </w:trPr>
        <w:tc>
          <w:tcPr>
            <w:tcW w:w="228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Ю-9</w:t>
            </w:r>
          </w:p>
        </w:tc>
        <w:tc>
          <w:tcPr>
            <w:tcW w:w="1497"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2ю75-13</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5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128,14</w:t>
            </w:r>
          </w:p>
        </w:tc>
      </w:tr>
      <w:tr w:rsidR="00151A61" w:rsidRPr="00FB5C22" w:rsidTr="00FB5C22">
        <w:trPr>
          <w:trHeight w:val="255"/>
          <w:tblHeader/>
        </w:trPr>
        <w:tc>
          <w:tcPr>
            <w:tcW w:w="228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2ю75-13</w:t>
            </w:r>
          </w:p>
        </w:tc>
        <w:tc>
          <w:tcPr>
            <w:tcW w:w="1497"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2Ю75-14</w:t>
            </w:r>
          </w:p>
        </w:tc>
        <w:tc>
          <w:tcPr>
            <w:tcW w:w="155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5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3"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78,28</w:t>
            </w:r>
          </w:p>
        </w:tc>
      </w:tr>
      <w:tr w:rsidR="00151A61" w:rsidRPr="00FB5C22" w:rsidTr="00FB5C22">
        <w:trPr>
          <w:trHeight w:val="255"/>
          <w:tblHeader/>
        </w:trPr>
        <w:tc>
          <w:tcPr>
            <w:tcW w:w="2286" w:type="dxa"/>
            <w:tcBorders>
              <w:top w:val="single" w:sz="4" w:space="0" w:color="auto"/>
              <w:left w:val="single" w:sz="4" w:space="0" w:color="auto"/>
              <w:bottom w:val="single" w:sz="4" w:space="0" w:color="9BBB59"/>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497"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2Ю75-14</w:t>
            </w:r>
          </w:p>
        </w:tc>
        <w:tc>
          <w:tcPr>
            <w:tcW w:w="1497"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2Ю75-15</w:t>
            </w:r>
          </w:p>
        </w:tc>
        <w:tc>
          <w:tcPr>
            <w:tcW w:w="155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5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3"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68,60</w:t>
            </w:r>
          </w:p>
        </w:tc>
      </w:tr>
    </w:tbl>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b/>
          <w:color w:val="000000"/>
          <w:sz w:val="28"/>
          <w:szCs w:val="28"/>
          <w:highlight w:val="green"/>
        </w:rPr>
      </w:pPr>
    </w:p>
    <w:p w:rsidR="00151A61" w:rsidRPr="00FB5C22" w:rsidRDefault="00151A61" w:rsidP="00151A61">
      <w:pPr>
        <w:widowControl w:val="0"/>
        <w:numPr>
          <w:ilvl w:val="1"/>
          <w:numId w:val="27"/>
        </w:numPr>
        <w:autoSpaceDE w:val="0"/>
        <w:autoSpaceDN w:val="0"/>
        <w:adjustRightInd w:val="0"/>
        <w:spacing w:before="120" w:after="0" w:line="276" w:lineRule="auto"/>
        <w:ind w:hanging="729"/>
        <w:contextualSpacing/>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Ю-10</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На площадке между домами ул. 6-й микрорайон, 21, 23, 25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0,8934 Гкал/ч (18,6862 т/ч).</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Построить подающий трубопровод ГВС от УТ13-2 до ТНС.</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Построить подающий и обратный трубопровод по отоплению от УТ13- 5 на ТНС.</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От ТНС построить подающие и циркуляционные трубопроводы ГВС до УТ13-5.</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6-й микрорайон, 21, 21А, 23, 25, 27, 29, 29А,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xml:space="preserve">, 16, 18, 20.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Ю-10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3018AD21" wp14:editId="3DB693BE">
            <wp:extent cx="5380019" cy="4012442"/>
            <wp:effectExtent l="0" t="0" r="0" b="7620"/>
            <wp:docPr id="2988" name="Рисунок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228" cy="4014835"/>
                    </a:xfrm>
                    <a:prstGeom prst="rect">
                      <a:avLst/>
                    </a:prstGeom>
                    <a:noFill/>
                    <a:ln>
                      <a:noFill/>
                    </a:ln>
                  </pic:spPr>
                </pic:pic>
              </a:graphicData>
            </a:graphic>
          </wp:inline>
        </w:drawing>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tbl>
      <w:tblPr>
        <w:tblW w:w="10060" w:type="dxa"/>
        <w:tblLook w:val="04A0" w:firstRow="1" w:lastRow="0" w:firstColumn="1" w:lastColumn="0" w:noHBand="0" w:noVBand="1"/>
      </w:tblPr>
      <w:tblGrid>
        <w:gridCol w:w="2315"/>
        <w:gridCol w:w="1531"/>
        <w:gridCol w:w="1858"/>
        <w:gridCol w:w="1592"/>
        <w:gridCol w:w="1592"/>
        <w:gridCol w:w="1172"/>
      </w:tblGrid>
      <w:tr w:rsidR="00151A61" w:rsidRPr="00FB5C22" w:rsidTr="00FB5C22">
        <w:trPr>
          <w:trHeight w:val="1320"/>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25,22</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36,28</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УТ13-5а-ГБП-2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97,05</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УТ13-5а-ГБП-2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УТ13-5а-ГБП-3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50,54</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УТ13-5а-ГБП-2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4,65</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УТ13-5а-ГБП-3</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58,61</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УТ13-5а-ГБП-3</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4,16</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Дектский</w:t>
            </w:r>
            <w:proofErr w:type="spellEnd"/>
            <w:r w:rsidRPr="00FB5C22">
              <w:rPr>
                <w:rFonts w:ascii="Calibri" w:eastAsia="Times New Roman" w:hAnsi="Calibri" w:cs="Calibri"/>
                <w:color w:val="000000"/>
                <w:sz w:val="20"/>
                <w:szCs w:val="20"/>
                <w:highlight w:val="green"/>
                <w:lang w:eastAsia="ru-RU"/>
              </w:rPr>
              <w:t xml:space="preserve"> сад №153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45,24</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УТ13-4а</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23,54</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УТ13-7-ГБП-1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58,01</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УТ13-7-ГБП-1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Медицинское учреждение</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5,48</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УТ13-7-ГБП-1</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Медицинское учреждение</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41,43</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УТ13-7-ГБП-1</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УТ13-7-ГБП-2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39,77</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УТ13-7-ГБП-2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Медицинское учреждение</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3,80</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УТ13-7-ГБП-2</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Медицинское учреждение</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50,78</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5,22</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7,47</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Административное здание</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40,31</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Ю-10</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23,18</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УТ13-4а</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58,70</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УТ13-4а</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45,32</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48,63</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УТ13-5а</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63,20</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УТ13-2</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Ю-10</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113,11</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Ю-10</w:t>
            </w:r>
          </w:p>
        </w:tc>
        <w:tc>
          <w:tcPr>
            <w:tcW w:w="1858"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УТ13-5</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7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19,26</w:t>
            </w:r>
          </w:p>
        </w:tc>
      </w:tr>
      <w:tr w:rsidR="00151A61" w:rsidRPr="00FB5C22" w:rsidTr="00FB5C22">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УТ13-4</w:t>
            </w:r>
          </w:p>
        </w:tc>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42,15</w:t>
            </w:r>
          </w:p>
        </w:tc>
      </w:tr>
    </w:tbl>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p w:rsidR="00151A61" w:rsidRPr="00FB5C22" w:rsidRDefault="00151A61" w:rsidP="00151A61">
      <w:pPr>
        <w:widowControl w:val="0"/>
        <w:autoSpaceDE w:val="0"/>
        <w:autoSpaceDN w:val="0"/>
        <w:adjustRightInd w:val="0"/>
        <w:spacing w:before="120" w:after="0" w:line="276" w:lineRule="auto"/>
        <w:ind w:left="375" w:hanging="375"/>
        <w:contextualSpacing/>
        <w:jc w:val="both"/>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1.11       ТНС Ю-11</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6-й микрорайон, 15б, 15в, 17б,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1,2549 Гкал/ч (25,3468 т/ч)).</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участке от ТК 2Ю75 до УТ20-10 построить новую тепловую камеру и сделать врезку подающего трубопровода ГВС до ТНС.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Построить подающий и обратный трубопровод по отоплению от УТ13- 1б на ТНС. </w:t>
      </w: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От ТНС построить подающие и циркуляционные трубопроводы ГВС до УТ13-1б и до дома ул. 6-й </w:t>
      </w:r>
      <w:proofErr w:type="spellStart"/>
      <w:r w:rsidRPr="00FB5C22">
        <w:rPr>
          <w:rFonts w:ascii="Times New Roman" w:hAnsi="Times New Roman" w:cs="Times New Roman"/>
          <w:color w:val="000000"/>
          <w:sz w:val="28"/>
          <w:szCs w:val="28"/>
          <w:highlight w:val="green"/>
        </w:rPr>
        <w:t>микpоpайон</w:t>
      </w:r>
      <w:proofErr w:type="spellEnd"/>
      <w:r w:rsidRPr="00FB5C22">
        <w:rPr>
          <w:rFonts w:ascii="Times New Roman" w:hAnsi="Times New Roman" w:cs="Times New Roman"/>
          <w:color w:val="000000"/>
          <w:sz w:val="28"/>
          <w:szCs w:val="28"/>
          <w:highlight w:val="green"/>
        </w:rPr>
        <w:t>, 15Б.</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восстановить (или построить вновь) циркуляционные трубопроводы на дома ул. 6-й микрорайон, 15Б, 15В, 17А, 17Б, Южное шоссе, 26А, 26Б, 28/1, 28/2, 28А, 28Б, 28В, 30, 30/2, 30А, 30А/1, 30Б, 32А.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Ю-11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204EC82D" wp14:editId="09622C42">
            <wp:extent cx="5472752" cy="3896740"/>
            <wp:effectExtent l="0" t="0" r="0" b="8890"/>
            <wp:docPr id="2989" name="Рисунок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9039" cy="3901216"/>
                    </a:xfrm>
                    <a:prstGeom prst="rect">
                      <a:avLst/>
                    </a:prstGeom>
                    <a:noFill/>
                    <a:ln>
                      <a:noFill/>
                    </a:ln>
                  </pic:spPr>
                </pic:pic>
              </a:graphicData>
            </a:graphic>
          </wp:inline>
        </w:drawing>
      </w:r>
    </w:p>
    <w:tbl>
      <w:tblPr>
        <w:tblW w:w="9345" w:type="dxa"/>
        <w:tblLook w:val="04A0" w:firstRow="1" w:lastRow="0" w:firstColumn="1" w:lastColumn="0" w:noHBand="0" w:noVBand="1"/>
      </w:tblPr>
      <w:tblGrid>
        <w:gridCol w:w="2257"/>
        <w:gridCol w:w="1511"/>
        <w:gridCol w:w="1511"/>
        <w:gridCol w:w="1571"/>
        <w:gridCol w:w="1571"/>
        <w:gridCol w:w="924"/>
      </w:tblGrid>
      <w:tr w:rsidR="00151A61" w:rsidRPr="00FB5C22" w:rsidTr="00FB5C22">
        <w:trPr>
          <w:trHeight w:val="1320"/>
          <w:tblHeader/>
        </w:trPr>
        <w:tc>
          <w:tcPr>
            <w:tcW w:w="2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УТ20-21-1</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20,68</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5,87</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УТ20-21-1</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10,19</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10,18</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УТ20-21-1</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26,61</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72,22</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4</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ООО "Каскад"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3,36</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90,13</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11</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2ю75-1А</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86,63</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УТ20-10</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107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113,88</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УТ20-12</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УТ20-14</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45,39</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УТ20-14</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30,40</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УТ20-14</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магаз</w:t>
            </w:r>
            <w:proofErr w:type="spellEnd"/>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13,65</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УТ20-14</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96,41</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УТ20-15</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17,62</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УТ20-15</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УТ20-15-1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18,87</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УТ20-15-1</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7,68</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УТ20-15-1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14,30</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УТ20-16-1</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24,18</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9,67</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УТ20-16-1</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9,66</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16,01</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УТ20-16-2</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7,96</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13,87</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УТ20-16-2</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4,22</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50,17</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УТ20-22</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28,57</w:t>
            </w:r>
          </w:p>
        </w:tc>
      </w:tr>
      <w:tr w:rsidR="00151A61" w:rsidRPr="00FB5C22" w:rsidTr="00FB5C22">
        <w:trPr>
          <w:trHeight w:val="255"/>
          <w:tblHeader/>
        </w:trPr>
        <w:tc>
          <w:tcPr>
            <w:tcW w:w="229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0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2ю75-1А</w:t>
            </w:r>
          </w:p>
        </w:tc>
        <w:tc>
          <w:tcPr>
            <w:tcW w:w="150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2ю75-1Б</w:t>
            </w:r>
          </w:p>
        </w:tc>
        <w:tc>
          <w:tcPr>
            <w:tcW w:w="156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10,84</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УТ13-1а-ГБП</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64,05</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УТ13-1а-ГБП</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3,84</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УТ13-1б-ГБП</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61,43</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УТ13-1б-ГБП</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6,75</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2ю75-1Б</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4,55</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44,69</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УТ20-21-1</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36,37</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УТ13-1а</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УТ13-1а-ГБП</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25,01</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УТ13-1б</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УТ13-1а</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77,34</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УТ13-1б</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УТ13-1б-ГБП</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26,64</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УТ20-12</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4</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2,25</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УТ20-10</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39,30</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УТ20-15</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72,21</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УТ20-16</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УТ20-21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23,10</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УТ20-10</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УТ20-12</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35,50</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2ю75-1А-1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17,67</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УТ13-1б</w:t>
            </w:r>
          </w:p>
        </w:tc>
        <w:tc>
          <w:tcPr>
            <w:tcW w:w="150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Ю-11</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56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93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44,81</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11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2ю75-1А-1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11,01</w:t>
            </w:r>
          </w:p>
        </w:tc>
      </w:tr>
      <w:tr w:rsidR="00151A61" w:rsidRPr="00FB5C22" w:rsidTr="00FB5C22">
        <w:trPr>
          <w:trHeight w:val="255"/>
          <w:tblHeader/>
        </w:trPr>
        <w:tc>
          <w:tcPr>
            <w:tcW w:w="2290"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00"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2ю75-1А-1</w:t>
            </w:r>
          </w:p>
        </w:tc>
        <w:tc>
          <w:tcPr>
            <w:tcW w:w="1500"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УТ13-1б</w:t>
            </w:r>
          </w:p>
        </w:tc>
        <w:tc>
          <w:tcPr>
            <w:tcW w:w="1560"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560"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935"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23,09</w:t>
            </w:r>
          </w:p>
        </w:tc>
      </w:tr>
      <w:tr w:rsidR="00151A61" w:rsidRPr="00FB5C22" w:rsidTr="00FB5C22">
        <w:trPr>
          <w:trHeight w:val="255"/>
          <w:tblHeader/>
        </w:trPr>
        <w:tc>
          <w:tcPr>
            <w:tcW w:w="22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2ю75-1А-1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УТ20-10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93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115,88</w:t>
            </w:r>
          </w:p>
        </w:tc>
      </w:tr>
    </w:tbl>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jc w:val="both"/>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Ю-12</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На площадке между домами ул. </w:t>
      </w:r>
      <w:proofErr w:type="spellStart"/>
      <w:r w:rsidRPr="00FB5C22">
        <w:rPr>
          <w:rFonts w:ascii="Times New Roman" w:hAnsi="Times New Roman" w:cs="Times New Roman"/>
          <w:color w:val="000000"/>
          <w:sz w:val="28"/>
          <w:szCs w:val="28"/>
          <w:highlight w:val="green"/>
        </w:rPr>
        <w:t>Шнитникова</w:t>
      </w:r>
      <w:proofErr w:type="spellEnd"/>
      <w:r w:rsidRPr="00FB5C22">
        <w:rPr>
          <w:rFonts w:ascii="Times New Roman" w:hAnsi="Times New Roman" w:cs="Times New Roman"/>
          <w:color w:val="000000"/>
          <w:sz w:val="28"/>
          <w:szCs w:val="28"/>
          <w:highlight w:val="green"/>
        </w:rPr>
        <w:t xml:space="preserve">, 14 и ул. 6-й микрорайон, 17,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1,7127 Гкал/ч (34,9927 т/ч)).</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w:t>
      </w: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Построить подающий трубопровод ГВС на ЦТП 7 от УТ25-2.</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w:t>
      </w: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Построить подающий и обратный трубопровод по отоплению от УТ25- 6 на ЦТП и подающий и циркуляционный трубопровод ГВС от ЦТП до УТ25-6.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Подключить к ЦТП и восстановить (или построить вновь) циркуляционные трубопроводы на дома Южное шоссе, 15, 17, 19, 19А, 21, 21А, 21Б, ул. Автомеханическая, 28А, ул. Выборгская, 6, 7А, 16А, ул. </w:t>
      </w:r>
      <w:r w:rsidRPr="00FB5C22">
        <w:rPr>
          <w:rFonts w:ascii="Times New Roman" w:hAnsi="Times New Roman" w:cs="Times New Roman"/>
          <w:color w:val="000000"/>
          <w:sz w:val="28"/>
          <w:szCs w:val="28"/>
          <w:highlight w:val="green"/>
        </w:rPr>
        <w:lastRenderedPageBreak/>
        <w:t xml:space="preserve">Тюленина, 19, 19А, 20, 20А, ул. Старых Производственников, 4, 6, 8, 9, 10, 11, 18, 18А, 20.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Ю-12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b/>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1648A583" wp14:editId="7C025BA4">
            <wp:extent cx="5418161" cy="4296303"/>
            <wp:effectExtent l="0" t="0" r="0" b="9525"/>
            <wp:docPr id="2990" name="Рисунок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1363" cy="4298842"/>
                    </a:xfrm>
                    <a:prstGeom prst="rect">
                      <a:avLst/>
                    </a:prstGeom>
                    <a:noFill/>
                    <a:ln>
                      <a:noFill/>
                    </a:ln>
                  </pic:spPr>
                </pic:pic>
              </a:graphicData>
            </a:graphic>
          </wp:inline>
        </w:drawing>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b/>
          <w:color w:val="000000"/>
          <w:sz w:val="28"/>
          <w:szCs w:val="28"/>
          <w:highlight w:val="green"/>
        </w:rPr>
      </w:pPr>
    </w:p>
    <w:tbl>
      <w:tblPr>
        <w:tblW w:w="9314" w:type="dxa"/>
        <w:tblLook w:val="04A0" w:firstRow="1" w:lastRow="0" w:firstColumn="1" w:lastColumn="0" w:noHBand="0" w:noVBand="1"/>
      </w:tblPr>
      <w:tblGrid>
        <w:gridCol w:w="2222"/>
        <w:gridCol w:w="1457"/>
        <w:gridCol w:w="1728"/>
        <w:gridCol w:w="1514"/>
        <w:gridCol w:w="1514"/>
        <w:gridCol w:w="910"/>
      </w:tblGrid>
      <w:tr w:rsidR="00151A61" w:rsidRPr="00FB5C22" w:rsidTr="00FB5C22">
        <w:trPr>
          <w:trHeight w:val="1320"/>
          <w:tblHead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УТ26-4-ГБП</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Склад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0,04</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65,29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УТ25-29</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9,49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УТ25-31</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№86</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19,79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УТ26-2-ГБП</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УТ26-2-ГБП</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УТ26-2а-ГБП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46,52</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УТ26-2а-ГБП</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 xml:space="preserve">Торговый </w:t>
            </w:r>
            <w:proofErr w:type="spellStart"/>
            <w:r w:rsidRPr="00FB5C22">
              <w:rPr>
                <w:rFonts w:ascii="Calibri" w:eastAsia="Times New Roman" w:hAnsi="Calibri" w:cs="Calibri"/>
                <w:color w:val="000000"/>
                <w:sz w:val="20"/>
                <w:szCs w:val="20"/>
                <w:highlight w:val="green"/>
                <w:lang w:eastAsia="ru-RU"/>
              </w:rPr>
              <w:t>компленкс</w:t>
            </w:r>
            <w:proofErr w:type="spellEnd"/>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23,02</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УТ25-27-ГБП</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Музыкальная школа</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УТ25-29</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13,96</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УТ25-13(УТ26-1)</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№16</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24,53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УТ26-23</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6,02</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УТ26-23</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УТ26-18</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19,23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УТ26-18</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26,91</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УТ26-19</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39,43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УТ24-20'</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25,84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26,01</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УТ24-17-1</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7,93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УТ24-17-1</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24,08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2Ю81-1</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12,24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УТ25-23</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20,22</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УТ25-24</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44,48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6,00</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УТ25-15</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48,38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УТ25-17</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УТ25-18</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6,97</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УТ25-18</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43,62</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УТ25-20-ГБП</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66,15</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УТ25-12а-ГБП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47,94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УТ25-12а-ГБП</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73,41</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УТ25-31</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Бизнес центр</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19,94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УТ26-4-ГБП</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УТ26-6</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15,88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УТ26-7</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УТ26-7-ГБП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18,82</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УТ26-7-ГБП</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17,54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УТ24-19</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15,45</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104,42</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44,77</w:t>
            </w:r>
          </w:p>
        </w:tc>
      </w:tr>
      <w:tr w:rsidR="00151A61" w:rsidRPr="00FB5C22" w:rsidTr="00FB5C22">
        <w:trPr>
          <w:trHeight w:val="255"/>
          <w:tblHeader/>
        </w:trPr>
        <w:tc>
          <w:tcPr>
            <w:tcW w:w="2341"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УТ25-20-ГБП</w:t>
            </w:r>
          </w:p>
        </w:tc>
        <w:tc>
          <w:tcPr>
            <w:tcW w:w="1819"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000000"/>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6,17</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5,45</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2Ю81-2</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2Ю81-3</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9,79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2Ю81-3/1</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12,93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УТ25-24</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11,63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УТ25-29</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104,33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УТ25-29</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УТ25-27-ГБП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23,64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УТ25-8</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УТ25-8</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41,16</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УТ25-17</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29,10</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51,76</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УТ25-10</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5,76</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УТ25-11</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44,33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УТ26-9</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16,40</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УТ26-10</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15,71</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УТ26-12</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44,76</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УТ26-13</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39,24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2ю85</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13,44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УТ24-20'</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14,60</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УТ26-4</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УТ26-4-ГБП</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32,27</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УТ26-2-ГБП</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29,68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УТ25-10</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УТ25-10</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7,30</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УТ25-10</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42,09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50,41</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45,53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УТ25-13(УТ26-1)</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69,04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УТ26-2-ГБП</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29,80</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УТ26-3</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25,94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УТ26-4-ГБП</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33,21</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УТ26-5</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УТ26-6</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28,34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УТ26-6</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44,56</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УТ26-9</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27,18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УТ26-12</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94,16</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УТ25-10</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УТ25-13(УТ26-1)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59,85</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163,17</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2Ю81-1</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12,23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2Ю81-2</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7,73</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УТ25-6в</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3,55</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УТ25-6в</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26,07</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УТ25-23</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13,90</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39,64</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2Ю81-3</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19,99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2Ю81-3/1</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18,39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2Ю81-3/1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56,89</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7</w:t>
            </w:r>
          </w:p>
        </w:tc>
        <w:tc>
          <w:tcPr>
            <w:tcW w:w="181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11,18</w:t>
            </w:r>
          </w:p>
        </w:tc>
      </w:tr>
      <w:tr w:rsidR="00151A61" w:rsidRPr="00FB5C22" w:rsidTr="00FB5C22">
        <w:trPr>
          <w:trHeight w:val="255"/>
          <w:tblHeader/>
        </w:trPr>
        <w:tc>
          <w:tcPr>
            <w:tcW w:w="2341"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9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w:t>
            </w:r>
          </w:p>
        </w:tc>
        <w:tc>
          <w:tcPr>
            <w:tcW w:w="1819"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10,54</w:t>
            </w:r>
          </w:p>
        </w:tc>
      </w:tr>
    </w:tbl>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b/>
          <w:color w:val="000000"/>
          <w:sz w:val="28"/>
          <w:szCs w:val="28"/>
          <w:highlight w:val="green"/>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jc w:val="both"/>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Ю-13</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Я. Купалы, 16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w:t>
      </w:r>
      <w:r w:rsidRPr="00FB5C22">
        <w:rPr>
          <w:rFonts w:ascii="Times New Roman" w:hAnsi="Times New Roman" w:cs="Times New Roman"/>
          <w:color w:val="000000"/>
          <w:sz w:val="28"/>
          <w:szCs w:val="28"/>
          <w:highlight w:val="green"/>
        </w:rPr>
        <w:lastRenderedPageBreak/>
        <w:t xml:space="preserve">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0,3465 Гкал/ч (7,1887 т/ч).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Построить подающий и обратный трубопровод по отоплению, подающий трубопровод ГВС от УТ26-17-б до ТНС.</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ТНС построить подающий и циркуляционный трубопроводы ГВС до УТ26-17-б-1 и от УТ26-17-б-1 до УТ26-17-2.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Лескова, 29, 35, 35/1, ул. Я. Купалы, 12А, 16, 16А.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Ю-13 представлены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b/>
          <w:color w:val="000000"/>
          <w:sz w:val="28"/>
          <w:szCs w:val="28"/>
          <w:highlight w:val="green"/>
        </w:rPr>
      </w:pPr>
      <w:r w:rsidRPr="00FB5C22">
        <w:rPr>
          <w:rFonts w:ascii="Times New Roman" w:hAnsi="Times New Roman" w:cs="Times New Roman"/>
          <w:b/>
          <w:noProof/>
          <w:highlight w:val="green"/>
          <w:lang w:eastAsia="ru-RU"/>
        </w:rPr>
        <w:drawing>
          <wp:inline distT="0" distB="0" distL="0" distR="0" wp14:anchorId="0182A69B" wp14:editId="0C3E3DE3">
            <wp:extent cx="5134953" cy="4611303"/>
            <wp:effectExtent l="0" t="0" r="8890" b="0"/>
            <wp:docPr id="2991" name="Рисунок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1113" cy="4616835"/>
                    </a:xfrm>
                    <a:prstGeom prst="rect">
                      <a:avLst/>
                    </a:prstGeom>
                    <a:noFill/>
                    <a:ln>
                      <a:noFill/>
                    </a:ln>
                  </pic:spPr>
                </pic:pic>
              </a:graphicData>
            </a:graphic>
          </wp:inline>
        </w:drawing>
      </w:r>
    </w:p>
    <w:tbl>
      <w:tblPr>
        <w:tblW w:w="8540" w:type="dxa"/>
        <w:tblLook w:val="04A0" w:firstRow="1" w:lastRow="0" w:firstColumn="1" w:lastColumn="0" w:noHBand="0" w:noVBand="1"/>
      </w:tblPr>
      <w:tblGrid>
        <w:gridCol w:w="1946"/>
        <w:gridCol w:w="1531"/>
        <w:gridCol w:w="1531"/>
        <w:gridCol w:w="1592"/>
        <w:gridCol w:w="1592"/>
        <w:gridCol w:w="1063"/>
      </w:tblGrid>
      <w:tr w:rsidR="00151A61" w:rsidRPr="00FB5C22" w:rsidTr="00FB5C22">
        <w:trPr>
          <w:trHeight w:val="1320"/>
          <w:tblHead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УТ26-17-б-3</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20,92</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УТ26-17-б-5</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13,92</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УТ26-17-б-1</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Общежитие</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21,35</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УТ26-17-2</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Общежитие</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49,33</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7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УТ26-17-б-1</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56,15</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УТ26-17-б-3</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УТ26-17-б-4</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49,30</w:t>
            </w:r>
          </w:p>
        </w:tc>
      </w:tr>
      <w:tr w:rsidR="00151A61" w:rsidRPr="00FB5C22" w:rsidTr="00FB5C22">
        <w:trPr>
          <w:trHeight w:val="255"/>
          <w:tblHeader/>
        </w:trPr>
        <w:tc>
          <w:tcPr>
            <w:tcW w:w="1946" w:type="dxa"/>
            <w:tcBorders>
              <w:top w:val="single" w:sz="4" w:space="0" w:color="auto"/>
              <w:left w:val="single" w:sz="4" w:space="0" w:color="auto"/>
              <w:bottom w:val="single" w:sz="4" w:space="0" w:color="9BBB59"/>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УТ26-17-б-4</w:t>
            </w:r>
          </w:p>
        </w:tc>
        <w:tc>
          <w:tcPr>
            <w:tcW w:w="1345"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63" w:type="dxa"/>
            <w:tcBorders>
              <w:top w:val="single" w:sz="4" w:space="0" w:color="auto"/>
              <w:left w:val="single" w:sz="4" w:space="0" w:color="auto"/>
              <w:bottom w:val="single" w:sz="4" w:space="0" w:color="9BBB59"/>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76,68</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УТ26-17-б-4</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10,61</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7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06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55,39</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УТ26-17-б-1</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115,21</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УТ26-17-б-5</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6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42,35</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УТ26-17-б-2</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65,04</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74"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6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45,27</w:t>
            </w:r>
          </w:p>
        </w:tc>
      </w:tr>
      <w:tr w:rsidR="00151A61" w:rsidRPr="00FB5C22" w:rsidTr="00FB5C22">
        <w:trPr>
          <w:trHeight w:val="255"/>
          <w:tblHeader/>
        </w:trPr>
        <w:tc>
          <w:tcPr>
            <w:tcW w:w="19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7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Ю-13</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УТ26-17-б-1</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24,50</w:t>
            </w:r>
          </w:p>
        </w:tc>
      </w:tr>
    </w:tbl>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Ю-14</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Тюленина, 4, 6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0,2919 Гкал/ч (6,0473 т/ч).</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транзитных тепловых сетей, проходящих через дом ул. Тюленина, 6, построить подающий и обратный трубопровод по отоплению, подающий трубопровод ГВС до ТНС.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ТНС построить подающий и циркуляционный трубопроводы ГВС до домов ул. Тюленина, 6, 7. </w:t>
      </w:r>
    </w:p>
    <w:p w:rsidR="00151A61" w:rsidRPr="00FB5C22" w:rsidRDefault="00151A61" w:rsidP="00151A61">
      <w:pPr>
        <w:numPr>
          <w:ilvl w:val="0"/>
          <w:numId w:val="12"/>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Тюленина, 4, 6, 7, ул. Я. Купалы, 10А.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Ю-14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lastRenderedPageBreak/>
        <w:drawing>
          <wp:inline distT="0" distB="0" distL="0" distR="0" wp14:anchorId="4AD8DC12" wp14:editId="7C7F8320">
            <wp:extent cx="3798200" cy="5828136"/>
            <wp:effectExtent l="0" t="0" r="0" b="1270"/>
            <wp:docPr id="2992" name="Рисунок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828" cy="5832169"/>
                    </a:xfrm>
                    <a:prstGeom prst="rect">
                      <a:avLst/>
                    </a:prstGeom>
                    <a:noFill/>
                    <a:ln>
                      <a:noFill/>
                    </a:ln>
                  </pic:spPr>
                </pic:pic>
              </a:graphicData>
            </a:graphic>
          </wp:inline>
        </w:drawing>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tbl>
      <w:tblPr>
        <w:tblW w:w="8540" w:type="dxa"/>
        <w:tblLook w:val="04A0" w:firstRow="1" w:lastRow="0" w:firstColumn="1" w:lastColumn="0" w:noHBand="0" w:noVBand="1"/>
      </w:tblPr>
      <w:tblGrid>
        <w:gridCol w:w="1973"/>
        <w:gridCol w:w="1531"/>
        <w:gridCol w:w="1531"/>
        <w:gridCol w:w="1592"/>
        <w:gridCol w:w="1592"/>
        <w:gridCol w:w="1030"/>
      </w:tblGrid>
      <w:tr w:rsidR="00151A61" w:rsidRPr="00FB5C22" w:rsidTr="00FB5C22">
        <w:trPr>
          <w:trHeight w:val="1320"/>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2ю17а-1</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3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14,51</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2ю17а-3</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8,71</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2ю17а-5</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3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5,80</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2ю17а-2</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9,44</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2ю17а-5</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3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21,65</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2ю17а-3</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Ю-14</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38,32</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2ю17а-3</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3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96,43</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2ю17а-4</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49,71</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2ю17а-3</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Ю-14</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3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33,34</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Ю-14</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2ю17а-3</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30,76</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8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2ю17а-2</w:t>
            </w:r>
          </w:p>
        </w:tc>
        <w:tc>
          <w:tcPr>
            <w:tcW w:w="134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30"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39,67</w:t>
            </w:r>
          </w:p>
        </w:tc>
      </w:tr>
      <w:tr w:rsidR="00151A61" w:rsidRPr="00FB5C22" w:rsidTr="00FB5C22">
        <w:trPr>
          <w:trHeight w:val="255"/>
        </w:trPr>
        <w:tc>
          <w:tcPr>
            <w:tcW w:w="197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2ю17а-3</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2ю17а-2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34,77</w:t>
            </w:r>
          </w:p>
        </w:tc>
      </w:tr>
    </w:tbl>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 ТНС Ю-15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4"/>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пр. Молодежный, 78А, 78Б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2,5862 Гкал/ч (61,9178 т/ч). Стоимость установки теплообменного оборудования составит 21,650 млн. руб.</w:t>
      </w:r>
    </w:p>
    <w:p w:rsidR="00151A61" w:rsidRPr="00FB5C22" w:rsidRDefault="00151A61" w:rsidP="00151A61">
      <w:pPr>
        <w:numPr>
          <w:ilvl w:val="0"/>
          <w:numId w:val="14"/>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обратный трубопровод по отоплению от УТкв52-5 до ТНС. </w:t>
      </w:r>
    </w:p>
    <w:p w:rsidR="00151A61" w:rsidRPr="00FB5C22" w:rsidRDefault="00151A61" w:rsidP="00151A61">
      <w:pPr>
        <w:numPr>
          <w:ilvl w:val="0"/>
          <w:numId w:val="14"/>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ГВС от транзитной тепловой сети ГВС, проходящей через дом пр. Молодежный, 78А до ТНС. </w:t>
      </w:r>
    </w:p>
    <w:p w:rsidR="00151A61" w:rsidRPr="00FB5C22" w:rsidRDefault="00151A61" w:rsidP="00151A61">
      <w:pPr>
        <w:numPr>
          <w:ilvl w:val="0"/>
          <w:numId w:val="14"/>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ТНС построить подающий и циркуляционный трубопроводы ГВС до домов пр. Молодежный, 78А. </w:t>
      </w:r>
    </w:p>
    <w:p w:rsidR="00151A61" w:rsidRPr="00FB5C22" w:rsidRDefault="00151A61" w:rsidP="00151A61">
      <w:pPr>
        <w:numPr>
          <w:ilvl w:val="0"/>
          <w:numId w:val="14"/>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существующие дома пр. Молодежный, 78, 78А, ул. Левитана, 5. Существующих потребителей отключить от ТНС №24. </w:t>
      </w:r>
    </w:p>
    <w:p w:rsidR="00151A61" w:rsidRPr="00FB5C22" w:rsidRDefault="00151A61" w:rsidP="00151A61">
      <w:pPr>
        <w:numPr>
          <w:ilvl w:val="0"/>
          <w:numId w:val="14"/>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перспективного потребителя пр. Молодежный, 76А.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Перспективные потребители ТНС Ю-15 представлены на рисунке ниже.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Участки тепловых сетей, реконструкция или строительство которых необходимо осуществить, представлены в таблице ниже.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Суммарные затраты на реализацию проекта составят 30,738 млн. руб. в ценах соответствующих лет с НДС.</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2024-2026г.</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color w:val="000000"/>
          <w:sz w:val="28"/>
          <w:szCs w:val="28"/>
          <w:highlight w:val="green"/>
        </w:rPr>
      </w:pPr>
      <w:r w:rsidRPr="00FB5C22">
        <w:rPr>
          <w:noProof/>
          <w:sz w:val="23"/>
          <w:szCs w:val="23"/>
          <w:highlight w:val="green"/>
          <w:lang w:eastAsia="ru-RU"/>
        </w:rPr>
        <w:lastRenderedPageBreak/>
        <w:drawing>
          <wp:inline distT="0" distB="0" distL="0" distR="0" wp14:anchorId="42D67064" wp14:editId="37A27948">
            <wp:extent cx="4503761" cy="5192181"/>
            <wp:effectExtent l="0" t="0" r="0" b="8890"/>
            <wp:docPr id="2993" name="Рисунок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561" cy="5201173"/>
                    </a:xfrm>
                    <a:prstGeom prst="rect">
                      <a:avLst/>
                    </a:prstGeom>
                    <a:noFill/>
                    <a:ln>
                      <a:noFill/>
                    </a:ln>
                  </pic:spPr>
                </pic:pic>
              </a:graphicData>
            </a:graphic>
          </wp:inline>
        </w:drawing>
      </w:r>
    </w:p>
    <w:tbl>
      <w:tblPr>
        <w:tblW w:w="8540" w:type="dxa"/>
        <w:tblLook w:val="04A0" w:firstRow="1" w:lastRow="0" w:firstColumn="1" w:lastColumn="0" w:noHBand="0" w:noVBand="1"/>
      </w:tblPr>
      <w:tblGrid>
        <w:gridCol w:w="1952"/>
        <w:gridCol w:w="1531"/>
        <w:gridCol w:w="1531"/>
        <w:gridCol w:w="1592"/>
        <w:gridCol w:w="1592"/>
        <w:gridCol w:w="1006"/>
      </w:tblGrid>
      <w:tr w:rsidR="00151A61" w:rsidRPr="00FB5C22" w:rsidTr="00FB5C22">
        <w:trPr>
          <w:trHeight w:val="1320"/>
        </w:trPr>
        <w:tc>
          <w:tcPr>
            <w:tcW w:w="1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УТ1С52-33</w:t>
            </w:r>
          </w:p>
        </w:tc>
        <w:tc>
          <w:tcPr>
            <w:tcW w:w="139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65,01</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УТ1С52-35</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общежитие</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5,43</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УТ1С52-31</w:t>
            </w:r>
          </w:p>
        </w:tc>
        <w:tc>
          <w:tcPr>
            <w:tcW w:w="139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УТ1С52-33</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0,069</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0,069</w:t>
            </w:r>
          </w:p>
        </w:tc>
        <w:tc>
          <w:tcPr>
            <w:tcW w:w="10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77,85</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УТ1С52-33</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0,069</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0,069</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29,05</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EBF1DE" w:fill="EBF1DE"/>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УТ1С52-30</w:t>
            </w:r>
          </w:p>
        </w:tc>
        <w:tc>
          <w:tcPr>
            <w:tcW w:w="139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УТ1С52-31</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0,069</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0,069</w:t>
            </w:r>
          </w:p>
        </w:tc>
        <w:tc>
          <w:tcPr>
            <w:tcW w:w="10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74,73</w:t>
            </w:r>
          </w:p>
        </w:tc>
      </w:tr>
      <w:tr w:rsidR="00151A61" w:rsidRPr="00FB5C22" w:rsidTr="00FB5C22">
        <w:trPr>
          <w:trHeight w:val="255"/>
        </w:trPr>
        <w:tc>
          <w:tcPr>
            <w:tcW w:w="1952" w:type="dxa"/>
            <w:tcBorders>
              <w:top w:val="single" w:sz="4" w:space="0" w:color="auto"/>
              <w:left w:val="single" w:sz="4" w:space="0" w:color="auto"/>
              <w:bottom w:val="single" w:sz="4" w:space="0" w:color="9BBB59"/>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375"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УТ1С52-30'</w:t>
            </w:r>
          </w:p>
        </w:tc>
        <w:tc>
          <w:tcPr>
            <w:tcW w:w="1395"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УТ1С52-30</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06" w:type="dxa"/>
            <w:tcBorders>
              <w:top w:val="single" w:sz="4" w:space="0" w:color="auto"/>
              <w:left w:val="single" w:sz="4" w:space="0" w:color="auto"/>
              <w:bottom w:val="single" w:sz="4" w:space="0" w:color="9BBB59"/>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11,62</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7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УТ1С52-30'</w:t>
            </w:r>
          </w:p>
        </w:tc>
        <w:tc>
          <w:tcPr>
            <w:tcW w:w="139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0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69,28</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Ю-15</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УТ1С52-30'</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75,03</w:t>
            </w:r>
          </w:p>
        </w:tc>
      </w:tr>
      <w:tr w:rsidR="00151A61" w:rsidRPr="00FB5C22" w:rsidTr="00FB5C22">
        <w:trPr>
          <w:trHeight w:val="255"/>
        </w:trPr>
        <w:tc>
          <w:tcPr>
            <w:tcW w:w="1952"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37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УТкв52-5</w:t>
            </w:r>
          </w:p>
        </w:tc>
        <w:tc>
          <w:tcPr>
            <w:tcW w:w="1395"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Ю-15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200" w:firstLine="4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06" w:type="dxa"/>
            <w:tcBorders>
              <w:top w:val="single" w:sz="4" w:space="0" w:color="auto"/>
              <w:left w:val="single" w:sz="4" w:space="0" w:color="auto"/>
              <w:bottom w:val="single" w:sz="4" w:space="0" w:color="auto"/>
              <w:right w:val="single" w:sz="4" w:space="0" w:color="auto"/>
            </w:tcBorders>
            <w:shd w:val="clear" w:color="EBF1DE" w:fill="EBF1DE"/>
            <w:noWrap/>
            <w:hideMark/>
          </w:tcPr>
          <w:p w:rsidR="00151A61" w:rsidRPr="00FB5C22" w:rsidRDefault="00151A61" w:rsidP="00151A61">
            <w:pPr>
              <w:spacing w:after="0" w:line="240" w:lineRule="auto"/>
              <w:ind w:firstLineChars="100" w:firstLine="200"/>
              <w:jc w:val="right"/>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52,52</w:t>
            </w:r>
          </w:p>
        </w:tc>
      </w:tr>
    </w:tbl>
    <w:p w:rsidR="003F0725" w:rsidRDefault="003F0725" w:rsidP="003F0725">
      <w:pPr>
        <w:widowControl w:val="0"/>
        <w:autoSpaceDE w:val="0"/>
        <w:autoSpaceDN w:val="0"/>
        <w:adjustRightInd w:val="0"/>
        <w:spacing w:before="120" w:after="0" w:line="276" w:lineRule="auto"/>
        <w:ind w:left="525"/>
        <w:contextualSpacing/>
        <w:rPr>
          <w:rFonts w:ascii="Times New Roman" w:eastAsia="Times New Roman" w:hAnsi="Times New Roman" w:cs="Times New Roman"/>
          <w:b/>
          <w:bCs/>
          <w:color w:val="000000"/>
          <w:sz w:val="28"/>
          <w:szCs w:val="28"/>
          <w:highlight w:val="green"/>
          <w:lang w:eastAsia="ru-RU"/>
        </w:rPr>
      </w:pPr>
    </w:p>
    <w:p w:rsidR="003F0725" w:rsidRDefault="003F0725" w:rsidP="003F0725">
      <w:pPr>
        <w:widowControl w:val="0"/>
        <w:autoSpaceDE w:val="0"/>
        <w:autoSpaceDN w:val="0"/>
        <w:adjustRightInd w:val="0"/>
        <w:spacing w:before="120" w:after="0" w:line="276" w:lineRule="auto"/>
        <w:ind w:left="525"/>
        <w:contextualSpacing/>
        <w:rPr>
          <w:rFonts w:ascii="Times New Roman" w:eastAsia="Times New Roman" w:hAnsi="Times New Roman" w:cs="Times New Roman"/>
          <w:b/>
          <w:bCs/>
          <w:color w:val="000000"/>
          <w:sz w:val="28"/>
          <w:szCs w:val="28"/>
          <w:highlight w:val="green"/>
          <w:lang w:eastAsia="ru-RU"/>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lastRenderedPageBreak/>
        <w:t xml:space="preserve"> ТНС Ю-28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7"/>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В здании ТНС Ю-28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меж-отопительный период – 1,624 Гкал/ч (27,0558 т/ч)). Стоимость установки теплообменного оборудования составит 21,650 млн. руб. </w:t>
      </w:r>
    </w:p>
    <w:p w:rsidR="00151A61" w:rsidRPr="00FB5C22" w:rsidRDefault="00151A61" w:rsidP="00151A61">
      <w:pPr>
        <w:numPr>
          <w:ilvl w:val="0"/>
          <w:numId w:val="17"/>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Ю-28 и построить вновь циркуляционные трубопроводы на дома ул. Космическая, 24, 28, 30, 32, 51, 53, 55, 57.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Ю-28 представлены на рисунке ниже. Участки тепловых сетей, реконструкция или строительство которых необходимо осуществить, представлены в таблице ниже. Суммарные затраты на реализацию проекта составят 50,738 млн. руб. в ценах соответствующих лет с НДС.</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Год реализации мероприятий 2025-2026г.</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6F138789" wp14:editId="5B437E71">
            <wp:extent cx="4162567" cy="5373292"/>
            <wp:effectExtent l="0" t="0" r="0" b="0"/>
            <wp:docPr id="2994" name="Рисунок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9534" cy="5395194"/>
                    </a:xfrm>
                    <a:prstGeom prst="rect">
                      <a:avLst/>
                    </a:prstGeom>
                    <a:noFill/>
                    <a:ln>
                      <a:noFill/>
                    </a:ln>
                  </pic:spPr>
                </pic:pic>
              </a:graphicData>
            </a:graphic>
          </wp:inline>
        </w:drawing>
      </w:r>
    </w:p>
    <w:tbl>
      <w:tblPr>
        <w:tblStyle w:val="-460"/>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531"/>
        <w:gridCol w:w="1531"/>
        <w:gridCol w:w="1644"/>
        <w:gridCol w:w="1644"/>
        <w:gridCol w:w="1020"/>
      </w:tblGrid>
      <w:tr w:rsidR="00FB5C22" w:rsidRPr="00FB5C22" w:rsidTr="00FB5C22">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left w:val="none" w:sz="0" w:space="0" w:color="auto"/>
              <w:bottom w:val="none" w:sz="0" w:space="0" w:color="auto"/>
            </w:tcBorders>
            <w:shd w:val="clear" w:color="auto" w:fill="auto"/>
            <w:vAlign w:val="center"/>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Наименование мероприятия</w:t>
            </w:r>
          </w:p>
        </w:tc>
        <w:tc>
          <w:tcPr>
            <w:tcW w:w="1531" w:type="dxa"/>
            <w:tcBorders>
              <w:top w:val="none" w:sz="0" w:space="0" w:color="auto"/>
              <w:bottom w:val="none" w:sz="0" w:space="0" w:color="auto"/>
            </w:tcBorders>
            <w:shd w:val="clear" w:color="auto" w:fill="auto"/>
            <w:vAlign w:val="center"/>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Наименование начала участка</w:t>
            </w:r>
          </w:p>
        </w:tc>
        <w:tc>
          <w:tcPr>
            <w:tcW w:w="1531" w:type="dxa"/>
            <w:tcBorders>
              <w:top w:val="none" w:sz="0" w:space="0" w:color="auto"/>
              <w:bottom w:val="none" w:sz="0" w:space="0" w:color="auto"/>
            </w:tcBorders>
            <w:shd w:val="clear" w:color="auto" w:fill="auto"/>
            <w:vAlign w:val="center"/>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Наименование конца участка</w:t>
            </w:r>
          </w:p>
        </w:tc>
        <w:tc>
          <w:tcPr>
            <w:tcW w:w="1644" w:type="dxa"/>
            <w:tcBorders>
              <w:top w:val="none" w:sz="0" w:space="0" w:color="auto"/>
              <w:bottom w:val="none" w:sz="0" w:space="0" w:color="auto"/>
            </w:tcBorders>
            <w:shd w:val="clear" w:color="auto" w:fill="auto"/>
            <w:vAlign w:val="center"/>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Перспективный диаметр подающего трубопровода, м</w:t>
            </w:r>
          </w:p>
        </w:tc>
        <w:tc>
          <w:tcPr>
            <w:tcW w:w="1644" w:type="dxa"/>
            <w:tcBorders>
              <w:top w:val="none" w:sz="0" w:space="0" w:color="auto"/>
              <w:bottom w:val="none" w:sz="0" w:space="0" w:color="auto"/>
            </w:tcBorders>
            <w:shd w:val="clear" w:color="auto" w:fill="auto"/>
            <w:vAlign w:val="center"/>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Перспективный диаметр обратного трубопровода, м</w:t>
            </w:r>
          </w:p>
        </w:tc>
        <w:tc>
          <w:tcPr>
            <w:tcW w:w="1020" w:type="dxa"/>
            <w:tcBorders>
              <w:top w:val="none" w:sz="0" w:space="0" w:color="auto"/>
              <w:bottom w:val="none" w:sz="0" w:space="0" w:color="auto"/>
              <w:right w:val="none" w:sz="0" w:space="0" w:color="auto"/>
            </w:tcBorders>
            <w:shd w:val="clear" w:color="auto" w:fill="auto"/>
            <w:vAlign w:val="center"/>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Длина участка, м</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0,309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0,309</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85,67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11,06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4,77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19,26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11,02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76,88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3,9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УТ14А-27-1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85,36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67,17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20,36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УТ14А-38</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27,63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44,82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17,31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63,51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0,125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0,125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96,42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16,45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0,125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0,125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112,07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123,3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0,207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42,06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5,75</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37,24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39,1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УТ14А-21-2-1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44,34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УТ14А-21-1-1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15,49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0,309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0,309</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96,97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УТ14А-21-2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56,06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14А-38-1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2,89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УТ14А-38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14А-38-1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10,63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14А-38-1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31,02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5,01</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13,1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34,53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29,65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 14А-29-4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4,55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40,97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12,07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7,73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color w:val="00000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УТ14А-41-3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color w:val="000000"/>
                <w:sz w:val="20"/>
                <w:szCs w:val="20"/>
                <w:highlight w:val="green"/>
                <w:lang w:eastAsia="ru-RU"/>
              </w:rPr>
              <w:t>40,99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УТ14А-33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№128 ТСЖ Надежда</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УТ14А-33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№128 ТСЖ Надежда</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42,89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 14А-29-1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2,59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 14А-29-1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16,31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УТ14А-27-1-1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5,85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УТ14А-27-1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УТ14А-27-1-1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5,36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УТ14А-27-1-1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УТ14А-27-1-2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27,22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УТ14А-27-1-2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5,37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УТ14А-27-1-2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4,02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 14А-22-1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5,11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 14А-22-1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21,66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 14А-22-1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53,4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49,93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11,84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4,63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УТ14А-24</w:t>
            </w:r>
          </w:p>
        </w:tc>
        <w:tc>
          <w:tcPr>
            <w:tcW w:w="1531" w:type="dxa"/>
          </w:tcPr>
          <w:p w:rsidR="00FB5C22" w:rsidRPr="00FB5C22" w:rsidRDefault="00FB5C22" w:rsidP="003F07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4,4</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17,15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3,19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48,59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УТ14А-21-2-1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8,57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УТ14А-21-2-2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27,52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УТ14А-21-2-2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23,72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УТ14А-21-2-2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4,12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50" w:type="dxa"/>
          </w:tcPr>
          <w:p w:rsidR="00FB5C22" w:rsidRPr="00FB5C22" w:rsidRDefault="00FB5C22" w:rsidP="00FB5C22">
            <w:pPr>
              <w:jc w:val="center"/>
              <w:rPr>
                <w:rFonts w:ascii="Calibri" w:eastAsia="Times New Roman" w:hAnsi="Calibri" w:cs="Calibri"/>
                <w:b w:val="0"/>
                <w:bCs w:val="0"/>
                <w:color w:val="000000"/>
                <w:sz w:val="20"/>
                <w:szCs w:val="20"/>
                <w:highlight w:val="green"/>
                <w:lang w:eastAsia="ru-RU"/>
              </w:rPr>
            </w:pPr>
            <w:r w:rsidRPr="00FB5C22">
              <w:rPr>
                <w:rFonts w:ascii="Calibri" w:eastAsia="Times New Roman" w:hAnsi="Calibri" w:cs="Calibri"/>
                <w:b w:val="0"/>
                <w:bCs w:val="0"/>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ИБ №28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УТ14А-3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0,309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0,309</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highlight w:val="green"/>
                <w:lang w:eastAsia="ru-RU"/>
              </w:rPr>
            </w:pPr>
            <w:r w:rsidRPr="00FB5C22">
              <w:rPr>
                <w:rFonts w:ascii="Calibri" w:eastAsia="Times New Roman" w:hAnsi="Calibri" w:cs="Calibri"/>
                <w:bCs/>
                <w:sz w:val="20"/>
                <w:szCs w:val="20"/>
                <w:highlight w:val="green"/>
                <w:lang w:eastAsia="ru-RU"/>
              </w:rPr>
              <w:t>5,12</w:t>
            </w:r>
          </w:p>
        </w:tc>
      </w:tr>
    </w:tbl>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№8</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В домах ул. </w:t>
      </w:r>
      <w:proofErr w:type="spellStart"/>
      <w:r w:rsidRPr="00FB5C22">
        <w:rPr>
          <w:rFonts w:ascii="Times New Roman" w:hAnsi="Times New Roman" w:cs="Times New Roman"/>
          <w:color w:val="000000"/>
          <w:sz w:val="28"/>
          <w:szCs w:val="28"/>
          <w:highlight w:val="green"/>
        </w:rPr>
        <w:t>Прыгунова</w:t>
      </w:r>
      <w:proofErr w:type="spellEnd"/>
      <w:r w:rsidRPr="00FB5C22">
        <w:rPr>
          <w:rFonts w:ascii="Times New Roman" w:hAnsi="Times New Roman" w:cs="Times New Roman"/>
          <w:color w:val="000000"/>
          <w:sz w:val="28"/>
          <w:szCs w:val="28"/>
          <w:highlight w:val="green"/>
        </w:rPr>
        <w:t xml:space="preserve">, 15А, 16А, 22, Южное шоссе, 37, 39, подключенных от ТНС №8, установить автоматические индивидуальные тепловые пункты (ИТП) с теплообменным оборудованием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централизованного ГВС.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Смонтировать циркуляционный трубопровод ГВС к дому № 17Б по </w:t>
      </w:r>
      <w:proofErr w:type="spellStart"/>
      <w:r w:rsidRPr="00FB5C22">
        <w:rPr>
          <w:rFonts w:ascii="Times New Roman" w:hAnsi="Times New Roman" w:cs="Times New Roman"/>
          <w:color w:val="000000"/>
          <w:sz w:val="28"/>
          <w:szCs w:val="28"/>
          <w:highlight w:val="green"/>
        </w:rPr>
        <w:t>ул.Прыгунова</w:t>
      </w:r>
      <w:proofErr w:type="spellEnd"/>
      <w:r w:rsidRPr="00FB5C22">
        <w:rPr>
          <w:rFonts w:ascii="Times New Roman" w:hAnsi="Times New Roman" w:cs="Times New Roman"/>
          <w:color w:val="000000"/>
          <w:sz w:val="28"/>
          <w:szCs w:val="28"/>
          <w:highlight w:val="green"/>
        </w:rPr>
        <w:t xml:space="preserve"> от дома № 17 по </w:t>
      </w:r>
      <w:proofErr w:type="spellStart"/>
      <w:r w:rsidRPr="00FB5C22">
        <w:rPr>
          <w:rFonts w:ascii="Times New Roman" w:hAnsi="Times New Roman" w:cs="Times New Roman"/>
          <w:color w:val="000000"/>
          <w:sz w:val="28"/>
          <w:szCs w:val="28"/>
          <w:highlight w:val="green"/>
        </w:rPr>
        <w:t>ул.Прыгунова</w:t>
      </w:r>
      <w:proofErr w:type="spellEnd"/>
      <w:r w:rsidRPr="00FB5C22">
        <w:rPr>
          <w:rFonts w:ascii="Times New Roman" w:hAnsi="Times New Roman" w:cs="Times New Roman"/>
          <w:color w:val="000000"/>
          <w:sz w:val="28"/>
          <w:szCs w:val="28"/>
          <w:highlight w:val="green"/>
        </w:rPr>
        <w:t xml:space="preserve">, и подключить циркуляционный трубопровод ГВС к дому № 17Б от ТНС № 8.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rPr>
          <w:rFonts w:ascii="Times New Roman" w:eastAsia="Times New Roman" w:hAnsi="Times New Roman" w:cs="Times New Roman"/>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 №19</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numPr>
          <w:ilvl w:val="0"/>
          <w:numId w:val="19"/>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От УТ13А-ТНС-19 построить подающий и циркуляционный трубопровод ГВС до УТ 4.133 на территории Больницы №40.</w:t>
      </w:r>
    </w:p>
    <w:p w:rsidR="00151A61" w:rsidRPr="00FB5C22" w:rsidRDefault="00151A61" w:rsidP="00151A61">
      <w:pPr>
        <w:numPr>
          <w:ilvl w:val="0"/>
          <w:numId w:val="19"/>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Подключить к ТНС №19 и построить вновь циркуляционные трубопроводы на объекты больницы. Перспективные потребители ТНС №19 представлены на рисунке 23.</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Участки тепловых сетей, реконструкцию или строительство которых необходимо осуществить, представлены в таблице.</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lastRenderedPageBreak/>
        <w:drawing>
          <wp:inline distT="0" distB="0" distL="0" distR="0" wp14:anchorId="47568FA4" wp14:editId="5ED15135">
            <wp:extent cx="4844955" cy="3706610"/>
            <wp:effectExtent l="0" t="0" r="0" b="8255"/>
            <wp:docPr id="2995" name="Рисунок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0995" cy="3711231"/>
                    </a:xfrm>
                    <a:prstGeom prst="rect">
                      <a:avLst/>
                    </a:prstGeom>
                    <a:noFill/>
                    <a:ln>
                      <a:noFill/>
                    </a:ln>
                  </pic:spPr>
                </pic:pic>
              </a:graphicData>
            </a:graphic>
          </wp:inline>
        </w:drawing>
      </w:r>
    </w:p>
    <w:tbl>
      <w:tblPr>
        <w:tblOverlap w:val="never"/>
        <w:tblW w:w="0" w:type="auto"/>
        <w:tblInd w:w="-8" w:type="dxa"/>
        <w:tblLayout w:type="fixed"/>
        <w:tblCellMar>
          <w:left w:w="10" w:type="dxa"/>
          <w:right w:w="10" w:type="dxa"/>
        </w:tblCellMar>
        <w:tblLook w:val="04A0" w:firstRow="1" w:lastRow="0" w:firstColumn="1" w:lastColumn="0" w:noHBand="0" w:noVBand="1"/>
      </w:tblPr>
      <w:tblGrid>
        <w:gridCol w:w="1704"/>
        <w:gridCol w:w="1276"/>
        <w:gridCol w:w="1276"/>
        <w:gridCol w:w="1417"/>
        <w:gridCol w:w="1560"/>
        <w:gridCol w:w="1559"/>
      </w:tblGrid>
      <w:tr w:rsidR="00151A61" w:rsidRPr="003F0725" w:rsidTr="003F0725">
        <w:trPr>
          <w:trHeight w:val="634"/>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Наименование меропри</w:t>
            </w:r>
            <w:r w:rsidRPr="003F0725">
              <w:rPr>
                <w:rFonts w:eastAsia="Arial" w:cs="Arial"/>
                <w:b/>
                <w:bCs/>
                <w:color w:val="000000"/>
                <w:sz w:val="20"/>
                <w:szCs w:val="20"/>
                <w:highlight w:val="green"/>
                <w:shd w:val="clear" w:color="auto" w:fill="FFFFFF"/>
              </w:rPr>
              <w:softHyphen/>
              <w:t>ятия</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Наименование начала участка</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Наименование конца участка</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Перспективный диа</w:t>
            </w:r>
            <w:r w:rsidRPr="003F0725">
              <w:rPr>
                <w:rFonts w:eastAsia="Arial" w:cs="Arial"/>
                <w:b/>
                <w:bCs/>
                <w:color w:val="000000"/>
                <w:sz w:val="20"/>
                <w:szCs w:val="20"/>
                <w:highlight w:val="green"/>
                <w:shd w:val="clear" w:color="auto" w:fill="FFFFFF"/>
              </w:rPr>
              <w:softHyphen/>
              <w:t>метр подающего трубопровода, м</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Перспективный диаметр обратного трубопровода, м</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Длина участ</w:t>
            </w:r>
            <w:r w:rsidRPr="003F0725">
              <w:rPr>
                <w:rFonts w:eastAsia="Arial" w:cs="Arial"/>
                <w:b/>
                <w:bCs/>
                <w:color w:val="000000"/>
                <w:sz w:val="20"/>
                <w:szCs w:val="20"/>
                <w:highlight w:val="green"/>
                <w:shd w:val="clear" w:color="auto" w:fill="FFFFFF"/>
              </w:rPr>
              <w:softHyphen/>
              <w:t>ка, м</w:t>
            </w:r>
          </w:p>
        </w:tc>
      </w:tr>
      <w:tr w:rsidR="00151A61" w:rsidRPr="003F0725" w:rsidTr="003F0725">
        <w:trPr>
          <w:trHeight w:val="216"/>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вновь</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УТ13А-ТНС-19</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4.133</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137,72</w:t>
            </w:r>
          </w:p>
        </w:tc>
      </w:tr>
      <w:tr w:rsidR="00151A61" w:rsidRPr="003F0725" w:rsidTr="003F0725">
        <w:trPr>
          <w:trHeight w:val="216"/>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1.133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Бол. 40, гараж</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21,99</w:t>
            </w:r>
          </w:p>
        </w:tc>
      </w:tr>
      <w:tr w:rsidR="00151A61" w:rsidRPr="003F0725" w:rsidTr="003F0725">
        <w:trPr>
          <w:trHeight w:val="221"/>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1.133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2.133</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32,41</w:t>
            </w:r>
          </w:p>
        </w:tc>
      </w:tr>
      <w:tr w:rsidR="00151A61" w:rsidRPr="003F0725" w:rsidTr="003F0725">
        <w:trPr>
          <w:trHeight w:val="216"/>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2.133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4.133</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53,11</w:t>
            </w:r>
          </w:p>
        </w:tc>
      </w:tr>
      <w:tr w:rsidR="00151A61" w:rsidRPr="003F0725" w:rsidTr="003F0725">
        <w:trPr>
          <w:trHeight w:val="422"/>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4.133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211" w:lineRule="exact"/>
              <w:rPr>
                <w:rFonts w:eastAsia="Arial" w:cs="Arial"/>
                <w:sz w:val="20"/>
                <w:szCs w:val="20"/>
                <w:highlight w:val="green"/>
              </w:rPr>
            </w:pPr>
            <w:r w:rsidRPr="003F0725">
              <w:rPr>
                <w:rFonts w:eastAsia="Arial" w:cs="Arial"/>
                <w:color w:val="000000"/>
                <w:sz w:val="20"/>
                <w:szCs w:val="20"/>
                <w:highlight w:val="green"/>
                <w:shd w:val="clear" w:color="auto" w:fill="FFFFFF"/>
              </w:rPr>
              <w:t xml:space="preserve">Бол. 40, па- </w:t>
            </w:r>
            <w:proofErr w:type="spellStart"/>
            <w:r w:rsidRPr="003F0725">
              <w:rPr>
                <w:rFonts w:eastAsia="Arial" w:cs="Arial"/>
                <w:color w:val="000000"/>
                <w:sz w:val="20"/>
                <w:szCs w:val="20"/>
                <w:highlight w:val="green"/>
                <w:shd w:val="clear" w:color="auto" w:fill="FFFFFF"/>
              </w:rPr>
              <w:t>тол.отд</w:t>
            </w:r>
            <w:proofErr w:type="spellEnd"/>
            <w:r w:rsidRPr="003F0725">
              <w:rPr>
                <w:rFonts w:eastAsia="Arial" w:cs="Arial"/>
                <w:color w:val="000000"/>
                <w:sz w:val="20"/>
                <w:szCs w:val="20"/>
                <w:highlight w:val="green"/>
                <w:shd w:val="clear" w:color="auto" w:fill="FFFFFF"/>
              </w:rPr>
              <w:t>.</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34,6</w:t>
            </w:r>
          </w:p>
        </w:tc>
      </w:tr>
      <w:tr w:rsidR="00151A61" w:rsidRPr="003F0725" w:rsidTr="003F0725">
        <w:trPr>
          <w:trHeight w:val="216"/>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4.133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5.133</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35,92</w:t>
            </w:r>
          </w:p>
        </w:tc>
      </w:tr>
      <w:tr w:rsidR="00151A61" w:rsidRPr="003F0725" w:rsidTr="003F0725">
        <w:trPr>
          <w:trHeight w:val="427"/>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5.133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color w:val="000000"/>
                <w:sz w:val="20"/>
                <w:szCs w:val="20"/>
                <w:highlight w:val="green"/>
                <w:shd w:val="clear" w:color="auto" w:fill="FFFFFF"/>
              </w:rPr>
              <w:t>Детский корпус Бол. №40</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19,4</w:t>
            </w:r>
          </w:p>
        </w:tc>
      </w:tr>
      <w:tr w:rsidR="00151A61" w:rsidRPr="003F0725" w:rsidTr="003F0725">
        <w:trPr>
          <w:trHeight w:val="216"/>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5.133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6.133</w:t>
            </w:r>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0,207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104,42</w:t>
            </w:r>
          </w:p>
        </w:tc>
      </w:tr>
      <w:tr w:rsidR="00151A61" w:rsidRPr="003F0725" w:rsidTr="003F0725">
        <w:trPr>
          <w:trHeight w:val="216"/>
        </w:trPr>
        <w:tc>
          <w:tcPr>
            <w:tcW w:w="1704"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6.133</w:t>
            </w:r>
          </w:p>
        </w:tc>
        <w:tc>
          <w:tcPr>
            <w:tcW w:w="127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 xml:space="preserve">Бол.40 травм. </w:t>
            </w:r>
            <w:proofErr w:type="spellStart"/>
            <w:r w:rsidRPr="003F0725">
              <w:rPr>
                <w:rFonts w:eastAsia="Arial" w:cs="Arial"/>
                <w:color w:val="000000"/>
                <w:sz w:val="20"/>
                <w:szCs w:val="20"/>
                <w:highlight w:val="green"/>
                <w:shd w:val="clear" w:color="auto" w:fill="FFFFFF"/>
              </w:rPr>
              <w:t>кор</w:t>
            </w:r>
            <w:proofErr w:type="spellEnd"/>
          </w:p>
        </w:tc>
        <w:tc>
          <w:tcPr>
            <w:tcW w:w="1417"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6,64</w:t>
            </w:r>
          </w:p>
        </w:tc>
      </w:tr>
      <w:tr w:rsidR="00151A61" w:rsidRPr="003F0725" w:rsidTr="003F0725">
        <w:trPr>
          <w:trHeight w:val="437"/>
        </w:trPr>
        <w:tc>
          <w:tcPr>
            <w:tcW w:w="1704"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276"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proofErr w:type="spellStart"/>
            <w:r w:rsidRPr="003F0725">
              <w:rPr>
                <w:rFonts w:eastAsia="Arial" w:cs="Arial"/>
                <w:color w:val="000000"/>
                <w:sz w:val="20"/>
                <w:szCs w:val="20"/>
                <w:highlight w:val="green"/>
                <w:shd w:val="clear" w:color="auto" w:fill="FFFFFF"/>
              </w:rPr>
              <w:t>ут</w:t>
            </w:r>
            <w:proofErr w:type="spellEnd"/>
            <w:r w:rsidRPr="003F0725">
              <w:rPr>
                <w:rFonts w:eastAsia="Arial" w:cs="Arial"/>
                <w:color w:val="000000"/>
                <w:sz w:val="20"/>
                <w:szCs w:val="20"/>
                <w:highlight w:val="green"/>
                <w:shd w:val="clear" w:color="auto" w:fill="FFFFFF"/>
              </w:rPr>
              <w:t xml:space="preserve"> 6.133</w:t>
            </w:r>
          </w:p>
        </w:tc>
        <w:tc>
          <w:tcPr>
            <w:tcW w:w="1276"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color w:val="000000"/>
                <w:sz w:val="20"/>
                <w:szCs w:val="20"/>
                <w:highlight w:val="green"/>
                <w:shd w:val="clear" w:color="auto" w:fill="FFFFFF"/>
              </w:rPr>
              <w:t xml:space="preserve">Бол.40 </w:t>
            </w:r>
            <w:proofErr w:type="spellStart"/>
            <w:r w:rsidRPr="003F0725">
              <w:rPr>
                <w:rFonts w:eastAsia="Arial" w:cs="Arial"/>
                <w:color w:val="000000"/>
                <w:sz w:val="20"/>
                <w:szCs w:val="20"/>
                <w:highlight w:val="green"/>
                <w:shd w:val="clear" w:color="auto" w:fill="FFFFFF"/>
              </w:rPr>
              <w:t>гл.кор</w:t>
            </w:r>
            <w:proofErr w:type="spellEnd"/>
            <w:r w:rsidRPr="003F0725">
              <w:rPr>
                <w:rFonts w:eastAsia="Arial" w:cs="Arial"/>
                <w:color w:val="000000"/>
                <w:sz w:val="20"/>
                <w:szCs w:val="20"/>
                <w:highlight w:val="green"/>
                <w:shd w:val="clear" w:color="auto" w:fill="FFFFFF"/>
              </w:rPr>
              <w:t xml:space="preserve">, </w:t>
            </w:r>
            <w:proofErr w:type="spellStart"/>
            <w:r w:rsidRPr="003F0725">
              <w:rPr>
                <w:rFonts w:eastAsia="Arial" w:cs="Arial"/>
                <w:color w:val="000000"/>
                <w:sz w:val="20"/>
                <w:szCs w:val="20"/>
                <w:highlight w:val="green"/>
                <w:shd w:val="clear" w:color="auto" w:fill="FFFFFF"/>
              </w:rPr>
              <w:t>взрос.пол</w:t>
            </w:r>
            <w:proofErr w:type="spellEnd"/>
          </w:p>
        </w:tc>
        <w:tc>
          <w:tcPr>
            <w:tcW w:w="1417"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102,53</w:t>
            </w:r>
          </w:p>
        </w:tc>
      </w:tr>
    </w:tbl>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p>
    <w:p w:rsidR="00151A61" w:rsidRPr="00FB5C22" w:rsidRDefault="00151A61" w:rsidP="00151A61">
      <w:pPr>
        <w:widowControl w:val="0"/>
        <w:numPr>
          <w:ilvl w:val="1"/>
          <w:numId w:val="28"/>
        </w:numPr>
        <w:autoSpaceDE w:val="0"/>
        <w:autoSpaceDN w:val="0"/>
        <w:adjustRightInd w:val="0"/>
        <w:spacing w:before="120" w:after="0" w:line="276" w:lineRule="auto"/>
        <w:contextualSpacing/>
        <w:rPr>
          <w:rFonts w:ascii="Times New Roman" w:eastAsia="Times New Roman" w:hAnsi="Times New Roman" w:cs="Times New Roman"/>
          <w:b/>
          <w:color w:val="000000"/>
          <w:sz w:val="28"/>
          <w:szCs w:val="28"/>
          <w:highlight w:val="green"/>
          <w:lang w:eastAsia="ru-RU"/>
        </w:rPr>
      </w:pPr>
      <w:r w:rsidRPr="00FB5C22">
        <w:rPr>
          <w:rFonts w:ascii="Times New Roman" w:eastAsia="Times New Roman" w:hAnsi="Times New Roman" w:cs="Times New Roman"/>
          <w:b/>
          <w:color w:val="000000"/>
          <w:sz w:val="28"/>
          <w:szCs w:val="28"/>
          <w:highlight w:val="green"/>
          <w:lang w:eastAsia="ru-RU"/>
        </w:rPr>
        <w:t xml:space="preserve"> ТНС</w:t>
      </w:r>
      <w:r w:rsidRPr="00FB5C22">
        <w:rPr>
          <w:rFonts w:ascii="Times New Roman" w:eastAsia="Times New Roman" w:hAnsi="Times New Roman" w:cs="Times New Roman"/>
          <w:color w:val="000000"/>
          <w:sz w:val="28"/>
          <w:szCs w:val="28"/>
          <w:highlight w:val="green"/>
          <w:lang w:eastAsia="ru-RU"/>
        </w:rPr>
        <w:t xml:space="preserve"> </w:t>
      </w:r>
      <w:r w:rsidRPr="00FB5C22">
        <w:rPr>
          <w:rFonts w:ascii="Times New Roman" w:eastAsia="Times New Roman" w:hAnsi="Times New Roman" w:cs="Times New Roman"/>
          <w:b/>
          <w:color w:val="000000"/>
          <w:sz w:val="28"/>
          <w:szCs w:val="28"/>
          <w:highlight w:val="green"/>
          <w:lang w:eastAsia="ru-RU"/>
        </w:rPr>
        <w:t xml:space="preserve">№23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В доме ул. Красных Партизан, 4/4, подключенном от ТНС №23, установить автоматический индивидуальный тепловой пункт (ИТП) с теплообменным оборудованием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централизованного ГВС от 1-й </w:t>
      </w:r>
      <w:proofErr w:type="spellStart"/>
      <w:r w:rsidRPr="00FB5C22">
        <w:rPr>
          <w:rFonts w:ascii="Times New Roman" w:hAnsi="Times New Roman" w:cs="Times New Roman"/>
          <w:color w:val="000000"/>
          <w:sz w:val="28"/>
          <w:szCs w:val="28"/>
          <w:highlight w:val="green"/>
        </w:rPr>
        <w:t>Соцгородской</w:t>
      </w:r>
      <w:proofErr w:type="spellEnd"/>
      <w:r w:rsidRPr="00FB5C22">
        <w:rPr>
          <w:rFonts w:ascii="Times New Roman" w:hAnsi="Times New Roman" w:cs="Times New Roman"/>
          <w:color w:val="000000"/>
          <w:sz w:val="28"/>
          <w:szCs w:val="28"/>
          <w:highlight w:val="green"/>
        </w:rPr>
        <w:t xml:space="preserve"> магистрали отопления.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proofErr w:type="gramStart"/>
      <w:r w:rsidRPr="00FB5C22">
        <w:rPr>
          <w:rFonts w:ascii="Times New Roman" w:hAnsi="Times New Roman" w:cs="Times New Roman"/>
          <w:b/>
          <w:color w:val="000000"/>
          <w:sz w:val="28"/>
          <w:szCs w:val="28"/>
          <w:highlight w:val="green"/>
        </w:rPr>
        <w:t>1.20  ТНС</w:t>
      </w:r>
      <w:proofErr w:type="gramEnd"/>
      <w:r w:rsidRPr="00FB5C22">
        <w:rPr>
          <w:rFonts w:ascii="Times New Roman" w:hAnsi="Times New Roman" w:cs="Times New Roman"/>
          <w:b/>
          <w:color w:val="000000"/>
          <w:sz w:val="28"/>
          <w:szCs w:val="28"/>
          <w:highlight w:val="green"/>
        </w:rPr>
        <w:t xml:space="preserve"> №29</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9"/>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Подключить к ТНС и восстановить (или построить вновь) циркуляционные трубопроводы на дома ул. Космическая, 40, 42, 44, 46, 48, 48А. </w:t>
      </w:r>
    </w:p>
    <w:p w:rsidR="00151A61" w:rsidRPr="00FB5C22" w:rsidRDefault="00151A61" w:rsidP="00151A61">
      <w:pPr>
        <w:autoSpaceDE w:val="0"/>
        <w:autoSpaceDN w:val="0"/>
        <w:adjustRightInd w:val="0"/>
        <w:spacing w:after="0" w:line="276" w:lineRule="auto"/>
        <w:ind w:left="720"/>
        <w:contextualSpacing/>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ind w:left="720" w:hanging="720"/>
        <w:contextualSpacing/>
        <w:rPr>
          <w:rFonts w:ascii="Times New Roman" w:hAnsi="Times New Roman" w:cs="Times New Roman"/>
          <w:color w:val="000000"/>
          <w:sz w:val="28"/>
          <w:szCs w:val="28"/>
          <w:highlight w:val="green"/>
        </w:rPr>
      </w:pPr>
      <w:r w:rsidRPr="00FB5C22">
        <w:rPr>
          <w:rFonts w:ascii="Times New Roman" w:hAnsi="Times New Roman" w:cs="Times New Roman"/>
          <w:b/>
          <w:color w:val="000000"/>
          <w:sz w:val="28"/>
          <w:szCs w:val="28"/>
          <w:highlight w:val="green"/>
        </w:rPr>
        <w:t>1.21 ТНС №30</w:t>
      </w:r>
      <w:r w:rsidRPr="00FB5C22">
        <w:rPr>
          <w:rFonts w:ascii="Times New Roman" w:hAnsi="Times New Roman" w:cs="Times New Roman"/>
          <w:color w:val="000000"/>
          <w:sz w:val="28"/>
          <w:szCs w:val="28"/>
          <w:highlight w:val="green"/>
        </w:rPr>
        <w:t xml:space="preserve">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9"/>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вновь циркуляционные трубопроводы на дома ул. </w:t>
      </w:r>
      <w:proofErr w:type="spellStart"/>
      <w:r w:rsidRPr="00FB5C22">
        <w:rPr>
          <w:rFonts w:ascii="Times New Roman" w:hAnsi="Times New Roman" w:cs="Times New Roman"/>
          <w:color w:val="000000"/>
          <w:sz w:val="28"/>
          <w:szCs w:val="28"/>
          <w:highlight w:val="green"/>
        </w:rPr>
        <w:t>Мончегорская</w:t>
      </w:r>
      <w:proofErr w:type="spellEnd"/>
      <w:r w:rsidRPr="00FB5C22">
        <w:rPr>
          <w:rFonts w:ascii="Times New Roman" w:hAnsi="Times New Roman" w:cs="Times New Roman"/>
          <w:color w:val="000000"/>
          <w:sz w:val="28"/>
          <w:szCs w:val="28"/>
          <w:highlight w:val="green"/>
        </w:rPr>
        <w:t>, 12/1, 13Д, 15А/1.</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Перспективные потребители ТНС №30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Default="00151A61" w:rsidP="00151A61">
      <w:pPr>
        <w:tabs>
          <w:tab w:val="left" w:pos="2343"/>
        </w:tabs>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1F2534CC" wp14:editId="71674814">
            <wp:extent cx="5940425" cy="6120765"/>
            <wp:effectExtent l="0" t="0" r="3175" b="0"/>
            <wp:docPr id="2996" name="Рисунок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120765"/>
                    </a:xfrm>
                    <a:prstGeom prst="rect">
                      <a:avLst/>
                    </a:prstGeom>
                    <a:noFill/>
                    <a:ln>
                      <a:noFill/>
                    </a:ln>
                  </pic:spPr>
                </pic:pic>
              </a:graphicData>
            </a:graphic>
          </wp:inline>
        </w:drawing>
      </w:r>
    </w:p>
    <w:p w:rsidR="003F0725" w:rsidRDefault="003F0725" w:rsidP="00151A61">
      <w:pPr>
        <w:tabs>
          <w:tab w:val="left" w:pos="2343"/>
        </w:tabs>
        <w:autoSpaceDE w:val="0"/>
        <w:autoSpaceDN w:val="0"/>
        <w:adjustRightInd w:val="0"/>
        <w:spacing w:after="0" w:line="276" w:lineRule="auto"/>
        <w:contextualSpacing/>
        <w:rPr>
          <w:rFonts w:ascii="Times New Roman" w:hAnsi="Times New Roman" w:cs="Times New Roman"/>
          <w:color w:val="000000"/>
          <w:sz w:val="28"/>
          <w:szCs w:val="28"/>
          <w:highlight w:val="green"/>
        </w:rPr>
      </w:pPr>
    </w:p>
    <w:p w:rsidR="003F0725" w:rsidRPr="00FB5C22" w:rsidRDefault="003F0725" w:rsidP="00151A61">
      <w:pPr>
        <w:tabs>
          <w:tab w:val="left" w:pos="2343"/>
        </w:tabs>
        <w:autoSpaceDE w:val="0"/>
        <w:autoSpaceDN w:val="0"/>
        <w:adjustRightInd w:val="0"/>
        <w:spacing w:after="0" w:line="276" w:lineRule="auto"/>
        <w:contextualSpacing/>
        <w:rPr>
          <w:rFonts w:ascii="Times New Roman" w:hAnsi="Times New Roman" w:cs="Times New Roman"/>
          <w:color w:val="000000"/>
          <w:sz w:val="28"/>
          <w:szCs w:val="28"/>
          <w:highlight w:val="green"/>
        </w:rPr>
      </w:pPr>
    </w:p>
    <w:tbl>
      <w:tblPr>
        <w:tblOverlap w:val="never"/>
        <w:tblW w:w="0" w:type="auto"/>
        <w:tblInd w:w="-8" w:type="dxa"/>
        <w:tblLayout w:type="fixed"/>
        <w:tblCellMar>
          <w:left w:w="10" w:type="dxa"/>
          <w:right w:w="10" w:type="dxa"/>
        </w:tblCellMar>
        <w:tblLook w:val="04A0" w:firstRow="1" w:lastRow="0" w:firstColumn="1" w:lastColumn="0" w:noHBand="0" w:noVBand="1"/>
      </w:tblPr>
      <w:tblGrid>
        <w:gridCol w:w="1846"/>
        <w:gridCol w:w="1418"/>
        <w:gridCol w:w="1842"/>
        <w:gridCol w:w="1701"/>
        <w:gridCol w:w="1560"/>
        <w:gridCol w:w="1275"/>
      </w:tblGrid>
      <w:tr w:rsidR="00151A61" w:rsidRPr="003F0725" w:rsidTr="00FB5C22">
        <w:trPr>
          <w:trHeight w:val="634"/>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lastRenderedPageBreak/>
              <w:t>Наименование меропри</w:t>
            </w:r>
            <w:r w:rsidRPr="003F0725">
              <w:rPr>
                <w:rFonts w:eastAsia="Arial" w:cs="Arial"/>
                <w:b/>
                <w:bCs/>
                <w:color w:val="000000"/>
                <w:sz w:val="20"/>
                <w:szCs w:val="20"/>
                <w:highlight w:val="green"/>
                <w:shd w:val="clear" w:color="auto" w:fill="FFFFFF"/>
              </w:rPr>
              <w:softHyphen/>
              <w:t>ятия</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Наименование начала участка</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Наименование кон</w:t>
            </w:r>
            <w:r w:rsidRPr="003F0725">
              <w:rPr>
                <w:rFonts w:eastAsia="Arial" w:cs="Arial"/>
                <w:b/>
                <w:bCs/>
                <w:color w:val="000000"/>
                <w:sz w:val="20"/>
                <w:szCs w:val="20"/>
                <w:highlight w:val="green"/>
                <w:shd w:val="clear" w:color="auto" w:fill="FFFFFF"/>
              </w:rPr>
              <w:softHyphen/>
              <w:t>ца участка</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Перспективный диаметр подающего трубопровода, м</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Перспективный диаметр обратного трубопровода, м</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b/>
                <w:bCs/>
                <w:color w:val="000000"/>
                <w:sz w:val="20"/>
                <w:szCs w:val="20"/>
                <w:highlight w:val="green"/>
                <w:shd w:val="clear" w:color="auto" w:fill="FFFFFF"/>
              </w:rPr>
              <w:t>Длина участ</w:t>
            </w:r>
            <w:r w:rsidRPr="003F0725">
              <w:rPr>
                <w:rFonts w:eastAsia="Arial" w:cs="Arial"/>
                <w:b/>
                <w:bCs/>
                <w:color w:val="000000"/>
                <w:sz w:val="20"/>
                <w:szCs w:val="20"/>
                <w:highlight w:val="green"/>
                <w:shd w:val="clear" w:color="auto" w:fill="FFFFFF"/>
              </w:rPr>
              <w:softHyphen/>
              <w:t>ка, м</w:t>
            </w:r>
          </w:p>
        </w:tc>
      </w:tr>
      <w:tr w:rsidR="00151A61" w:rsidRPr="003F0725" w:rsidTr="00FB5C22">
        <w:trPr>
          <w:trHeight w:val="422"/>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УТ-М-41</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206" w:lineRule="exact"/>
              <w:rPr>
                <w:rFonts w:eastAsia="Arial" w:cs="Arial"/>
                <w:sz w:val="20"/>
                <w:szCs w:val="20"/>
                <w:highlight w:val="green"/>
              </w:rPr>
            </w:pPr>
            <w:r w:rsidRPr="003F0725">
              <w:rPr>
                <w:rFonts w:eastAsia="Arial" w:cs="Arial"/>
                <w:color w:val="000000"/>
                <w:sz w:val="20"/>
                <w:szCs w:val="20"/>
                <w:highlight w:val="green"/>
                <w:shd w:val="clear" w:color="auto" w:fill="FFFFFF"/>
              </w:rPr>
              <w:t>Школа №128 СК "Лидер"</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0,05</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79,07</w:t>
            </w:r>
          </w:p>
        </w:tc>
      </w:tr>
      <w:tr w:rsidR="00151A61" w:rsidRPr="003F0725" w:rsidTr="00FB5C22">
        <w:trPr>
          <w:trHeight w:val="221"/>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УТ-М-43</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УТ-М-43-1</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13,28</w:t>
            </w:r>
          </w:p>
        </w:tc>
      </w:tr>
      <w:tr w:rsidR="00151A61" w:rsidRPr="003F0725" w:rsidTr="00FB5C22">
        <w:trPr>
          <w:trHeight w:val="216"/>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УТ-М-43-1</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ж/д</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0,05</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4,29</w:t>
            </w:r>
          </w:p>
        </w:tc>
      </w:tr>
      <w:tr w:rsidR="00151A61" w:rsidRPr="003F0725" w:rsidTr="00FB5C22">
        <w:trPr>
          <w:trHeight w:val="216"/>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УТ-М-43-1</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УТ-М-47</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15,77</w:t>
            </w:r>
          </w:p>
        </w:tc>
      </w:tr>
      <w:tr w:rsidR="00151A61" w:rsidRPr="003F0725" w:rsidTr="00FB5C22">
        <w:trPr>
          <w:trHeight w:val="216"/>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УТ-М-47</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УТ-М-48</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53,97</w:t>
            </w:r>
          </w:p>
        </w:tc>
      </w:tr>
      <w:tr w:rsidR="00151A61" w:rsidRPr="003F0725" w:rsidTr="00FB5C22">
        <w:trPr>
          <w:trHeight w:val="216"/>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УТ-М-48</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ж/д</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0,082</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0,082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4,28</w:t>
            </w:r>
          </w:p>
        </w:tc>
      </w:tr>
      <w:tr w:rsidR="00151A61" w:rsidRPr="003F0725" w:rsidTr="00FB5C22">
        <w:trPr>
          <w:trHeight w:val="221"/>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УТ-М-48</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УТ-М-48-1</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97,74</w:t>
            </w:r>
          </w:p>
        </w:tc>
      </w:tr>
      <w:tr w:rsidR="00151A61" w:rsidRPr="003F0725" w:rsidTr="00FB5C22">
        <w:trPr>
          <w:trHeight w:val="216"/>
        </w:trPr>
        <w:tc>
          <w:tcPr>
            <w:tcW w:w="1846"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УТ-М-48-1</w:t>
            </w:r>
          </w:p>
        </w:tc>
        <w:tc>
          <w:tcPr>
            <w:tcW w:w="1842"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ж/д</w:t>
            </w:r>
          </w:p>
        </w:tc>
        <w:tc>
          <w:tcPr>
            <w:tcW w:w="1701"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0,082</w:t>
            </w:r>
          </w:p>
        </w:tc>
        <w:tc>
          <w:tcPr>
            <w:tcW w:w="1560" w:type="dxa"/>
            <w:tcBorders>
              <w:top w:val="single" w:sz="4" w:space="0" w:color="auto"/>
              <w:lef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0,082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47,66</w:t>
            </w:r>
          </w:p>
        </w:tc>
      </w:tr>
      <w:tr w:rsidR="00151A61" w:rsidRPr="003F0725" w:rsidTr="00FB5C22">
        <w:trPr>
          <w:trHeight w:val="226"/>
        </w:trPr>
        <w:tc>
          <w:tcPr>
            <w:tcW w:w="1846"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Строительство циркуляции</w:t>
            </w:r>
          </w:p>
        </w:tc>
        <w:tc>
          <w:tcPr>
            <w:tcW w:w="1418"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УТ-М-48-1</w:t>
            </w:r>
          </w:p>
        </w:tc>
        <w:tc>
          <w:tcPr>
            <w:tcW w:w="1842"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ж/д</w:t>
            </w:r>
          </w:p>
        </w:tc>
        <w:tc>
          <w:tcPr>
            <w:tcW w:w="1701"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0,082</w:t>
            </w:r>
          </w:p>
        </w:tc>
        <w:tc>
          <w:tcPr>
            <w:tcW w:w="1560" w:type="dxa"/>
            <w:tcBorders>
              <w:top w:val="single" w:sz="4" w:space="0" w:color="auto"/>
              <w:left w:val="single" w:sz="4" w:space="0" w:color="auto"/>
              <w:bottom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0,082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51A61" w:rsidRPr="003F0725" w:rsidRDefault="00151A61" w:rsidP="00151A61">
            <w:pPr>
              <w:widowControl w:val="0"/>
              <w:spacing w:after="0" w:line="170" w:lineRule="exact"/>
              <w:rPr>
                <w:rFonts w:eastAsia="Arial" w:cs="Arial"/>
                <w:sz w:val="20"/>
                <w:szCs w:val="20"/>
                <w:highlight w:val="green"/>
              </w:rPr>
            </w:pPr>
            <w:r w:rsidRPr="003F0725">
              <w:rPr>
                <w:rFonts w:eastAsia="Arial" w:cs="Arial"/>
                <w:color w:val="000000"/>
                <w:sz w:val="20"/>
                <w:szCs w:val="20"/>
                <w:highlight w:val="green"/>
                <w:shd w:val="clear" w:color="auto" w:fill="FFFFFF"/>
              </w:rPr>
              <w:t>3,71</w:t>
            </w:r>
          </w:p>
        </w:tc>
      </w:tr>
    </w:tbl>
    <w:p w:rsidR="00151A61" w:rsidRPr="00FB5C22" w:rsidRDefault="00151A61" w:rsidP="00151A61">
      <w:pPr>
        <w:tabs>
          <w:tab w:val="left" w:pos="2343"/>
        </w:tabs>
        <w:autoSpaceDE w:val="0"/>
        <w:autoSpaceDN w:val="0"/>
        <w:adjustRightInd w:val="0"/>
        <w:spacing w:after="0" w:line="276" w:lineRule="auto"/>
        <w:contextualSpacing/>
        <w:rPr>
          <w:rFonts w:ascii="Times New Roman" w:hAnsi="Times New Roman" w:cs="Times New Roman"/>
          <w:color w:val="000000"/>
          <w:sz w:val="28"/>
          <w:szCs w:val="28"/>
          <w:highlight w:val="green"/>
        </w:rPr>
      </w:pPr>
    </w:p>
    <w:p w:rsidR="00151A61" w:rsidRPr="00FB5C22" w:rsidRDefault="00151A61" w:rsidP="00151A61">
      <w:pPr>
        <w:widowControl w:val="0"/>
        <w:numPr>
          <w:ilvl w:val="0"/>
          <w:numId w:val="25"/>
        </w:numPr>
        <w:autoSpaceDE w:val="0"/>
        <w:autoSpaceDN w:val="0"/>
        <w:adjustRightInd w:val="0"/>
        <w:spacing w:before="120" w:after="0" w:line="276" w:lineRule="auto"/>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 Микрорайон «</w:t>
      </w:r>
      <w:proofErr w:type="spellStart"/>
      <w:r w:rsidRPr="00FB5C22">
        <w:rPr>
          <w:rFonts w:ascii="Times New Roman" w:eastAsia="Times New Roman" w:hAnsi="Times New Roman" w:cs="Times New Roman"/>
          <w:b/>
          <w:bCs/>
          <w:color w:val="000000"/>
          <w:sz w:val="28"/>
          <w:szCs w:val="28"/>
          <w:highlight w:val="green"/>
          <w:lang w:eastAsia="ru-RU"/>
        </w:rPr>
        <w:t>Соцгород</w:t>
      </w:r>
      <w:proofErr w:type="spellEnd"/>
      <w:r w:rsidRPr="00FB5C22">
        <w:rPr>
          <w:rFonts w:ascii="Times New Roman" w:eastAsia="Times New Roman" w:hAnsi="Times New Roman" w:cs="Times New Roman"/>
          <w:b/>
          <w:bCs/>
          <w:color w:val="000000"/>
          <w:sz w:val="28"/>
          <w:szCs w:val="28"/>
          <w:highlight w:val="green"/>
          <w:lang w:eastAsia="ru-RU"/>
        </w:rPr>
        <w:t>» Автозаводского района</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 xml:space="preserve">2.1 ТНС СГ-1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proofErr w:type="gramStart"/>
      <w:r w:rsidRPr="00FB5C22">
        <w:rPr>
          <w:rFonts w:ascii="Times New Roman" w:hAnsi="Times New Roman" w:cs="Times New Roman"/>
          <w:color w:val="000000"/>
          <w:sz w:val="28"/>
          <w:szCs w:val="28"/>
          <w:highlight w:val="green"/>
        </w:rPr>
        <w:t>На  земельном</w:t>
      </w:r>
      <w:proofErr w:type="gramEnd"/>
      <w:r w:rsidRPr="00FB5C22">
        <w:rPr>
          <w:rFonts w:ascii="Times New Roman" w:hAnsi="Times New Roman" w:cs="Times New Roman"/>
          <w:color w:val="000000"/>
          <w:sz w:val="28"/>
          <w:szCs w:val="28"/>
          <w:highlight w:val="green"/>
        </w:rPr>
        <w:t xml:space="preserve">  участке  с  кадастровым  номером  52:18:0000000:1549   по  адресу: г. </w:t>
      </w:r>
      <w:proofErr w:type="spellStart"/>
      <w:r w:rsidRPr="00FB5C22">
        <w:rPr>
          <w:rFonts w:ascii="Times New Roman" w:hAnsi="Times New Roman" w:cs="Times New Roman"/>
          <w:color w:val="000000"/>
          <w:sz w:val="28"/>
          <w:szCs w:val="28"/>
          <w:highlight w:val="green"/>
        </w:rPr>
        <w:t>Нижний.Новгород</w:t>
      </w:r>
      <w:proofErr w:type="spellEnd"/>
      <w:r w:rsidRPr="00FB5C22">
        <w:rPr>
          <w:rFonts w:ascii="Times New Roman" w:hAnsi="Times New Roman" w:cs="Times New Roman"/>
          <w:color w:val="000000"/>
          <w:sz w:val="28"/>
          <w:szCs w:val="28"/>
          <w:highlight w:val="green"/>
        </w:rPr>
        <w:t xml:space="preserve">, в 65 м. на запад от д. 3 по пр. Октября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2,5626 Гкал/ч (53,222 т/ч)). Стоимость установки теплообменного оборудования составит 48,293 млн. руб.</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ТК 1С23 построить подающий и обратный трубопровод по отоплению и подающий трубопровод ГВС на ТНС СГ-1.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Организовать кольцевую циркуляцию ГВС.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от ТНС подающий трубопровод ГВС до транзитной тепловой сети ГВС, проходящей через дом пр-т Молодежный, 2, и циркуляционный трубопровод ГВС до транзитной тепловой сети ГВС, проходящей через дом пр-т Ильича, 1.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ГВС от УТ6-63 до ТК 1С80.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ГВС от ТК 1С86 до транзитной сети ГВС, проходящей через дом пр-т Ильича, 29.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дома пр-т Ильича, 1, 3, 5, 7, 9, 11, 13, 15, 17, 19, 21, 23А, 25, 27, 29, 31, 33, пр-т Молодежный, 2, 2А, 4, 6, 8, 10, 12А, 12Б, 14, 16, 18, 18А, 20, 22, 24, 24А, 26, 28, 28А, 30, 30А, 32, 34, пр-т Октября, 3, ул. Ватутина, 2, 4, ул. Краснодонцев, 1, 1А, 3, ул. Челюскинцев, 2, 2А, 3, 4, ул. Школьная, 2, 4, ул. Лоскутова, 1, 2А. </w:t>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Перспективные потребители ТНС СГ-1 представлены на рисунке ниже. Участки тепловых сетей, реконструкция или строительство которых </w:t>
      </w:r>
      <w:r w:rsidRPr="00FB5C22">
        <w:rPr>
          <w:rFonts w:ascii="Times New Roman" w:hAnsi="Times New Roman" w:cs="Times New Roman"/>
          <w:sz w:val="28"/>
          <w:szCs w:val="28"/>
          <w:highlight w:val="green"/>
        </w:rPr>
        <w:lastRenderedPageBreak/>
        <w:t>необходимо осуществить, представлены в таблице ниже. Суммарные затраты на реализацию проекта составят 90,788 млн. руб. в ценах соответствующих лет.</w:t>
      </w:r>
    </w:p>
    <w:p w:rsidR="00151A61" w:rsidRPr="00FB5C22" w:rsidRDefault="00151A61" w:rsidP="00151A61">
      <w:pPr>
        <w:spacing w:line="276" w:lineRule="auto"/>
        <w:ind w:firstLine="709"/>
        <w:contextualSpacing/>
        <w:rPr>
          <w:rFonts w:ascii="Times New Roman" w:hAnsi="Times New Roman" w:cs="Times New Roman"/>
          <w:bCs/>
          <w:sz w:val="28"/>
          <w:szCs w:val="28"/>
          <w:highlight w:val="green"/>
        </w:rPr>
      </w:pPr>
      <w:r w:rsidRPr="00FB5C22">
        <w:rPr>
          <w:rFonts w:ascii="Times New Roman" w:hAnsi="Times New Roman" w:cs="Times New Roman"/>
          <w:bCs/>
          <w:sz w:val="28"/>
          <w:szCs w:val="28"/>
          <w:highlight w:val="green"/>
        </w:rPr>
        <w:t>Год реализации мероприятий-2023г.</w:t>
      </w:r>
    </w:p>
    <w:p w:rsidR="00151A61" w:rsidRPr="00FB5C22" w:rsidRDefault="00151A61" w:rsidP="00151A61">
      <w:pPr>
        <w:spacing w:line="360" w:lineRule="auto"/>
        <w:ind w:firstLine="709"/>
        <w:rPr>
          <w:rFonts w:ascii="Times New Roman" w:hAnsi="Times New Roman" w:cs="Times New Roman"/>
          <w:bCs/>
          <w:sz w:val="24"/>
          <w:szCs w:val="24"/>
          <w:highlight w:val="green"/>
        </w:rPr>
      </w:pPr>
      <w:r w:rsidRPr="00FB5C22">
        <w:rPr>
          <w:rFonts w:ascii="Times New Roman" w:hAnsi="Times New Roman" w:cs="Times New Roman"/>
          <w:bCs/>
          <w:noProof/>
          <w:sz w:val="24"/>
          <w:szCs w:val="24"/>
          <w:highlight w:val="green"/>
          <w:lang w:eastAsia="ru-RU"/>
        </w:rPr>
        <w:drawing>
          <wp:inline distT="0" distB="0" distL="0" distR="0" wp14:anchorId="22451C88" wp14:editId="50644B39">
            <wp:extent cx="5377218" cy="2416223"/>
            <wp:effectExtent l="0" t="0" r="0" b="3175"/>
            <wp:docPr id="2997" name="Рисунок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8980" cy="2421508"/>
                    </a:xfrm>
                    <a:prstGeom prst="rect">
                      <a:avLst/>
                    </a:prstGeom>
                    <a:noFill/>
                    <a:ln>
                      <a:noFill/>
                    </a:ln>
                  </pic:spPr>
                </pic:pic>
              </a:graphicData>
            </a:graphic>
          </wp:inline>
        </w:drawing>
      </w:r>
    </w:p>
    <w:tbl>
      <w:tblPr>
        <w:tblW w:w="9918" w:type="dxa"/>
        <w:tblLook w:val="04A0" w:firstRow="1" w:lastRow="0" w:firstColumn="1" w:lastColumn="0" w:noHBand="0" w:noVBand="1"/>
      </w:tblPr>
      <w:tblGrid>
        <w:gridCol w:w="1980"/>
        <w:gridCol w:w="1531"/>
        <w:gridCol w:w="1531"/>
        <w:gridCol w:w="1616"/>
        <w:gridCol w:w="1842"/>
        <w:gridCol w:w="1418"/>
      </w:tblGrid>
      <w:tr w:rsidR="00151A61" w:rsidRPr="00FB5C22" w:rsidTr="00FB5C22">
        <w:trPr>
          <w:trHeight w:val="132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СГ-1-1</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С129</w:t>
            </w:r>
          </w:p>
        </w:tc>
        <w:tc>
          <w:tcPr>
            <w:tcW w:w="161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84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44,07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С86</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УТ8-57</w:t>
            </w:r>
          </w:p>
        </w:tc>
        <w:tc>
          <w:tcPr>
            <w:tcW w:w="161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361,77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УТ6-63</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С80</w:t>
            </w:r>
          </w:p>
        </w:tc>
        <w:tc>
          <w:tcPr>
            <w:tcW w:w="161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84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142,61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С23</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СГ-1</w:t>
            </w:r>
          </w:p>
        </w:tc>
        <w:tc>
          <w:tcPr>
            <w:tcW w:w="161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131,66</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СГ-1-1</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УТ6-3</w:t>
            </w:r>
          </w:p>
        </w:tc>
        <w:tc>
          <w:tcPr>
            <w:tcW w:w="161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84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80,91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С129</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УТ8-3</w:t>
            </w:r>
          </w:p>
        </w:tc>
        <w:tc>
          <w:tcPr>
            <w:tcW w:w="161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105,61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С23</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СГ-1</w:t>
            </w:r>
          </w:p>
        </w:tc>
        <w:tc>
          <w:tcPr>
            <w:tcW w:w="161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84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127,71</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СГ-1</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СГ-1-1</w:t>
            </w:r>
          </w:p>
        </w:tc>
        <w:tc>
          <w:tcPr>
            <w:tcW w:w="161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19,02</w:t>
            </w:r>
          </w:p>
        </w:tc>
      </w:tr>
    </w:tbl>
    <w:p w:rsidR="00151A61" w:rsidRPr="00FB5C22" w:rsidRDefault="00151A61" w:rsidP="00151A61">
      <w:pPr>
        <w:spacing w:line="276" w:lineRule="auto"/>
        <w:ind w:firstLine="709"/>
        <w:contextualSpacing/>
        <w:rPr>
          <w:rFonts w:ascii="Times New Roman" w:hAnsi="Times New Roman" w:cs="Times New Roman"/>
          <w:bCs/>
          <w:sz w:val="28"/>
          <w:szCs w:val="28"/>
          <w:highlight w:val="green"/>
        </w:rPr>
      </w:pPr>
    </w:p>
    <w:p w:rsidR="00151A61" w:rsidRPr="00FB5C22" w:rsidRDefault="00151A61" w:rsidP="00151A61">
      <w:pPr>
        <w:spacing w:line="276" w:lineRule="auto"/>
        <w:contextualSpacing/>
        <w:rPr>
          <w:rFonts w:ascii="Times New Roman" w:hAnsi="Times New Roman" w:cs="Times New Roman"/>
          <w:b/>
          <w:sz w:val="28"/>
          <w:szCs w:val="28"/>
          <w:highlight w:val="green"/>
        </w:rPr>
      </w:pPr>
      <w:r w:rsidRPr="00FB5C22">
        <w:rPr>
          <w:rFonts w:ascii="Times New Roman" w:hAnsi="Times New Roman" w:cs="Times New Roman"/>
          <w:b/>
          <w:bCs/>
          <w:sz w:val="28"/>
          <w:szCs w:val="28"/>
          <w:highlight w:val="green"/>
        </w:rPr>
        <w:t xml:space="preserve">2.2 </w:t>
      </w:r>
      <w:r w:rsidRPr="00FB5C22">
        <w:rPr>
          <w:rFonts w:ascii="Times New Roman" w:hAnsi="Times New Roman" w:cs="Times New Roman"/>
          <w:b/>
          <w:sz w:val="28"/>
          <w:szCs w:val="28"/>
          <w:highlight w:val="green"/>
        </w:rPr>
        <w:t>ТНС СГ-2</w:t>
      </w:r>
    </w:p>
    <w:p w:rsidR="00151A61" w:rsidRPr="00FB5C22" w:rsidRDefault="00151A61" w:rsidP="00151A61">
      <w:p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Мероприятия, предлагаемые к реализации: </w:t>
      </w:r>
    </w:p>
    <w:p w:rsidR="00151A61" w:rsidRPr="00FB5C22" w:rsidRDefault="00151A61" w:rsidP="00151A61">
      <w:pPr>
        <w:numPr>
          <w:ilvl w:val="0"/>
          <w:numId w:val="20"/>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На площадке перед домом пр-т Октября, 9 построить ТНС, установить теплообменное оборудование для </w:t>
      </w:r>
      <w:proofErr w:type="spellStart"/>
      <w:r w:rsidRPr="00FB5C22">
        <w:rPr>
          <w:rFonts w:ascii="Times New Roman" w:hAnsi="Times New Roman" w:cs="Times New Roman"/>
          <w:sz w:val="28"/>
          <w:szCs w:val="28"/>
          <w:highlight w:val="green"/>
        </w:rPr>
        <w:t>догрева</w:t>
      </w:r>
      <w:proofErr w:type="spellEnd"/>
      <w:r w:rsidRPr="00FB5C22">
        <w:rPr>
          <w:rFonts w:ascii="Times New Roman" w:hAnsi="Times New Roman" w:cs="Times New Roman"/>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sz w:val="28"/>
          <w:szCs w:val="28"/>
          <w:highlight w:val="green"/>
        </w:rPr>
        <w:t>межотопительный</w:t>
      </w:r>
      <w:proofErr w:type="spellEnd"/>
      <w:r w:rsidRPr="00FB5C22">
        <w:rPr>
          <w:rFonts w:ascii="Times New Roman" w:hAnsi="Times New Roman" w:cs="Times New Roman"/>
          <w:sz w:val="28"/>
          <w:szCs w:val="28"/>
          <w:highlight w:val="green"/>
        </w:rPr>
        <w:t xml:space="preserve"> период – 2,282 Гкал/ч (47,3427 т/ч)).</w:t>
      </w:r>
    </w:p>
    <w:p w:rsidR="00151A61" w:rsidRPr="00FB5C22" w:rsidRDefault="00151A61" w:rsidP="00151A61">
      <w:pPr>
        <w:numPr>
          <w:ilvl w:val="0"/>
          <w:numId w:val="20"/>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Организовать кольцевую циркуляцию ГВС.</w:t>
      </w:r>
    </w:p>
    <w:p w:rsidR="00151A61" w:rsidRPr="00FB5C22" w:rsidRDefault="00151A61" w:rsidP="00151A61">
      <w:pPr>
        <w:numPr>
          <w:ilvl w:val="0"/>
          <w:numId w:val="20"/>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От ТК 1С54 построить подающий и обратный трубопровод по отоплению и подающий трубопровод ГВС на ТНС СГ-2.</w:t>
      </w:r>
    </w:p>
    <w:p w:rsidR="00151A61" w:rsidRPr="00FB5C22" w:rsidRDefault="00151A61" w:rsidP="00151A61">
      <w:pPr>
        <w:numPr>
          <w:ilvl w:val="0"/>
          <w:numId w:val="20"/>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lastRenderedPageBreak/>
        <w:t xml:space="preserve">Транзитом через дом пр-т Октября, 9 построить трубопроводы ГВС от ТНС до транзитных тепловых сетей ГВС, проходящих через дома пр-т Ильича, 2 (использовать как подающий трубопровод) и пр-т Кирова, 1 (использовать как циркуляционный трубопровод). </w:t>
      </w:r>
    </w:p>
    <w:p w:rsidR="00151A61" w:rsidRPr="00FB5C22" w:rsidRDefault="00151A61" w:rsidP="00151A61">
      <w:pPr>
        <w:numPr>
          <w:ilvl w:val="0"/>
          <w:numId w:val="20"/>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Подключить к ТНС дома пр-т Октября, 9, пр-т Ильича, 2, 4, 6, 8, 10, 12, 14, 16, 18, 20, 22, 24, 26, 28, 30, пр-т Кирова, 1, 3, 5, 7, 9, 11, 13, 15, 17, 19, 21, 23, 25, 27, 29, 29А, ул. Краснодонцев, 6, ул. Челюскинцев, 9, 10, ул. Лоскутова, 10, 11, ул. Школьная, 10. </w:t>
      </w:r>
    </w:p>
    <w:p w:rsidR="00151A61" w:rsidRPr="00FB5C22" w:rsidRDefault="00151A61" w:rsidP="00151A61">
      <w:pPr>
        <w:spacing w:line="276" w:lineRule="auto"/>
        <w:ind w:firstLine="708"/>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Перспективные потребители ТНС СГ-2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spacing w:line="276" w:lineRule="auto"/>
        <w:ind w:firstLine="708"/>
        <w:contextualSpacing/>
        <w:jc w:val="both"/>
        <w:rPr>
          <w:rFonts w:ascii="Times New Roman" w:hAnsi="Times New Roman" w:cs="Times New Roman"/>
          <w:b/>
          <w:sz w:val="28"/>
          <w:szCs w:val="28"/>
          <w:highlight w:val="green"/>
        </w:rPr>
      </w:pPr>
      <w:r w:rsidRPr="00FB5C22">
        <w:rPr>
          <w:rFonts w:ascii="Times New Roman" w:hAnsi="Times New Roman" w:cs="Times New Roman"/>
          <w:b/>
          <w:noProof/>
          <w:sz w:val="24"/>
          <w:szCs w:val="24"/>
          <w:highlight w:val="green"/>
          <w:lang w:eastAsia="ru-RU"/>
        </w:rPr>
        <w:drawing>
          <wp:inline distT="0" distB="0" distL="0" distR="0" wp14:anchorId="32A69DED" wp14:editId="3D056D3B">
            <wp:extent cx="5404514" cy="2614733"/>
            <wp:effectExtent l="0" t="0" r="5715" b="0"/>
            <wp:docPr id="2998" name="Рисунок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9939" cy="2617357"/>
                    </a:xfrm>
                    <a:prstGeom prst="rect">
                      <a:avLst/>
                    </a:prstGeom>
                    <a:noFill/>
                    <a:ln>
                      <a:noFill/>
                    </a:ln>
                  </pic:spPr>
                </pic:pic>
              </a:graphicData>
            </a:graphic>
          </wp:inline>
        </w:drawing>
      </w:r>
    </w:p>
    <w:tbl>
      <w:tblPr>
        <w:tblW w:w="10060" w:type="dxa"/>
        <w:tblLook w:val="04A0" w:firstRow="1" w:lastRow="0" w:firstColumn="1" w:lastColumn="0" w:noHBand="0" w:noVBand="1"/>
      </w:tblPr>
      <w:tblGrid>
        <w:gridCol w:w="1980"/>
        <w:gridCol w:w="1701"/>
        <w:gridCol w:w="1531"/>
        <w:gridCol w:w="1592"/>
        <w:gridCol w:w="2122"/>
        <w:gridCol w:w="1134"/>
      </w:tblGrid>
      <w:tr w:rsidR="00151A61" w:rsidRPr="00FB5C22" w:rsidTr="00FB5C22">
        <w:trPr>
          <w:trHeight w:val="132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УТ19-24</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УТ16-37</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212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230,9</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О/Д1</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УТ16-3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113,15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О/Д1</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УТ19-1</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212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123,85</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СГ-2</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О/Д1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43,53</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С54</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СГ-2</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0,309</w:t>
            </w:r>
          </w:p>
        </w:tc>
        <w:tc>
          <w:tcPr>
            <w:tcW w:w="212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52,87</w:t>
            </w:r>
          </w:p>
        </w:tc>
      </w:tr>
      <w:tr w:rsidR="00151A61" w:rsidRPr="00FB5C22" w:rsidTr="00FB5C2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С54</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0,309</w:t>
            </w:r>
          </w:p>
        </w:tc>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50,55</w:t>
            </w:r>
          </w:p>
        </w:tc>
      </w:tr>
    </w:tbl>
    <w:p w:rsidR="00151A61" w:rsidRPr="00FB5C22" w:rsidRDefault="00151A61" w:rsidP="00151A61">
      <w:pPr>
        <w:spacing w:line="276" w:lineRule="auto"/>
        <w:ind w:firstLine="708"/>
        <w:contextualSpacing/>
        <w:jc w:val="both"/>
        <w:rPr>
          <w:rFonts w:ascii="Times New Roman" w:hAnsi="Times New Roman" w:cs="Times New Roman"/>
          <w:b/>
          <w:sz w:val="28"/>
          <w:szCs w:val="28"/>
          <w:highlight w:val="green"/>
        </w:rPr>
      </w:pPr>
    </w:p>
    <w:p w:rsidR="00151A61" w:rsidRPr="00FB5C22" w:rsidRDefault="00151A61" w:rsidP="00151A61">
      <w:pPr>
        <w:spacing w:line="276" w:lineRule="auto"/>
        <w:contextualSpacing/>
        <w:rPr>
          <w:rFonts w:ascii="Times New Roman" w:hAnsi="Times New Roman" w:cs="Times New Roman"/>
          <w:b/>
          <w:sz w:val="28"/>
          <w:szCs w:val="28"/>
          <w:highlight w:val="green"/>
        </w:rPr>
      </w:pPr>
      <w:r w:rsidRPr="00FB5C22">
        <w:rPr>
          <w:rFonts w:ascii="Times New Roman" w:hAnsi="Times New Roman" w:cs="Times New Roman"/>
          <w:b/>
          <w:sz w:val="28"/>
          <w:szCs w:val="28"/>
          <w:highlight w:val="green"/>
        </w:rPr>
        <w:t xml:space="preserve">2.3 ТНС СГ-3 </w:t>
      </w:r>
    </w:p>
    <w:p w:rsidR="00151A61" w:rsidRPr="00FB5C22" w:rsidRDefault="00151A61" w:rsidP="00151A61">
      <w:p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Мероприятия, предлагаемые к реализации:</w:t>
      </w:r>
    </w:p>
    <w:p w:rsidR="00151A61" w:rsidRPr="00FB5C22" w:rsidRDefault="00151A61" w:rsidP="00151A61">
      <w:pPr>
        <w:numPr>
          <w:ilvl w:val="0"/>
          <w:numId w:val="21"/>
        </w:num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На площадке между домами пр-т Октября, 13, пр-т Кирова, 4, ул. Лоскутова, 14 построить ТНС, установить теплообменное оборудование </w:t>
      </w:r>
      <w:r w:rsidRPr="00FB5C22">
        <w:rPr>
          <w:rFonts w:ascii="Times New Roman" w:hAnsi="Times New Roman" w:cs="Times New Roman"/>
          <w:sz w:val="28"/>
          <w:szCs w:val="28"/>
          <w:highlight w:val="green"/>
        </w:rPr>
        <w:lastRenderedPageBreak/>
        <w:t xml:space="preserve">для </w:t>
      </w:r>
      <w:proofErr w:type="spellStart"/>
      <w:r w:rsidRPr="00FB5C22">
        <w:rPr>
          <w:rFonts w:ascii="Times New Roman" w:hAnsi="Times New Roman" w:cs="Times New Roman"/>
          <w:sz w:val="28"/>
          <w:szCs w:val="28"/>
          <w:highlight w:val="green"/>
        </w:rPr>
        <w:t>догрева</w:t>
      </w:r>
      <w:proofErr w:type="spellEnd"/>
      <w:r w:rsidRPr="00FB5C22">
        <w:rPr>
          <w:rFonts w:ascii="Times New Roman" w:hAnsi="Times New Roman" w:cs="Times New Roman"/>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sz w:val="28"/>
          <w:szCs w:val="28"/>
          <w:highlight w:val="green"/>
        </w:rPr>
        <w:t>межотопительный</w:t>
      </w:r>
      <w:proofErr w:type="spellEnd"/>
      <w:r w:rsidRPr="00FB5C22">
        <w:rPr>
          <w:rFonts w:ascii="Times New Roman" w:hAnsi="Times New Roman" w:cs="Times New Roman"/>
          <w:sz w:val="28"/>
          <w:szCs w:val="28"/>
          <w:highlight w:val="green"/>
        </w:rPr>
        <w:t xml:space="preserve"> период – 0,6103 Гкал/ч (12,7674 т/ч)). </w:t>
      </w:r>
    </w:p>
    <w:p w:rsidR="00151A61" w:rsidRPr="00FB5C22" w:rsidRDefault="00151A61" w:rsidP="00151A61">
      <w:pPr>
        <w:numPr>
          <w:ilvl w:val="0"/>
          <w:numId w:val="21"/>
        </w:num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От ТК 1С57 построить подающий и обратный трубопровод по отоплению и подающий трубопровод ГВС на ТНС СГ-3 транзитом через дом пр-т Октября, 13.</w:t>
      </w:r>
    </w:p>
    <w:p w:rsidR="00151A61" w:rsidRPr="00FB5C22" w:rsidRDefault="00151A61" w:rsidP="00151A61">
      <w:pPr>
        <w:numPr>
          <w:ilvl w:val="0"/>
          <w:numId w:val="21"/>
        </w:num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Построить подающий и циркуляционный трубопроводы ГВС от ТНС до УТ18-7.</w:t>
      </w:r>
    </w:p>
    <w:p w:rsidR="00151A61" w:rsidRPr="00FB5C22" w:rsidRDefault="00151A61" w:rsidP="00151A61">
      <w:pPr>
        <w:numPr>
          <w:ilvl w:val="0"/>
          <w:numId w:val="21"/>
        </w:num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Подключить к ТНС и построить вновь циркуляционные трубопроводы на дома пр-т Октября, 13, 15, 15А, 17, пр-т Кирова, 4, ул. Комсомольская, 1, 3, 5, 7, 9, 11, ул. Лоскутова, 14, 16.</w:t>
      </w:r>
    </w:p>
    <w:p w:rsidR="00151A61" w:rsidRPr="00FB5C22" w:rsidRDefault="00151A61" w:rsidP="00151A61">
      <w:pPr>
        <w:numPr>
          <w:ilvl w:val="0"/>
          <w:numId w:val="21"/>
        </w:num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Участок сети ГВС от УТ18-7 до дома пр. Октября, 13 использовать как циркуляционный трубопровод.</w:t>
      </w:r>
    </w:p>
    <w:p w:rsidR="00151A61" w:rsidRPr="00FB5C22" w:rsidRDefault="00151A61" w:rsidP="00151A61">
      <w:pPr>
        <w:numPr>
          <w:ilvl w:val="0"/>
          <w:numId w:val="21"/>
        </w:numPr>
        <w:spacing w:line="276" w:lineRule="auto"/>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Указанные дома по ГВС отключить от 2СГ-магистрали и переключить на 1СГ-магистраль. Перспективные потребители ТНС СГ-3 представлены на рисунке ниже. </w:t>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b/>
          <w:noProof/>
          <w:sz w:val="24"/>
          <w:szCs w:val="24"/>
          <w:highlight w:val="green"/>
          <w:lang w:eastAsia="ru-RU"/>
        </w:rPr>
        <w:drawing>
          <wp:inline distT="0" distB="0" distL="0" distR="0" wp14:anchorId="143C4C00" wp14:editId="683C4E20">
            <wp:extent cx="5308979" cy="4767015"/>
            <wp:effectExtent l="0" t="0" r="6350" b="0"/>
            <wp:docPr id="2999" name="Рисунок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2150" cy="4769862"/>
                    </a:xfrm>
                    <a:prstGeom prst="rect">
                      <a:avLst/>
                    </a:prstGeom>
                    <a:noFill/>
                    <a:ln>
                      <a:noFill/>
                    </a:ln>
                  </pic:spPr>
                </pic:pic>
              </a:graphicData>
            </a:graphic>
          </wp:inline>
        </w:drawing>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p>
    <w:tbl>
      <w:tblPr>
        <w:tblW w:w="9776" w:type="dxa"/>
        <w:tblLook w:val="04A0" w:firstRow="1" w:lastRow="0" w:firstColumn="1" w:lastColumn="0" w:noHBand="0" w:noVBand="1"/>
      </w:tblPr>
      <w:tblGrid>
        <w:gridCol w:w="2122"/>
        <w:gridCol w:w="1531"/>
        <w:gridCol w:w="1531"/>
        <w:gridCol w:w="1592"/>
        <w:gridCol w:w="1724"/>
        <w:gridCol w:w="1276"/>
      </w:tblGrid>
      <w:tr w:rsidR="00151A61" w:rsidRPr="00FB5C22" w:rsidTr="00FB5C22">
        <w:trPr>
          <w:trHeight w:val="13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212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УТ18-3</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СГ-3</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724"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114,73</w:t>
            </w:r>
          </w:p>
        </w:tc>
      </w:tr>
      <w:tr w:rsidR="00151A61" w:rsidRPr="00FB5C22" w:rsidTr="00FB5C22">
        <w:trPr>
          <w:trHeight w:val="255"/>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СГ-3</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УТ18-7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724"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47,33</w:t>
            </w:r>
          </w:p>
        </w:tc>
      </w:tr>
      <w:tr w:rsidR="00151A61" w:rsidRPr="00FB5C22" w:rsidTr="00FB5C22">
        <w:trPr>
          <w:trHeight w:val="255"/>
        </w:trPr>
        <w:tc>
          <w:tcPr>
            <w:tcW w:w="212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С57</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СГ-3</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724"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117,88</w:t>
            </w:r>
          </w:p>
        </w:tc>
      </w:tr>
    </w:tbl>
    <w:p w:rsidR="00151A61" w:rsidRPr="00FB5C22" w:rsidRDefault="00151A61" w:rsidP="00151A61">
      <w:pPr>
        <w:spacing w:line="276" w:lineRule="auto"/>
        <w:ind w:firstLine="709"/>
        <w:contextualSpacing/>
        <w:rPr>
          <w:rFonts w:ascii="Times New Roman" w:hAnsi="Times New Roman" w:cs="Times New Roman"/>
          <w:b/>
          <w:sz w:val="28"/>
          <w:szCs w:val="28"/>
          <w:highlight w:val="green"/>
        </w:rPr>
      </w:pPr>
    </w:p>
    <w:p w:rsidR="00151A61" w:rsidRPr="00FB5C22" w:rsidRDefault="00151A61" w:rsidP="00151A61">
      <w:pPr>
        <w:spacing w:line="276" w:lineRule="auto"/>
        <w:contextualSpacing/>
        <w:rPr>
          <w:rFonts w:ascii="Times New Roman" w:hAnsi="Times New Roman" w:cs="Times New Roman"/>
          <w:b/>
          <w:sz w:val="28"/>
          <w:szCs w:val="28"/>
          <w:highlight w:val="green"/>
        </w:rPr>
      </w:pPr>
      <w:r w:rsidRPr="00FB5C22">
        <w:rPr>
          <w:rFonts w:ascii="Times New Roman" w:hAnsi="Times New Roman" w:cs="Times New Roman"/>
          <w:b/>
          <w:sz w:val="28"/>
          <w:szCs w:val="28"/>
          <w:highlight w:val="green"/>
        </w:rPr>
        <w:t xml:space="preserve">2.4 ТНС СГ-4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8"/>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пр-т Октября, 33 и ул. Советской Армии, 4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меж-отопительный период – 2,2786 Гкал/ч (37,4903 т/ч)). Стоимость установки теплообменного оборудования составит 36,810 млн. руб.</w:t>
      </w:r>
    </w:p>
    <w:p w:rsidR="00151A61" w:rsidRPr="00FB5C22" w:rsidRDefault="00151A61" w:rsidP="00151A61">
      <w:pPr>
        <w:numPr>
          <w:ilvl w:val="0"/>
          <w:numId w:val="8"/>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тепловой сети между домами пр-т Октября, 33 и ул. Советской Армии, 4 построить тепловую камеру. В этой тепловой камере сделать врезку подающего и обратного трубопровода по отоплению и подающего трубопровода ГВС на ТНС СГ-4. </w:t>
      </w:r>
    </w:p>
    <w:p w:rsidR="00151A61" w:rsidRPr="00FB5C22" w:rsidRDefault="00151A61" w:rsidP="00151A61">
      <w:pPr>
        <w:numPr>
          <w:ilvl w:val="0"/>
          <w:numId w:val="8"/>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циркуляционный трубопроводы ГВС от ТНС до новой тепловой камеры, а также врезку на дом пр-т Октября, 33. </w:t>
      </w:r>
    </w:p>
    <w:p w:rsidR="00151A61" w:rsidRPr="00FB5C22" w:rsidRDefault="00151A61" w:rsidP="00151A61">
      <w:pPr>
        <w:numPr>
          <w:ilvl w:val="0"/>
          <w:numId w:val="8"/>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пр-т Октября, 33, ул. Раевского, 1, 3, 3А, 5, 7, 9, 11, 13, 15, 17, 17А, 19, ул. Советской Армии, 4, 6, 8, 10, 10А, 10Б, 11, 12, 12А, 12Б.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СГ-4 представлены на рисунке ниже. Участки тепловых сетей, реконструкцию или строительство которых необходимо осуществить, представлены в таблице ниже. Суммарные затраты на реализацию проекта составят 102,963 млн. руб. в ценах соответствующих лет.</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2023-2025г.</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lastRenderedPageBreak/>
        <w:drawing>
          <wp:inline distT="0" distB="0" distL="0" distR="0" wp14:anchorId="6C8E0F51" wp14:editId="20EE93A2">
            <wp:extent cx="5452800" cy="375313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5675" cy="3755114"/>
                    </a:xfrm>
                    <a:prstGeom prst="rect">
                      <a:avLst/>
                    </a:prstGeom>
                    <a:noFill/>
                    <a:ln>
                      <a:noFill/>
                    </a:ln>
                  </pic:spPr>
                </pic:pic>
              </a:graphicData>
            </a:graphic>
          </wp:inline>
        </w:drawing>
      </w:r>
    </w:p>
    <w:tbl>
      <w:tblPr>
        <w:tblW w:w="10060" w:type="dxa"/>
        <w:tblLook w:val="04A0" w:firstRow="1" w:lastRow="0" w:firstColumn="1" w:lastColumn="0" w:noHBand="0" w:noVBand="1"/>
      </w:tblPr>
      <w:tblGrid>
        <w:gridCol w:w="2263"/>
        <w:gridCol w:w="1560"/>
        <w:gridCol w:w="1559"/>
        <w:gridCol w:w="1592"/>
        <w:gridCol w:w="1668"/>
        <w:gridCol w:w="1418"/>
      </w:tblGrid>
      <w:tr w:rsidR="00151A61" w:rsidRPr="00FB5C22" w:rsidTr="00FB5C22">
        <w:trPr>
          <w:trHeight w:val="132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УТ8сг2-16</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ОПС-297</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55,08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УТ8сг2-25-1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32,81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УТ8сг2-56</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80,98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УТ8сг2-59</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19,59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УТ8сг2-63-1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УТ8сг2-16</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14,05</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122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52,71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УТ8сг2-25-1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28,62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17,56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УТ8сг2-15-2</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7,52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13,29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УТ8сг2-64</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4,98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11,66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д/к 34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УТ8сг2-40</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УТ8сг2-43'</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51,99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8,31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УТ8сг2-54</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УТ8сг2-55</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29,44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7,59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УТ8сг2-55</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УТ8сг2-56</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35,86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УТ8сг2-33-1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29,88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УТ8сг2-33-1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8,18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15,32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19,61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УТ8сг2-63-1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УТ8сг2-64</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46,02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УТ8сг2-63-1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35,99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УТ8сг2-10'</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9,15</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УТ8сг2-33-1</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36,92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53,57</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УТ8сг2-47</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УТ8сг2-49</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38,39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УТ8сг2-15-1</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20,54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УТ8сг2-54</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50,41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9,9</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УТ8сг2-15-2</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УТ8сг2-15-3</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39,35</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УТ8сг2-15-2</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27,68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УТ8сг2-16</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17,42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19,38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УТ8сг2-14</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45,73</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24,82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УТ8сг2-14</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УТ8сг2-15</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82,48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УТ8сг2-63-1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44,18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УТ8сг2-13</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27,58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47,21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УТ8сг2-25</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УТ8сг2-29</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25,84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УТ8сг2-33</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32,21</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УТ8сг2-39</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196,67</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41,74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УТ8сг2-39'</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УТ8сг2-40</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32,82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УТ8сг2-46</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52,04</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УТ8сг2-46</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УТ8сг2-47</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32,86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УТ8сг2-8</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28,6</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УТ8сг2-8</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УТ8сг2-8'</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50,73</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УТ8сг2-9</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УТ8сг2-10</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15,75</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УТ8сг2-10'</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23,78</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УТ8сг2-10'</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УТ8сг2-11</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43,93</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УТ8сг2-63-1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50,53</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37,3</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12,72</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УТ8сг2-63-1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УТ8сг2-3'</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66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418"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27,93</w:t>
            </w:r>
          </w:p>
        </w:tc>
      </w:tr>
      <w:tr w:rsidR="00151A61" w:rsidRPr="00FB5C22" w:rsidTr="00FB5C22">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УТ8сг2-63-1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0,259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54,73</w:t>
            </w:r>
          </w:p>
        </w:tc>
      </w:tr>
    </w:tbl>
    <w:p w:rsidR="00151A61" w:rsidRPr="00FB5C22" w:rsidRDefault="00151A61" w:rsidP="00151A61">
      <w:pPr>
        <w:autoSpaceDE w:val="0"/>
        <w:autoSpaceDN w:val="0"/>
        <w:adjustRightInd w:val="0"/>
        <w:spacing w:after="0" w:line="276" w:lineRule="auto"/>
        <w:contextualSpacing/>
        <w:rPr>
          <w:rFonts w:ascii="Times New Roman" w:hAnsi="Times New Roman" w:cs="Times New Roman"/>
          <w:bCs/>
          <w:color w:val="000000"/>
          <w:sz w:val="28"/>
          <w:szCs w:val="28"/>
          <w:highlight w:val="green"/>
        </w:rPr>
      </w:pPr>
    </w:p>
    <w:p w:rsidR="00151A61" w:rsidRPr="00FB5C22" w:rsidRDefault="00151A61" w:rsidP="00151A61">
      <w:pPr>
        <w:spacing w:line="276" w:lineRule="auto"/>
        <w:contextualSpacing/>
        <w:jc w:val="both"/>
        <w:rPr>
          <w:rFonts w:ascii="Times New Roman" w:hAnsi="Times New Roman" w:cs="Times New Roman"/>
          <w:b/>
          <w:sz w:val="28"/>
          <w:szCs w:val="28"/>
          <w:highlight w:val="green"/>
        </w:rPr>
      </w:pPr>
      <w:r w:rsidRPr="00FB5C22">
        <w:rPr>
          <w:rFonts w:ascii="Times New Roman" w:hAnsi="Times New Roman" w:cs="Times New Roman"/>
          <w:b/>
          <w:sz w:val="28"/>
          <w:szCs w:val="28"/>
          <w:highlight w:val="green"/>
        </w:rPr>
        <w:lastRenderedPageBreak/>
        <w:t>2.5 ТНС СГ-5</w:t>
      </w:r>
    </w:p>
    <w:p w:rsidR="00151A61" w:rsidRPr="00FB5C22" w:rsidRDefault="00151A61" w:rsidP="00151A61">
      <w:pPr>
        <w:spacing w:line="276" w:lineRule="auto"/>
        <w:contextualSpacing/>
        <w:jc w:val="both"/>
        <w:rPr>
          <w:rFonts w:ascii="Times New Roman" w:hAnsi="Times New Roman" w:cs="Times New Roman"/>
          <w:b/>
          <w:sz w:val="28"/>
          <w:szCs w:val="28"/>
          <w:highlight w:val="green"/>
        </w:rPr>
      </w:pPr>
      <w:r w:rsidRPr="00FB5C22">
        <w:rPr>
          <w:rFonts w:ascii="Times New Roman" w:hAnsi="Times New Roman" w:cs="Times New Roman"/>
          <w:sz w:val="28"/>
          <w:szCs w:val="28"/>
          <w:highlight w:val="green"/>
        </w:rPr>
        <w:t xml:space="preserve"> Мероприятия, предлагаемые к реализации: </w:t>
      </w:r>
    </w:p>
    <w:p w:rsidR="00151A61" w:rsidRPr="00FB5C22" w:rsidRDefault="00151A61" w:rsidP="00151A61">
      <w:pPr>
        <w:numPr>
          <w:ilvl w:val="0"/>
          <w:numId w:val="22"/>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На площадке между домами пр-т Октября, 18А и ул. </w:t>
      </w:r>
      <w:proofErr w:type="spellStart"/>
      <w:r w:rsidRPr="00FB5C22">
        <w:rPr>
          <w:rFonts w:ascii="Times New Roman" w:hAnsi="Times New Roman" w:cs="Times New Roman"/>
          <w:sz w:val="28"/>
          <w:szCs w:val="28"/>
          <w:highlight w:val="green"/>
        </w:rPr>
        <w:t>Поющева</w:t>
      </w:r>
      <w:proofErr w:type="spellEnd"/>
      <w:r w:rsidRPr="00FB5C22">
        <w:rPr>
          <w:rFonts w:ascii="Times New Roman" w:hAnsi="Times New Roman" w:cs="Times New Roman"/>
          <w:sz w:val="28"/>
          <w:szCs w:val="28"/>
          <w:highlight w:val="green"/>
        </w:rPr>
        <w:t xml:space="preserve">, 19А построить ТНС, установить теплообменное оборудование для </w:t>
      </w:r>
      <w:proofErr w:type="spellStart"/>
      <w:r w:rsidRPr="00FB5C22">
        <w:rPr>
          <w:rFonts w:ascii="Times New Roman" w:hAnsi="Times New Roman" w:cs="Times New Roman"/>
          <w:sz w:val="28"/>
          <w:szCs w:val="28"/>
          <w:highlight w:val="green"/>
        </w:rPr>
        <w:t>догрева</w:t>
      </w:r>
      <w:proofErr w:type="spellEnd"/>
      <w:r w:rsidRPr="00FB5C22">
        <w:rPr>
          <w:rFonts w:ascii="Times New Roman" w:hAnsi="Times New Roman" w:cs="Times New Roman"/>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sz w:val="28"/>
          <w:szCs w:val="28"/>
          <w:highlight w:val="green"/>
        </w:rPr>
        <w:t>межотопительный</w:t>
      </w:r>
      <w:proofErr w:type="spellEnd"/>
      <w:r w:rsidRPr="00FB5C22">
        <w:rPr>
          <w:rFonts w:ascii="Times New Roman" w:hAnsi="Times New Roman" w:cs="Times New Roman"/>
          <w:sz w:val="28"/>
          <w:szCs w:val="28"/>
          <w:highlight w:val="green"/>
        </w:rPr>
        <w:t xml:space="preserve"> период – 0,5226 Гкал/ч (10,7747 т/ч)). </w:t>
      </w:r>
      <w:r w:rsidRPr="00FB5C22">
        <w:rPr>
          <w:rFonts w:ascii="Times New Roman" w:hAnsi="Times New Roman" w:cs="Times New Roman"/>
          <w:sz w:val="28"/>
          <w:szCs w:val="28"/>
          <w:highlight w:val="green"/>
        </w:rPr>
        <w:sym w:font="Symbol" w:char="F0B7"/>
      </w:r>
      <w:r w:rsidRPr="00FB5C22">
        <w:rPr>
          <w:rFonts w:ascii="Times New Roman" w:hAnsi="Times New Roman" w:cs="Times New Roman"/>
          <w:sz w:val="28"/>
          <w:szCs w:val="28"/>
          <w:highlight w:val="green"/>
        </w:rPr>
        <w:t xml:space="preserve"> Построить подающий и обратный трубопроводы по отоплению и подающий трубопровода ГВС на ТНС от ТК 2С22. </w:t>
      </w:r>
    </w:p>
    <w:p w:rsidR="00151A61" w:rsidRPr="00FB5C22" w:rsidRDefault="00151A61" w:rsidP="00151A61">
      <w:pPr>
        <w:numPr>
          <w:ilvl w:val="0"/>
          <w:numId w:val="22"/>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Построить подающий и циркуляционный трубопроводы ГВС от ТНС до УТ12-8. </w:t>
      </w:r>
    </w:p>
    <w:p w:rsidR="00151A61" w:rsidRPr="00FB5C22" w:rsidRDefault="00151A61" w:rsidP="00151A61">
      <w:pPr>
        <w:numPr>
          <w:ilvl w:val="0"/>
          <w:numId w:val="22"/>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Транзитом через дома пр-т Октября, 18, 20, 22, 24 построить подающий и циркуляционный трубопроводы до врезки на дом пер. Моторный, 1А. </w:t>
      </w:r>
    </w:p>
    <w:p w:rsidR="00151A61" w:rsidRPr="00FB5C22" w:rsidRDefault="00151A61" w:rsidP="00151A61">
      <w:pPr>
        <w:numPr>
          <w:ilvl w:val="0"/>
          <w:numId w:val="22"/>
        </w:numPr>
        <w:spacing w:line="276" w:lineRule="auto"/>
        <w:ind w:left="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Подключить к ТНС и построить вновь циркуляционные трубопроводы на дома пер. Моторный, 1А, пр-т Октября, 18, 18А, 20, 22, 22А, 24, ул. </w:t>
      </w:r>
      <w:proofErr w:type="spellStart"/>
      <w:r w:rsidRPr="00FB5C22">
        <w:rPr>
          <w:rFonts w:ascii="Times New Roman" w:hAnsi="Times New Roman" w:cs="Times New Roman"/>
          <w:sz w:val="28"/>
          <w:szCs w:val="28"/>
          <w:highlight w:val="green"/>
        </w:rPr>
        <w:t>Поющева</w:t>
      </w:r>
      <w:proofErr w:type="spellEnd"/>
      <w:r w:rsidRPr="00FB5C22">
        <w:rPr>
          <w:rFonts w:ascii="Times New Roman" w:hAnsi="Times New Roman" w:cs="Times New Roman"/>
          <w:sz w:val="28"/>
          <w:szCs w:val="28"/>
          <w:highlight w:val="green"/>
        </w:rPr>
        <w:t xml:space="preserve">, 19А, 29, ул. Комсомольская, 2А, 2Б, 2В. </w:t>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Перспективные потребители ТНС СГ-5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noProof/>
          <w:sz w:val="24"/>
          <w:szCs w:val="24"/>
          <w:highlight w:val="green"/>
          <w:lang w:eastAsia="ru-RU"/>
        </w:rPr>
        <w:lastRenderedPageBreak/>
        <w:drawing>
          <wp:inline distT="0" distB="0" distL="0" distR="0" wp14:anchorId="7BA27568" wp14:editId="227F0288">
            <wp:extent cx="5381015" cy="6646460"/>
            <wp:effectExtent l="0" t="0" r="0"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207" cy="6650402"/>
                    </a:xfrm>
                    <a:prstGeom prst="rect">
                      <a:avLst/>
                    </a:prstGeom>
                    <a:noFill/>
                    <a:ln>
                      <a:noFill/>
                    </a:ln>
                  </pic:spPr>
                </pic:pic>
              </a:graphicData>
            </a:graphic>
          </wp:inline>
        </w:drawing>
      </w:r>
    </w:p>
    <w:p w:rsidR="003F0725" w:rsidRPr="00FB5C22" w:rsidRDefault="003F0725" w:rsidP="00151A61">
      <w:pPr>
        <w:spacing w:line="276" w:lineRule="auto"/>
        <w:ind w:firstLine="709"/>
        <w:contextualSpacing/>
        <w:jc w:val="both"/>
        <w:rPr>
          <w:rFonts w:ascii="Times New Roman" w:hAnsi="Times New Roman" w:cs="Times New Roman"/>
          <w:sz w:val="28"/>
          <w:szCs w:val="28"/>
          <w:highlight w:val="green"/>
        </w:rPr>
      </w:pPr>
    </w:p>
    <w:tbl>
      <w:tblPr>
        <w:tblW w:w="9918" w:type="dxa"/>
        <w:tblLayout w:type="fixed"/>
        <w:tblLook w:val="04A0" w:firstRow="1" w:lastRow="0" w:firstColumn="1" w:lastColumn="0" w:noHBand="0" w:noVBand="1"/>
      </w:tblPr>
      <w:tblGrid>
        <w:gridCol w:w="2686"/>
        <w:gridCol w:w="1531"/>
        <w:gridCol w:w="1307"/>
        <w:gridCol w:w="1275"/>
        <w:gridCol w:w="1560"/>
        <w:gridCol w:w="1559"/>
      </w:tblGrid>
      <w:tr w:rsidR="00151A61" w:rsidRPr="00FB5C22" w:rsidTr="00FB5C22">
        <w:trPr>
          <w:trHeight w:val="1320"/>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УТ12-32'</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3,87</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УТ12-32</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257</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69,45</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 Соц-6-20</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3,88</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УТ12-5</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10,24</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УТ12-9</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9,67</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УТ12-12</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5,59</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УТ12-8</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сбербанк</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22,95</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C74'</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2,53</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C76'</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3,92</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С69'</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2,78</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С71'</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3,62</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УТ12-5</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УТ12-8</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52,23</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2С22</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СГ-5</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90,13</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СГ-5</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УТ12-8</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23,9</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УТ12-2</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С69'</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44,33</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С69'</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С71'</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61,09</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С71'</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C73</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77,71</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C73</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C74'</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37,62</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C74'</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C76'</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90,22</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C76'</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C77</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19,98</w:t>
            </w:r>
          </w:p>
        </w:tc>
      </w:tr>
      <w:tr w:rsidR="00151A61" w:rsidRPr="00FB5C22" w:rsidTr="00FB5C22">
        <w:trPr>
          <w:trHeight w:val="510"/>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C73</w:t>
            </w:r>
          </w:p>
        </w:tc>
        <w:tc>
          <w:tcPr>
            <w:tcW w:w="1307" w:type="dxa"/>
            <w:tcBorders>
              <w:top w:val="single" w:sz="4" w:space="0" w:color="auto"/>
              <w:left w:val="single" w:sz="4" w:space="0" w:color="auto"/>
              <w:bottom w:val="single" w:sz="4" w:space="0" w:color="auto"/>
              <w:right w:val="single" w:sz="4" w:space="0" w:color="auto"/>
            </w:tcBorders>
            <w:shd w:val="clear" w:color="DCE6F1" w:fill="DCE6F1"/>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учебно-произв. комбинат</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45,22</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 Соц-6-20</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УТ12-3</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16,94</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УТ12-5</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 Соц-6-20</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33,45</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УТ12-8</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УТ12-5</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52,23</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УТ12-8</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УТ12-9</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12,74</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УТ12-9</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УТ12-12</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16,94</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 C77</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УТ12-25</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22,95</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УТ12-32'</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УТ12-32</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17,95</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УТ12-3</w:t>
            </w:r>
          </w:p>
        </w:tc>
        <w:tc>
          <w:tcPr>
            <w:tcW w:w="1307"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УТ12-2</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18,49</w:t>
            </w:r>
          </w:p>
        </w:tc>
      </w:tr>
      <w:tr w:rsidR="00151A61" w:rsidRPr="00FB5C22" w:rsidTr="00FB5C22">
        <w:trPr>
          <w:trHeight w:val="255"/>
        </w:trPr>
        <w:tc>
          <w:tcPr>
            <w:tcW w:w="26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УТ12-25</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УТ12-32'</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ind w:firstLineChars="300" w:firstLine="60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22,63</w:t>
            </w:r>
          </w:p>
        </w:tc>
      </w:tr>
    </w:tbl>
    <w:p w:rsidR="00151A61" w:rsidRPr="00FB5C22" w:rsidRDefault="00151A61" w:rsidP="00151A61">
      <w:pPr>
        <w:spacing w:line="276" w:lineRule="auto"/>
        <w:ind w:firstLine="709"/>
        <w:contextualSpacing/>
        <w:jc w:val="both"/>
        <w:rPr>
          <w:rFonts w:ascii="Times New Roman" w:hAnsi="Times New Roman" w:cs="Times New Roman"/>
          <w:b/>
          <w:sz w:val="28"/>
          <w:szCs w:val="28"/>
          <w:highlight w:val="green"/>
        </w:rPr>
      </w:pPr>
    </w:p>
    <w:p w:rsidR="00151A61" w:rsidRPr="00FB5C22" w:rsidRDefault="00151A61" w:rsidP="00151A61">
      <w:pPr>
        <w:spacing w:line="276" w:lineRule="auto"/>
        <w:contextualSpacing/>
        <w:jc w:val="both"/>
        <w:rPr>
          <w:rFonts w:ascii="Times New Roman" w:hAnsi="Times New Roman" w:cs="Times New Roman"/>
          <w:b/>
          <w:sz w:val="28"/>
          <w:szCs w:val="28"/>
          <w:highlight w:val="green"/>
        </w:rPr>
      </w:pPr>
      <w:r w:rsidRPr="00FB5C22">
        <w:rPr>
          <w:rFonts w:ascii="Times New Roman" w:hAnsi="Times New Roman" w:cs="Times New Roman"/>
          <w:b/>
          <w:sz w:val="28"/>
          <w:szCs w:val="28"/>
          <w:highlight w:val="green"/>
        </w:rPr>
        <w:t>2.6 ТНС СГ-6</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9"/>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w:t>
      </w:r>
      <w:proofErr w:type="spellStart"/>
      <w:r w:rsidRPr="00FB5C22">
        <w:rPr>
          <w:rFonts w:ascii="Times New Roman" w:hAnsi="Times New Roman" w:cs="Times New Roman"/>
          <w:color w:val="000000"/>
          <w:sz w:val="28"/>
          <w:szCs w:val="28"/>
          <w:highlight w:val="green"/>
        </w:rPr>
        <w:t>Поющева</w:t>
      </w:r>
      <w:proofErr w:type="spellEnd"/>
      <w:r w:rsidRPr="00FB5C22">
        <w:rPr>
          <w:rFonts w:ascii="Times New Roman" w:hAnsi="Times New Roman" w:cs="Times New Roman"/>
          <w:color w:val="000000"/>
          <w:sz w:val="28"/>
          <w:szCs w:val="28"/>
          <w:highlight w:val="green"/>
        </w:rPr>
        <w:t xml:space="preserve">, 15, 17 построить ТНС,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0,8065 Гкал/ч (16,669 т/ч)). Стоимость установки теплообменного оборудования составит 11,363 млн. руб.</w:t>
      </w:r>
    </w:p>
    <w:p w:rsidR="00151A61" w:rsidRPr="00FB5C22" w:rsidRDefault="00151A61" w:rsidP="00151A61">
      <w:pPr>
        <w:numPr>
          <w:ilvl w:val="0"/>
          <w:numId w:val="9"/>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Организовать кольцевую циркуляцию ГВС. </w:t>
      </w:r>
    </w:p>
    <w:p w:rsidR="00151A61" w:rsidRPr="00FB5C22" w:rsidRDefault="00151A61" w:rsidP="00151A61">
      <w:pPr>
        <w:numPr>
          <w:ilvl w:val="0"/>
          <w:numId w:val="9"/>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тепловой сети, проходящей через дом пр. Октября, 16 построить подающий и обратный трубопровод по отоплению и подающий трубопровод ГВС на ТНС СГ-6. </w:t>
      </w:r>
    </w:p>
    <w:p w:rsidR="00151A61" w:rsidRPr="00FB5C22" w:rsidRDefault="00151A61" w:rsidP="00151A61">
      <w:pPr>
        <w:numPr>
          <w:ilvl w:val="0"/>
          <w:numId w:val="9"/>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и циркуляционный трубопроводы ГВС от ТНС до УТ2-9. </w:t>
      </w:r>
    </w:p>
    <w:p w:rsidR="00151A61" w:rsidRPr="00FB5C22" w:rsidRDefault="00151A61" w:rsidP="00151A61">
      <w:pPr>
        <w:numPr>
          <w:ilvl w:val="0"/>
          <w:numId w:val="9"/>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подающий трубопровод, соединяющий транзитные сети ГВС, от дома пр. Октября, 12 до дома пр. Октября, 16. </w:t>
      </w:r>
    </w:p>
    <w:p w:rsidR="00151A61" w:rsidRPr="00FB5C22" w:rsidRDefault="00151A61" w:rsidP="00151A61">
      <w:pPr>
        <w:numPr>
          <w:ilvl w:val="0"/>
          <w:numId w:val="9"/>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Участок сети ГВС от УТ2-9 до дома ул. </w:t>
      </w:r>
      <w:proofErr w:type="spellStart"/>
      <w:r w:rsidRPr="00FB5C22">
        <w:rPr>
          <w:rFonts w:ascii="Times New Roman" w:hAnsi="Times New Roman" w:cs="Times New Roman"/>
          <w:color w:val="000000"/>
          <w:sz w:val="28"/>
          <w:szCs w:val="28"/>
          <w:highlight w:val="green"/>
        </w:rPr>
        <w:t>Поющева</w:t>
      </w:r>
      <w:proofErr w:type="spellEnd"/>
      <w:r w:rsidRPr="00FB5C22">
        <w:rPr>
          <w:rFonts w:ascii="Times New Roman" w:hAnsi="Times New Roman" w:cs="Times New Roman"/>
          <w:color w:val="000000"/>
          <w:sz w:val="28"/>
          <w:szCs w:val="28"/>
          <w:highlight w:val="green"/>
        </w:rPr>
        <w:t xml:space="preserve">, 17 использовать как циркуляционный трубопровод. </w:t>
      </w:r>
    </w:p>
    <w:p w:rsidR="00151A61" w:rsidRPr="00FB5C22" w:rsidRDefault="00151A61" w:rsidP="00151A61">
      <w:pPr>
        <w:numPr>
          <w:ilvl w:val="0"/>
          <w:numId w:val="9"/>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пр-т Октября, 12, 14, 16, пр-т Кирова, 2А, ул. </w:t>
      </w:r>
      <w:proofErr w:type="spellStart"/>
      <w:r w:rsidRPr="00FB5C22">
        <w:rPr>
          <w:rFonts w:ascii="Times New Roman" w:hAnsi="Times New Roman" w:cs="Times New Roman"/>
          <w:color w:val="000000"/>
          <w:sz w:val="28"/>
          <w:szCs w:val="28"/>
          <w:highlight w:val="green"/>
        </w:rPr>
        <w:t>Поющева</w:t>
      </w:r>
      <w:proofErr w:type="spellEnd"/>
      <w:r w:rsidRPr="00FB5C22">
        <w:rPr>
          <w:rFonts w:ascii="Times New Roman" w:hAnsi="Times New Roman" w:cs="Times New Roman"/>
          <w:color w:val="000000"/>
          <w:sz w:val="28"/>
          <w:szCs w:val="28"/>
          <w:highlight w:val="green"/>
        </w:rPr>
        <w:t xml:space="preserve">, 11, 13, 13А, 15, 17, ул. Комсомольская, 1Б.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Перспективные потребители ТНС СГ-6 представлены на рисунке ниже. Участки тепловых сетей, реконструкцию или строительство которых необходимо осуществить, представлены в таблице ниже. Суммарные затраты на реализацию проекта составят 26,427 млн. руб. в ценах соответствующих лет.</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2023-2024г.</w:t>
      </w:r>
    </w:p>
    <w:p w:rsidR="00151A61"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drawing>
          <wp:inline distT="0" distB="0" distL="0" distR="0" wp14:anchorId="7D90D6AC" wp14:editId="38887853">
            <wp:extent cx="4339988" cy="5187715"/>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1350" cy="5213250"/>
                    </a:xfrm>
                    <a:prstGeom prst="rect">
                      <a:avLst/>
                    </a:prstGeom>
                    <a:noFill/>
                    <a:ln>
                      <a:noFill/>
                    </a:ln>
                  </pic:spPr>
                </pic:pic>
              </a:graphicData>
            </a:graphic>
          </wp:inline>
        </w:drawing>
      </w:r>
    </w:p>
    <w:p w:rsidR="003F0725" w:rsidRPr="00FB5C22" w:rsidRDefault="003F0725"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p>
    <w:tbl>
      <w:tblPr>
        <w:tblW w:w="10060" w:type="dxa"/>
        <w:tblLook w:val="04A0" w:firstRow="1" w:lastRow="0" w:firstColumn="1" w:lastColumn="0" w:noHBand="0" w:noVBand="1"/>
      </w:tblPr>
      <w:tblGrid>
        <w:gridCol w:w="2405"/>
        <w:gridCol w:w="1531"/>
        <w:gridCol w:w="1531"/>
        <w:gridCol w:w="1592"/>
        <w:gridCol w:w="1592"/>
        <w:gridCol w:w="1409"/>
      </w:tblGrid>
      <w:tr w:rsidR="00151A61" w:rsidRPr="00FB5C22" w:rsidTr="00FB5C22">
        <w:trPr>
          <w:trHeight w:val="13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240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УТ2-11</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СГ-6</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0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153,64</w:t>
            </w:r>
          </w:p>
        </w:tc>
      </w:tr>
      <w:tr w:rsidR="00151A61" w:rsidRPr="00FB5C22" w:rsidTr="00FB5C22">
        <w:trPr>
          <w:trHeight w:val="255"/>
        </w:trPr>
        <w:tc>
          <w:tcPr>
            <w:tcW w:w="240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УТ2-2</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40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175,56</w:t>
            </w:r>
          </w:p>
        </w:tc>
      </w:tr>
      <w:tr w:rsidR="00151A61" w:rsidRPr="00FB5C22" w:rsidTr="00FB5C22">
        <w:trPr>
          <w:trHeight w:val="255"/>
        </w:trPr>
        <w:tc>
          <w:tcPr>
            <w:tcW w:w="2405"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УТ2-11</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СГ-6</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9"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146,17</w:t>
            </w:r>
          </w:p>
        </w:tc>
      </w:tr>
      <w:tr w:rsidR="00151A61" w:rsidRPr="00FB5C22" w:rsidTr="00FB5C22">
        <w:trPr>
          <w:trHeight w:val="255"/>
        </w:trPr>
        <w:tc>
          <w:tcPr>
            <w:tcW w:w="240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СГ-6</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УТ2-9</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40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21,26</w:t>
            </w:r>
          </w:p>
        </w:tc>
      </w:tr>
    </w:tbl>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 xml:space="preserve">2.7 ТНС СГ-7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10 </w:t>
      </w:r>
      <w:proofErr w:type="gramStart"/>
      <w:r w:rsidRPr="00FB5C22">
        <w:rPr>
          <w:rFonts w:ascii="Times New Roman" w:hAnsi="Times New Roman" w:cs="Times New Roman"/>
          <w:color w:val="000000"/>
          <w:sz w:val="28"/>
          <w:szCs w:val="28"/>
          <w:highlight w:val="green"/>
        </w:rPr>
        <w:t>А</w:t>
      </w:r>
      <w:proofErr w:type="gramEnd"/>
      <w:r w:rsidRPr="00FB5C22">
        <w:rPr>
          <w:rFonts w:ascii="Times New Roman" w:hAnsi="Times New Roman" w:cs="Times New Roman"/>
          <w:color w:val="000000"/>
          <w:sz w:val="28"/>
          <w:szCs w:val="28"/>
          <w:highlight w:val="green"/>
        </w:rPr>
        <w:t xml:space="preserve"> по ул. Ватутина, 31, 31А по пр. Кирова, 7 по ул. Краснодонцев построить ТНС, установить теплообменное </w:t>
      </w:r>
      <w:r w:rsidRPr="00FB5C22">
        <w:rPr>
          <w:rFonts w:ascii="Times New Roman" w:hAnsi="Times New Roman" w:cs="Times New Roman"/>
          <w:color w:val="000000"/>
          <w:sz w:val="28"/>
          <w:szCs w:val="28"/>
          <w:highlight w:val="green"/>
        </w:rPr>
        <w:lastRenderedPageBreak/>
        <w:t xml:space="preserve">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0,7149 Гкал/ч (13,6007 т/ч)). Стоимость установки теплообменного оборудования составит 21,970 млн. руб.</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Организовать кольцевую циркуляцию ГВС.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транзитной тепловой сети отопления и ГВС, проходящей через дом ул. Краснодонцев, 7, построить подающий и обратный трубопровод по отоплению и подающий трубопровод ГВС на ТНС СГ-7.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подающие и циркуляционные трубопроводы ГВС от ТНС до транзитных тепловых сетей ГВС, проходящих через дома дом ул. Краснодонцев, 7.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Участок сети ГВС между домами ул. Краснодонцев, 5, 7 использовать как циркуляционный трубопровод.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пр-т Ильича, 34, 34А, пр-т Кирова, 31, 31А, ул. Ватутина, 6, 6А, 8, 10, 10А, 11, 12, ул. Краснодонцев, 5, 7, 7А. </w:t>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Перспективные потребители ТНС СГ-7 представлены на рисунке ниже. </w:t>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 xml:space="preserve">Участки тепловых сетей, реконструкция или строительство которых необходимо осуществить, представлены в таблице ниже. </w:t>
      </w: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Суммарные затраты на реализацию проекта составят 37,198 млн. руб. в ценах соответствующих лет с НДС.</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2022-2024г.</w:t>
      </w:r>
    </w:p>
    <w:p w:rsidR="00151A61"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lastRenderedPageBreak/>
        <w:drawing>
          <wp:inline distT="0" distB="0" distL="0" distR="0" wp14:anchorId="667CDB19" wp14:editId="5EEE2AD7">
            <wp:extent cx="4271750" cy="4978154"/>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8933" cy="4986525"/>
                    </a:xfrm>
                    <a:prstGeom prst="rect">
                      <a:avLst/>
                    </a:prstGeom>
                    <a:noFill/>
                    <a:ln>
                      <a:noFill/>
                    </a:ln>
                  </pic:spPr>
                </pic:pic>
              </a:graphicData>
            </a:graphic>
          </wp:inline>
        </w:drawing>
      </w:r>
    </w:p>
    <w:p w:rsidR="003F0725" w:rsidRPr="00FB5C22" w:rsidRDefault="003F0725"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p>
    <w:tbl>
      <w:tblPr>
        <w:tblW w:w="9776" w:type="dxa"/>
        <w:tblLook w:val="04A0" w:firstRow="1" w:lastRow="0" w:firstColumn="1" w:lastColumn="0" w:noHBand="0" w:noVBand="1"/>
      </w:tblPr>
      <w:tblGrid>
        <w:gridCol w:w="2740"/>
        <w:gridCol w:w="1531"/>
        <w:gridCol w:w="1531"/>
        <w:gridCol w:w="1592"/>
        <w:gridCol w:w="1592"/>
        <w:gridCol w:w="918"/>
      </w:tblGrid>
      <w:tr w:rsidR="00151A61" w:rsidRPr="00FB5C22" w:rsidTr="00FB5C22">
        <w:trPr>
          <w:trHeight w:val="132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274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УТ30-10</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СГ-7</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790" w:type="dxa"/>
            <w:tcBorders>
              <w:top w:val="single" w:sz="4" w:space="0" w:color="auto"/>
              <w:left w:val="single" w:sz="4" w:space="0" w:color="auto"/>
              <w:bottom w:val="single" w:sz="4" w:space="0" w:color="auto"/>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70,54</w:t>
            </w:r>
          </w:p>
        </w:tc>
      </w:tr>
      <w:tr w:rsidR="00151A61" w:rsidRPr="00FB5C22" w:rsidTr="00FB5C22">
        <w:trPr>
          <w:trHeight w:val="255"/>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outlineLvl w:val="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outlineLvl w:val="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УТ30-10</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outlineLvl w:val="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ЦТП СГ-7</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outlineLvl w:val="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outlineLvl w:val="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outlineLvl w:val="0"/>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84,23</w:t>
            </w:r>
          </w:p>
        </w:tc>
      </w:tr>
      <w:tr w:rsidR="00151A61" w:rsidRPr="00FB5C22" w:rsidTr="00FB5C22">
        <w:trPr>
          <w:trHeight w:val="255"/>
        </w:trPr>
        <w:tc>
          <w:tcPr>
            <w:tcW w:w="2740" w:type="dxa"/>
            <w:tcBorders>
              <w:top w:val="single" w:sz="4" w:space="0" w:color="auto"/>
              <w:left w:val="single" w:sz="4" w:space="0" w:color="auto"/>
              <w:bottom w:val="single" w:sz="4" w:space="0" w:color="4F81BD"/>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Строительство вновь</w:t>
            </w:r>
          </w:p>
        </w:tc>
        <w:tc>
          <w:tcPr>
            <w:tcW w:w="1531" w:type="dxa"/>
            <w:tcBorders>
              <w:top w:val="single" w:sz="4" w:space="0" w:color="auto"/>
              <w:left w:val="single" w:sz="4" w:space="0" w:color="auto"/>
              <w:bottom w:val="single" w:sz="4" w:space="0" w:color="4F81BD"/>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СГ-7</w:t>
            </w:r>
          </w:p>
        </w:tc>
        <w:tc>
          <w:tcPr>
            <w:tcW w:w="1531" w:type="dxa"/>
            <w:tcBorders>
              <w:top w:val="single" w:sz="4" w:space="0" w:color="auto"/>
              <w:left w:val="single" w:sz="4" w:space="0" w:color="auto"/>
              <w:bottom w:val="single" w:sz="4" w:space="0" w:color="4F81BD"/>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УТ30-10</w:t>
            </w:r>
          </w:p>
        </w:tc>
        <w:tc>
          <w:tcPr>
            <w:tcW w:w="1592" w:type="dxa"/>
            <w:tcBorders>
              <w:top w:val="single" w:sz="4" w:space="0" w:color="auto"/>
              <w:left w:val="single" w:sz="4" w:space="0" w:color="auto"/>
              <w:bottom w:val="single" w:sz="4" w:space="0" w:color="4F81BD"/>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592" w:type="dxa"/>
            <w:tcBorders>
              <w:top w:val="single" w:sz="4" w:space="0" w:color="auto"/>
              <w:left w:val="single" w:sz="4" w:space="0" w:color="auto"/>
              <w:bottom w:val="single" w:sz="4" w:space="0" w:color="4F81BD"/>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790" w:type="dxa"/>
            <w:tcBorders>
              <w:top w:val="single" w:sz="4" w:space="0" w:color="auto"/>
              <w:left w:val="single" w:sz="4" w:space="0" w:color="auto"/>
              <w:bottom w:val="single" w:sz="4" w:space="0" w:color="4F81BD"/>
              <w:right w:val="single" w:sz="4" w:space="0" w:color="auto"/>
            </w:tcBorders>
            <w:shd w:val="clear" w:color="DCE6F1" w:fill="DCE6F1"/>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67,4</w:t>
            </w:r>
          </w:p>
        </w:tc>
      </w:tr>
    </w:tbl>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r w:rsidRPr="00FB5C22">
        <w:rPr>
          <w:rFonts w:ascii="Times New Roman" w:hAnsi="Times New Roman" w:cs="Times New Roman"/>
          <w:b/>
          <w:color w:val="000000"/>
          <w:sz w:val="28"/>
          <w:szCs w:val="28"/>
          <w:highlight w:val="green"/>
        </w:rPr>
        <w:t xml:space="preserve">2.8 ТНС №11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numPr>
          <w:ilvl w:val="0"/>
          <w:numId w:val="6"/>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Увеличить мощность теплообменного оборудования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3,7176 Гкал/ч (61,1181 т/ч)).</w:t>
      </w:r>
    </w:p>
    <w:p w:rsidR="00151A61" w:rsidRPr="00FB5C22" w:rsidRDefault="00151A61" w:rsidP="00151A61">
      <w:pPr>
        <w:numPr>
          <w:ilvl w:val="0"/>
          <w:numId w:val="6"/>
        </w:num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по трубопроводу от тепловой сети в доме ул. Челюскинцев, 27 и построить вновь циркуляционный трубопровод на дом ул. Школьная, 36, ул. </w:t>
      </w:r>
      <w:proofErr w:type="spellStart"/>
      <w:r w:rsidRPr="00FB5C22">
        <w:rPr>
          <w:rFonts w:ascii="Times New Roman" w:hAnsi="Times New Roman" w:cs="Times New Roman"/>
          <w:color w:val="000000"/>
          <w:sz w:val="28"/>
          <w:szCs w:val="28"/>
          <w:highlight w:val="green"/>
        </w:rPr>
        <w:t>Сов.Армии</w:t>
      </w:r>
      <w:proofErr w:type="spellEnd"/>
      <w:r w:rsidRPr="00FB5C22">
        <w:rPr>
          <w:rFonts w:ascii="Times New Roman" w:hAnsi="Times New Roman" w:cs="Times New Roman"/>
          <w:color w:val="000000"/>
          <w:sz w:val="28"/>
          <w:szCs w:val="28"/>
          <w:highlight w:val="green"/>
        </w:rPr>
        <w:t>, 13.</w:t>
      </w:r>
    </w:p>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 Перспективные потребители ТНС №11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FB5C22" w:rsidRPr="00FB5C22" w:rsidRDefault="00151A61" w:rsidP="00151A61">
      <w:pPr>
        <w:autoSpaceDE w:val="0"/>
        <w:autoSpaceDN w:val="0"/>
        <w:adjustRightInd w:val="0"/>
        <w:spacing w:after="0" w:line="276" w:lineRule="auto"/>
        <w:ind w:firstLine="708"/>
        <w:contextualSpacing/>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anchor distT="0" distB="0" distL="114300" distR="114300" simplePos="0" relativeHeight="251658240" behindDoc="0" locked="0" layoutInCell="1" allowOverlap="1">
            <wp:simplePos x="1528354" y="718457"/>
            <wp:positionH relativeFrom="column">
              <wp:align>left</wp:align>
            </wp:positionH>
            <wp:positionV relativeFrom="paragraph">
              <wp:align>top</wp:align>
            </wp:positionV>
            <wp:extent cx="5240741" cy="5980215"/>
            <wp:effectExtent l="0" t="0" r="0" b="1905"/>
            <wp:wrapSquare wrapText="bothSides"/>
            <wp:docPr id="2864" name="Рисунок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0741" cy="5980215"/>
                    </a:xfrm>
                    <a:prstGeom prst="rect">
                      <a:avLst/>
                    </a:prstGeom>
                    <a:noFill/>
                    <a:ln>
                      <a:noFill/>
                    </a:ln>
                  </pic:spPr>
                </pic:pic>
              </a:graphicData>
            </a:graphic>
          </wp:anchor>
        </w:drawing>
      </w:r>
      <w:r w:rsidR="00FB5C22" w:rsidRPr="00FB5C22">
        <w:rPr>
          <w:rFonts w:ascii="Times New Roman" w:hAnsi="Times New Roman" w:cs="Times New Roman"/>
          <w:color w:val="000000"/>
          <w:sz w:val="28"/>
          <w:szCs w:val="28"/>
          <w:highlight w:val="green"/>
        </w:rPr>
        <w:br w:type="textWrapping" w:clear="all"/>
      </w:r>
    </w:p>
    <w:tbl>
      <w:tblPr>
        <w:tblW w:w="9904" w:type="dxa"/>
        <w:tblLook w:val="04A0" w:firstRow="1" w:lastRow="0" w:firstColumn="1" w:lastColumn="0" w:noHBand="0" w:noVBand="1"/>
      </w:tblPr>
      <w:tblGrid>
        <w:gridCol w:w="2740"/>
        <w:gridCol w:w="1531"/>
        <w:gridCol w:w="1531"/>
        <w:gridCol w:w="1592"/>
        <w:gridCol w:w="1592"/>
        <w:gridCol w:w="918"/>
      </w:tblGrid>
      <w:tr w:rsidR="00FB5C22" w:rsidRPr="00FB5C22" w:rsidTr="00FB5C22">
        <w:trPr>
          <w:trHeight w:val="132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C22" w:rsidRPr="00FB5C22" w:rsidRDefault="00FB5C22" w:rsidP="00FB5C22">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C22" w:rsidRPr="00FB5C22" w:rsidRDefault="00FB5C22" w:rsidP="00FB5C22">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C22" w:rsidRPr="00FB5C22" w:rsidRDefault="00FB5C22" w:rsidP="00FB5C22">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C22" w:rsidRPr="00FB5C22" w:rsidRDefault="00FB5C22" w:rsidP="00FB5C22">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подающего трубопровода, м</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C22" w:rsidRPr="00FB5C22" w:rsidRDefault="00FB5C22" w:rsidP="00FB5C22">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C22" w:rsidRPr="00FB5C22" w:rsidRDefault="00FB5C22" w:rsidP="00FB5C22">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FB5C22" w:rsidRPr="00FB5C22" w:rsidTr="00FB5C22">
        <w:trPr>
          <w:trHeight w:val="255"/>
        </w:trPr>
        <w:tc>
          <w:tcPr>
            <w:tcW w:w="2740" w:type="dxa"/>
            <w:tcBorders>
              <w:top w:val="single" w:sz="4" w:space="0" w:color="auto"/>
              <w:left w:val="single" w:sz="4" w:space="0" w:color="auto"/>
              <w:bottom w:val="single" w:sz="4" w:space="0" w:color="auto"/>
              <w:right w:val="single" w:sz="4" w:space="0" w:color="auto"/>
            </w:tcBorders>
            <w:shd w:val="clear" w:color="DCE6F1" w:fill="DCE6F1"/>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2 С54А-4</w:t>
            </w:r>
          </w:p>
        </w:tc>
        <w:tc>
          <w:tcPr>
            <w:tcW w:w="1531" w:type="dxa"/>
            <w:tcBorders>
              <w:top w:val="single" w:sz="4" w:space="0" w:color="auto"/>
              <w:left w:val="single" w:sz="4" w:space="0" w:color="auto"/>
              <w:bottom w:val="single" w:sz="4" w:space="0" w:color="auto"/>
              <w:right w:val="single" w:sz="4" w:space="0" w:color="auto"/>
            </w:tcBorders>
            <w:shd w:val="clear" w:color="DCE6F1" w:fill="DCE6F1"/>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DCE6F1" w:fill="DCE6F1"/>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0,1</w:t>
            </w:r>
          </w:p>
        </w:tc>
        <w:tc>
          <w:tcPr>
            <w:tcW w:w="918" w:type="dxa"/>
            <w:tcBorders>
              <w:top w:val="single" w:sz="4" w:space="0" w:color="auto"/>
              <w:left w:val="single" w:sz="4" w:space="0" w:color="auto"/>
              <w:bottom w:val="single" w:sz="4" w:space="0" w:color="auto"/>
              <w:right w:val="single" w:sz="4" w:space="0" w:color="auto"/>
            </w:tcBorders>
            <w:shd w:val="clear" w:color="DCE6F1" w:fill="DCE6F1"/>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26,15</w:t>
            </w:r>
          </w:p>
        </w:tc>
      </w:tr>
      <w:tr w:rsidR="00FB5C22" w:rsidRPr="00FB5C22" w:rsidTr="00FB5C22">
        <w:trPr>
          <w:trHeight w:val="255"/>
        </w:trPr>
        <w:tc>
          <w:tcPr>
            <w:tcW w:w="2740" w:type="dxa"/>
            <w:tcBorders>
              <w:top w:val="single" w:sz="4" w:space="0" w:color="auto"/>
              <w:left w:val="single" w:sz="4" w:space="0" w:color="auto"/>
              <w:bottom w:val="single" w:sz="4" w:space="0" w:color="auto"/>
              <w:right w:val="single" w:sz="4" w:space="0" w:color="auto"/>
            </w:tcBorders>
            <w:shd w:val="clear" w:color="auto" w:fill="auto"/>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УТ 7 сг2-9-5</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2 С54А-4</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592" w:type="dxa"/>
            <w:tcBorders>
              <w:top w:val="single" w:sz="4" w:space="0" w:color="auto"/>
              <w:left w:val="single" w:sz="4" w:space="0" w:color="auto"/>
              <w:bottom w:val="single" w:sz="4" w:space="0" w:color="auto"/>
              <w:right w:val="single" w:sz="4" w:space="0" w:color="auto"/>
            </w:tcBorders>
            <w:shd w:val="clear" w:color="auto" w:fill="auto"/>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0,1</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rsidR="00FB5C22" w:rsidRPr="00FB5C22" w:rsidRDefault="00FB5C22" w:rsidP="00FB5C22">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sz w:val="20"/>
                <w:szCs w:val="20"/>
                <w:highlight w:val="green"/>
                <w:lang w:eastAsia="ru-RU"/>
              </w:rPr>
              <w:t>165,55</w:t>
            </w:r>
          </w:p>
        </w:tc>
      </w:tr>
    </w:tbl>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3. Северный поселок Автозаводского района</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r w:rsidRPr="00FB5C22">
        <w:rPr>
          <w:rFonts w:ascii="Times New Roman" w:hAnsi="Times New Roman" w:cs="Times New Roman"/>
          <w:b/>
          <w:bCs/>
          <w:color w:val="000000"/>
          <w:sz w:val="28"/>
          <w:szCs w:val="28"/>
          <w:highlight w:val="green"/>
        </w:rPr>
        <w:t xml:space="preserve">3.1 </w:t>
      </w:r>
      <w:r w:rsidRPr="00FB5C22">
        <w:rPr>
          <w:rFonts w:ascii="Times New Roman" w:hAnsi="Times New Roman" w:cs="Times New Roman"/>
          <w:b/>
          <w:color w:val="000000"/>
          <w:sz w:val="28"/>
          <w:szCs w:val="28"/>
          <w:highlight w:val="green"/>
        </w:rPr>
        <w:t xml:space="preserve">ТНС СП-1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Мероприятия, предлагаемые к реализации:</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Дьяконова, 41, 43А, ул. Бурденко, 42 построить ТНС и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0,6349 Гкал/ч (14,0616 т/ч)). </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От УТ25-13 построить подающий и обратный трубопроводы отопления до ТНС.</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На участке тепловой сети ГВС от дома ул. Бурденко, 40 до ул. Дьяконова, 39 построить новую тепловую камеру и сделать в ней врезку подающего трубопровода ГВС на ТНС.</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ТНС построить подающий и циркуляционный трубопроводов ГВС новой тепловой камеры. </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b/>
          <w:bCs/>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Бурденко, 38, 40, 42, 44, ул. Дьяконова, 35А, 37, 39, 41, 43, 43А.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СП-1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38289B1E" wp14:editId="08D3A9C4">
            <wp:extent cx="5390866" cy="3731251"/>
            <wp:effectExtent l="0" t="0" r="635" b="3175"/>
            <wp:docPr id="2865" name="Рисунок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557" cy="3734498"/>
                    </a:xfrm>
                    <a:prstGeom prst="rect">
                      <a:avLst/>
                    </a:prstGeom>
                    <a:noFill/>
                    <a:ln>
                      <a:noFill/>
                    </a:ln>
                  </pic:spPr>
                </pic:pic>
              </a:graphicData>
            </a:graphic>
          </wp:inline>
        </w:drawing>
      </w:r>
    </w:p>
    <w:p w:rsidR="003F0725" w:rsidRPr="00FB5C22" w:rsidRDefault="003F0725"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tbl>
      <w:tblPr>
        <w:tblW w:w="7020" w:type="dxa"/>
        <w:tblLook w:val="04A0" w:firstRow="1" w:lastRow="0" w:firstColumn="1" w:lastColumn="0" w:noHBand="0" w:noVBand="1"/>
      </w:tblPr>
      <w:tblGrid>
        <w:gridCol w:w="1531"/>
        <w:gridCol w:w="1894"/>
        <w:gridCol w:w="1592"/>
        <w:gridCol w:w="1592"/>
        <w:gridCol w:w="1065"/>
      </w:tblGrid>
      <w:tr w:rsidR="00151A61" w:rsidRPr="00FB5C22" w:rsidTr="00FB5C22">
        <w:trPr>
          <w:trHeight w:val="1320"/>
        </w:trPr>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УТ25-43-1</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69,97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УТ25-13</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78,97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 Магазин</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4,69</w:t>
            </w:r>
          </w:p>
        </w:tc>
      </w:tr>
      <w:tr w:rsidR="00151A61" w:rsidRPr="00FB5C22" w:rsidTr="00FB5C22">
        <w:trPr>
          <w:trHeight w:val="510"/>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УТ25-16-1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Медицинское учреждение</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w:t>
            </w:r>
          </w:p>
        </w:tc>
      </w:tr>
      <w:tr w:rsidR="00151A61" w:rsidRPr="00FB5C22" w:rsidTr="00FB5C22">
        <w:trPr>
          <w:trHeight w:val="510"/>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УТ25-16-1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Медицинское учреждение(гараж)</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6,44</w:t>
            </w:r>
          </w:p>
        </w:tc>
      </w:tr>
      <w:tr w:rsidR="00151A61" w:rsidRPr="00FB5C22" w:rsidTr="00FB5C22">
        <w:trPr>
          <w:trHeight w:val="510"/>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Наркологическая больница</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УТ25-16-1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УТ25-16</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7,15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УТ25-15</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7,21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7,72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УТ25-14-1</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8,84</w:t>
            </w:r>
          </w:p>
        </w:tc>
      </w:tr>
      <w:tr w:rsidR="00151A61" w:rsidRPr="00FB5C22" w:rsidTr="00FB5C22">
        <w:trPr>
          <w:trHeight w:val="510"/>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УТ25-43-1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Хозяйственный корпус</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8,91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УТ25-14-1</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14,83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УТ25-18</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15,32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УТ25-14</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15,66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УТ25-8</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17,86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УТ25-9</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17,94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18,57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19,38</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УТ25-13</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19,84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УТ25-9</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19,95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УТ25-17</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УТ25-18</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22,55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УТ25-43-1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24,49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УТ25-7</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УТ25-6</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25,24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УТ25-9</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УТ25-8</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27,55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УТ25-3</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34,51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УТ25-16</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43,8</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УТ25-17</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УТ25-16-1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48,71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52,24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УТ25-12'</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УТ25-11'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56,77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СП-1</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УТ25-43-1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62,45</w:t>
            </w:r>
          </w:p>
        </w:tc>
      </w:tr>
      <w:tr w:rsidR="00151A61" w:rsidRPr="00FB5C22" w:rsidTr="00FB5C22">
        <w:trPr>
          <w:trHeight w:val="510"/>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УТ25-20</w:t>
            </w:r>
          </w:p>
        </w:tc>
        <w:tc>
          <w:tcPr>
            <w:tcW w:w="1858"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наркологическая больница (столовая)</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6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82,01</w:t>
            </w:r>
          </w:p>
        </w:tc>
      </w:tr>
    </w:tbl>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r w:rsidRPr="00FB5C22">
        <w:rPr>
          <w:rFonts w:ascii="Times New Roman" w:hAnsi="Times New Roman" w:cs="Times New Roman"/>
          <w:b/>
          <w:color w:val="000000"/>
          <w:sz w:val="28"/>
          <w:szCs w:val="28"/>
          <w:highlight w:val="green"/>
        </w:rPr>
        <w:t xml:space="preserve">3.2 ТНС СП-2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Борская,15А, ул. Бурденко, 20 построить ТНС и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0,7809 Гкал/ч (16,826 т/ч)). </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Произвести вынос транзитной теплотрассы (Т</w:t>
      </w:r>
      <w:proofErr w:type="gramStart"/>
      <w:r w:rsidRPr="00FB5C22">
        <w:rPr>
          <w:rFonts w:ascii="Times New Roman" w:hAnsi="Times New Roman" w:cs="Times New Roman"/>
          <w:color w:val="000000"/>
          <w:sz w:val="28"/>
          <w:szCs w:val="28"/>
          <w:highlight w:val="green"/>
        </w:rPr>
        <w:t>1,Т</w:t>
      </w:r>
      <w:proofErr w:type="gramEnd"/>
      <w:r w:rsidRPr="00FB5C22">
        <w:rPr>
          <w:rFonts w:ascii="Times New Roman" w:hAnsi="Times New Roman" w:cs="Times New Roman"/>
          <w:color w:val="000000"/>
          <w:sz w:val="28"/>
          <w:szCs w:val="28"/>
          <w:highlight w:val="green"/>
        </w:rPr>
        <w:t xml:space="preserve">2,Т3) из подвального помещения дома № 15А по </w:t>
      </w:r>
      <w:proofErr w:type="spellStart"/>
      <w:r w:rsidRPr="00FB5C22">
        <w:rPr>
          <w:rFonts w:ascii="Times New Roman" w:hAnsi="Times New Roman" w:cs="Times New Roman"/>
          <w:color w:val="000000"/>
          <w:sz w:val="28"/>
          <w:szCs w:val="28"/>
          <w:highlight w:val="green"/>
        </w:rPr>
        <w:t>ул.Борская</w:t>
      </w:r>
      <w:proofErr w:type="spellEnd"/>
      <w:r w:rsidRPr="00FB5C22">
        <w:rPr>
          <w:rFonts w:ascii="Times New Roman" w:hAnsi="Times New Roman" w:cs="Times New Roman"/>
          <w:color w:val="000000"/>
          <w:sz w:val="28"/>
          <w:szCs w:val="28"/>
          <w:highlight w:val="green"/>
        </w:rPr>
        <w:t xml:space="preserve"> на придомовую территорию и подключить дом № 15А от вынесенной теплотрассы.</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 xml:space="preserve">От УТ24-18 построить подающий и обратный трубопроводы отопления и подающий трубопровод ГВС до ТНС. </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От ТНС построить подающий и циркуляционный трубопроводов ГВС до УТ24-18.</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Борская, 10, 12, 15А, 16, 20, ул. Дьяконова, 17, 19, 21, 21А, 23, 23А, 25. </w:t>
      </w:r>
    </w:p>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СП-2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Default="00151A61"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3B246BD7" wp14:editId="7F49F450">
            <wp:extent cx="5418161" cy="3802269"/>
            <wp:effectExtent l="0" t="0" r="0" b="8255"/>
            <wp:docPr id="2866" name="Рисунок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1911" cy="3804900"/>
                    </a:xfrm>
                    <a:prstGeom prst="rect">
                      <a:avLst/>
                    </a:prstGeom>
                    <a:noFill/>
                    <a:ln>
                      <a:noFill/>
                    </a:ln>
                  </pic:spPr>
                </pic:pic>
              </a:graphicData>
            </a:graphic>
          </wp:inline>
        </w:drawing>
      </w:r>
    </w:p>
    <w:p w:rsidR="003F0725" w:rsidRPr="00FB5C22" w:rsidRDefault="003F0725"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p>
    <w:tbl>
      <w:tblPr>
        <w:tblW w:w="7020" w:type="dxa"/>
        <w:tblLook w:val="04A0" w:firstRow="1" w:lastRow="0" w:firstColumn="1" w:lastColumn="0" w:noHBand="0" w:noVBand="1"/>
      </w:tblPr>
      <w:tblGrid>
        <w:gridCol w:w="1531"/>
        <w:gridCol w:w="1531"/>
        <w:gridCol w:w="1592"/>
        <w:gridCol w:w="1592"/>
        <w:gridCol w:w="1146"/>
      </w:tblGrid>
      <w:tr w:rsidR="00151A61" w:rsidRPr="00FB5C22" w:rsidTr="00FB5C22">
        <w:trPr>
          <w:trHeight w:val="1320"/>
        </w:trPr>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УТ24-18</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72,63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УТ24-18</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59,27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УТ24-13-1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 Склад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УТ24-5</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Магазин</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УТ24-25</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УТ24-30</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5,66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УТ24-16</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6,52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УТ24-10</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Магазины</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УТ24-7'</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УТ24-8'</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УТ24-10</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УТ24-5</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9,14</w:t>
            </w:r>
          </w:p>
        </w:tc>
      </w:tr>
      <w:tr w:rsidR="00151A61" w:rsidRPr="00FB5C22" w:rsidTr="00FB5C22">
        <w:trPr>
          <w:trHeight w:val="510"/>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УТ24-19</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 Магазины + Офисы</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11,18</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УТ24-18</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УТ24-18-1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11,28</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УТ24-7</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УТ24-28</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11,63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УТ24-7'</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11,66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УТ24-16</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Магазины</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13,72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УТ24-18</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16,29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0,033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0,033</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16,35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УТ24-17</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 Автошкола</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16,47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16,55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УТ24-29</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УТ24-16</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19,83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УТ24-8'</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19,98</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УТ24-7</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20,55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УТ24-30</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21,58</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УТ24-13'</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УТ24-26</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25,27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УТ24-6</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26,25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УТ24-26</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УТ24-14'</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26,27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УТ24-6</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№63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УТ24-13</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УТ24-13-1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26,89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УТ24-27</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27,59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Пансион</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УТ24-21</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Жилой дом + магазин</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35,69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УТ24-24</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37,41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УТ24-6</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38,09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УТ24-13-1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38,79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УТ24-11</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УТ24-10</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40,56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УТ24-19</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40,75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УТ24-18-1</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УТ24-19</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52,71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УТ24-28</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59,02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СП-2</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УТ24-18</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67,16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УТ24-25</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УТ24-29</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73,96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81,31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УТ24-21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113,4</w:t>
            </w:r>
          </w:p>
        </w:tc>
      </w:tr>
    </w:tbl>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r w:rsidRPr="00FB5C22">
        <w:rPr>
          <w:rFonts w:ascii="Times New Roman" w:hAnsi="Times New Roman" w:cs="Times New Roman"/>
          <w:b/>
          <w:color w:val="000000"/>
          <w:sz w:val="28"/>
          <w:szCs w:val="28"/>
          <w:highlight w:val="green"/>
        </w:rPr>
        <w:t xml:space="preserve">3.3 ТНС СП-3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Бурденко, 17, 19, ул. Васильева, 18А построить ТНС и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0,6439 Гкал/ч (14,1466 т/ч)).</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УТ3-2 построить подающий трубопровод ГВС, от УТ3-10 – подающий и обратный трубопроводы отопления до ТНС. </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От ТНС построить подающий и циркуляционный трубопроводов ГВС до УТ3-10.</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Борская, 15, ул. Бурденко, 17, 18, 19, ул. Васильева, 18, 18А. </w:t>
      </w:r>
    </w:p>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lastRenderedPageBreak/>
        <w:t>Перспективные потребители ТНС СП-3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Default="00151A61" w:rsidP="00151A61">
      <w:pPr>
        <w:autoSpaceDE w:val="0"/>
        <w:autoSpaceDN w:val="0"/>
        <w:adjustRightInd w:val="0"/>
        <w:spacing w:after="0" w:line="276" w:lineRule="auto"/>
        <w:ind w:firstLine="709"/>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noProof/>
          <w:highlight w:val="green"/>
          <w:lang w:eastAsia="ru-RU"/>
        </w:rPr>
        <w:drawing>
          <wp:inline distT="0" distB="0" distL="0" distR="0" wp14:anchorId="532E9FC4" wp14:editId="3EB40209">
            <wp:extent cx="5308979" cy="3717704"/>
            <wp:effectExtent l="0" t="0" r="6350" b="0"/>
            <wp:docPr id="2867" name="Рисунок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1817" cy="3719691"/>
                    </a:xfrm>
                    <a:prstGeom prst="rect">
                      <a:avLst/>
                    </a:prstGeom>
                    <a:noFill/>
                    <a:ln>
                      <a:noFill/>
                    </a:ln>
                  </pic:spPr>
                </pic:pic>
              </a:graphicData>
            </a:graphic>
          </wp:inline>
        </w:drawing>
      </w:r>
    </w:p>
    <w:p w:rsidR="003F0725" w:rsidRPr="00FB5C22" w:rsidRDefault="003F0725" w:rsidP="00151A61">
      <w:pPr>
        <w:autoSpaceDE w:val="0"/>
        <w:autoSpaceDN w:val="0"/>
        <w:adjustRightInd w:val="0"/>
        <w:spacing w:after="0" w:line="276" w:lineRule="auto"/>
        <w:ind w:firstLine="709"/>
        <w:contextualSpacing/>
        <w:rPr>
          <w:rFonts w:ascii="Times New Roman" w:hAnsi="Times New Roman" w:cs="Times New Roman"/>
          <w:b/>
          <w:bCs/>
          <w:color w:val="000000"/>
          <w:sz w:val="28"/>
          <w:szCs w:val="28"/>
          <w:highlight w:val="green"/>
        </w:rPr>
      </w:pPr>
    </w:p>
    <w:tbl>
      <w:tblPr>
        <w:tblW w:w="7020" w:type="dxa"/>
        <w:tblLook w:val="04A0" w:firstRow="1" w:lastRow="0" w:firstColumn="1" w:lastColumn="0" w:noHBand="0" w:noVBand="1"/>
      </w:tblPr>
      <w:tblGrid>
        <w:gridCol w:w="1531"/>
        <w:gridCol w:w="1531"/>
        <w:gridCol w:w="1592"/>
        <w:gridCol w:w="1592"/>
        <w:gridCol w:w="1146"/>
      </w:tblGrid>
      <w:tr w:rsidR="00151A61" w:rsidRPr="00FB5C22" w:rsidTr="00FB5C22">
        <w:trPr>
          <w:trHeight w:val="1320"/>
        </w:trPr>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начала участка</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УТ3-9</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4,28</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УТ3-10</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7,66</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Магазин + Бар</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УТ3-10</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8,54</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УТ3-11</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8,99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УТ3-6</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11,72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20,37</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УТ3-7</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23,72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УТ3-15</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№108</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32,31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УТ3-10</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УТ3-9</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34,83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УТ3-2</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36,22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УТ3-15</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37,52</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УТ3-7</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УТ3-6</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42,41</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УТ3-10</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54,35</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УТ3-10</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62,93</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УТ3-14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78,19</w:t>
            </w:r>
          </w:p>
        </w:tc>
      </w:tr>
      <w:tr w:rsidR="00151A61" w:rsidRPr="00FB5C22" w:rsidTr="00FB5C22">
        <w:trPr>
          <w:trHeight w:val="255"/>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УТ3-2</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163,23</w:t>
            </w:r>
          </w:p>
        </w:tc>
      </w:tr>
    </w:tbl>
    <w:p w:rsidR="00151A61" w:rsidRPr="00FB5C22" w:rsidRDefault="00151A61" w:rsidP="00151A61">
      <w:pPr>
        <w:autoSpaceDE w:val="0"/>
        <w:autoSpaceDN w:val="0"/>
        <w:adjustRightInd w:val="0"/>
        <w:spacing w:after="0" w:line="276" w:lineRule="auto"/>
        <w:ind w:firstLine="709"/>
        <w:contextualSpacing/>
        <w:rPr>
          <w:rFonts w:ascii="Times New Roman" w:hAnsi="Times New Roman" w:cs="Times New Roman"/>
          <w:b/>
          <w:bCs/>
          <w:color w:val="000000"/>
          <w:sz w:val="28"/>
          <w:szCs w:val="28"/>
          <w:highlight w:val="green"/>
        </w:rPr>
      </w:pPr>
    </w:p>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r w:rsidRPr="00FB5C22">
        <w:rPr>
          <w:rFonts w:ascii="Times New Roman" w:hAnsi="Times New Roman" w:cs="Times New Roman"/>
          <w:b/>
          <w:color w:val="000000"/>
          <w:sz w:val="28"/>
          <w:szCs w:val="28"/>
          <w:highlight w:val="green"/>
        </w:rPr>
        <w:lastRenderedPageBreak/>
        <w:t xml:space="preserve">3.4 ТНС СП-4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Мероприятия, предлагаемые к реализации:</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Бурденко, 25, 27 оборудовать ТНС и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0,4909 Гкал/ч (10,9169 т/ч)).</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От УТ2-35 построить подающий трубопровод ГВС, подающий и обратный трубопроводы отопления до ТНС.</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От ТНС построить подающий и циркуляционный трубопроводы ГВС до УТ2-37.</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 </w:t>
      </w: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Построить подающий и циркуляционный трубопроводов ГВС от УТ2- 41 до </w:t>
      </w:r>
      <w:proofErr w:type="spellStart"/>
      <w:r w:rsidRPr="00FB5C22">
        <w:rPr>
          <w:rFonts w:ascii="Times New Roman" w:hAnsi="Times New Roman" w:cs="Times New Roman"/>
          <w:color w:val="000000"/>
          <w:sz w:val="28"/>
          <w:szCs w:val="28"/>
          <w:highlight w:val="green"/>
        </w:rPr>
        <w:t>хозкорпуса</w:t>
      </w:r>
      <w:proofErr w:type="spellEnd"/>
      <w:r w:rsidRPr="00FB5C22">
        <w:rPr>
          <w:rFonts w:ascii="Times New Roman" w:hAnsi="Times New Roman" w:cs="Times New Roman"/>
          <w:color w:val="000000"/>
          <w:sz w:val="28"/>
          <w:szCs w:val="28"/>
          <w:highlight w:val="green"/>
        </w:rPr>
        <w:t xml:space="preserve"> стадиона «Северный».</w:t>
      </w:r>
    </w:p>
    <w:p w:rsidR="00151A61" w:rsidRPr="00FB5C22" w:rsidRDefault="00151A61" w:rsidP="00151A61">
      <w:pPr>
        <w:numPr>
          <w:ilvl w:val="0"/>
          <w:numId w:val="6"/>
        </w:numPr>
        <w:autoSpaceDE w:val="0"/>
        <w:autoSpaceDN w:val="0"/>
        <w:adjustRightInd w:val="0"/>
        <w:spacing w:after="0" w:line="276" w:lineRule="auto"/>
        <w:contextualSpacing/>
        <w:jc w:val="both"/>
        <w:rPr>
          <w:rFonts w:ascii="Times New Roman" w:hAnsi="Times New Roman" w:cs="Times New Roman"/>
          <w:b/>
          <w:bCs/>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Борская, 28А, 30, 32, ул. Бурденко, 25, 27, 31, ул. Васильева, 29, 35, ул. Васнецова, 34. </w:t>
      </w:r>
    </w:p>
    <w:p w:rsidR="00151A61" w:rsidRPr="00FB5C22" w:rsidRDefault="00151A61" w:rsidP="00151A61">
      <w:pPr>
        <w:autoSpaceDE w:val="0"/>
        <w:autoSpaceDN w:val="0"/>
        <w:adjustRightInd w:val="0"/>
        <w:spacing w:after="0" w:line="276" w:lineRule="auto"/>
        <w:ind w:left="720" w:firstLine="696"/>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СП-4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left="720" w:firstLine="696"/>
        <w:contextualSpacing/>
        <w:jc w:val="both"/>
        <w:rPr>
          <w:rFonts w:ascii="Times New Roman" w:hAnsi="Times New Roman" w:cs="Times New Roman"/>
          <w:b/>
          <w:bCs/>
          <w:color w:val="000000"/>
          <w:sz w:val="28"/>
          <w:szCs w:val="28"/>
          <w:highlight w:val="green"/>
        </w:rPr>
      </w:pPr>
      <w:r w:rsidRPr="00FB5C22">
        <w:rPr>
          <w:rFonts w:ascii="Times New Roman" w:hAnsi="Times New Roman" w:cs="Times New Roman"/>
          <w:b/>
          <w:bCs/>
          <w:noProof/>
          <w:highlight w:val="green"/>
          <w:lang w:eastAsia="ru-RU"/>
        </w:rPr>
        <w:drawing>
          <wp:inline distT="0" distB="0" distL="0" distR="0" wp14:anchorId="1ABEF953" wp14:editId="2B6FA7C4">
            <wp:extent cx="4772633" cy="3384645"/>
            <wp:effectExtent l="0" t="0" r="9525" b="6350"/>
            <wp:docPr id="2868" name="Рисунок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7069" cy="3387791"/>
                    </a:xfrm>
                    <a:prstGeom prst="rect">
                      <a:avLst/>
                    </a:prstGeom>
                    <a:noFill/>
                    <a:ln>
                      <a:noFill/>
                    </a:ln>
                  </pic:spPr>
                </pic:pic>
              </a:graphicData>
            </a:graphic>
          </wp:inline>
        </w:drawing>
      </w:r>
    </w:p>
    <w:tbl>
      <w:tblPr>
        <w:tblW w:w="7020" w:type="dxa"/>
        <w:tblLook w:val="04A0" w:firstRow="1" w:lastRow="0" w:firstColumn="1" w:lastColumn="0" w:noHBand="0" w:noVBand="1"/>
      </w:tblPr>
      <w:tblGrid>
        <w:gridCol w:w="1531"/>
        <w:gridCol w:w="1531"/>
        <w:gridCol w:w="1592"/>
        <w:gridCol w:w="1592"/>
        <w:gridCol w:w="1146"/>
      </w:tblGrid>
      <w:tr w:rsidR="00151A61" w:rsidRPr="00FB5C22" w:rsidTr="00FB5C22">
        <w:trPr>
          <w:trHeight w:val="1320"/>
          <w:tblHeader/>
        </w:trPr>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начала участка</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14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УТ2-35</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СП-4</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19,39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УТ2-35</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15,23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СП-4</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10,98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УТ2-35</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50,35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УТ2-35</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37,42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УТ2-38</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№93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12,18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УТ2-38</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14,82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21,31</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УТ2-18'-3</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21,24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УТ2-18'-2</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19,22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96,8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КМ55</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КМ54/УТ2-13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46,69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КМ54/УТ2-13</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КМ52/УТ2-3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68,96</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98,9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КМ52/УТ2-3</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24,24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36,68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УТ2-7</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КМ54/УТ2-13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11,49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10,26</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УТ2-18'-2</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9,79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УТ2-18'-3</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10,05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УТ2-18'-4</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ИБ-7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УТ2-37</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17,83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УТ2-38</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54,84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УТ2-60</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32,86</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УТ2-60</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13,43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УТ2-54</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27,08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УТ2-44</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29,39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УТ2-60</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122,25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УТ2-60-1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УТ2-60-1</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122,8</w:t>
            </w:r>
          </w:p>
        </w:tc>
      </w:tr>
      <w:tr w:rsidR="00151A61" w:rsidRPr="00FB5C22" w:rsidTr="00FB5C22">
        <w:trPr>
          <w:trHeight w:val="510"/>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Кассы стадиона "Северный"</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6,39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КМ42/УТ17-3-2</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115,28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КМ42/УТ17-3-2</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21,45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73,71</w:t>
            </w:r>
          </w:p>
        </w:tc>
      </w:tr>
      <w:tr w:rsidR="00151A61" w:rsidRPr="00FB5C22" w:rsidTr="00FB5C22">
        <w:trPr>
          <w:trHeight w:val="510"/>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КМ42/УТ17-3-3</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Основное здание стадиона "Северный"</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7,77</w:t>
            </w:r>
          </w:p>
        </w:tc>
      </w:tr>
      <w:tr w:rsidR="00151A61" w:rsidRPr="00FB5C22" w:rsidTr="00FB5C22">
        <w:trPr>
          <w:trHeight w:val="510"/>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Спортзал стадиона "Северный"</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12,99</w:t>
            </w:r>
          </w:p>
        </w:tc>
      </w:tr>
      <w:tr w:rsidR="00151A61" w:rsidRPr="00FB5C22" w:rsidTr="00FB5C22">
        <w:trPr>
          <w:trHeight w:val="510"/>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КМ42/УТ17-3-2</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Гараж стадиона "Северный"</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17,75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КМ55</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Мастерская</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31,74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УТ2-41</w:t>
            </w:r>
          </w:p>
        </w:tc>
        <w:tc>
          <w:tcPr>
            <w:tcW w:w="177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Техникум</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14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108,64</w:t>
            </w:r>
          </w:p>
        </w:tc>
      </w:tr>
      <w:tr w:rsidR="00151A61" w:rsidRPr="00FB5C22" w:rsidTr="00FB5C22">
        <w:trPr>
          <w:trHeight w:val="510"/>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КМ42/УТ17-3-3</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proofErr w:type="spellStart"/>
            <w:r w:rsidRPr="00FB5C22">
              <w:rPr>
                <w:rFonts w:ascii="Calibri" w:eastAsia="Times New Roman" w:hAnsi="Calibri" w:cs="Calibri"/>
                <w:color w:val="000000"/>
                <w:sz w:val="20"/>
                <w:szCs w:val="20"/>
                <w:highlight w:val="green"/>
                <w:lang w:eastAsia="ru-RU"/>
              </w:rPr>
              <w:t>Хоз.корпус</w:t>
            </w:r>
            <w:proofErr w:type="spellEnd"/>
            <w:r w:rsidRPr="00FB5C22">
              <w:rPr>
                <w:rFonts w:ascii="Calibri" w:eastAsia="Times New Roman" w:hAnsi="Calibri" w:cs="Calibri"/>
                <w:color w:val="000000"/>
                <w:sz w:val="20"/>
                <w:szCs w:val="20"/>
                <w:highlight w:val="green"/>
                <w:lang w:eastAsia="ru-RU"/>
              </w:rPr>
              <w:t xml:space="preserve"> стадиона "Северный"</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14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6,36</w:t>
            </w:r>
          </w:p>
        </w:tc>
      </w:tr>
    </w:tbl>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3.5 ТНС СП-5</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домами ул. Дьяконова 9, 9/1, 9/2, 11 построить ТНС и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1,439 Гкал/ч (23,6352 т/ч)). Стоимость установки теплообменного оборудования составит 24,577 млн. руб.</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Восстановить тепловую сеть ГВС от УТ14-64 до ТК 3С28 Комсомольской магистрали ГВС и подключить от этой магистрали ТНС СП-5.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транзитной тепловой сети, проходящей по дому ул. Дьяконова, 9/2, построить подающий и обратный трубопроводы отопления, подающий трубопровод ГВС до ТНС.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От ТНС построить подающий и циркуляционный трубопроводы ГВС до тепловой сети, проходящей по дому ул. Дьяконова, 9/2. </w:t>
      </w:r>
    </w:p>
    <w:p w:rsidR="00151A61" w:rsidRPr="00FB5C22" w:rsidRDefault="00151A61" w:rsidP="00151A61">
      <w:pPr>
        <w:numPr>
          <w:ilvl w:val="0"/>
          <w:numId w:val="6"/>
        </w:numPr>
        <w:autoSpaceDE w:val="0"/>
        <w:autoSpaceDN w:val="0"/>
        <w:adjustRightInd w:val="0"/>
        <w:spacing w:after="177"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Дьяконова, 1, 1А, 1Б, 1В, 5А, 5Б, 5В, 7, 7/1, 7/2, 7/3, 7А, 9, 9/1, 9/2, 11. </w:t>
      </w:r>
    </w:p>
    <w:p w:rsidR="00151A61" w:rsidRPr="00FB5C22" w:rsidRDefault="00151A61" w:rsidP="00151A61">
      <w:pPr>
        <w:spacing w:after="0"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Перспективные потребители ТНС СП-5 представлены на рисунке ниже. Участки тепловых сетей, реконструкцию или строительство которых необходимо осуществить, представлены в таблице ниже. Суммарные затраты на реализацию проекта составят 57,110 млн. руб. в ценах соответствующих лет.</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2022-2024г.</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lastRenderedPageBreak/>
        <w:drawing>
          <wp:inline distT="0" distB="0" distL="0" distR="0" wp14:anchorId="7583D009" wp14:editId="5CD0CE32">
            <wp:extent cx="5349491" cy="4438650"/>
            <wp:effectExtent l="0" t="0" r="3810" b="0"/>
            <wp:docPr id="2869" name="Рисунок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451" cy="4441936"/>
                    </a:xfrm>
                    <a:prstGeom prst="rect">
                      <a:avLst/>
                    </a:prstGeom>
                    <a:noFill/>
                    <a:ln>
                      <a:noFill/>
                    </a:ln>
                  </pic:spPr>
                </pic:pic>
              </a:graphicData>
            </a:graphic>
          </wp:inline>
        </w:drawing>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p>
    <w:tbl>
      <w:tblPr>
        <w:tblW w:w="7020" w:type="dxa"/>
        <w:tblLook w:val="04A0" w:firstRow="1" w:lastRow="0" w:firstColumn="1" w:lastColumn="0" w:noHBand="0" w:noVBand="1"/>
      </w:tblPr>
      <w:tblGrid>
        <w:gridCol w:w="1531"/>
        <w:gridCol w:w="1858"/>
        <w:gridCol w:w="1592"/>
        <w:gridCol w:w="1592"/>
        <w:gridCol w:w="1076"/>
      </w:tblGrid>
      <w:tr w:rsidR="00151A61" w:rsidRPr="00FB5C22" w:rsidTr="00FB5C22">
        <w:trPr>
          <w:trHeight w:val="1320"/>
          <w:tblHeader/>
        </w:trPr>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lastRenderedPageBreak/>
              <w:t>Наименование начала участка</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Наименование конца участка</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 xml:space="preserve">Перспективный </w:t>
            </w:r>
            <w:proofErr w:type="spellStart"/>
            <w:r w:rsidRPr="00FB5C22">
              <w:rPr>
                <w:rFonts w:ascii="Calibri" w:eastAsia="Times New Roman" w:hAnsi="Calibri" w:cs="Calibri"/>
                <w:b/>
                <w:bCs/>
                <w:color w:val="000000"/>
                <w:sz w:val="20"/>
                <w:szCs w:val="20"/>
                <w:highlight w:val="green"/>
                <w:lang w:eastAsia="ru-RU"/>
              </w:rPr>
              <w:t>диаметp</w:t>
            </w:r>
            <w:proofErr w:type="spellEnd"/>
            <w:r w:rsidRPr="00FB5C22">
              <w:rPr>
                <w:rFonts w:ascii="Calibri" w:eastAsia="Times New Roman" w:hAnsi="Calibri" w:cs="Calibri"/>
                <w:b/>
                <w:bCs/>
                <w:color w:val="000000"/>
                <w:sz w:val="20"/>
                <w:szCs w:val="20"/>
                <w:highlight w:val="green"/>
                <w:lang w:eastAsia="ru-RU"/>
              </w:rPr>
              <w:t xml:space="preserve"> подающего </w:t>
            </w:r>
            <w:proofErr w:type="spellStart"/>
            <w:r w:rsidRPr="00FB5C22">
              <w:rPr>
                <w:rFonts w:ascii="Calibri" w:eastAsia="Times New Roman" w:hAnsi="Calibri" w:cs="Calibri"/>
                <w:b/>
                <w:bCs/>
                <w:color w:val="000000"/>
                <w:sz w:val="20"/>
                <w:szCs w:val="20"/>
                <w:highlight w:val="green"/>
                <w:lang w:eastAsia="ru-RU"/>
              </w:rPr>
              <w:t>тpубопpовода</w:t>
            </w:r>
            <w:proofErr w:type="spellEnd"/>
            <w:r w:rsidRPr="00FB5C22">
              <w:rPr>
                <w:rFonts w:ascii="Calibri" w:eastAsia="Times New Roman" w:hAnsi="Calibri" w:cs="Calibri"/>
                <w:b/>
                <w:bCs/>
                <w:color w:val="000000"/>
                <w:sz w:val="20"/>
                <w:szCs w:val="20"/>
                <w:highlight w:val="green"/>
                <w:lang w:eastAsia="ru-RU"/>
              </w:rPr>
              <w:t>, 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Перспективный диаметр обратного трубопровода, м</w:t>
            </w:r>
          </w:p>
        </w:tc>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b/>
                <w:bCs/>
                <w:color w:val="000000"/>
                <w:sz w:val="20"/>
                <w:szCs w:val="20"/>
                <w:highlight w:val="green"/>
                <w:lang w:eastAsia="ru-RU"/>
              </w:rPr>
            </w:pPr>
            <w:r w:rsidRPr="00FB5C22">
              <w:rPr>
                <w:rFonts w:ascii="Calibri" w:eastAsia="Times New Roman" w:hAnsi="Calibri" w:cs="Calibri"/>
                <w:b/>
                <w:bCs/>
                <w:color w:val="000000"/>
                <w:sz w:val="20"/>
                <w:szCs w:val="20"/>
                <w:highlight w:val="green"/>
                <w:lang w:eastAsia="ru-RU"/>
              </w:rPr>
              <w:t>Длина участка, м</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УТ14-63</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69,24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УТ14-63</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66,53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ТНС СП-5</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57,74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УТ14-63</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30,47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УТ7-26-1</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УТ7-28</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39,39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УТ7-53</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УТ7-55/1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УТ7-66</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УТ7-65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14,58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УТ14-25</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УТ14-29</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29,49</w:t>
            </w:r>
          </w:p>
        </w:tc>
      </w:tr>
      <w:tr w:rsidR="00151A61" w:rsidRPr="00FB5C22" w:rsidTr="00FB5C22">
        <w:trPr>
          <w:trHeight w:val="510"/>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УТ14-30</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Административное здание</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5,33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УТ14-30</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43,14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УТ14-67</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УТ14-68</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40,17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УТ14-68</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УТ14-70</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82,18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УТ14-70</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13,69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УТ14-71</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УТ14-72</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№136</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5,93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УТ14-71</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70,03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УТ14-73</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Школа №136</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5,08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УТ14-25</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39,39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УТ14-32</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УТ14-33</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УТ14-33</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31,8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УТ14-33'</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25,94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УТ14-36</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8,86</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УТ14-37</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8,44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УТ14-36</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33,22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УТ14-34</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УТ14-38</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0,125</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4,77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УТ14-38</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6,07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УТ14-38</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УТ14-39</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42,35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УТ14-39</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УТ14-40</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44,74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УТ14-40</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43,67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УТ14-41</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Детский сад №14</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0,05</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4,16</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УТ14-40</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7,13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УТ14-42</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УТ14-42-1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15,42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УТ14-42-1</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УТ14-42-1</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УТ14-43</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18,31</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УТ14-43</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УТ14-44</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37,27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УТ14-44</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УТ14-45</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7,95</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УТ14-45</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5,54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УТ14-45</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УТ14-46</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10,28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УТ14-46</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43,34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УТ14-47</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64,69</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5,23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УТ14-48</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УТ14-49</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58,11</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УТ14-49</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УТ14-50</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14,58</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УТ14-50</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6,14</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УТ14-51</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33,57</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УТ14-52</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УТ14-32</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УТ14-31-1</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38,03</w:t>
            </w:r>
          </w:p>
        </w:tc>
      </w:tr>
      <w:tr w:rsidR="00151A61" w:rsidRPr="00FB5C22" w:rsidTr="00FB5C22">
        <w:trPr>
          <w:trHeight w:val="76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УТ14-31-1</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 Магазин + Аптека + Парикмахерская</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3,21</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lastRenderedPageBreak/>
              <w:t>УТ14-31-1</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51,01</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УТ14-55</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УТ14-56</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0,207</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6,2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УТ14-56</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УТ14-57</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0,15</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11,16</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УТ14-57</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УТ14-57-1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48,33</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УТ14-57-1</w:t>
            </w:r>
          </w:p>
        </w:tc>
        <w:tc>
          <w:tcPr>
            <w:tcW w:w="1847"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ж/д + Магазины</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38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0,082</w:t>
            </w:r>
          </w:p>
        </w:tc>
        <w:tc>
          <w:tcPr>
            <w:tcW w:w="1076"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5,82</w:t>
            </w:r>
          </w:p>
        </w:tc>
      </w:tr>
      <w:tr w:rsidR="00151A61" w:rsidRPr="00FB5C22" w:rsidTr="00FB5C22">
        <w:trPr>
          <w:trHeight w:val="255"/>
          <w:tblHeader/>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УТ14-57-1</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УТ14-58</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0,1</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Calibri" w:eastAsia="Times New Roman" w:hAnsi="Calibri" w:cs="Calibri"/>
                <w:color w:val="000000"/>
                <w:sz w:val="20"/>
                <w:szCs w:val="20"/>
                <w:highlight w:val="green"/>
                <w:lang w:eastAsia="ru-RU"/>
              </w:rPr>
            </w:pPr>
            <w:r w:rsidRPr="00FB5C22">
              <w:rPr>
                <w:rFonts w:ascii="Calibri" w:eastAsia="Times New Roman" w:hAnsi="Calibri" w:cs="Calibri"/>
                <w:color w:val="000000"/>
                <w:sz w:val="20"/>
                <w:szCs w:val="20"/>
                <w:highlight w:val="green"/>
                <w:lang w:eastAsia="ru-RU"/>
              </w:rPr>
              <w:t>46,68</w:t>
            </w:r>
          </w:p>
        </w:tc>
      </w:tr>
    </w:tbl>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 xml:space="preserve">3.6 ТНС №6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5"/>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w:t>
      </w:r>
      <w:proofErr w:type="spellStart"/>
      <w:proofErr w:type="gramStart"/>
      <w:r w:rsidRPr="00FB5C22">
        <w:rPr>
          <w:rFonts w:ascii="Times New Roman" w:hAnsi="Times New Roman" w:cs="Times New Roman"/>
          <w:color w:val="000000"/>
          <w:sz w:val="28"/>
          <w:szCs w:val="28"/>
          <w:highlight w:val="green"/>
        </w:rPr>
        <w:t>циркуляцион</w:t>
      </w:r>
      <w:proofErr w:type="spellEnd"/>
      <w:r w:rsidRPr="00FB5C22">
        <w:rPr>
          <w:rFonts w:ascii="Times New Roman" w:hAnsi="Times New Roman" w:cs="Times New Roman"/>
          <w:color w:val="000000"/>
          <w:sz w:val="28"/>
          <w:szCs w:val="28"/>
          <w:highlight w:val="green"/>
        </w:rPr>
        <w:t>-ной</w:t>
      </w:r>
      <w:proofErr w:type="gramEnd"/>
      <w:r w:rsidRPr="00FB5C22">
        <w:rPr>
          <w:rFonts w:ascii="Times New Roman" w:hAnsi="Times New Roman" w:cs="Times New Roman"/>
          <w:color w:val="000000"/>
          <w:sz w:val="28"/>
          <w:szCs w:val="28"/>
          <w:highlight w:val="green"/>
        </w:rPr>
        <w:t xml:space="preserve">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6,0837 Гкал/ч (122,5073 т/ч)). Стоимость установки теплообменного оборудования составит 7,572 млн. руб. </w:t>
      </w:r>
    </w:p>
    <w:p w:rsidR="00151A61" w:rsidRPr="00FB5C22" w:rsidRDefault="00151A61" w:rsidP="00151A61">
      <w:pPr>
        <w:numPr>
          <w:ilvl w:val="0"/>
          <w:numId w:val="15"/>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участке тепловой сети ГВС от ТК 1Л63 до дома ул. </w:t>
      </w:r>
      <w:proofErr w:type="spellStart"/>
      <w:r w:rsidRPr="00FB5C22">
        <w:rPr>
          <w:rFonts w:ascii="Times New Roman" w:hAnsi="Times New Roman" w:cs="Times New Roman"/>
          <w:color w:val="000000"/>
          <w:sz w:val="28"/>
          <w:szCs w:val="28"/>
          <w:highlight w:val="green"/>
        </w:rPr>
        <w:t>Переходникова</w:t>
      </w:r>
      <w:proofErr w:type="spellEnd"/>
      <w:r w:rsidRPr="00FB5C22">
        <w:rPr>
          <w:rFonts w:ascii="Times New Roman" w:hAnsi="Times New Roman" w:cs="Times New Roman"/>
          <w:color w:val="000000"/>
          <w:sz w:val="28"/>
          <w:szCs w:val="28"/>
          <w:highlight w:val="green"/>
        </w:rPr>
        <w:t xml:space="preserve">, 3 построить новую тепловую камеру и сделать в ней врезку подающего и циркуляционного трубопроводов ГВС на дом ул. Дьяконова, 10А. </w:t>
      </w:r>
    </w:p>
    <w:p w:rsidR="00151A61" w:rsidRPr="00FB5C22" w:rsidRDefault="00151A61" w:rsidP="00151A61">
      <w:pPr>
        <w:numPr>
          <w:ilvl w:val="0"/>
          <w:numId w:val="15"/>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участке тепловой сети ГВС, проходящей по дому ул. </w:t>
      </w:r>
      <w:proofErr w:type="spellStart"/>
      <w:r w:rsidRPr="00FB5C22">
        <w:rPr>
          <w:rFonts w:ascii="Times New Roman" w:hAnsi="Times New Roman" w:cs="Times New Roman"/>
          <w:color w:val="000000"/>
          <w:sz w:val="28"/>
          <w:szCs w:val="28"/>
          <w:highlight w:val="green"/>
        </w:rPr>
        <w:t>Дружаева</w:t>
      </w:r>
      <w:proofErr w:type="spellEnd"/>
      <w:r w:rsidRPr="00FB5C22">
        <w:rPr>
          <w:rFonts w:ascii="Times New Roman" w:hAnsi="Times New Roman" w:cs="Times New Roman"/>
          <w:color w:val="000000"/>
          <w:sz w:val="28"/>
          <w:szCs w:val="28"/>
          <w:highlight w:val="green"/>
        </w:rPr>
        <w:t xml:space="preserve">, 5А, сделать врезку подающего и циркуляционного трубопроводов ГВС на дом ул. </w:t>
      </w:r>
      <w:proofErr w:type="spellStart"/>
      <w:r w:rsidRPr="00FB5C22">
        <w:rPr>
          <w:rFonts w:ascii="Times New Roman" w:hAnsi="Times New Roman" w:cs="Times New Roman"/>
          <w:color w:val="000000"/>
          <w:sz w:val="28"/>
          <w:szCs w:val="28"/>
          <w:highlight w:val="green"/>
        </w:rPr>
        <w:t>Дружаева</w:t>
      </w:r>
      <w:proofErr w:type="spellEnd"/>
      <w:r w:rsidRPr="00FB5C22">
        <w:rPr>
          <w:rFonts w:ascii="Times New Roman" w:hAnsi="Times New Roman" w:cs="Times New Roman"/>
          <w:color w:val="000000"/>
          <w:sz w:val="28"/>
          <w:szCs w:val="28"/>
          <w:highlight w:val="green"/>
        </w:rPr>
        <w:t xml:space="preserve">, 5Б. </w:t>
      </w:r>
    </w:p>
    <w:p w:rsidR="00151A61" w:rsidRPr="00FB5C22" w:rsidRDefault="00151A61" w:rsidP="00151A61">
      <w:pPr>
        <w:numPr>
          <w:ilvl w:val="0"/>
          <w:numId w:val="15"/>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ул. </w:t>
      </w:r>
      <w:proofErr w:type="spellStart"/>
      <w:r w:rsidRPr="00FB5C22">
        <w:rPr>
          <w:rFonts w:ascii="Times New Roman" w:hAnsi="Times New Roman" w:cs="Times New Roman"/>
          <w:color w:val="000000"/>
          <w:sz w:val="28"/>
          <w:szCs w:val="28"/>
          <w:highlight w:val="green"/>
        </w:rPr>
        <w:t>Дружаева</w:t>
      </w:r>
      <w:proofErr w:type="spellEnd"/>
      <w:r w:rsidRPr="00FB5C22">
        <w:rPr>
          <w:rFonts w:ascii="Times New Roman" w:hAnsi="Times New Roman" w:cs="Times New Roman"/>
          <w:color w:val="000000"/>
          <w:sz w:val="28"/>
          <w:szCs w:val="28"/>
          <w:highlight w:val="green"/>
        </w:rPr>
        <w:t xml:space="preserve">, 3, 3А, 5, 5А, 5Б, 7, 7А, 9, ул. Дьяконова, 2, 2/1, 2/2, 2/3, 2/4, 2А, 4, 4А, 6, 6А, 6А/1, 8, 10, 10А, 12, 14, 16, 16А, 18, 20, ул. </w:t>
      </w:r>
      <w:proofErr w:type="spellStart"/>
      <w:r w:rsidRPr="00FB5C22">
        <w:rPr>
          <w:rFonts w:ascii="Times New Roman" w:hAnsi="Times New Roman" w:cs="Times New Roman"/>
          <w:color w:val="000000"/>
          <w:sz w:val="28"/>
          <w:szCs w:val="28"/>
          <w:highlight w:val="green"/>
        </w:rPr>
        <w:t>Переходникова</w:t>
      </w:r>
      <w:proofErr w:type="spellEnd"/>
      <w:r w:rsidRPr="00FB5C22">
        <w:rPr>
          <w:rFonts w:ascii="Times New Roman" w:hAnsi="Times New Roman" w:cs="Times New Roman"/>
          <w:color w:val="000000"/>
          <w:sz w:val="28"/>
          <w:szCs w:val="28"/>
          <w:highlight w:val="green"/>
        </w:rPr>
        <w:t xml:space="preserve">, 1, 1А, 1Б, 3, 3А, 5, 5А, 7, 9, 11, 13, 15.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№6 представлены на рисунке ниже. Участки тепловых сетей, реконструкция или строительство которых необходимо осуществить, представлены в таблице ниже. Суммарные затраты на реализацию проекта составят 40,529 млн. руб. в ценах соответствующих лет с НДС.</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2022-2023г.</w:t>
      </w:r>
    </w:p>
    <w:p w:rsidR="00FB5C22"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lastRenderedPageBreak/>
        <w:drawing>
          <wp:anchor distT="0" distB="0" distL="114300" distR="114300" simplePos="0" relativeHeight="251659264" behindDoc="0" locked="0" layoutInCell="1" allowOverlap="1">
            <wp:simplePos x="1528354" y="718457"/>
            <wp:positionH relativeFrom="column">
              <wp:align>left</wp:align>
            </wp:positionH>
            <wp:positionV relativeFrom="paragraph">
              <wp:align>top</wp:align>
            </wp:positionV>
            <wp:extent cx="5421039" cy="3957851"/>
            <wp:effectExtent l="0" t="0" r="8255" b="5080"/>
            <wp:wrapSquare wrapText="bothSides"/>
            <wp:docPr id="2912" name="Рисунок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1039" cy="3957851"/>
                    </a:xfrm>
                    <a:prstGeom prst="rect">
                      <a:avLst/>
                    </a:prstGeom>
                    <a:noFill/>
                    <a:ln>
                      <a:noFill/>
                    </a:ln>
                  </pic:spPr>
                </pic:pic>
              </a:graphicData>
            </a:graphic>
          </wp:anchor>
        </w:drawing>
      </w:r>
    </w:p>
    <w:tbl>
      <w:tblPr>
        <w:tblStyle w:val="-1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531"/>
        <w:gridCol w:w="1531"/>
        <w:gridCol w:w="1644"/>
        <w:gridCol w:w="1644"/>
        <w:gridCol w:w="964"/>
      </w:tblGrid>
      <w:tr w:rsidR="00FB5C22" w:rsidRPr="00FB5C22" w:rsidTr="00FB5C22">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1928" w:type="dxa"/>
            <w:tcBorders>
              <w:bottom w:val="none" w:sz="0" w:space="0" w:color="auto"/>
            </w:tcBorders>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мероприя</w:t>
            </w:r>
            <w:r w:rsidRPr="00FB5C22">
              <w:rPr>
                <w:rFonts w:ascii="Calibri" w:eastAsia="Times New Roman" w:hAnsi="Calibri" w:cs="Calibri"/>
                <w:sz w:val="20"/>
                <w:szCs w:val="20"/>
                <w:highlight w:val="green"/>
                <w:lang w:eastAsia="ru-RU"/>
              </w:rPr>
              <w:softHyphen/>
              <w:t>тия</w:t>
            </w:r>
          </w:p>
        </w:tc>
        <w:tc>
          <w:tcPr>
            <w:tcW w:w="1531"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начала участка</w:t>
            </w:r>
          </w:p>
        </w:tc>
        <w:tc>
          <w:tcPr>
            <w:tcW w:w="1531"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конца участка</w:t>
            </w:r>
          </w:p>
        </w:tc>
        <w:tc>
          <w:tcPr>
            <w:tcW w:w="164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Перспективный диа</w:t>
            </w:r>
            <w:r w:rsidRPr="00FB5C22">
              <w:rPr>
                <w:rFonts w:ascii="Calibri" w:eastAsia="Times New Roman" w:hAnsi="Calibri" w:cs="Calibri"/>
                <w:sz w:val="20"/>
                <w:szCs w:val="20"/>
                <w:highlight w:val="green"/>
                <w:lang w:eastAsia="ru-RU"/>
              </w:rPr>
              <w:softHyphen/>
              <w:t>метр подающего трубопровода, м</w:t>
            </w:r>
          </w:p>
        </w:tc>
        <w:tc>
          <w:tcPr>
            <w:tcW w:w="164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Перспективный диаметр обратного трубопровода, м</w:t>
            </w:r>
          </w:p>
        </w:tc>
        <w:tc>
          <w:tcPr>
            <w:tcW w:w="96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Длина участ</w:t>
            </w:r>
            <w:r w:rsidRPr="00FB5C22">
              <w:rPr>
                <w:rFonts w:ascii="Calibri" w:eastAsia="Times New Roman" w:hAnsi="Calibri" w:cs="Calibri"/>
                <w:sz w:val="20"/>
                <w:szCs w:val="20"/>
                <w:highlight w:val="green"/>
                <w:lang w:eastAsia="ru-RU"/>
              </w:rPr>
              <w:softHyphen/>
              <w:t>ка, м</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вновь</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37,21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вновь</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1Л60-1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1Л61-2-1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101,15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вновь</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1Л63-1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35,7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22,13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31,32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26,89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32,46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4,85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УТ7-44-1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1Л60-1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Школа №119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38,05</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1Л61-2-1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1Л61-3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31,49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19,09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УТ7-44-1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21,77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УТ7-44-1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23,62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9,02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28,38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 + ВНС 21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5,55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45,39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7,16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0,96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40,77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45,02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Детский сад №2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31,62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44,19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3,86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41,24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41,19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 + Магазин + Диспетчерская служба</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24,18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7,81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9,56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40,22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7,22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10,65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МДОУ №79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133,99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42,37</w:t>
            </w:r>
          </w:p>
        </w:tc>
      </w:tr>
      <w:tr w:rsidR="00FB5C22" w:rsidRPr="00FB5C22" w:rsidTr="00FB5C22">
        <w:trPr>
          <w:trHeight w:val="634"/>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 xml:space="preserve">ж/д + </w:t>
            </w:r>
            <w:proofErr w:type="spellStart"/>
            <w:r w:rsidRPr="00FB5C22">
              <w:rPr>
                <w:rFonts w:ascii="Calibri" w:eastAsia="Times New Roman" w:hAnsi="Calibri" w:cs="Calibri"/>
                <w:sz w:val="20"/>
                <w:szCs w:val="20"/>
                <w:highlight w:val="green"/>
                <w:lang w:eastAsia="ru-RU"/>
              </w:rPr>
              <w:t>ООО"Жилсервис</w:t>
            </w:r>
            <w:proofErr w:type="spellEnd"/>
            <w:r w:rsidRPr="00FB5C22">
              <w:rPr>
                <w:rFonts w:ascii="Calibri" w:eastAsia="Times New Roman" w:hAnsi="Calibri" w:cs="Calibri"/>
                <w:sz w:val="20"/>
                <w:szCs w:val="20"/>
                <w:highlight w:val="green"/>
                <w:lang w:eastAsia="ru-RU"/>
              </w:rPr>
              <w:t xml:space="preserve"> №10"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6,98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9,64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30,36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27,57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УТ7-26-1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11,92</w:t>
            </w:r>
          </w:p>
        </w:tc>
      </w:tr>
      <w:tr w:rsidR="00FB5C22" w:rsidRPr="00FB5C22" w:rsidTr="00FB5C22">
        <w:trPr>
          <w:trHeight w:val="629"/>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 xml:space="preserve">ж/д + Магазин +ТП- 457 + Молочный </w:t>
            </w:r>
            <w:proofErr w:type="spellStart"/>
            <w:r w:rsidRPr="00FB5C22">
              <w:rPr>
                <w:rFonts w:ascii="Calibri" w:eastAsia="Times New Roman" w:hAnsi="Calibri" w:cs="Calibri"/>
                <w:sz w:val="20"/>
                <w:szCs w:val="20"/>
                <w:highlight w:val="green"/>
                <w:lang w:eastAsia="ru-RU"/>
              </w:rPr>
              <w:t>раздаток</w:t>
            </w:r>
            <w:proofErr w:type="spellEnd"/>
            <w:r w:rsidRPr="00FB5C22">
              <w:rPr>
                <w:rFonts w:ascii="Calibri" w:eastAsia="Times New Roman" w:hAnsi="Calibri" w:cs="Calibri"/>
                <w:sz w:val="20"/>
                <w:szCs w:val="20"/>
                <w:highlight w:val="green"/>
                <w:lang w:eastAsia="ru-RU"/>
              </w:rPr>
              <w:t xml:space="preserve"> №4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6,87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24,15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19,58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29,52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5,92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36,99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4,29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УТ7-29-2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15,49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24,76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14,26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37,16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90,34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7,24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15,92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34,97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57,86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5,91</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УТ7-95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10,36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УТ7-95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20,27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4,81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26,35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62,02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29,96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 + Магазин</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16,6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6,44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21,58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УТ7-57А</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15,77</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15,28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УТ7-91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24,73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УТ7-91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Религиозное соору</w:t>
            </w:r>
            <w:r w:rsidRPr="00FB5C22">
              <w:rPr>
                <w:rFonts w:ascii="Calibri" w:eastAsia="Times New Roman" w:hAnsi="Calibri" w:cs="Calibri"/>
                <w:sz w:val="20"/>
                <w:szCs w:val="20"/>
                <w:highlight w:val="green"/>
                <w:lang w:eastAsia="ru-RU"/>
              </w:rPr>
              <w:softHyphen/>
              <w:t>жение</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49,56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УТ7-91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18,63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5,89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5,99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111,35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4,48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УТ7-60</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8,94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УТ7-60</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38,49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8,26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УТ7-61-1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4,17</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УТ7-88</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51,4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21,26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УТ7-89-1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6,51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6,55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38,17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УТ7-63-1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9,93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УТ7-63-1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УТ7-63-1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5,14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0,125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37,32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3,01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35,49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18,83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УТ7-68-1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УТ7-68</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55,45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УТ7-68-1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4,37</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УТ7-68-1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33,4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6,87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17,99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5,15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14,18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34,72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23,15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31,31</w:t>
            </w:r>
          </w:p>
        </w:tc>
      </w:tr>
      <w:tr w:rsidR="00FB5C22" w:rsidRPr="00FB5C22" w:rsidTr="00FB5C22">
        <w:trPr>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49,33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28,61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1Л63-1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54,03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104,88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7,55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42,75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56,86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УВД Автозаводского р-на</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12,43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103,89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14,61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20,45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8,06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28,44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27,31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УТ14-13-1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11,95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УТ14-13-1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5,92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УТ14-13-1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67,35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12,47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УТ14-15-1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6,59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УТ14-15-1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38,17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13,03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30,44</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5,68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44,83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17,96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53,2</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Детский сад №91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5,98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УТ14-21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47,41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32,45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137,65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27,51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51,77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39,09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0,309</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4,21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15,16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29,38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14-10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6,41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15,16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УТ14-15-1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54,95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14-23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33,53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40,5</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36,9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 + Детский клуб</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27,02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5,77</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УТ7-75-3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5,57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17,92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4,49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УТ7-55/1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4,81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УТ7-57А</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18,03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17,57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6,04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Инженерный блок-6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6,44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Религиозное соору</w:t>
            </w:r>
            <w:r w:rsidRPr="00FB5C22">
              <w:rPr>
                <w:rFonts w:ascii="Calibri" w:eastAsia="Times New Roman" w:hAnsi="Calibri" w:cs="Calibri"/>
                <w:sz w:val="20"/>
                <w:szCs w:val="20"/>
                <w:highlight w:val="green"/>
                <w:lang w:eastAsia="ru-RU"/>
              </w:rPr>
              <w:softHyphen/>
              <w:t>жение</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8,11</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5,35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28,43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22,29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4,42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УТ7-38'-2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Школа №119 (при</w:t>
            </w:r>
            <w:r w:rsidRPr="00FB5C22">
              <w:rPr>
                <w:rFonts w:ascii="Calibri" w:eastAsia="Times New Roman" w:hAnsi="Calibri" w:cs="Calibri"/>
                <w:sz w:val="20"/>
                <w:szCs w:val="20"/>
                <w:highlight w:val="green"/>
                <w:lang w:eastAsia="ru-RU"/>
              </w:rPr>
              <w:softHyphen/>
              <w:t>стройка)</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УТ7-50</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32,11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УТ7-49-2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4,46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УТ7-45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4,97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5,03</w:t>
            </w:r>
          </w:p>
        </w:tc>
      </w:tr>
      <w:tr w:rsidR="00FB5C22" w:rsidRPr="00FB5C22" w:rsidTr="00FB5C22">
        <w:trPr>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Гараж, учебный по</w:t>
            </w:r>
            <w:r w:rsidRPr="00FB5C22">
              <w:rPr>
                <w:rFonts w:ascii="Calibri" w:eastAsia="Times New Roman" w:hAnsi="Calibri" w:cs="Calibri"/>
                <w:sz w:val="20"/>
                <w:szCs w:val="20"/>
                <w:highlight w:val="green"/>
                <w:lang w:eastAsia="ru-RU"/>
              </w:rPr>
              <w:softHyphen/>
              <w:t>жарный центр</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7,81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Гараж, учебный по</w:t>
            </w:r>
            <w:r w:rsidRPr="00FB5C22">
              <w:rPr>
                <w:rFonts w:ascii="Calibri" w:eastAsia="Times New Roman" w:hAnsi="Calibri" w:cs="Calibri"/>
                <w:sz w:val="20"/>
                <w:szCs w:val="20"/>
                <w:highlight w:val="green"/>
                <w:lang w:eastAsia="ru-RU"/>
              </w:rPr>
              <w:softHyphen/>
              <w:t>жарный центр</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6,33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32,61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 + Аптека</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39,77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3,86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УТ7-34-3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4,39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9,11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УТ7-89-1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УТ7-89-1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4,35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УТ7-63-1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Магазин</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60,05</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УТ7-66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Сауна, бар</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61,81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ТНС №6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3,36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93,81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12,94</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10,04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8,63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Цех надомного тру</w:t>
            </w:r>
            <w:r w:rsidRPr="00FB5C22">
              <w:rPr>
                <w:rFonts w:ascii="Calibri" w:eastAsia="Times New Roman" w:hAnsi="Calibri" w:cs="Calibri"/>
                <w:sz w:val="20"/>
                <w:szCs w:val="20"/>
                <w:highlight w:val="green"/>
                <w:lang w:eastAsia="ru-RU"/>
              </w:rPr>
              <w:softHyphen/>
              <w:t>да</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5,46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УТ7-73-1-ГБП-8</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9,21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6,92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6,88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Участок №16(узел1)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2,78</w:t>
            </w:r>
          </w:p>
        </w:tc>
      </w:tr>
      <w:tr w:rsidR="00FB5C22" w:rsidRPr="00FB5C22" w:rsidTr="00FB5C22">
        <w:trPr>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 xml:space="preserve">Бытовые </w:t>
            </w:r>
            <w:proofErr w:type="spellStart"/>
            <w:r w:rsidRPr="00FB5C22">
              <w:rPr>
                <w:rFonts w:ascii="Calibri" w:eastAsia="Times New Roman" w:hAnsi="Calibri" w:cs="Calibri"/>
                <w:sz w:val="20"/>
                <w:szCs w:val="20"/>
                <w:highlight w:val="green"/>
                <w:lang w:eastAsia="ru-RU"/>
              </w:rPr>
              <w:t>помеще</w:t>
            </w:r>
            <w:proofErr w:type="spellEnd"/>
            <w:r w:rsidRPr="00FB5C22">
              <w:rPr>
                <w:rFonts w:ascii="Calibri" w:eastAsia="Times New Roman" w:hAnsi="Calibri" w:cs="Calibri"/>
                <w:sz w:val="20"/>
                <w:szCs w:val="20"/>
                <w:highlight w:val="green"/>
                <w:lang w:eastAsia="ru-RU"/>
              </w:rPr>
              <w:t xml:space="preserve">- </w:t>
            </w:r>
            <w:proofErr w:type="spellStart"/>
            <w:proofErr w:type="gramStart"/>
            <w:r w:rsidRPr="00FB5C22">
              <w:rPr>
                <w:rFonts w:ascii="Calibri" w:eastAsia="Times New Roman" w:hAnsi="Calibri" w:cs="Calibri"/>
                <w:sz w:val="20"/>
                <w:szCs w:val="20"/>
                <w:highlight w:val="green"/>
                <w:lang w:eastAsia="ru-RU"/>
              </w:rPr>
              <w:t>ния</w:t>
            </w:r>
            <w:proofErr w:type="spellEnd"/>
            <w:r w:rsidRPr="00FB5C22">
              <w:rPr>
                <w:rFonts w:ascii="Calibri" w:eastAsia="Times New Roman" w:hAnsi="Calibri" w:cs="Calibri"/>
                <w:sz w:val="20"/>
                <w:szCs w:val="20"/>
                <w:highlight w:val="green"/>
                <w:lang w:eastAsia="ru-RU"/>
              </w:rPr>
              <w:t>(</w:t>
            </w:r>
            <w:proofErr w:type="gramEnd"/>
            <w:r w:rsidRPr="00FB5C22">
              <w:rPr>
                <w:rFonts w:ascii="Calibri" w:eastAsia="Times New Roman" w:hAnsi="Calibri" w:cs="Calibri"/>
                <w:sz w:val="20"/>
                <w:szCs w:val="20"/>
                <w:highlight w:val="green"/>
                <w:lang w:eastAsia="ru-RU"/>
              </w:rPr>
              <w:t>узел 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2,67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proofErr w:type="gramStart"/>
            <w:r w:rsidRPr="00FB5C22">
              <w:rPr>
                <w:rFonts w:ascii="Calibri" w:eastAsia="Times New Roman" w:hAnsi="Calibri" w:cs="Calibri"/>
                <w:sz w:val="20"/>
                <w:szCs w:val="20"/>
                <w:highlight w:val="green"/>
                <w:lang w:eastAsia="ru-RU"/>
              </w:rPr>
              <w:t>АБК(</w:t>
            </w:r>
            <w:proofErr w:type="gramEnd"/>
            <w:r w:rsidRPr="00FB5C22">
              <w:rPr>
                <w:rFonts w:ascii="Calibri" w:eastAsia="Times New Roman" w:hAnsi="Calibri" w:cs="Calibri"/>
                <w:sz w:val="20"/>
                <w:szCs w:val="20"/>
                <w:highlight w:val="green"/>
                <w:lang w:eastAsia="ru-RU"/>
              </w:rPr>
              <w:t>узел 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Цех пошива №1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Котельная</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3,31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proofErr w:type="gramStart"/>
            <w:r w:rsidRPr="00FB5C22">
              <w:rPr>
                <w:rFonts w:ascii="Calibri" w:eastAsia="Times New Roman" w:hAnsi="Calibri" w:cs="Calibri"/>
                <w:sz w:val="20"/>
                <w:szCs w:val="20"/>
                <w:highlight w:val="green"/>
                <w:lang w:eastAsia="ru-RU"/>
              </w:rPr>
              <w:t>АБК(</w:t>
            </w:r>
            <w:proofErr w:type="gramEnd"/>
            <w:r w:rsidRPr="00FB5C22">
              <w:rPr>
                <w:rFonts w:ascii="Calibri" w:eastAsia="Times New Roman" w:hAnsi="Calibri" w:cs="Calibri"/>
                <w:sz w:val="20"/>
                <w:szCs w:val="20"/>
                <w:highlight w:val="green"/>
                <w:lang w:eastAsia="ru-RU"/>
              </w:rPr>
              <w:t>узел 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УТ7-73-1-ГБП-8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Гараж(узел3)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4,63</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УТ14-21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ТЦ "</w:t>
            </w:r>
            <w:proofErr w:type="spellStart"/>
            <w:r w:rsidRPr="00FB5C22">
              <w:rPr>
                <w:rFonts w:ascii="Calibri" w:eastAsia="Times New Roman" w:hAnsi="Calibri" w:cs="Calibri"/>
                <w:sz w:val="20"/>
                <w:szCs w:val="20"/>
                <w:highlight w:val="green"/>
                <w:lang w:eastAsia="ru-RU"/>
              </w:rPr>
              <w:t>Евроспар</w:t>
            </w:r>
            <w:proofErr w:type="spellEnd"/>
            <w:r w:rsidRPr="00FB5C22">
              <w:rPr>
                <w:rFonts w:ascii="Calibri" w:eastAsia="Times New Roman" w:hAnsi="Calibri" w:cs="Calibri"/>
                <w:sz w:val="20"/>
                <w:szCs w:val="20"/>
                <w:highlight w:val="green"/>
                <w:lang w:eastAsia="ru-RU"/>
              </w:rPr>
              <w:t>"</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23,36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1Л63-1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УТ7-84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90,24</w:t>
            </w:r>
          </w:p>
        </w:tc>
      </w:tr>
    </w:tbl>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 xml:space="preserve">3.7 ТНС №12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16"/>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3,7063 Гкал/ч (76,3605 т/ч)). Стоимость установки теплообменного оборудования составит 5,209 млн. руб. </w:t>
      </w:r>
    </w:p>
    <w:p w:rsidR="00151A61" w:rsidRPr="00FB5C22" w:rsidRDefault="00151A61" w:rsidP="00151A61">
      <w:pPr>
        <w:numPr>
          <w:ilvl w:val="0"/>
          <w:numId w:val="16"/>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Построить вновь циркуляционные трубопроводы на дома ул. Васнецова, 19, 21, ул. </w:t>
      </w:r>
      <w:proofErr w:type="spellStart"/>
      <w:r w:rsidRPr="00FB5C22">
        <w:rPr>
          <w:rFonts w:ascii="Times New Roman" w:hAnsi="Times New Roman" w:cs="Times New Roman"/>
          <w:color w:val="000000"/>
          <w:sz w:val="28"/>
          <w:szCs w:val="28"/>
          <w:highlight w:val="green"/>
        </w:rPr>
        <w:t>Газовская</w:t>
      </w:r>
      <w:proofErr w:type="spellEnd"/>
      <w:r w:rsidRPr="00FB5C22">
        <w:rPr>
          <w:rFonts w:ascii="Times New Roman" w:hAnsi="Times New Roman" w:cs="Times New Roman"/>
          <w:color w:val="000000"/>
          <w:sz w:val="28"/>
          <w:szCs w:val="28"/>
          <w:highlight w:val="green"/>
        </w:rPr>
        <w:t xml:space="preserve">, 3, 11, 15, 17, 18А/1, 19, 19А, ул. </w:t>
      </w:r>
      <w:proofErr w:type="spellStart"/>
      <w:r w:rsidRPr="00FB5C22">
        <w:rPr>
          <w:rFonts w:ascii="Times New Roman" w:hAnsi="Times New Roman" w:cs="Times New Roman"/>
          <w:color w:val="000000"/>
          <w:sz w:val="28"/>
          <w:szCs w:val="28"/>
          <w:highlight w:val="green"/>
        </w:rPr>
        <w:t>Дружаева</w:t>
      </w:r>
      <w:proofErr w:type="spellEnd"/>
      <w:r w:rsidRPr="00FB5C22">
        <w:rPr>
          <w:rFonts w:ascii="Times New Roman" w:hAnsi="Times New Roman" w:cs="Times New Roman"/>
          <w:color w:val="000000"/>
          <w:sz w:val="28"/>
          <w:szCs w:val="28"/>
          <w:highlight w:val="green"/>
        </w:rPr>
        <w:t xml:space="preserve">, 6, 8, ул. Дьяконова, 22, 24, 24А, 26, 26А, 28. </w:t>
      </w:r>
    </w:p>
    <w:p w:rsidR="00151A61" w:rsidRPr="00FB5C22" w:rsidRDefault="00151A61" w:rsidP="00151A61">
      <w:pPr>
        <w:numPr>
          <w:ilvl w:val="0"/>
          <w:numId w:val="16"/>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Дом ул. Дьяконова, 30А оставить подключенным от ИБ №8.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Перспективные потребители ТНС №12 представлены на рисунке ниже. Участки тепловых сетей, реконструкция или строительство которых необходимо осуществить, представлены в таблице ниже. Суммарные затраты на реализацию проекта составят 26,561 млн. руб. в ценах соответствующих лет с НДС. </w:t>
      </w:r>
    </w:p>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2022-2023г.</w:t>
      </w:r>
    </w:p>
    <w:p w:rsidR="00151A61" w:rsidRDefault="00151A61"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r w:rsidRPr="00FB5C22">
        <w:rPr>
          <w:rFonts w:ascii="Times New Roman" w:hAnsi="Times New Roman" w:cs="Times New Roman"/>
          <w:bCs/>
          <w:noProof/>
          <w:highlight w:val="green"/>
          <w:lang w:eastAsia="ru-RU"/>
        </w:rPr>
        <w:lastRenderedPageBreak/>
        <w:drawing>
          <wp:inline distT="0" distB="0" distL="0" distR="0" wp14:anchorId="3527B30C" wp14:editId="4F0CAF5F">
            <wp:extent cx="5349923" cy="3457005"/>
            <wp:effectExtent l="0" t="0" r="3175" b="0"/>
            <wp:docPr id="2870" name="Рисунок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5511" cy="3460616"/>
                    </a:xfrm>
                    <a:prstGeom prst="rect">
                      <a:avLst/>
                    </a:prstGeom>
                    <a:noFill/>
                    <a:ln>
                      <a:noFill/>
                    </a:ln>
                  </pic:spPr>
                </pic:pic>
              </a:graphicData>
            </a:graphic>
          </wp:inline>
        </w:drawing>
      </w:r>
    </w:p>
    <w:p w:rsidR="003F0725" w:rsidRPr="00FB5C22" w:rsidRDefault="003F0725" w:rsidP="00151A61">
      <w:pPr>
        <w:autoSpaceDE w:val="0"/>
        <w:autoSpaceDN w:val="0"/>
        <w:adjustRightInd w:val="0"/>
        <w:spacing w:after="0" w:line="276" w:lineRule="auto"/>
        <w:ind w:firstLine="708"/>
        <w:contextualSpacing/>
        <w:rPr>
          <w:rFonts w:ascii="Times New Roman" w:hAnsi="Times New Roman" w:cs="Times New Roman"/>
          <w:bCs/>
          <w:color w:val="000000"/>
          <w:sz w:val="28"/>
          <w:szCs w:val="28"/>
          <w:highlight w:val="green"/>
        </w:rPr>
      </w:pPr>
    </w:p>
    <w:tbl>
      <w:tblPr>
        <w:tblStyle w:val="-11a"/>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531"/>
        <w:gridCol w:w="1531"/>
        <w:gridCol w:w="1644"/>
        <w:gridCol w:w="1644"/>
        <w:gridCol w:w="1020"/>
      </w:tblGrid>
      <w:tr w:rsidR="00FB5C22" w:rsidRPr="00FB5C22" w:rsidTr="00FB5C22">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1928" w:type="dxa"/>
            <w:tcBorders>
              <w:bottom w:val="none" w:sz="0" w:space="0" w:color="auto"/>
            </w:tcBorders>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мероприятия</w:t>
            </w:r>
          </w:p>
        </w:tc>
        <w:tc>
          <w:tcPr>
            <w:tcW w:w="1531"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начала участка</w:t>
            </w:r>
          </w:p>
        </w:tc>
        <w:tc>
          <w:tcPr>
            <w:tcW w:w="1531"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конца участка</w:t>
            </w:r>
          </w:p>
        </w:tc>
        <w:tc>
          <w:tcPr>
            <w:tcW w:w="164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Перспективный диаметр подающего трубопровода, м</w:t>
            </w:r>
          </w:p>
        </w:tc>
        <w:tc>
          <w:tcPr>
            <w:tcW w:w="164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Перспективный диаметр обратного трубопровода, м</w:t>
            </w:r>
          </w:p>
        </w:tc>
        <w:tc>
          <w:tcPr>
            <w:tcW w:w="1020"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Длина участка, м</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42,76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9,16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УТ6-6-1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8,56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7,36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УТ6-6-1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40,3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УТ6-8</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20,58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Магазин</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7,32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11,66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54,58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7,44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11,67</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20,29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Магазин</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6,03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11,85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9,77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22,62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10,75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УТ6-20</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52,79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УТ6-20</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7,49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12,84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21,08</w:t>
            </w:r>
          </w:p>
        </w:tc>
      </w:tr>
      <w:tr w:rsidR="00FB5C22" w:rsidRPr="00FB5C22" w:rsidTr="00FB5C22">
        <w:trPr>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Участковый пункт полиции + магазин</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5,93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12,32</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52,58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6,65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25,9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7,73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3,51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8,86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51,49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27,06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48,05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7,72</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35,79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12,46</w:t>
            </w:r>
          </w:p>
        </w:tc>
      </w:tr>
      <w:tr w:rsidR="00FB5C22" w:rsidRPr="00FB5C22" w:rsidTr="00FB5C22">
        <w:trPr>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8,18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5,66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6,03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30,95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26,43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23,04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УТ6/1-14-ГБП-1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43,88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93,41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Детский сад №77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67,68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71,96</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32,76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УТ6-33-1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6,04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УТ6-33-1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19,39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10,14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УТ6-38</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16,55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Общежитие + мага</w:t>
            </w:r>
            <w:r w:rsidRPr="00FB5C22">
              <w:rPr>
                <w:rFonts w:ascii="Calibri" w:eastAsia="Times New Roman" w:hAnsi="Calibri" w:cs="Calibri"/>
                <w:sz w:val="20"/>
                <w:szCs w:val="20"/>
                <w:highlight w:val="green"/>
                <w:lang w:eastAsia="ru-RU"/>
              </w:rPr>
              <w:softHyphen/>
              <w:t>зин</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6,97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63,67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 + офис</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30,71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68,43</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7,61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20,15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45,51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9,73</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УТ6-46-1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УТ6-46-1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5,06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УТ6-48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 + Детский клуб</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9,47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12,09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19,55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Административное</w:t>
            </w:r>
          </w:p>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здание</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5,54</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11,16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Административное</w:t>
            </w:r>
          </w:p>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здание</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13,13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УТ6-27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Аптека + кафе</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4,85</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УТ6-33-1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6,69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29,54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УТ6/1-14-ГБП-1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29,28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УТ6/1-14-ГБП-1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0,04</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УТ6/1-14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3,93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9,56</w:t>
            </w:r>
          </w:p>
        </w:tc>
      </w:tr>
      <w:tr w:rsidR="00FB5C22" w:rsidRPr="00FB5C22" w:rsidTr="00FB5C22">
        <w:trPr>
          <w:trHeight w:val="43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УТ6/1-5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Женская консульта</w:t>
            </w:r>
            <w:r w:rsidRPr="00FB5C22">
              <w:rPr>
                <w:rFonts w:ascii="Calibri" w:eastAsia="Times New Roman" w:hAnsi="Calibri" w:cs="Calibri"/>
                <w:sz w:val="20"/>
                <w:szCs w:val="20"/>
                <w:highlight w:val="green"/>
                <w:lang w:eastAsia="ru-RU"/>
              </w:rPr>
              <w:softHyphen/>
              <w:t>ция</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020"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6,17</w:t>
            </w:r>
          </w:p>
        </w:tc>
      </w:tr>
    </w:tbl>
    <w:p w:rsidR="00151A61" w:rsidRPr="00FB5C22" w:rsidRDefault="00151A61" w:rsidP="00151A61">
      <w:pPr>
        <w:autoSpaceDE w:val="0"/>
        <w:autoSpaceDN w:val="0"/>
        <w:adjustRightInd w:val="0"/>
        <w:spacing w:after="0" w:line="276" w:lineRule="auto"/>
        <w:ind w:firstLine="708"/>
        <w:contextualSpacing/>
        <w:rPr>
          <w:rFonts w:ascii="Times New Roman" w:hAnsi="Times New Roman" w:cs="Times New Roman"/>
          <w:b/>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color w:val="000000"/>
          <w:sz w:val="28"/>
          <w:szCs w:val="28"/>
          <w:highlight w:val="green"/>
        </w:rPr>
      </w:pPr>
      <w:r w:rsidRPr="00FB5C22">
        <w:rPr>
          <w:rFonts w:ascii="Times New Roman" w:hAnsi="Times New Roman" w:cs="Times New Roman"/>
          <w:b/>
          <w:color w:val="000000"/>
          <w:sz w:val="28"/>
          <w:szCs w:val="28"/>
          <w:highlight w:val="green"/>
        </w:rPr>
        <w:t>3.8 ТНС №14</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23"/>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в </w:t>
      </w:r>
      <w:proofErr w:type="spellStart"/>
      <w:r w:rsidRPr="00FB5C22">
        <w:rPr>
          <w:rFonts w:ascii="Times New Roman" w:hAnsi="Times New Roman" w:cs="Times New Roman"/>
          <w:color w:val="000000"/>
          <w:sz w:val="28"/>
          <w:szCs w:val="28"/>
          <w:highlight w:val="green"/>
        </w:rPr>
        <w:t>межотопительный</w:t>
      </w:r>
      <w:proofErr w:type="spellEnd"/>
      <w:r w:rsidRPr="00FB5C22">
        <w:rPr>
          <w:rFonts w:ascii="Times New Roman" w:hAnsi="Times New Roman" w:cs="Times New Roman"/>
          <w:color w:val="000000"/>
          <w:sz w:val="28"/>
          <w:szCs w:val="28"/>
          <w:highlight w:val="green"/>
        </w:rPr>
        <w:t xml:space="preserve"> период – 2,3122 Гкал/ч (48,5303 т/ч)).</w:t>
      </w:r>
    </w:p>
    <w:p w:rsidR="00151A61" w:rsidRPr="00FB5C22" w:rsidRDefault="00151A61" w:rsidP="00151A61">
      <w:pPr>
        <w:numPr>
          <w:ilvl w:val="0"/>
          <w:numId w:val="23"/>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Построить вновь циркуляционные трубопроводы на дома пр-т Бусыгина, 9, ул. Мельникова, 8, 8А, 10, 14, 16, 18, 18/1, 18/2, 20, 22, 24, ул. </w:t>
      </w:r>
      <w:proofErr w:type="spellStart"/>
      <w:r w:rsidRPr="00FB5C22">
        <w:rPr>
          <w:rFonts w:ascii="Times New Roman" w:hAnsi="Times New Roman" w:cs="Times New Roman"/>
          <w:color w:val="000000"/>
          <w:sz w:val="28"/>
          <w:szCs w:val="28"/>
          <w:highlight w:val="green"/>
        </w:rPr>
        <w:t>Переходникова</w:t>
      </w:r>
      <w:proofErr w:type="spellEnd"/>
      <w:r w:rsidRPr="00FB5C22">
        <w:rPr>
          <w:rFonts w:ascii="Times New Roman" w:hAnsi="Times New Roman" w:cs="Times New Roman"/>
          <w:color w:val="000000"/>
          <w:sz w:val="28"/>
          <w:szCs w:val="28"/>
          <w:highlight w:val="green"/>
        </w:rPr>
        <w:t xml:space="preserve">, 25, 27.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Перспективные потребители ТНС №14 представлены на рисунке ниже. Участки тепловых сетей, реконструкцию или строительство которых необходимо осуществить, представлены в таблице ниже.</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noProof/>
          <w:highlight w:val="green"/>
          <w:lang w:eastAsia="ru-RU"/>
        </w:rPr>
        <w:lastRenderedPageBreak/>
        <w:drawing>
          <wp:inline distT="0" distB="0" distL="0" distR="0" wp14:anchorId="34B0AB73" wp14:editId="78AE2FBE">
            <wp:extent cx="5322627" cy="3238524"/>
            <wp:effectExtent l="0" t="0" r="0" b="0"/>
            <wp:docPr id="2871" name="Рисунок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4486" cy="3239655"/>
                    </a:xfrm>
                    <a:prstGeom prst="rect">
                      <a:avLst/>
                    </a:prstGeom>
                    <a:noFill/>
                    <a:ln>
                      <a:noFill/>
                    </a:ln>
                  </pic:spPr>
                </pic:pic>
              </a:graphicData>
            </a:graphic>
          </wp:inline>
        </w:drawing>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tbl>
      <w:tblPr>
        <w:tblStyle w:val="-12a"/>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531"/>
        <w:gridCol w:w="1531"/>
        <w:gridCol w:w="1644"/>
        <w:gridCol w:w="1644"/>
        <w:gridCol w:w="964"/>
      </w:tblGrid>
      <w:tr w:rsidR="00FB5C22" w:rsidRPr="00FB5C22" w:rsidTr="00FB5C22">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1928" w:type="dxa"/>
            <w:tcBorders>
              <w:bottom w:val="none" w:sz="0" w:space="0" w:color="auto"/>
            </w:tcBorders>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мероприя</w:t>
            </w:r>
            <w:r w:rsidRPr="00FB5C22">
              <w:rPr>
                <w:rFonts w:ascii="Calibri" w:eastAsia="Times New Roman" w:hAnsi="Calibri" w:cs="Calibri"/>
                <w:sz w:val="20"/>
                <w:szCs w:val="20"/>
                <w:highlight w:val="green"/>
                <w:lang w:eastAsia="ru-RU"/>
              </w:rPr>
              <w:softHyphen/>
              <w:t>тия</w:t>
            </w:r>
          </w:p>
        </w:tc>
        <w:tc>
          <w:tcPr>
            <w:tcW w:w="1531"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начала участка</w:t>
            </w:r>
          </w:p>
        </w:tc>
        <w:tc>
          <w:tcPr>
            <w:tcW w:w="1531"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Наименование конца участка2</w:t>
            </w:r>
          </w:p>
        </w:tc>
        <w:tc>
          <w:tcPr>
            <w:tcW w:w="164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Перспективный диаметр подающего трубопровода, м</w:t>
            </w:r>
          </w:p>
        </w:tc>
        <w:tc>
          <w:tcPr>
            <w:tcW w:w="164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Перспективный диаметр обратного трубопровода, м</w:t>
            </w:r>
          </w:p>
        </w:tc>
        <w:tc>
          <w:tcPr>
            <w:tcW w:w="964" w:type="dxa"/>
            <w:tcBorders>
              <w:bottom w:val="none" w:sz="0" w:space="0" w:color="auto"/>
            </w:tcBorders>
          </w:tcPr>
          <w:p w:rsidR="00FB5C22" w:rsidRPr="00FB5C22" w:rsidRDefault="00FB5C22" w:rsidP="00FB5C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Длина участ</w:t>
            </w:r>
            <w:r w:rsidRPr="00FB5C22">
              <w:rPr>
                <w:rFonts w:ascii="Calibri" w:eastAsia="Times New Roman" w:hAnsi="Calibri" w:cs="Calibri"/>
                <w:sz w:val="20"/>
                <w:szCs w:val="20"/>
                <w:highlight w:val="green"/>
                <w:lang w:eastAsia="ru-RU"/>
              </w:rPr>
              <w:softHyphen/>
              <w:t>ка, м</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108,29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26,22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24,46</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13-49-1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15,91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15,34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13-46-1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28,17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УТ13-6-1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20,04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13-6-2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100,03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13-6-2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13-6-2'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5,07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3,46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52,88</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0,207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11,55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22,93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48,11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46,68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9,87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79,69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14,02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68,69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13-20</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45,77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13-20</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4,92</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7,48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18,68</w:t>
            </w:r>
          </w:p>
        </w:tc>
      </w:tr>
      <w:tr w:rsidR="00FB5C22" w:rsidRPr="00FB5C22" w:rsidTr="00FB5C22">
        <w:trPr>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Магазин "Мебель" (узел2)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5,78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УТ13-21-6</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21,29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4,77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22,92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7,56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34,98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4,56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13-26-1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28,59</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13-34</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50,41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61,63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УТ13-36</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61,66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Детский сад №105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7,79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26,82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18,78</w:t>
            </w:r>
          </w:p>
        </w:tc>
      </w:tr>
      <w:tr w:rsidR="00FB5C22" w:rsidRPr="00FB5C22" w:rsidTr="00FB5C22">
        <w:trPr>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4,94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43,18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5,08</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40,7</w:t>
            </w:r>
          </w:p>
        </w:tc>
      </w:tr>
      <w:tr w:rsidR="00FB5C22" w:rsidRPr="00FB5C22" w:rsidTr="00FB5C22">
        <w:trPr>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 Магазина + Ме</w:t>
            </w:r>
            <w:r w:rsidRPr="00FB5C22">
              <w:rPr>
                <w:rFonts w:ascii="Calibri" w:eastAsia="Times New Roman" w:hAnsi="Calibri" w:cs="Calibri"/>
                <w:sz w:val="20"/>
                <w:szCs w:val="20"/>
                <w:highlight w:val="green"/>
                <w:lang w:eastAsia="ru-RU"/>
              </w:rPr>
              <w:softHyphen/>
              <w:t>бельный салон</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4,36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13-39</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8,35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13-39</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21,96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20,17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УТ13-40-1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УТ13-40-1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28,33</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3,24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25,63</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3,36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13-40-4</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27,68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13-40-4</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29,65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13-40-5</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4,91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13-40-5</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43,74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7,89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13-27</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36,04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13-28</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13-28-1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7,47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УТ13-28-1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24,39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УТ13-28-1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70,7</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13-29</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УТ13-30</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52,42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УТ13-30</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Детский сад №29</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33</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УТ13-30</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62,77</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24,12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20,92</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24,55</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13-10-2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УТ13-10-3</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23,85</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21,71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4,28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lastRenderedPageBreak/>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13-10-2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УТ13-10-3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4,21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3,76</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13-38</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28,99</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УТ13-37-3</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4,71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УТ13-21-1</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12,4</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УТ13-21-3</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17,12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УТ13-21-3</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15,27</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УТ13-21-4</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14,01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УТ13-21-6</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25,02</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УТ13-21-7</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УТ13-21-8</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0,1</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22,54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УТ13-21-8</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9,51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УТ13-21-6</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5,32</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Магазин "Мебель" (узел1)</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5,37</w:t>
            </w:r>
          </w:p>
        </w:tc>
      </w:tr>
      <w:tr w:rsidR="00FB5C22" w:rsidRPr="00FB5C22" w:rsidTr="00FB5C22">
        <w:trPr>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УТ13-21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5,51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13-6-2'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Баня</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8,21</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УТ13-49-1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13-49-2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19,79</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13-49-2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40,58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13-49-2</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0,082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3,81</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13-46-2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31,88</w:t>
            </w:r>
          </w:p>
        </w:tc>
      </w:tr>
      <w:tr w:rsidR="00FB5C22" w:rsidRPr="00FB5C22" w:rsidTr="00FB5C22">
        <w:trPr>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УТ13-46-1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13-46-2</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0,07</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30,84</w:t>
            </w:r>
          </w:p>
        </w:tc>
      </w:tr>
      <w:tr w:rsidR="00FB5C22" w:rsidRPr="00FB5C22" w:rsidTr="00FB5C2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 13-46-2</w:t>
            </w:r>
          </w:p>
        </w:tc>
        <w:tc>
          <w:tcPr>
            <w:tcW w:w="1531"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4,81</w:t>
            </w:r>
          </w:p>
        </w:tc>
      </w:tr>
      <w:tr w:rsidR="00FB5C22" w:rsidRPr="00FB5C22" w:rsidTr="00FB5C22">
        <w:trPr>
          <w:trHeight w:val="226"/>
        </w:trPr>
        <w:tc>
          <w:tcPr>
            <w:cnfStyle w:val="001000000000" w:firstRow="0" w:lastRow="0" w:firstColumn="1" w:lastColumn="0" w:oddVBand="0" w:evenVBand="0" w:oddHBand="0" w:evenHBand="0" w:firstRowFirstColumn="0" w:firstRowLastColumn="0" w:lastRowFirstColumn="0" w:lastRowLastColumn="0"/>
            <w:tcW w:w="1928" w:type="dxa"/>
          </w:tcPr>
          <w:p w:rsidR="00FB5C22" w:rsidRPr="00FB5C22" w:rsidRDefault="00FB5C22" w:rsidP="00FB5C22">
            <w:pPr>
              <w:jc w:val="center"/>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Строительство циркуляции</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УТ13-46-1</w:t>
            </w:r>
          </w:p>
        </w:tc>
        <w:tc>
          <w:tcPr>
            <w:tcW w:w="1531"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ж/д</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164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0,05</w:t>
            </w:r>
          </w:p>
        </w:tc>
        <w:tc>
          <w:tcPr>
            <w:tcW w:w="964" w:type="dxa"/>
          </w:tcPr>
          <w:p w:rsidR="00FB5C22" w:rsidRPr="00FB5C22" w:rsidRDefault="00FB5C22" w:rsidP="00FB5C2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green"/>
                <w:lang w:eastAsia="ru-RU"/>
              </w:rPr>
            </w:pPr>
            <w:r w:rsidRPr="00FB5C22">
              <w:rPr>
                <w:rFonts w:ascii="Calibri" w:eastAsia="Times New Roman" w:hAnsi="Calibri" w:cs="Calibri"/>
                <w:sz w:val="20"/>
                <w:szCs w:val="20"/>
                <w:highlight w:val="green"/>
                <w:lang w:eastAsia="ru-RU"/>
              </w:rPr>
              <w:t>4,94</w:t>
            </w:r>
          </w:p>
        </w:tc>
      </w:tr>
    </w:tbl>
    <w:p w:rsidR="00FB5C22" w:rsidRPr="00FB5C22" w:rsidRDefault="00FB5C22"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b/>
          <w:color w:val="000000"/>
          <w:sz w:val="28"/>
          <w:szCs w:val="28"/>
          <w:highlight w:val="green"/>
        </w:rPr>
      </w:pPr>
      <w:r w:rsidRPr="00FB5C22">
        <w:rPr>
          <w:rFonts w:ascii="Times New Roman" w:hAnsi="Times New Roman" w:cs="Times New Roman"/>
          <w:b/>
          <w:color w:val="000000"/>
          <w:sz w:val="28"/>
          <w:szCs w:val="28"/>
          <w:highlight w:val="green"/>
        </w:rPr>
        <w:t xml:space="preserve">3.9 ТНС №20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autoSpaceDE w:val="0"/>
        <w:autoSpaceDN w:val="0"/>
        <w:adjustRightInd w:val="0"/>
        <w:spacing w:after="0" w:line="276" w:lineRule="auto"/>
        <w:ind w:firstLine="709"/>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sym w:font="Symbol" w:char="F0B7"/>
      </w:r>
      <w:r w:rsidRPr="00FB5C22">
        <w:rPr>
          <w:rFonts w:ascii="Times New Roman" w:hAnsi="Times New Roman" w:cs="Times New Roman"/>
          <w:color w:val="000000"/>
          <w:sz w:val="28"/>
          <w:szCs w:val="28"/>
          <w:highlight w:val="green"/>
        </w:rPr>
        <w:t xml:space="preserve"> Подключить к ТНС и восстановить (или построить вновь) циркуляционные трубопроводы на дома ул. Васильева, 10А, ул. </w:t>
      </w:r>
      <w:proofErr w:type="spellStart"/>
      <w:r w:rsidRPr="00FB5C22">
        <w:rPr>
          <w:rFonts w:ascii="Times New Roman" w:hAnsi="Times New Roman" w:cs="Times New Roman"/>
          <w:color w:val="000000"/>
          <w:sz w:val="28"/>
          <w:szCs w:val="28"/>
          <w:highlight w:val="green"/>
        </w:rPr>
        <w:t>Дружаева</w:t>
      </w:r>
      <w:proofErr w:type="spellEnd"/>
      <w:r w:rsidRPr="00FB5C22">
        <w:rPr>
          <w:rFonts w:ascii="Times New Roman" w:hAnsi="Times New Roman" w:cs="Times New Roman"/>
          <w:color w:val="000000"/>
          <w:sz w:val="28"/>
          <w:szCs w:val="28"/>
          <w:highlight w:val="green"/>
        </w:rPr>
        <w:t xml:space="preserve">, 28. </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p>
    <w:p w:rsidR="00151A61" w:rsidRPr="00FB5C22" w:rsidRDefault="00151A61" w:rsidP="00151A61">
      <w:pPr>
        <w:widowControl w:val="0"/>
        <w:numPr>
          <w:ilvl w:val="0"/>
          <w:numId w:val="29"/>
        </w:numPr>
        <w:autoSpaceDE w:val="0"/>
        <w:autoSpaceDN w:val="0"/>
        <w:adjustRightInd w:val="0"/>
        <w:spacing w:before="120" w:after="0" w:line="276" w:lineRule="auto"/>
        <w:ind w:firstLine="349"/>
        <w:contextualSpacing/>
        <w:rPr>
          <w:rFonts w:ascii="Times New Roman" w:eastAsia="Times New Roman" w:hAnsi="Times New Roman" w:cs="Times New Roman"/>
          <w:b/>
          <w:bCs/>
          <w:color w:val="000000"/>
          <w:sz w:val="28"/>
          <w:szCs w:val="28"/>
          <w:highlight w:val="green"/>
          <w:lang w:eastAsia="ru-RU"/>
        </w:rPr>
      </w:pPr>
      <w:r w:rsidRPr="00FB5C22">
        <w:rPr>
          <w:rFonts w:ascii="Times New Roman" w:eastAsia="Times New Roman" w:hAnsi="Times New Roman" w:cs="Times New Roman"/>
          <w:b/>
          <w:bCs/>
          <w:color w:val="000000"/>
          <w:sz w:val="28"/>
          <w:szCs w:val="28"/>
          <w:highlight w:val="green"/>
          <w:lang w:eastAsia="ru-RU"/>
        </w:rPr>
        <w:t xml:space="preserve"> Микрорайон «Стройплощадка» Автозаводского района</w:t>
      </w: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p>
    <w:p w:rsidR="00151A61" w:rsidRPr="00FB5C22" w:rsidRDefault="00151A61" w:rsidP="00151A61">
      <w:pPr>
        <w:autoSpaceDE w:val="0"/>
        <w:autoSpaceDN w:val="0"/>
        <w:adjustRightInd w:val="0"/>
        <w:spacing w:after="0" w:line="276" w:lineRule="auto"/>
        <w:contextualSpacing/>
        <w:rPr>
          <w:rFonts w:ascii="Times New Roman" w:hAnsi="Times New Roman" w:cs="Times New Roman"/>
          <w:b/>
          <w:bCs/>
          <w:color w:val="000000"/>
          <w:sz w:val="28"/>
          <w:szCs w:val="28"/>
          <w:highlight w:val="green"/>
        </w:rPr>
      </w:pPr>
      <w:r w:rsidRPr="00FB5C22">
        <w:rPr>
          <w:rFonts w:ascii="Times New Roman" w:hAnsi="Times New Roman" w:cs="Times New Roman"/>
          <w:b/>
          <w:bCs/>
          <w:color w:val="000000"/>
          <w:sz w:val="28"/>
          <w:szCs w:val="28"/>
          <w:highlight w:val="green"/>
        </w:rPr>
        <w:t>4.1 ТНС МСК-10</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Мероприятия, предлагаемые к реализации: </w:t>
      </w:r>
    </w:p>
    <w:p w:rsidR="00151A61" w:rsidRPr="00FB5C22" w:rsidRDefault="00151A61" w:rsidP="00151A61">
      <w:pPr>
        <w:numPr>
          <w:ilvl w:val="0"/>
          <w:numId w:val="7"/>
        </w:numPr>
        <w:autoSpaceDE w:val="0"/>
        <w:autoSpaceDN w:val="0"/>
        <w:adjustRightInd w:val="0"/>
        <w:spacing w:after="174"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На площадке между домом 82 по пр. Ленина и проездом </w:t>
      </w:r>
      <w:proofErr w:type="gramStart"/>
      <w:r w:rsidRPr="00FB5C22">
        <w:rPr>
          <w:rFonts w:ascii="Times New Roman" w:hAnsi="Times New Roman" w:cs="Times New Roman"/>
          <w:color w:val="000000"/>
          <w:sz w:val="28"/>
          <w:szCs w:val="28"/>
          <w:highlight w:val="green"/>
        </w:rPr>
        <w:t>Восточный  построить</w:t>
      </w:r>
      <w:proofErr w:type="gramEnd"/>
      <w:r w:rsidRPr="00FB5C22">
        <w:rPr>
          <w:rFonts w:ascii="Times New Roman" w:hAnsi="Times New Roman" w:cs="Times New Roman"/>
          <w:color w:val="000000"/>
          <w:sz w:val="28"/>
          <w:szCs w:val="28"/>
          <w:highlight w:val="green"/>
        </w:rPr>
        <w:t xml:space="preserve"> ТНС и установить теплообменное оборудование для </w:t>
      </w:r>
      <w:proofErr w:type="spellStart"/>
      <w:r w:rsidRPr="00FB5C22">
        <w:rPr>
          <w:rFonts w:ascii="Times New Roman" w:hAnsi="Times New Roman" w:cs="Times New Roman"/>
          <w:color w:val="000000"/>
          <w:sz w:val="28"/>
          <w:szCs w:val="28"/>
          <w:highlight w:val="green"/>
        </w:rPr>
        <w:t>догрева</w:t>
      </w:r>
      <w:proofErr w:type="spellEnd"/>
      <w:r w:rsidRPr="00FB5C22">
        <w:rPr>
          <w:rFonts w:ascii="Times New Roman" w:hAnsi="Times New Roman" w:cs="Times New Roman"/>
          <w:color w:val="000000"/>
          <w:sz w:val="28"/>
          <w:szCs w:val="28"/>
          <w:highlight w:val="green"/>
        </w:rPr>
        <w:t xml:space="preserve"> циркуляционной воды (тепловая нагрузка 1 ступени ТО – 0,5277 Гкал/ч (25,8474 т/ч)). Стоимость установки теплообменного оборудования составит 11,762 млн. руб.</w:t>
      </w:r>
    </w:p>
    <w:p w:rsidR="00151A61" w:rsidRPr="00FB5C22" w:rsidRDefault="00151A61" w:rsidP="00151A61">
      <w:pPr>
        <w:numPr>
          <w:ilvl w:val="0"/>
          <w:numId w:val="7"/>
        </w:num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r w:rsidRPr="00FB5C22">
        <w:rPr>
          <w:rFonts w:ascii="Times New Roman" w:hAnsi="Times New Roman" w:cs="Times New Roman"/>
          <w:color w:val="000000"/>
          <w:sz w:val="28"/>
          <w:szCs w:val="28"/>
          <w:highlight w:val="green"/>
        </w:rPr>
        <w:t xml:space="preserve">Подключить к ТНС и построить вновь циркуляционные трубопроводы на дома пер. Райниса, 1, 2, 3, 3А, 5, 6, 7, 7А, 8, 9, 10, 11, 12, пр-т Ленина, 70, 72, 74, 76, 78, 80, 82. </w:t>
      </w:r>
    </w:p>
    <w:p w:rsidR="00151A61" w:rsidRPr="00FB5C22" w:rsidRDefault="00151A61" w:rsidP="00151A61">
      <w:pPr>
        <w:autoSpaceDE w:val="0"/>
        <w:autoSpaceDN w:val="0"/>
        <w:adjustRightInd w:val="0"/>
        <w:spacing w:after="0" w:line="276" w:lineRule="auto"/>
        <w:contextualSpacing/>
        <w:jc w:val="both"/>
        <w:rPr>
          <w:rFonts w:ascii="Times New Roman" w:hAnsi="Times New Roman" w:cs="Times New Roman"/>
          <w:color w:val="000000"/>
          <w:sz w:val="28"/>
          <w:szCs w:val="28"/>
          <w:highlight w:val="green"/>
        </w:rPr>
      </w:pPr>
    </w:p>
    <w:p w:rsidR="00151A61" w:rsidRPr="00FB5C22" w:rsidRDefault="00151A61" w:rsidP="00151A61">
      <w:pPr>
        <w:spacing w:line="276" w:lineRule="auto"/>
        <w:ind w:firstLine="709"/>
        <w:contextualSpacing/>
        <w:jc w:val="both"/>
        <w:rPr>
          <w:rFonts w:ascii="Times New Roman" w:hAnsi="Times New Roman" w:cs="Times New Roman"/>
          <w:sz w:val="28"/>
          <w:szCs w:val="28"/>
          <w:highlight w:val="green"/>
        </w:rPr>
      </w:pPr>
      <w:r w:rsidRPr="00FB5C22">
        <w:rPr>
          <w:rFonts w:ascii="Times New Roman" w:hAnsi="Times New Roman" w:cs="Times New Roman"/>
          <w:sz w:val="28"/>
          <w:szCs w:val="28"/>
          <w:highlight w:val="green"/>
        </w:rPr>
        <w:t>Перспективные потребители ТНС МСК-10 представлены на рисунке ниже. Участки тепловых сетей, реконструкцию или строительство которых необходимо осуществить, представлены в таблице ниже. Суммарные затраты на реализацию проекта составят 86,168 млн. руб. в ценах соответствующих лет.</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bCs/>
          <w:color w:val="000000"/>
          <w:sz w:val="28"/>
          <w:szCs w:val="28"/>
          <w:highlight w:val="green"/>
        </w:rPr>
        <w:t>Год реализации мероприятий 2022-2023г.</w:t>
      </w:r>
    </w:p>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r w:rsidRPr="00FB5C22">
        <w:rPr>
          <w:rFonts w:ascii="Times New Roman" w:hAnsi="Times New Roman" w:cs="Times New Roman"/>
          <w:noProof/>
          <w:highlight w:val="green"/>
          <w:lang w:eastAsia="ru-RU"/>
        </w:rPr>
        <w:drawing>
          <wp:inline distT="0" distB="0" distL="0" distR="0" wp14:anchorId="4D6A8B7A" wp14:editId="0B75A01D">
            <wp:extent cx="5146620" cy="4581525"/>
            <wp:effectExtent l="0" t="0" r="0" b="0"/>
            <wp:docPr id="2872" name="Рисунок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1664" cy="4586015"/>
                    </a:xfrm>
                    <a:prstGeom prst="rect">
                      <a:avLst/>
                    </a:prstGeom>
                    <a:noFill/>
                    <a:ln>
                      <a:noFill/>
                    </a:ln>
                  </pic:spPr>
                </pic:pic>
              </a:graphicData>
            </a:graphic>
          </wp:inline>
        </w:drawing>
      </w:r>
    </w:p>
    <w:tbl>
      <w:tblPr>
        <w:tblW w:w="8175" w:type="dxa"/>
        <w:tblLook w:val="04A0" w:firstRow="1" w:lastRow="0" w:firstColumn="1" w:lastColumn="0" w:noHBand="0" w:noVBand="1"/>
      </w:tblPr>
      <w:tblGrid>
        <w:gridCol w:w="1686"/>
        <w:gridCol w:w="2692"/>
        <w:gridCol w:w="1795"/>
        <w:gridCol w:w="1795"/>
        <w:gridCol w:w="1031"/>
      </w:tblGrid>
      <w:tr w:rsidR="00151A61" w:rsidRPr="00FB5C22" w:rsidTr="00FB5C22">
        <w:trPr>
          <w:trHeight w:val="1266"/>
          <w:tblHeader/>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b/>
                <w:bCs/>
                <w:color w:val="000000"/>
                <w:sz w:val="20"/>
                <w:szCs w:val="20"/>
                <w:highlight w:val="green"/>
                <w:lang w:eastAsia="ru-RU"/>
              </w:rPr>
            </w:pPr>
            <w:r w:rsidRPr="00FB5C22">
              <w:rPr>
                <w:rFonts w:ascii="Arial" w:eastAsia="Times New Roman" w:hAnsi="Arial" w:cs="Arial"/>
                <w:b/>
                <w:bCs/>
                <w:color w:val="000000"/>
                <w:sz w:val="20"/>
                <w:szCs w:val="20"/>
                <w:highlight w:val="green"/>
                <w:lang w:eastAsia="ru-RU"/>
              </w:rPr>
              <w:lastRenderedPageBreak/>
              <w:t>Наименование начала участка</w:t>
            </w:r>
          </w:p>
        </w:tc>
        <w:tc>
          <w:tcPr>
            <w:tcW w:w="269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b/>
                <w:bCs/>
                <w:color w:val="000000"/>
                <w:sz w:val="20"/>
                <w:szCs w:val="20"/>
                <w:highlight w:val="green"/>
                <w:lang w:eastAsia="ru-RU"/>
              </w:rPr>
            </w:pPr>
            <w:r w:rsidRPr="00FB5C22">
              <w:rPr>
                <w:rFonts w:ascii="Arial" w:eastAsia="Times New Roman" w:hAnsi="Arial" w:cs="Arial"/>
                <w:b/>
                <w:bCs/>
                <w:color w:val="000000"/>
                <w:sz w:val="20"/>
                <w:szCs w:val="20"/>
                <w:highlight w:val="green"/>
                <w:lang w:eastAsia="ru-RU"/>
              </w:rPr>
              <w:t>Наименование конца участка</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b/>
                <w:bCs/>
                <w:color w:val="000000"/>
                <w:sz w:val="20"/>
                <w:szCs w:val="20"/>
                <w:highlight w:val="green"/>
                <w:lang w:eastAsia="ru-RU"/>
              </w:rPr>
            </w:pPr>
            <w:r w:rsidRPr="00FB5C22">
              <w:rPr>
                <w:rFonts w:ascii="Arial" w:eastAsia="Times New Roman" w:hAnsi="Arial" w:cs="Arial"/>
                <w:b/>
                <w:bCs/>
                <w:color w:val="000000"/>
                <w:sz w:val="20"/>
                <w:szCs w:val="20"/>
                <w:highlight w:val="green"/>
                <w:lang w:eastAsia="ru-RU"/>
              </w:rPr>
              <w:t xml:space="preserve">Перспективный диаметр подающего </w:t>
            </w:r>
            <w:proofErr w:type="spellStart"/>
            <w:r w:rsidRPr="00FB5C22">
              <w:rPr>
                <w:rFonts w:ascii="Arial" w:eastAsia="Times New Roman" w:hAnsi="Arial" w:cs="Arial"/>
                <w:b/>
                <w:bCs/>
                <w:color w:val="000000"/>
                <w:sz w:val="20"/>
                <w:szCs w:val="20"/>
                <w:highlight w:val="green"/>
                <w:lang w:eastAsia="ru-RU"/>
              </w:rPr>
              <w:t>тpубопpовода</w:t>
            </w:r>
            <w:proofErr w:type="spellEnd"/>
            <w:r w:rsidRPr="00FB5C22">
              <w:rPr>
                <w:rFonts w:ascii="Arial" w:eastAsia="Times New Roman" w:hAnsi="Arial" w:cs="Arial"/>
                <w:b/>
                <w:bCs/>
                <w:color w:val="000000"/>
                <w:sz w:val="20"/>
                <w:szCs w:val="20"/>
                <w:highlight w:val="green"/>
                <w:lang w:eastAsia="ru-RU"/>
              </w:rPr>
              <w:t>, м</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b/>
                <w:bCs/>
                <w:color w:val="000000"/>
                <w:sz w:val="20"/>
                <w:szCs w:val="20"/>
                <w:highlight w:val="green"/>
                <w:lang w:eastAsia="ru-RU"/>
              </w:rPr>
            </w:pPr>
            <w:r w:rsidRPr="00FB5C22">
              <w:rPr>
                <w:rFonts w:ascii="Arial" w:eastAsia="Times New Roman" w:hAnsi="Arial" w:cs="Arial"/>
                <w:b/>
                <w:bCs/>
                <w:color w:val="000000"/>
                <w:sz w:val="20"/>
                <w:szCs w:val="20"/>
                <w:highlight w:val="green"/>
                <w:lang w:eastAsia="ru-RU"/>
              </w:rPr>
              <w:t>Перспективный диаметр обратного трубопровода, м</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b/>
                <w:bCs/>
                <w:color w:val="000000"/>
                <w:sz w:val="20"/>
                <w:szCs w:val="20"/>
                <w:highlight w:val="green"/>
                <w:lang w:eastAsia="ru-RU"/>
              </w:rPr>
            </w:pPr>
            <w:r w:rsidRPr="00FB5C22">
              <w:rPr>
                <w:rFonts w:ascii="Arial" w:eastAsia="Times New Roman" w:hAnsi="Arial" w:cs="Arial"/>
                <w:b/>
                <w:bCs/>
                <w:color w:val="000000"/>
                <w:sz w:val="20"/>
                <w:szCs w:val="20"/>
                <w:highlight w:val="green"/>
                <w:lang w:eastAsia="ru-RU"/>
              </w:rPr>
              <w:t>Длина участка, м</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Павильон КИП</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УТ5-МСК-10-11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0,259</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0,259</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29,72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УТ5-МСК-10-11</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УТ5-МСК-10-11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0,259</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0,259</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42,02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УТ16-47(12)</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УТ16-46</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47,68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УТ5-МСК-10-11</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УТ16-53</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138,77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УТ16-53</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81,82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УТ16-55</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5,1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УТ16-55</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40,68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УТ16-57</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УТ16-58</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УТ16-8'</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УТ16-9</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27,42</w:t>
            </w:r>
          </w:p>
        </w:tc>
      </w:tr>
      <w:tr w:rsidR="00151A61" w:rsidRPr="00FB5C22" w:rsidTr="00FB5C22">
        <w:trPr>
          <w:trHeight w:val="437"/>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УТ16-9</w:t>
            </w:r>
          </w:p>
        </w:tc>
        <w:tc>
          <w:tcPr>
            <w:tcW w:w="269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д/с 99 присмотра, ухода и оздоровления</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12,45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УТ16-57</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УТ16-59</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77,25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УТ16-59</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5,79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УТ16-59</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УТ16-62</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62,4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УТ16-62</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5,58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УТ16-62</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63,84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УТ16-65</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УТ16-66</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3,43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УТ16-16</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УТ16-16'</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19,54</w:t>
            </w:r>
          </w:p>
        </w:tc>
      </w:tr>
      <w:tr w:rsidR="00151A61" w:rsidRPr="00FB5C22" w:rsidTr="00FB5C22">
        <w:trPr>
          <w:trHeight w:val="513"/>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УТ16-16'</w:t>
            </w:r>
          </w:p>
        </w:tc>
        <w:tc>
          <w:tcPr>
            <w:tcW w:w="269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д/с 42 общеразвивающего вида</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12,17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УТ16-66</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28,57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УТ16-66</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5,32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УТ16-65</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49,97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УТ16-67</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УТ16-68</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3,34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4,94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УТ16-21</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УТ16-20</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9,91</w:t>
            </w:r>
          </w:p>
        </w:tc>
      </w:tr>
      <w:tr w:rsidR="00151A61" w:rsidRPr="00FB5C22" w:rsidTr="00FB5C22">
        <w:trPr>
          <w:trHeight w:val="529"/>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УТ16-19</w:t>
            </w:r>
          </w:p>
        </w:tc>
        <w:tc>
          <w:tcPr>
            <w:tcW w:w="2692" w:type="dxa"/>
            <w:tcBorders>
              <w:top w:val="single" w:sz="4" w:space="0" w:color="auto"/>
              <w:left w:val="single" w:sz="4" w:space="0" w:color="auto"/>
              <w:bottom w:val="single" w:sz="4" w:space="0" w:color="auto"/>
              <w:right w:val="single" w:sz="4" w:space="0" w:color="auto"/>
            </w:tcBorders>
            <w:shd w:val="clear" w:color="D9D9D9" w:fill="D9D9D9"/>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 xml:space="preserve">д/с 103 </w:t>
            </w:r>
            <w:proofErr w:type="spellStart"/>
            <w:proofErr w:type="gramStart"/>
            <w:r w:rsidRPr="00FB5C22">
              <w:rPr>
                <w:rFonts w:ascii="Arial" w:eastAsia="Times New Roman" w:hAnsi="Arial" w:cs="Arial"/>
                <w:color w:val="000000"/>
                <w:sz w:val="20"/>
                <w:szCs w:val="20"/>
                <w:highlight w:val="green"/>
                <w:lang w:eastAsia="ru-RU"/>
              </w:rPr>
              <w:t>присмотра,ухода</w:t>
            </w:r>
            <w:proofErr w:type="spellEnd"/>
            <w:proofErr w:type="gramEnd"/>
            <w:r w:rsidRPr="00FB5C22">
              <w:rPr>
                <w:rFonts w:ascii="Arial" w:eastAsia="Times New Roman" w:hAnsi="Arial" w:cs="Arial"/>
                <w:color w:val="000000"/>
                <w:sz w:val="20"/>
                <w:szCs w:val="20"/>
                <w:highlight w:val="green"/>
                <w:lang w:eastAsia="ru-RU"/>
              </w:rPr>
              <w:t xml:space="preserve"> и оздоровления</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74,44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УТ16-67</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УТ16-70</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71,71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УТ16-23</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4,76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УТ16-22</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УТ16-23</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15,97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УТ16-22-1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УТ16-22</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12,81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УТ16-25</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14,88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УТ16-25-1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35,5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УТ16-28</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школа №72</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11,91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УТ16-29</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УТ16-28</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73,77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УТ16-30</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УТ16-29</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46,39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УТ16-30</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19,9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УТ16-30</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36,88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Магазин</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3,31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УТ16-34-3</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34,92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УТ16-35-1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17,66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14,2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22,61</w:t>
            </w:r>
          </w:p>
        </w:tc>
      </w:tr>
      <w:tr w:rsidR="00151A61" w:rsidRPr="00FB5C22" w:rsidTr="00FB5C22">
        <w:trPr>
          <w:trHeight w:val="583"/>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УТ16-36''-1</w:t>
            </w:r>
          </w:p>
        </w:tc>
        <w:tc>
          <w:tcPr>
            <w:tcW w:w="2692" w:type="dxa"/>
            <w:tcBorders>
              <w:top w:val="single" w:sz="4" w:space="0" w:color="auto"/>
              <w:left w:val="single" w:sz="4" w:space="0" w:color="auto"/>
              <w:bottom w:val="single" w:sz="4" w:space="0" w:color="auto"/>
              <w:right w:val="single" w:sz="4" w:space="0" w:color="auto"/>
            </w:tcBorders>
            <w:shd w:val="clear" w:color="auto" w:fill="auto"/>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д/с 36 общеразвивающего вида</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16,14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45,28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УТ16-38</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35,16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15,59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УТ16-39-1</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2,83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УТ16-39-2</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43,5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lastRenderedPageBreak/>
              <w:t>УТ16-39-2</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3,11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УТ16-39-3</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УТ16-39-2</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27,01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УТ16-39-3</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магазин</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3,63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УТ16-40</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УТ16-39-3</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37,15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УТ16-41</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УТ16-40</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28,23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УТ16-41-1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43,94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УТ16-41-1</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w:t>
            </w:r>
            <w:proofErr w:type="spellStart"/>
            <w:proofErr w:type="gramStart"/>
            <w:r w:rsidRPr="00FB5C22">
              <w:rPr>
                <w:rFonts w:ascii="Arial" w:eastAsia="Times New Roman" w:hAnsi="Arial" w:cs="Arial"/>
                <w:color w:val="000000"/>
                <w:sz w:val="20"/>
                <w:szCs w:val="20"/>
                <w:highlight w:val="green"/>
                <w:lang w:eastAsia="ru-RU"/>
              </w:rPr>
              <w:t>д,офис</w:t>
            </w:r>
            <w:proofErr w:type="spellEnd"/>
            <w:proofErr w:type="gramEnd"/>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2,82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УТ16-42</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УТ16-41-1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45,04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УТ16-44</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УТ16-42</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УТ16-42</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УТ16-43</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0,082</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0,082</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3,16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 16-1</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16,02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 16-1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76,45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16,07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УТ16-54</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5,09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УТ16-54</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УТ16-53</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4,68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УТ5-МСК-10-11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УТ16-47(12)</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15,2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УТ16-46</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28,13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УТ16-45</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УТ16-44</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0,207</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13,29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УТ16-43</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УТ16-43-1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0,082</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0,082</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7,47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УТ16-43-1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УТ16-43-2</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10,25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УТ16-43-2</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 16-1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19,65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УТ16-54</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16,69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УТ16-70</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УТ16-23</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20,36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УТ16-7</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УТ16-8</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12,13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УТ16-8</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УТ16-8'</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8,71</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УТ16-58</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37,73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УТ16-58</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5,06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УТ16-17</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УТ16-16</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4,97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УТ16-68</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36,94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УТ16-20</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УТ16-19</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29,86</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УТ16-25</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УТ16-22-1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24,15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УТ16-25-2</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УТ16-25-1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30,57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УТ16-28</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УТ16-25-2</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25,04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33,42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УТ16-35</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УТ16-34-3</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28,4</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УТ16-34-3</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4,22</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УТ16-35-1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8,9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УТ16-36-3</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18,23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УТ16-37</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УТ16-36-3</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32,15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3,7</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УТ16-36-3</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ж/д (</w:t>
            </w:r>
            <w:proofErr w:type="spellStart"/>
            <w:proofErr w:type="gramStart"/>
            <w:r w:rsidRPr="00FB5C22">
              <w:rPr>
                <w:rFonts w:ascii="Arial" w:eastAsia="Times New Roman" w:hAnsi="Arial" w:cs="Arial"/>
                <w:color w:val="000000"/>
                <w:sz w:val="20"/>
                <w:szCs w:val="20"/>
                <w:highlight w:val="green"/>
                <w:lang w:eastAsia="ru-RU"/>
              </w:rPr>
              <w:t>ГВС:магазины</w:t>
            </w:r>
            <w:proofErr w:type="spellEnd"/>
            <w:proofErr w:type="gramEnd"/>
            <w:r w:rsidRPr="00FB5C22">
              <w:rPr>
                <w:rFonts w:ascii="Arial" w:eastAsia="Times New Roman" w:hAnsi="Arial" w:cs="Arial"/>
                <w:color w:val="000000"/>
                <w:sz w:val="20"/>
                <w:szCs w:val="20"/>
                <w:highlight w:val="green"/>
                <w:lang w:eastAsia="ru-RU"/>
              </w:rPr>
              <w:t xml:space="preserve"> и офисы)</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4,25</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УТ16-37-1</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УТ16-37</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8,59</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УТ16-38</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УТ16-37-1</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0,15</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18,08</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УТ16-47(12)</w:t>
            </w:r>
          </w:p>
        </w:tc>
        <w:tc>
          <w:tcPr>
            <w:tcW w:w="2692"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w:t>
            </w:r>
            <w:proofErr w:type="gramStart"/>
            <w:r w:rsidRPr="00FB5C22">
              <w:rPr>
                <w:rFonts w:ascii="Arial" w:eastAsia="Times New Roman" w:hAnsi="Arial" w:cs="Arial"/>
                <w:color w:val="000000"/>
                <w:sz w:val="20"/>
                <w:szCs w:val="20"/>
                <w:highlight w:val="green"/>
                <w:lang w:eastAsia="ru-RU"/>
              </w:rPr>
              <w:t>12)-</w:t>
            </w:r>
            <w:proofErr w:type="gramEnd"/>
            <w:r w:rsidRPr="00FB5C22">
              <w:rPr>
                <w:rFonts w:ascii="Arial" w:eastAsia="Times New Roman" w:hAnsi="Arial" w:cs="Arial"/>
                <w:color w:val="000000"/>
                <w:sz w:val="20"/>
                <w:szCs w:val="20"/>
                <w:highlight w:val="green"/>
                <w:lang w:eastAsia="ru-RU"/>
              </w:rPr>
              <w:t>2</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1589"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0,1</w:t>
            </w:r>
          </w:p>
        </w:tc>
        <w:tc>
          <w:tcPr>
            <w:tcW w:w="825" w:type="dxa"/>
            <w:tcBorders>
              <w:top w:val="single" w:sz="4" w:space="0" w:color="auto"/>
              <w:left w:val="single" w:sz="4" w:space="0" w:color="auto"/>
              <w:bottom w:val="single" w:sz="4" w:space="0" w:color="auto"/>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114,43</w:t>
            </w:r>
          </w:p>
        </w:tc>
      </w:tr>
      <w:tr w:rsidR="00151A61" w:rsidRPr="00FB5C22" w:rsidTr="00FB5C22">
        <w:trPr>
          <w:trHeight w:val="255"/>
          <w:tblHeader/>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w:t>
            </w:r>
            <w:proofErr w:type="gramStart"/>
            <w:r w:rsidRPr="00FB5C22">
              <w:rPr>
                <w:rFonts w:ascii="Arial" w:eastAsia="Times New Roman" w:hAnsi="Arial" w:cs="Arial"/>
                <w:color w:val="000000"/>
                <w:sz w:val="20"/>
                <w:szCs w:val="20"/>
                <w:highlight w:val="green"/>
                <w:lang w:eastAsia="ru-RU"/>
              </w:rPr>
              <w:t>12)-</w:t>
            </w:r>
            <w:proofErr w:type="gramEnd"/>
            <w:r w:rsidRPr="00FB5C22">
              <w:rPr>
                <w:rFonts w:ascii="Arial" w:eastAsia="Times New Roman" w:hAnsi="Arial" w:cs="Arial"/>
                <w:color w:val="000000"/>
                <w:sz w:val="20"/>
                <w:szCs w:val="20"/>
                <w:highlight w:val="green"/>
                <w:lang w:eastAsia="ru-RU"/>
              </w:rPr>
              <w:t>3</w:t>
            </w:r>
          </w:p>
        </w:tc>
        <w:tc>
          <w:tcPr>
            <w:tcW w:w="2692"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w:t>
            </w:r>
            <w:proofErr w:type="gramStart"/>
            <w:r w:rsidRPr="00FB5C22">
              <w:rPr>
                <w:rFonts w:ascii="Arial" w:eastAsia="Times New Roman" w:hAnsi="Arial" w:cs="Arial"/>
                <w:color w:val="000000"/>
                <w:sz w:val="20"/>
                <w:szCs w:val="20"/>
                <w:highlight w:val="green"/>
                <w:lang w:eastAsia="ru-RU"/>
              </w:rPr>
              <w:t>12)-</w:t>
            </w:r>
            <w:proofErr w:type="gramEnd"/>
            <w:r w:rsidRPr="00FB5C22">
              <w:rPr>
                <w:rFonts w:ascii="Arial" w:eastAsia="Times New Roman" w:hAnsi="Arial" w:cs="Arial"/>
                <w:color w:val="000000"/>
                <w:sz w:val="20"/>
                <w:szCs w:val="20"/>
                <w:highlight w:val="green"/>
                <w:lang w:eastAsia="ru-RU"/>
              </w:rPr>
              <w:t>4</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0,07</w:t>
            </w:r>
          </w:p>
        </w:tc>
        <w:tc>
          <w:tcPr>
            <w:tcW w:w="1589"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0,07</w:t>
            </w:r>
          </w:p>
        </w:tc>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53,31</w:t>
            </w:r>
          </w:p>
        </w:tc>
      </w:tr>
      <w:tr w:rsidR="00151A61" w:rsidRPr="00FB5C22" w:rsidTr="00FB5C22">
        <w:trPr>
          <w:trHeight w:val="255"/>
          <w:tblHeader/>
        </w:trPr>
        <w:tc>
          <w:tcPr>
            <w:tcW w:w="1480" w:type="dxa"/>
            <w:tcBorders>
              <w:top w:val="single" w:sz="4" w:space="0" w:color="auto"/>
              <w:left w:val="single" w:sz="4" w:space="0" w:color="auto"/>
              <w:bottom w:val="nil"/>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w:t>
            </w:r>
            <w:proofErr w:type="gramStart"/>
            <w:r w:rsidRPr="00FB5C22">
              <w:rPr>
                <w:rFonts w:ascii="Arial" w:eastAsia="Times New Roman" w:hAnsi="Arial" w:cs="Arial"/>
                <w:color w:val="000000"/>
                <w:sz w:val="20"/>
                <w:szCs w:val="20"/>
                <w:highlight w:val="green"/>
                <w:lang w:eastAsia="ru-RU"/>
              </w:rPr>
              <w:t>12)-</w:t>
            </w:r>
            <w:proofErr w:type="gramEnd"/>
            <w:r w:rsidRPr="00FB5C22">
              <w:rPr>
                <w:rFonts w:ascii="Arial" w:eastAsia="Times New Roman" w:hAnsi="Arial" w:cs="Arial"/>
                <w:color w:val="000000"/>
                <w:sz w:val="20"/>
                <w:szCs w:val="20"/>
                <w:highlight w:val="green"/>
                <w:lang w:eastAsia="ru-RU"/>
              </w:rPr>
              <w:t>2</w:t>
            </w:r>
          </w:p>
        </w:tc>
        <w:tc>
          <w:tcPr>
            <w:tcW w:w="2692" w:type="dxa"/>
            <w:tcBorders>
              <w:top w:val="single" w:sz="4" w:space="0" w:color="auto"/>
              <w:left w:val="single" w:sz="4" w:space="0" w:color="auto"/>
              <w:bottom w:val="nil"/>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УТ16-47(</w:t>
            </w:r>
            <w:proofErr w:type="gramStart"/>
            <w:r w:rsidRPr="00FB5C22">
              <w:rPr>
                <w:rFonts w:ascii="Arial" w:eastAsia="Times New Roman" w:hAnsi="Arial" w:cs="Arial"/>
                <w:color w:val="000000"/>
                <w:sz w:val="20"/>
                <w:szCs w:val="20"/>
                <w:highlight w:val="green"/>
                <w:lang w:eastAsia="ru-RU"/>
              </w:rPr>
              <w:t>12)-</w:t>
            </w:r>
            <w:proofErr w:type="gramEnd"/>
            <w:r w:rsidRPr="00FB5C22">
              <w:rPr>
                <w:rFonts w:ascii="Arial" w:eastAsia="Times New Roman" w:hAnsi="Arial" w:cs="Arial"/>
                <w:color w:val="000000"/>
                <w:sz w:val="20"/>
                <w:szCs w:val="20"/>
                <w:highlight w:val="green"/>
                <w:lang w:eastAsia="ru-RU"/>
              </w:rPr>
              <w:t>3</w:t>
            </w:r>
          </w:p>
        </w:tc>
        <w:tc>
          <w:tcPr>
            <w:tcW w:w="1589" w:type="dxa"/>
            <w:tcBorders>
              <w:top w:val="single" w:sz="4" w:space="0" w:color="auto"/>
              <w:left w:val="single" w:sz="4" w:space="0" w:color="auto"/>
              <w:bottom w:val="nil"/>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0,07</w:t>
            </w:r>
          </w:p>
        </w:tc>
        <w:tc>
          <w:tcPr>
            <w:tcW w:w="1589" w:type="dxa"/>
            <w:tcBorders>
              <w:top w:val="single" w:sz="4" w:space="0" w:color="auto"/>
              <w:left w:val="single" w:sz="4" w:space="0" w:color="auto"/>
              <w:bottom w:val="nil"/>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0,07</w:t>
            </w:r>
          </w:p>
        </w:tc>
        <w:tc>
          <w:tcPr>
            <w:tcW w:w="825" w:type="dxa"/>
            <w:tcBorders>
              <w:top w:val="single" w:sz="4" w:space="0" w:color="auto"/>
              <w:left w:val="single" w:sz="4" w:space="0" w:color="auto"/>
              <w:bottom w:val="nil"/>
              <w:right w:val="single" w:sz="4" w:space="0" w:color="auto"/>
            </w:tcBorders>
            <w:shd w:val="clear" w:color="D9D9D9" w:fill="D9D9D9"/>
            <w:noWrap/>
            <w:hideMark/>
          </w:tcPr>
          <w:p w:rsidR="00151A61" w:rsidRPr="00FB5C22" w:rsidRDefault="00151A61" w:rsidP="00151A61">
            <w:pPr>
              <w:spacing w:after="0" w:line="240" w:lineRule="auto"/>
              <w:jc w:val="center"/>
              <w:rPr>
                <w:rFonts w:ascii="Arial" w:eastAsia="Times New Roman" w:hAnsi="Arial" w:cs="Arial"/>
                <w:color w:val="000000"/>
                <w:sz w:val="20"/>
                <w:szCs w:val="20"/>
                <w:highlight w:val="green"/>
                <w:lang w:eastAsia="ru-RU"/>
              </w:rPr>
            </w:pPr>
            <w:r w:rsidRPr="00FB5C22">
              <w:rPr>
                <w:rFonts w:ascii="Arial" w:eastAsia="Times New Roman" w:hAnsi="Arial" w:cs="Arial"/>
                <w:color w:val="000000"/>
                <w:sz w:val="20"/>
                <w:szCs w:val="20"/>
                <w:highlight w:val="green"/>
                <w:lang w:eastAsia="ru-RU"/>
              </w:rPr>
              <w:t>158,62</w:t>
            </w:r>
          </w:p>
        </w:tc>
      </w:tr>
    </w:tbl>
    <w:p w:rsidR="00151A61" w:rsidRPr="00FB5C22" w:rsidRDefault="00151A61" w:rsidP="00151A61">
      <w:pPr>
        <w:autoSpaceDE w:val="0"/>
        <w:autoSpaceDN w:val="0"/>
        <w:adjustRightInd w:val="0"/>
        <w:spacing w:after="0" w:line="276" w:lineRule="auto"/>
        <w:ind w:firstLine="708"/>
        <w:contextualSpacing/>
        <w:jc w:val="both"/>
        <w:rPr>
          <w:rFonts w:ascii="Times New Roman" w:hAnsi="Times New Roman" w:cs="Times New Roman"/>
          <w:bCs/>
          <w:color w:val="000000"/>
          <w:sz w:val="28"/>
          <w:szCs w:val="28"/>
          <w:highlight w:val="green"/>
        </w:rPr>
      </w:pPr>
    </w:p>
    <w:p w:rsidR="00151A61" w:rsidRPr="00FB5C22" w:rsidRDefault="00151A61" w:rsidP="00151A61">
      <w:pPr>
        <w:autoSpaceDE w:val="0"/>
        <w:autoSpaceDN w:val="0"/>
        <w:adjustRightInd w:val="0"/>
        <w:spacing w:after="0" w:line="240" w:lineRule="auto"/>
        <w:ind w:firstLine="708"/>
        <w:rPr>
          <w:rFonts w:ascii="Times New Roman" w:hAnsi="Times New Roman" w:cs="Times New Roman"/>
          <w:bCs/>
          <w:color w:val="000000"/>
          <w:sz w:val="24"/>
          <w:szCs w:val="24"/>
          <w:highlight w:val="green"/>
        </w:rPr>
      </w:pPr>
    </w:p>
    <w:p w:rsidR="00151A61" w:rsidRPr="00FB5C22" w:rsidRDefault="00151A61" w:rsidP="00151A61">
      <w:pPr>
        <w:autoSpaceDE w:val="0"/>
        <w:autoSpaceDN w:val="0"/>
        <w:adjustRightInd w:val="0"/>
        <w:spacing w:after="0" w:line="240" w:lineRule="auto"/>
        <w:ind w:firstLine="708"/>
        <w:rPr>
          <w:rFonts w:ascii="Times New Roman" w:hAnsi="Times New Roman" w:cs="Times New Roman"/>
          <w:color w:val="000000"/>
          <w:sz w:val="24"/>
          <w:szCs w:val="24"/>
          <w:highlight w:val="green"/>
        </w:rPr>
        <w:sectPr w:rsidR="00151A61" w:rsidRPr="00FB5C22" w:rsidSect="00FB5C22">
          <w:headerReference w:type="default" r:id="rId42"/>
          <w:pgSz w:w="11906" w:h="16838"/>
          <w:pgMar w:top="1134" w:right="850" w:bottom="851" w:left="1701" w:header="708" w:footer="708" w:gutter="0"/>
          <w:cols w:space="708"/>
          <w:docGrid w:linePitch="360"/>
        </w:sectPr>
      </w:pPr>
    </w:p>
    <w:p w:rsidR="00151A61" w:rsidRPr="00FB5C22" w:rsidRDefault="00151A61" w:rsidP="00151A61">
      <w:pPr>
        <w:spacing w:after="0" w:line="240" w:lineRule="auto"/>
        <w:rPr>
          <w:rFonts w:ascii="Times New Roman" w:hAnsi="Times New Roman" w:cs="Times New Roman"/>
          <w:b/>
          <w:sz w:val="24"/>
          <w:szCs w:val="24"/>
          <w:highlight w:val="green"/>
        </w:rPr>
      </w:pPr>
      <w:r w:rsidRPr="00FB5C22">
        <w:rPr>
          <w:rFonts w:ascii="Times New Roman" w:hAnsi="Times New Roman" w:cs="Times New Roman"/>
          <w:b/>
          <w:sz w:val="24"/>
          <w:szCs w:val="24"/>
          <w:highlight w:val="green"/>
        </w:rPr>
        <w:lastRenderedPageBreak/>
        <w:t>Таблица. Капитальные вложения на реализацию мероприятий по повышению эффективности функционирования системы горячего водоснабжения Автозаводского района для ООО «Теплосети» и ООО «Автозаводская ТЭЦ», тыс. руб.</w:t>
      </w:r>
      <w:r w:rsidRPr="00FB5C22">
        <w:rPr>
          <w:highlight w:val="green"/>
        </w:rPr>
        <w:fldChar w:fldCharType="begin"/>
      </w:r>
      <w:r w:rsidRPr="00FB5C22">
        <w:rPr>
          <w:highlight w:val="green"/>
        </w:rPr>
        <w:instrText xml:space="preserve"> LINK Excel.Sheet.12 "C:\\Users\\Karpova_NN\\Documents\\Схема теплоснабжения\\2022\\Затраты.xlsx" Лист1!R3C2:R109C14 \a \f 4 \h  \* MERGEFORMAT </w:instrText>
      </w:r>
      <w:r w:rsidRPr="00FB5C22">
        <w:rPr>
          <w:highlight w:val="green"/>
        </w:rPr>
        <w:fldChar w:fldCharType="separate"/>
      </w:r>
    </w:p>
    <w:tbl>
      <w:tblPr>
        <w:tblW w:w="13900" w:type="dxa"/>
        <w:tblLook w:val="04A0" w:firstRow="1" w:lastRow="0" w:firstColumn="1" w:lastColumn="0" w:noHBand="0" w:noVBand="1"/>
      </w:tblPr>
      <w:tblGrid>
        <w:gridCol w:w="2380"/>
        <w:gridCol w:w="960"/>
        <w:gridCol w:w="960"/>
        <w:gridCol w:w="960"/>
        <w:gridCol w:w="960"/>
        <w:gridCol w:w="960"/>
        <w:gridCol w:w="960"/>
        <w:gridCol w:w="960"/>
        <w:gridCol w:w="960"/>
        <w:gridCol w:w="960"/>
        <w:gridCol w:w="960"/>
        <w:gridCol w:w="960"/>
        <w:gridCol w:w="960"/>
      </w:tblGrid>
      <w:tr w:rsidR="00151A61" w:rsidRPr="00FB5C22" w:rsidTr="00FB5C22">
        <w:trPr>
          <w:trHeight w:val="315"/>
        </w:trPr>
        <w:tc>
          <w:tcPr>
            <w:tcW w:w="23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2019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2030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 «Изменение схемы горячего водоснабжения Автозаводского района»</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6 459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42 317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17 908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53 679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101 628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36 286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73 599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100 301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2 768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18 135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7 674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1 610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3 049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1 089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2 208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3 009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1 845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12 090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5 116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11 052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22 110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7 475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15 161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20 662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11 072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72 542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30 698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66 341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126 787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44 850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90 969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123 973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49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 накопленным итогом</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11 072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83 614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114 312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180 653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307 440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352 290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443 259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567 231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567 231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567 231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567 231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567 231</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 «Изменение схемы горячего водоснабжения Автозаводского района ТНС-10»,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175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7 228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3 097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2 065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300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12 390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2-2.5.2 «Изменение схемы горячего водоснабжения Автозаводского района ТНС-15»,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347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7 400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148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3 171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2 114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594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12 685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2-2.5.3 «Изменение схемы горячего водоснабжения Автозаводского района ТНС-17»,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302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11 125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130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4 768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86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3 179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518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19 072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2-2.5.4 «Изменение схемы горячего водоснабжения Автозаводского района ТНС-3»,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1 322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15 989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567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6 852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lastRenderedPageBreak/>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378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4 568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2 267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27 409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2-2.5.5 «Изменение схемы горячего водоснабжения Автозаводского района ТНС-6»,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2 451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13 951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19 337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1 050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419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580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700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2 874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3 983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4 201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17 244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23 901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2-2.5.6 «Изменение схемы горячего водоснабжения Автозаводского района ТНС-9»,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987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5 289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14 912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2 266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447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282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1 511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3 072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1 692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9 066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18 432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2-2.5.7 «Изменение схемы горячего водоснабжения Автозаводского района ТНС-13»,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685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5 614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4 233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294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2 406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127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196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1 604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872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1 175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9 624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5 231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2-2.5.8 «Изменение схемы горячего водоснабжения Автозаводского района ТНС-25»,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190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7 005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6 733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3 002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2 001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1 387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325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12 008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8 322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2-2.5.9 «Изменение схемы горячего водоснабжения Автозаводского района ТНС-12»,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575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5 701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4 384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247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171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164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1 169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2 078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986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7 041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6 593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lastRenderedPageBreak/>
              <w:t>Проекты 2-2.5.10 «Изменение схемы горячего водоснабжения Автозаводского района ТНС СГ-1»,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3 569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20 627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619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735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4 249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4 411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25 495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2-2.5.11 «Изменение схемы горячего водоснабжения Автозаводского района ТНС СГ-7»,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1 082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3 215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223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662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1 337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3 974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2-2.5.12 «Изменение схемы горячего водоснабжения Автозаводского района ТНС СП-5»,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1 882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21 182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635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388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4 364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2 326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26 182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2-2.5.13 «Изменение схемы горячего водоснабжения Автозаводского района ТНС МСК-10»,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1 615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55 770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1 673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333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11 489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1 996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68 931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2-2.5.14 «Изменение схемы горячего водоснабжения Автозаводского района ТНС СГ-4»,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1 203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33 410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1 002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248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6 883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1 487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41 295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2-2.5.15 «Изменение схемы горячего водоснабжения Автозаводского района ТНС СГ-6»,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307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9 142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lastRenderedPageBreak/>
              <w:t>Непредвиден</w:t>
            </w:r>
            <w:bookmarkStart w:id="0" w:name="_GoBack"/>
            <w:bookmarkEnd w:id="0"/>
            <w:r w:rsidRPr="00FB5C22">
              <w:rPr>
                <w:rFonts w:ascii="Times New Roman" w:eastAsia="Times New Roman" w:hAnsi="Times New Roman" w:cs="Times New Roman"/>
                <w:color w:val="000000"/>
                <w:sz w:val="18"/>
                <w:szCs w:val="18"/>
                <w:highlight w:val="green"/>
                <w:lang w:eastAsia="ru-RU"/>
              </w:rPr>
              <w:t>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274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1 883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380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11 300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2-2.5.16 «Изменение схемы горячего водоснабжения Автозаводского района ТНС Ю-2»,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1 361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37 214</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1 116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280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7 666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1 682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45 996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2-2.5.17 «Изменение схемы горячего водоснабжения Автозаводского района ТНС Ю-4»,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1 386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33 488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42</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1 005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286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6 899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1 713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41 391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2-2.5.18 «Изменение схемы горячего водоснабжения Автозаводского района ТНС Ю-7»,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1 017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31 355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941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210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6 459</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1 257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38 755</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2-2.5.19 «Изменение схемы горячего водоснабжения Автозаводского района ТНС Ю-15»,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370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8 527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256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76</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1 757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458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10 540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1390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b/>
                <w:bCs/>
                <w:color w:val="000000"/>
                <w:sz w:val="18"/>
                <w:szCs w:val="18"/>
                <w:highlight w:val="green"/>
                <w:lang w:eastAsia="ru-RU"/>
              </w:rPr>
            </w:pPr>
            <w:r w:rsidRPr="00FB5C22">
              <w:rPr>
                <w:rFonts w:ascii="Times New Roman" w:eastAsia="Times New Roman" w:hAnsi="Times New Roman" w:cs="Times New Roman"/>
                <w:b/>
                <w:bCs/>
                <w:color w:val="000000"/>
                <w:sz w:val="18"/>
                <w:szCs w:val="18"/>
                <w:highlight w:val="green"/>
                <w:lang w:eastAsia="ru-RU"/>
              </w:rPr>
              <w:t>Проекты 2-2.5.20 «Изменение схемы горячего водоснабжения Автозаводского района ТНС Ю-28», выполняемые ООО «Теплосети»»</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Всего капительные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1 588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26 931</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Непредвиденные затраты</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48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808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НДС</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327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5 548</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r w:rsidR="00151A61" w:rsidRPr="00FB5C22" w:rsidTr="00FB5C22">
        <w:trPr>
          <w:trHeight w:val="31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lastRenderedPageBreak/>
              <w:t>Всего смета проекта</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1 963</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33 287</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151A61" w:rsidRPr="00FB5C22" w:rsidRDefault="00151A61" w:rsidP="00151A61">
            <w:pPr>
              <w:spacing w:after="0" w:line="240" w:lineRule="auto"/>
              <w:jc w:val="center"/>
              <w:rPr>
                <w:rFonts w:ascii="Times New Roman" w:eastAsia="Times New Roman" w:hAnsi="Times New Roman" w:cs="Times New Roman"/>
                <w:color w:val="000000"/>
                <w:sz w:val="18"/>
                <w:szCs w:val="18"/>
                <w:highlight w:val="green"/>
                <w:lang w:eastAsia="ru-RU"/>
              </w:rPr>
            </w:pPr>
            <w:r w:rsidRPr="00FB5C22">
              <w:rPr>
                <w:rFonts w:ascii="Times New Roman" w:eastAsia="Times New Roman" w:hAnsi="Times New Roman" w:cs="Times New Roman"/>
                <w:color w:val="000000"/>
                <w:sz w:val="18"/>
                <w:szCs w:val="18"/>
                <w:highlight w:val="green"/>
                <w:lang w:eastAsia="ru-RU"/>
              </w:rPr>
              <w:t>0</w:t>
            </w:r>
          </w:p>
        </w:tc>
      </w:tr>
    </w:tbl>
    <w:p w:rsidR="006D3480" w:rsidRDefault="00151A61">
      <w:r w:rsidRPr="00FB5C22">
        <w:rPr>
          <w:rFonts w:ascii="Times New Roman" w:hAnsi="Times New Roman" w:cs="Times New Roman"/>
          <w:highlight w:val="green"/>
        </w:rPr>
        <w:fldChar w:fldCharType="end"/>
      </w:r>
    </w:p>
    <w:sectPr w:rsidR="006D3480" w:rsidSect="00151A6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C22" w:rsidRDefault="00FB5C22">
      <w:pPr>
        <w:spacing w:after="0" w:line="240" w:lineRule="auto"/>
      </w:pPr>
      <w:r>
        <w:separator/>
      </w:r>
    </w:p>
  </w:endnote>
  <w:endnote w:type="continuationSeparator" w:id="0">
    <w:p w:rsidR="00FB5C22" w:rsidRDefault="00FB5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Symbol type B (plotter)">
    <w:panose1 w:val="00000000000000000000"/>
    <w:charset w:val="02"/>
    <w:family w:val="modern"/>
    <w:notTrueType/>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C22" w:rsidRDefault="00FB5C22">
      <w:pPr>
        <w:spacing w:after="0" w:line="240" w:lineRule="auto"/>
      </w:pPr>
      <w:r>
        <w:separator/>
      </w:r>
    </w:p>
  </w:footnote>
  <w:footnote w:type="continuationSeparator" w:id="0">
    <w:p w:rsidR="00FB5C22" w:rsidRDefault="00FB5C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C22" w:rsidRDefault="00FB5C22">
    <w:pPr>
      <w:pStyle w:val="af2"/>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086B9317" wp14:editId="21F697D9">
              <wp:simplePos x="0" y="0"/>
              <wp:positionH relativeFrom="page">
                <wp:posOffset>3740150</wp:posOffset>
              </wp:positionH>
              <wp:positionV relativeFrom="page">
                <wp:posOffset>303530</wp:posOffset>
              </wp:positionV>
              <wp:extent cx="343535" cy="222885"/>
              <wp:effectExtent l="3175" t="3810" r="0" b="1905"/>
              <wp:wrapNone/>
              <wp:docPr id="3001" name="Надпись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C22" w:rsidRDefault="00FB5C22" w:rsidP="00FB5C22">
                          <w:pPr>
                            <w:pStyle w:val="af2"/>
                            <w:spacing w:before="8"/>
                            <w:ind w:right="-2012"/>
                          </w:pPr>
                          <w:r>
                            <w:fldChar w:fldCharType="begin"/>
                          </w:r>
                          <w:r>
                            <w:instrText xml:space="preserve"> PAGE </w:instrText>
                          </w:r>
                          <w:r>
                            <w:fldChar w:fldCharType="separate"/>
                          </w:r>
                          <w:r w:rsidR="003F0725">
                            <w:rPr>
                              <w:noProof/>
                            </w:rPr>
                            <w:t>100</w:t>
                          </w:r>
                          <w:r>
                            <w:fldChar w:fldCharType="end"/>
                          </w:r>
                        </w:p>
                        <w:p w:rsidR="00FB5C22" w:rsidRDefault="00FB5C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B9317" id="_x0000_t202" coordsize="21600,21600" o:spt="202" path="m,l,21600r21600,l21600,xe">
              <v:stroke joinstyle="miter"/>
              <v:path gradientshapeok="t" o:connecttype="rect"/>
            </v:shapetype>
            <v:shape id="Надпись 3001" o:spid="_x0000_s1026" type="#_x0000_t202" style="position:absolute;margin-left:294.5pt;margin-top:23.9pt;width:27.0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cWyQIAALQ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" filled="f" stroked="f">
              <v:textbox inset="0,0,0,0">
                <w:txbxContent>
                  <w:p w:rsidR="00FB5C22" w:rsidRDefault="00FB5C22" w:rsidP="00FB5C22">
                    <w:pPr>
                      <w:pStyle w:val="af2"/>
                      <w:spacing w:before="8"/>
                      <w:ind w:right="-2012"/>
                    </w:pPr>
                    <w:r>
                      <w:fldChar w:fldCharType="begin"/>
                    </w:r>
                    <w:r>
                      <w:instrText xml:space="preserve"> PAGE </w:instrText>
                    </w:r>
                    <w:r>
                      <w:fldChar w:fldCharType="separate"/>
                    </w:r>
                    <w:r w:rsidR="003F0725">
                      <w:rPr>
                        <w:noProof/>
                      </w:rPr>
                      <w:t>100</w:t>
                    </w:r>
                    <w:r>
                      <w:fldChar w:fldCharType="end"/>
                    </w:r>
                  </w:p>
                  <w:p w:rsidR="00FB5C22" w:rsidRDefault="00FB5C22"/>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16C4BE0"/>
    <w:lvl w:ilvl="0">
      <w:start w:val="1"/>
      <w:numFmt w:val="decimal"/>
      <w:pStyle w:val="2"/>
      <w:lvlText w:val="%1."/>
      <w:lvlJc w:val="left"/>
      <w:pPr>
        <w:tabs>
          <w:tab w:val="num" w:pos="643"/>
        </w:tabs>
        <w:ind w:left="643" w:hanging="360"/>
      </w:pPr>
      <w:rPr>
        <w:rFonts w:cs="Times New Roman"/>
      </w:rPr>
    </w:lvl>
  </w:abstractNum>
  <w:abstractNum w:abstractNumId="1" w15:restartNumberingAfterBreak="0">
    <w:nsid w:val="01595594"/>
    <w:multiLevelType w:val="hybridMultilevel"/>
    <w:tmpl w:val="9A789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A55B64"/>
    <w:multiLevelType w:val="multilevel"/>
    <w:tmpl w:val="8960CB92"/>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7F04AA"/>
    <w:multiLevelType w:val="multilevel"/>
    <w:tmpl w:val="3990D2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5C1116"/>
    <w:multiLevelType w:val="multilevel"/>
    <w:tmpl w:val="49BC0A0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D91B40"/>
    <w:multiLevelType w:val="hybridMultilevel"/>
    <w:tmpl w:val="391EB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DD3756"/>
    <w:multiLevelType w:val="hybridMultilevel"/>
    <w:tmpl w:val="35DEE75C"/>
    <w:lvl w:ilvl="0" w:tplc="CF987EFC">
      <w:start w:val="1"/>
      <w:numFmt w:val="decimal"/>
      <w:lvlText w:val="%1.1"/>
      <w:lvlJc w:val="left"/>
      <w:pPr>
        <w:ind w:left="720" w:hanging="360"/>
      </w:pPr>
      <w:rPr>
        <w:rFonts w:ascii="Times New Roman" w:eastAsia="Times New Roman" w:hAnsi="Times New Roman" w:hint="default"/>
        <w:b/>
        <w:bCs/>
        <w:spacing w:val="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2C340F"/>
    <w:multiLevelType w:val="multilevel"/>
    <w:tmpl w:val="D65E61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8526D2"/>
    <w:multiLevelType w:val="multilevel"/>
    <w:tmpl w:val="03E01BC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693286"/>
    <w:multiLevelType w:val="hybridMultilevel"/>
    <w:tmpl w:val="ED9C3A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1B7757CC"/>
    <w:multiLevelType w:val="hybridMultilevel"/>
    <w:tmpl w:val="FCBA2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462C7B"/>
    <w:multiLevelType w:val="multilevel"/>
    <w:tmpl w:val="54ACBBAC"/>
    <w:lvl w:ilvl="0">
      <w:start w:val="5"/>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250169"/>
    <w:multiLevelType w:val="multilevel"/>
    <w:tmpl w:val="751C572E"/>
    <w:lvl w:ilvl="0">
      <w:start w:val="1"/>
      <w:numFmt w:val="decimal"/>
      <w:lvlText w:val="%1."/>
      <w:lvlJc w:val="left"/>
      <w:pPr>
        <w:ind w:left="360" w:hanging="360"/>
      </w:pPr>
      <w:rPr>
        <w:rFonts w:hint="default"/>
        <w:b/>
      </w:rPr>
    </w:lvl>
    <w:lvl w:ilvl="1">
      <w:start w:val="1"/>
      <w:numFmt w:val="decimal"/>
      <w:lvlText w:val="%2."/>
      <w:lvlJc w:val="left"/>
      <w:pPr>
        <w:ind w:left="1080" w:hanging="720"/>
      </w:pPr>
      <w:rPr>
        <w:rFonts w:ascii="Times New Roman" w:eastAsia="Times New Roman" w:hAnsi="Times New Roman" w:hint="default"/>
        <w:b/>
        <w:bCs/>
        <w:spacing w:val="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5770E6F"/>
    <w:multiLevelType w:val="multilevel"/>
    <w:tmpl w:val="EBF0DB08"/>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2C1B9E"/>
    <w:multiLevelType w:val="hybridMultilevel"/>
    <w:tmpl w:val="41C6A3B4"/>
    <w:lvl w:ilvl="0" w:tplc="DCEA7FF6">
      <w:start w:val="1"/>
      <w:numFmt w:val="decimal"/>
      <w:pStyle w:val="2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BF169FB"/>
    <w:multiLevelType w:val="hybridMultilevel"/>
    <w:tmpl w:val="FF447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E06197"/>
    <w:multiLevelType w:val="hybridMultilevel"/>
    <w:tmpl w:val="E8ACA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D77046"/>
    <w:multiLevelType w:val="hybridMultilevel"/>
    <w:tmpl w:val="E2465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8940A2"/>
    <w:multiLevelType w:val="hybridMultilevel"/>
    <w:tmpl w:val="DB889FF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7D60F9"/>
    <w:multiLevelType w:val="multilevel"/>
    <w:tmpl w:val="F7A2A938"/>
    <w:lvl w:ilvl="0">
      <w:start w:val="4"/>
      <w:numFmt w:val="decimal"/>
      <w:lvlText w:val="4.%1"/>
      <w:lvlJc w:val="left"/>
      <w:rPr>
        <w:rFonts w:ascii="Arial" w:eastAsia="Arial" w:hAnsi="Arial" w:cs="Arial"/>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204922"/>
    <w:multiLevelType w:val="multilevel"/>
    <w:tmpl w:val="CEC01C9E"/>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900833"/>
    <w:multiLevelType w:val="multilevel"/>
    <w:tmpl w:val="7BC22E20"/>
    <w:lvl w:ilvl="0">
      <w:start w:val="1"/>
      <w:numFmt w:val="decimal"/>
      <w:lvlText w:val="%1"/>
      <w:lvlJc w:val="left"/>
      <w:pPr>
        <w:ind w:left="375" w:hanging="375"/>
      </w:pPr>
      <w:rPr>
        <w:rFonts w:hint="default"/>
      </w:rPr>
    </w:lvl>
    <w:lvl w:ilvl="1">
      <w:start w:val="7"/>
      <w:numFmt w:val="decimal"/>
      <w:lvlText w:val="%1.%2"/>
      <w:lvlJc w:val="left"/>
      <w:pPr>
        <w:ind w:left="729" w:hanging="3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3BBA1A2A"/>
    <w:multiLevelType w:val="hybridMultilevel"/>
    <w:tmpl w:val="E74AC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DE7DDA"/>
    <w:multiLevelType w:val="multilevel"/>
    <w:tmpl w:val="304AD074"/>
    <w:lvl w:ilvl="0">
      <w:start w:val="1"/>
      <w:numFmt w:val="decimal"/>
      <w:lvlText w:val="%1"/>
      <w:lvlJc w:val="left"/>
      <w:pPr>
        <w:ind w:left="525" w:hanging="525"/>
      </w:pPr>
      <w:rPr>
        <w:rFonts w:hint="default"/>
      </w:rPr>
    </w:lvl>
    <w:lvl w:ilvl="1">
      <w:start w:val="12"/>
      <w:numFmt w:val="decimal"/>
      <w:lvlText w:val="%1.%2"/>
      <w:lvlJc w:val="left"/>
      <w:pPr>
        <w:ind w:left="525" w:hanging="52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F44491C"/>
    <w:multiLevelType w:val="hybridMultilevel"/>
    <w:tmpl w:val="0524B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762560"/>
    <w:multiLevelType w:val="hybridMultilevel"/>
    <w:tmpl w:val="22847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1F7808"/>
    <w:multiLevelType w:val="multilevel"/>
    <w:tmpl w:val="4A7CD0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1BE6AAE"/>
    <w:multiLevelType w:val="multilevel"/>
    <w:tmpl w:val="CFDCE5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B30C9B"/>
    <w:multiLevelType w:val="multilevel"/>
    <w:tmpl w:val="865299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737A71"/>
    <w:multiLevelType w:val="multilevel"/>
    <w:tmpl w:val="138E80C0"/>
    <w:lvl w:ilvl="0">
      <w:start w:val="4"/>
      <w:numFmt w:val="decimal"/>
      <w:lvlText w:val="%1."/>
      <w:lvlJc w:val="left"/>
      <w:pPr>
        <w:ind w:left="360" w:hanging="360"/>
      </w:pPr>
      <w:rPr>
        <w:rFonts w:hint="default"/>
        <w:b/>
      </w:rPr>
    </w:lvl>
    <w:lvl w:ilvl="1">
      <w:start w:val="1"/>
      <w:numFmt w:val="decimal"/>
      <w:lvlText w:val="%2."/>
      <w:lvlJc w:val="left"/>
      <w:pPr>
        <w:ind w:left="1080" w:hanging="720"/>
      </w:pPr>
      <w:rPr>
        <w:rFonts w:ascii="Times New Roman" w:eastAsia="Times New Roman" w:hAnsi="Times New Roman" w:hint="default"/>
        <w:b/>
        <w:bCs/>
        <w:spacing w:val="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58A5D5F"/>
    <w:multiLevelType w:val="hybridMultilevel"/>
    <w:tmpl w:val="7C6CA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D1046D"/>
    <w:multiLevelType w:val="multilevel"/>
    <w:tmpl w:val="058C5026"/>
    <w:lvl w:ilvl="0">
      <w:start w:val="2"/>
      <w:numFmt w:val="decimal"/>
      <w:lvlText w:val="3.%1"/>
      <w:lvlJc w:val="left"/>
      <w:rPr>
        <w:rFonts w:ascii="Arial" w:eastAsia="Arial" w:hAnsi="Arial" w:cs="Arial"/>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ABA5F1C"/>
    <w:multiLevelType w:val="multilevel"/>
    <w:tmpl w:val="044AE7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B546C35"/>
    <w:multiLevelType w:val="hybridMultilevel"/>
    <w:tmpl w:val="097C1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E97259"/>
    <w:multiLevelType w:val="multilevel"/>
    <w:tmpl w:val="7D2C7598"/>
    <w:lvl w:ilvl="0">
      <w:start w:val="1"/>
      <w:numFmt w:val="decimal"/>
      <w:pStyle w:val="7"/>
      <w:lvlText w:val="%1"/>
      <w:lvlJc w:val="left"/>
      <w:pPr>
        <w:ind w:left="1065" w:hanging="705"/>
      </w:pPr>
      <w:rPr>
        <w:rFonts w:cs="Times New Roman" w:hint="default"/>
      </w:rPr>
    </w:lvl>
    <w:lvl w:ilvl="1">
      <w:start w:val="1"/>
      <w:numFmt w:val="decimal"/>
      <w:pStyle w:val="7"/>
      <w:isLgl/>
      <w:lvlText w:val="%1.%2"/>
      <w:lvlJc w:val="left"/>
      <w:pPr>
        <w:ind w:left="1413" w:hanging="705"/>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35" w15:restartNumberingAfterBreak="0">
    <w:nsid w:val="5F866EB9"/>
    <w:multiLevelType w:val="hybridMultilevel"/>
    <w:tmpl w:val="67A6B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CB27E7"/>
    <w:multiLevelType w:val="multilevel"/>
    <w:tmpl w:val="EC5E7210"/>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65C12BE"/>
    <w:multiLevelType w:val="multilevel"/>
    <w:tmpl w:val="7854BFA6"/>
    <w:lvl w:ilvl="0">
      <w:start w:val="3"/>
      <w:numFmt w:val="decimal"/>
      <w:lvlText w:val="3.%1"/>
      <w:lvlJc w:val="left"/>
      <w:rPr>
        <w:rFonts w:ascii="Arial" w:eastAsia="Arial" w:hAnsi="Arial" w:cs="Arial"/>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72A0033"/>
    <w:multiLevelType w:val="hybridMultilevel"/>
    <w:tmpl w:val="93D6E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F9331E"/>
    <w:multiLevelType w:val="hybridMultilevel"/>
    <w:tmpl w:val="29D06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F029BC"/>
    <w:multiLevelType w:val="multilevel"/>
    <w:tmpl w:val="BD90AEC6"/>
    <w:lvl w:ilvl="0">
      <w:start w:val="1"/>
      <w:numFmt w:val="decimal"/>
      <w:lvlText w:val="%1"/>
      <w:lvlJc w:val="left"/>
      <w:pPr>
        <w:ind w:left="750" w:hanging="750"/>
      </w:pPr>
      <w:rPr>
        <w:rFonts w:hint="default"/>
      </w:rPr>
    </w:lvl>
    <w:lvl w:ilvl="1">
      <w:start w:val="1"/>
      <w:numFmt w:val="decimal"/>
      <w:lvlText w:val="%1.%2"/>
      <w:lvlJc w:val="left"/>
      <w:pPr>
        <w:ind w:left="1104" w:hanging="750"/>
      </w:pPr>
      <w:rPr>
        <w:rFonts w:hint="default"/>
      </w:rPr>
    </w:lvl>
    <w:lvl w:ilvl="2">
      <w:start w:val="12"/>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15:restartNumberingAfterBreak="0">
    <w:nsid w:val="6D3855B8"/>
    <w:multiLevelType w:val="hybridMultilevel"/>
    <w:tmpl w:val="B9B84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380F73"/>
    <w:multiLevelType w:val="multilevel"/>
    <w:tmpl w:val="D8B05172"/>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A44093"/>
    <w:multiLevelType w:val="multilevel"/>
    <w:tmpl w:val="0FB87E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1D253B7"/>
    <w:multiLevelType w:val="hybridMultilevel"/>
    <w:tmpl w:val="D31EA1CC"/>
    <w:lvl w:ilvl="0" w:tplc="D4EE4E24">
      <w:start w:val="1"/>
      <w:numFmt w:val="bullet"/>
      <w:pStyle w:val="3"/>
      <w:lvlText w:val=""/>
      <w:lvlJc w:val="left"/>
      <w:pPr>
        <w:ind w:left="930" w:hanging="360"/>
      </w:pPr>
      <w:rPr>
        <w:rFonts w:ascii="Symbol" w:hAnsi="Symbol"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abstractNum w:abstractNumId="45" w15:restartNumberingAfterBreak="0">
    <w:nsid w:val="746D55FD"/>
    <w:multiLevelType w:val="multilevel"/>
    <w:tmpl w:val="444456A4"/>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50B0ABC"/>
    <w:multiLevelType w:val="hybridMultilevel"/>
    <w:tmpl w:val="8A56A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51569C0"/>
    <w:multiLevelType w:val="multilevel"/>
    <w:tmpl w:val="6ADE20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87D29D8"/>
    <w:multiLevelType w:val="hybridMultilevel"/>
    <w:tmpl w:val="3BE07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CB0511"/>
    <w:multiLevelType w:val="multilevel"/>
    <w:tmpl w:val="0110048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rPr>
    </w:lvl>
    <w:lvl w:ilvl="1">
      <w:start w:val="4"/>
      <w:numFmt w:val="decimal"/>
      <w:lvlText w:val="%1.%2"/>
      <w:lvlJc w:val="left"/>
      <w:rPr>
        <w:rFonts w:ascii="Arial" w:eastAsia="Arial" w:hAnsi="Arial" w:cs="Arial"/>
        <w:b/>
        <w:bCs/>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4"/>
  </w:num>
  <w:num w:numId="3">
    <w:abstractNumId w:val="14"/>
  </w:num>
  <w:num w:numId="4">
    <w:abstractNumId w:val="44"/>
  </w:num>
  <w:num w:numId="5">
    <w:abstractNumId w:val="40"/>
  </w:num>
  <w:num w:numId="6">
    <w:abstractNumId w:val="24"/>
  </w:num>
  <w:num w:numId="7">
    <w:abstractNumId w:val="5"/>
  </w:num>
  <w:num w:numId="8">
    <w:abstractNumId w:val="46"/>
  </w:num>
  <w:num w:numId="9">
    <w:abstractNumId w:val="25"/>
  </w:num>
  <w:num w:numId="10">
    <w:abstractNumId w:val="41"/>
  </w:num>
  <w:num w:numId="11">
    <w:abstractNumId w:val="16"/>
  </w:num>
  <w:num w:numId="12">
    <w:abstractNumId w:val="39"/>
  </w:num>
  <w:num w:numId="13">
    <w:abstractNumId w:val="22"/>
  </w:num>
  <w:num w:numId="14">
    <w:abstractNumId w:val="17"/>
  </w:num>
  <w:num w:numId="15">
    <w:abstractNumId w:val="35"/>
  </w:num>
  <w:num w:numId="16">
    <w:abstractNumId w:val="48"/>
  </w:num>
  <w:num w:numId="17">
    <w:abstractNumId w:val="18"/>
  </w:num>
  <w:num w:numId="18">
    <w:abstractNumId w:val="9"/>
  </w:num>
  <w:num w:numId="19">
    <w:abstractNumId w:val="1"/>
  </w:num>
  <w:num w:numId="20">
    <w:abstractNumId w:val="38"/>
  </w:num>
  <w:num w:numId="21">
    <w:abstractNumId w:val="15"/>
  </w:num>
  <w:num w:numId="22">
    <w:abstractNumId w:val="30"/>
  </w:num>
  <w:num w:numId="23">
    <w:abstractNumId w:val="10"/>
  </w:num>
  <w:num w:numId="24">
    <w:abstractNumId w:val="33"/>
  </w:num>
  <w:num w:numId="25">
    <w:abstractNumId w:val="12"/>
  </w:num>
  <w:num w:numId="26">
    <w:abstractNumId w:val="6"/>
  </w:num>
  <w:num w:numId="27">
    <w:abstractNumId w:val="21"/>
  </w:num>
  <w:num w:numId="28">
    <w:abstractNumId w:val="23"/>
  </w:num>
  <w:num w:numId="29">
    <w:abstractNumId w:val="29"/>
  </w:num>
  <w:num w:numId="30">
    <w:abstractNumId w:val="28"/>
  </w:num>
  <w:num w:numId="31">
    <w:abstractNumId w:val="2"/>
  </w:num>
  <w:num w:numId="32">
    <w:abstractNumId w:val="7"/>
  </w:num>
  <w:num w:numId="33">
    <w:abstractNumId w:val="43"/>
  </w:num>
  <w:num w:numId="34">
    <w:abstractNumId w:val="27"/>
  </w:num>
  <w:num w:numId="35">
    <w:abstractNumId w:val="47"/>
  </w:num>
  <w:num w:numId="36">
    <w:abstractNumId w:val="42"/>
  </w:num>
  <w:num w:numId="37">
    <w:abstractNumId w:val="4"/>
  </w:num>
  <w:num w:numId="38">
    <w:abstractNumId w:val="32"/>
  </w:num>
  <w:num w:numId="39">
    <w:abstractNumId w:val="13"/>
  </w:num>
  <w:num w:numId="40">
    <w:abstractNumId w:val="26"/>
  </w:num>
  <w:num w:numId="41">
    <w:abstractNumId w:val="31"/>
  </w:num>
  <w:num w:numId="42">
    <w:abstractNumId w:val="3"/>
  </w:num>
  <w:num w:numId="43">
    <w:abstractNumId w:val="37"/>
  </w:num>
  <w:num w:numId="44">
    <w:abstractNumId w:val="49"/>
  </w:num>
  <w:num w:numId="45">
    <w:abstractNumId w:val="45"/>
  </w:num>
  <w:num w:numId="46">
    <w:abstractNumId w:val="20"/>
  </w:num>
  <w:num w:numId="47">
    <w:abstractNumId w:val="11"/>
  </w:num>
  <w:num w:numId="48">
    <w:abstractNumId w:val="8"/>
  </w:num>
  <w:num w:numId="49">
    <w:abstractNumId w:val="36"/>
  </w:num>
  <w:num w:numId="50">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0C5"/>
    <w:rsid w:val="00151A61"/>
    <w:rsid w:val="003360C5"/>
    <w:rsid w:val="003F0725"/>
    <w:rsid w:val="006D3480"/>
    <w:rsid w:val="00FB5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4A70C8-329D-4739-B235-1A60220A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1,Таблица Загол,Таблица Заголовок,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H1,H11"/>
    <w:basedOn w:val="a"/>
    <w:next w:val="a"/>
    <w:link w:val="10"/>
    <w:uiPriority w:val="1"/>
    <w:qFormat/>
    <w:rsid w:val="00151A61"/>
    <w:pPr>
      <w:suppressAutoHyphens/>
      <w:spacing w:before="240" w:after="240" w:line="240" w:lineRule="auto"/>
      <w:ind w:firstLine="709"/>
      <w:jc w:val="center"/>
      <w:outlineLvl w:val="0"/>
    </w:pPr>
    <w:rPr>
      <w:rFonts w:ascii="Times New Roman" w:eastAsia="Times New Roman" w:hAnsi="Times New Roman" w:cs="Times New Roman"/>
      <w:b/>
      <w:kern w:val="28"/>
      <w:sz w:val="28"/>
      <w:szCs w:val="20"/>
      <w:lang w:eastAsia="ru-RU"/>
    </w:rPr>
  </w:style>
  <w:style w:type="paragraph" w:styleId="21">
    <w:name w:val="heading 2"/>
    <w:aliases w:val="2,h2,h21,5,Заголовок пункта (1.1),222,Reset numbering,H2,H2 Знак,Заголовок 21,Numbered text 3,21,22,23,24,25,211,221,231,26,212,232,27,213,223,233,28,214,224,234,241,251,2111,2211,2311,261,2121,2221,2321,271,2131,2231,2331,H21"/>
    <w:basedOn w:val="a"/>
    <w:next w:val="a"/>
    <w:link w:val="22"/>
    <w:unhideWhenUsed/>
    <w:qFormat/>
    <w:rsid w:val="00151A61"/>
    <w:pPr>
      <w:keepNext/>
      <w:keepLines/>
      <w:spacing w:before="120" w:after="120" w:line="240" w:lineRule="auto"/>
      <w:ind w:firstLine="709"/>
      <w:outlineLvl w:val="1"/>
    </w:pPr>
    <w:rPr>
      <w:rFonts w:ascii="Times New Roman" w:eastAsia="Times New Roman" w:hAnsi="Times New Roman" w:cs="Times New Roman"/>
      <w:b/>
      <w:bCs/>
      <w:sz w:val="28"/>
      <w:szCs w:val="26"/>
      <w:lang w:eastAsia="ru-RU"/>
    </w:rPr>
  </w:style>
  <w:style w:type="paragraph" w:styleId="30">
    <w:name w:val="heading 3"/>
    <w:aliases w:val="3"/>
    <w:basedOn w:val="a"/>
    <w:next w:val="a"/>
    <w:link w:val="31"/>
    <w:unhideWhenUsed/>
    <w:qFormat/>
    <w:rsid w:val="00151A61"/>
    <w:pPr>
      <w:keepNext/>
      <w:keepLines/>
      <w:spacing w:before="120" w:after="120" w:line="240" w:lineRule="auto"/>
      <w:ind w:firstLine="567"/>
      <w:outlineLvl w:val="2"/>
    </w:pPr>
    <w:rPr>
      <w:rFonts w:ascii="Times New Roman" w:eastAsia="Times New Roman" w:hAnsi="Times New Roman" w:cs="Times New Roman"/>
      <w:b/>
      <w:bCs/>
      <w:sz w:val="28"/>
      <w:lang w:eastAsia="ru-RU"/>
    </w:rPr>
  </w:style>
  <w:style w:type="paragraph" w:styleId="4">
    <w:name w:val="heading 4"/>
    <w:aliases w:val="4"/>
    <w:basedOn w:val="a"/>
    <w:next w:val="a"/>
    <w:link w:val="40"/>
    <w:unhideWhenUsed/>
    <w:qFormat/>
    <w:rsid w:val="00151A61"/>
    <w:pPr>
      <w:keepNext/>
      <w:keepLines/>
      <w:spacing w:before="200" w:after="120" w:line="240" w:lineRule="auto"/>
      <w:ind w:firstLine="709"/>
      <w:jc w:val="both"/>
      <w:outlineLvl w:val="3"/>
    </w:pPr>
    <w:rPr>
      <w:rFonts w:ascii="Times New Roman" w:eastAsia="Times New Roman" w:hAnsi="Times New Roman" w:cs="Times New Roman"/>
      <w:b/>
      <w:bCs/>
      <w:iCs/>
      <w:sz w:val="28"/>
      <w:lang w:eastAsia="ru-RU"/>
    </w:rPr>
  </w:style>
  <w:style w:type="paragraph" w:styleId="5">
    <w:name w:val="heading 5"/>
    <w:basedOn w:val="a"/>
    <w:next w:val="a"/>
    <w:link w:val="50"/>
    <w:qFormat/>
    <w:rsid w:val="00151A61"/>
    <w:pPr>
      <w:keepNext/>
      <w:spacing w:before="120" w:after="120" w:line="240" w:lineRule="auto"/>
      <w:ind w:firstLine="720"/>
      <w:outlineLvl w:val="4"/>
    </w:pPr>
    <w:rPr>
      <w:rFonts w:ascii="Times New Roman" w:eastAsia="Times New Roman" w:hAnsi="Times New Roman" w:cs="Times New Roman"/>
      <w:b/>
      <w:bCs/>
      <w:sz w:val="28"/>
      <w:szCs w:val="20"/>
      <w:lang w:eastAsia="ru-RU"/>
    </w:rPr>
  </w:style>
  <w:style w:type="paragraph" w:styleId="6">
    <w:name w:val="heading 6"/>
    <w:basedOn w:val="a"/>
    <w:next w:val="a"/>
    <w:link w:val="60"/>
    <w:uiPriority w:val="9"/>
    <w:qFormat/>
    <w:rsid w:val="00151A61"/>
    <w:pPr>
      <w:keepNext/>
      <w:widowControl w:val="0"/>
      <w:spacing w:before="120" w:after="120" w:line="240" w:lineRule="auto"/>
      <w:ind w:firstLine="709"/>
      <w:outlineLvl w:val="5"/>
    </w:pPr>
    <w:rPr>
      <w:rFonts w:ascii="Times New Roman" w:eastAsia="Times New Roman" w:hAnsi="Times New Roman" w:cs="Times New Roman"/>
      <w:bCs/>
      <w:sz w:val="28"/>
      <w:szCs w:val="28"/>
      <w:lang w:eastAsia="ru-RU"/>
    </w:rPr>
  </w:style>
  <w:style w:type="paragraph" w:styleId="70">
    <w:name w:val="heading 7"/>
    <w:basedOn w:val="a"/>
    <w:next w:val="a"/>
    <w:link w:val="71"/>
    <w:uiPriority w:val="9"/>
    <w:qFormat/>
    <w:rsid w:val="00151A61"/>
    <w:pPr>
      <w:spacing w:before="240" w:after="60" w:line="240" w:lineRule="auto"/>
      <w:ind w:firstLine="709"/>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151A61"/>
    <w:pPr>
      <w:keepNext/>
      <w:widowControl w:val="0"/>
      <w:spacing w:before="120" w:after="120" w:line="240" w:lineRule="auto"/>
      <w:ind w:right="-426" w:firstLine="709"/>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qFormat/>
    <w:rsid w:val="00151A61"/>
    <w:pPr>
      <w:keepNext/>
      <w:widowControl w:val="0"/>
      <w:spacing w:before="120" w:after="120" w:line="240" w:lineRule="auto"/>
      <w:ind w:firstLine="709"/>
      <w:outlineLvl w:val="8"/>
    </w:pPr>
    <w:rPr>
      <w:rFonts w:ascii="Times New Roman" w:eastAsia="Times New Roman" w:hAnsi="Times New Roman" w:cs="Times New Roman"/>
      <w:color w:val="FF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Таблица Загол Знак,Таблица Заголовок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basedOn w:val="a0"/>
    <w:link w:val="1"/>
    <w:uiPriority w:val="1"/>
    <w:rsid w:val="00151A61"/>
    <w:rPr>
      <w:rFonts w:ascii="Times New Roman" w:eastAsia="Times New Roman" w:hAnsi="Times New Roman" w:cs="Times New Roman"/>
      <w:b/>
      <w:kern w:val="28"/>
      <w:sz w:val="28"/>
      <w:szCs w:val="20"/>
      <w:lang w:eastAsia="ru-RU"/>
    </w:rPr>
  </w:style>
  <w:style w:type="character" w:customStyle="1" w:styleId="22">
    <w:name w:val="Заголовок 2 Знак"/>
    <w:aliases w:val="2 Знак,h2 Знак,h21 Знак,5 Знак,Заголовок пункта (1.1) Знак,222 Знак,Reset numbering Знак,H2 Знак1,H2 Знак Знак,Заголовок 21 Знак,Numbered text 3 Знак,21 Знак,22 Знак,23 Знак,24 Знак,25 Знак,211 Знак,221 Знак,231 Знак,26 Знак,212 Знак"/>
    <w:basedOn w:val="a0"/>
    <w:link w:val="21"/>
    <w:rsid w:val="00151A61"/>
    <w:rPr>
      <w:rFonts w:ascii="Times New Roman" w:eastAsia="Times New Roman" w:hAnsi="Times New Roman" w:cs="Times New Roman"/>
      <w:b/>
      <w:bCs/>
      <w:sz w:val="28"/>
      <w:szCs w:val="26"/>
      <w:lang w:eastAsia="ru-RU"/>
    </w:rPr>
  </w:style>
  <w:style w:type="character" w:customStyle="1" w:styleId="31">
    <w:name w:val="Заголовок 3 Знак"/>
    <w:aliases w:val="3 Знак"/>
    <w:basedOn w:val="a0"/>
    <w:link w:val="30"/>
    <w:rsid w:val="00151A61"/>
    <w:rPr>
      <w:rFonts w:ascii="Times New Roman" w:eastAsia="Times New Roman" w:hAnsi="Times New Roman" w:cs="Times New Roman"/>
      <w:b/>
      <w:bCs/>
      <w:sz w:val="28"/>
      <w:lang w:eastAsia="ru-RU"/>
    </w:rPr>
  </w:style>
  <w:style w:type="character" w:customStyle="1" w:styleId="40">
    <w:name w:val="Заголовок 4 Знак"/>
    <w:aliases w:val="4 Знак"/>
    <w:basedOn w:val="a0"/>
    <w:link w:val="4"/>
    <w:rsid w:val="00151A61"/>
    <w:rPr>
      <w:rFonts w:ascii="Times New Roman" w:eastAsia="Times New Roman" w:hAnsi="Times New Roman" w:cs="Times New Roman"/>
      <w:b/>
      <w:bCs/>
      <w:iCs/>
      <w:sz w:val="28"/>
      <w:lang w:eastAsia="ru-RU"/>
    </w:rPr>
  </w:style>
  <w:style w:type="character" w:customStyle="1" w:styleId="50">
    <w:name w:val="Заголовок 5 Знак"/>
    <w:basedOn w:val="a0"/>
    <w:link w:val="5"/>
    <w:rsid w:val="00151A61"/>
    <w:rPr>
      <w:rFonts w:ascii="Times New Roman" w:eastAsia="Times New Roman" w:hAnsi="Times New Roman" w:cs="Times New Roman"/>
      <w:b/>
      <w:bCs/>
      <w:sz w:val="28"/>
      <w:szCs w:val="20"/>
      <w:lang w:eastAsia="ru-RU"/>
    </w:rPr>
  </w:style>
  <w:style w:type="character" w:customStyle="1" w:styleId="60">
    <w:name w:val="Заголовок 6 Знак"/>
    <w:basedOn w:val="a0"/>
    <w:link w:val="6"/>
    <w:uiPriority w:val="9"/>
    <w:rsid w:val="00151A61"/>
    <w:rPr>
      <w:rFonts w:ascii="Times New Roman" w:eastAsia="Times New Roman" w:hAnsi="Times New Roman" w:cs="Times New Roman"/>
      <w:bCs/>
      <w:sz w:val="28"/>
      <w:szCs w:val="28"/>
      <w:lang w:eastAsia="ru-RU"/>
    </w:rPr>
  </w:style>
  <w:style w:type="character" w:customStyle="1" w:styleId="71">
    <w:name w:val="Заголовок 7 Знак"/>
    <w:basedOn w:val="a0"/>
    <w:link w:val="70"/>
    <w:uiPriority w:val="9"/>
    <w:rsid w:val="00151A6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151A61"/>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
    <w:rsid w:val="00151A61"/>
    <w:rPr>
      <w:rFonts w:ascii="Times New Roman" w:eastAsia="Times New Roman" w:hAnsi="Times New Roman" w:cs="Times New Roman"/>
      <w:color w:val="FF0000"/>
      <w:sz w:val="28"/>
      <w:szCs w:val="28"/>
      <w:lang w:eastAsia="ru-RU"/>
    </w:rPr>
  </w:style>
  <w:style w:type="numbering" w:customStyle="1" w:styleId="11">
    <w:name w:val="Нет списка1"/>
    <w:next w:val="a2"/>
    <w:uiPriority w:val="99"/>
    <w:semiHidden/>
    <w:unhideWhenUsed/>
    <w:rsid w:val="00151A61"/>
  </w:style>
  <w:style w:type="paragraph" w:styleId="a3">
    <w:name w:val="footer"/>
    <w:basedOn w:val="a"/>
    <w:link w:val="a4"/>
    <w:uiPriority w:val="99"/>
    <w:unhideWhenUsed/>
    <w:rsid w:val="00151A61"/>
    <w:pPr>
      <w:tabs>
        <w:tab w:val="center" w:pos="4677"/>
        <w:tab w:val="right" w:pos="9355"/>
      </w:tabs>
      <w:spacing w:after="0" w:line="240" w:lineRule="auto"/>
      <w:jc w:val="both"/>
    </w:pPr>
    <w:rPr>
      <w:rFonts w:ascii="Times New Roman" w:eastAsia="Times New Roman" w:hAnsi="Times New Roman" w:cs="Times New Roman"/>
      <w:sz w:val="28"/>
      <w:lang w:eastAsia="ru-RU"/>
    </w:rPr>
  </w:style>
  <w:style w:type="character" w:customStyle="1" w:styleId="a4">
    <w:name w:val="Нижний колонтитул Знак"/>
    <w:basedOn w:val="a0"/>
    <w:link w:val="a3"/>
    <w:uiPriority w:val="99"/>
    <w:rsid w:val="00151A61"/>
    <w:rPr>
      <w:rFonts w:ascii="Times New Roman" w:eastAsia="Times New Roman" w:hAnsi="Times New Roman" w:cs="Times New Roman"/>
      <w:sz w:val="28"/>
      <w:lang w:eastAsia="ru-RU"/>
    </w:rPr>
  </w:style>
  <w:style w:type="numbering" w:customStyle="1" w:styleId="110">
    <w:name w:val="Нет списка11"/>
    <w:next w:val="a2"/>
    <w:uiPriority w:val="99"/>
    <w:semiHidden/>
    <w:unhideWhenUsed/>
    <w:rsid w:val="00151A61"/>
  </w:style>
  <w:style w:type="paragraph" w:styleId="a5">
    <w:name w:val="List Paragraph"/>
    <w:aliases w:val="ПАРАГРАФ,Абзац списка11,Заголовок_3,Подпись рисунка,ПКФ Список,Абзац списка5,Цветной список - Акцент 11,Bullet List,FooterText,numbered,ПС - Нумерованный,Маркер"/>
    <w:basedOn w:val="a"/>
    <w:link w:val="a6"/>
    <w:uiPriority w:val="34"/>
    <w:qFormat/>
    <w:rsid w:val="00151A61"/>
    <w:pPr>
      <w:widowControl w:val="0"/>
      <w:autoSpaceDE w:val="0"/>
      <w:autoSpaceDN w:val="0"/>
      <w:adjustRightInd w:val="0"/>
      <w:spacing w:before="120" w:after="120" w:line="240" w:lineRule="auto"/>
      <w:ind w:left="708" w:firstLine="709"/>
    </w:pPr>
    <w:rPr>
      <w:rFonts w:ascii="Times New Roman" w:eastAsia="Times New Roman" w:hAnsi="Times New Roman" w:cs="Times New Roman"/>
      <w:sz w:val="20"/>
      <w:szCs w:val="20"/>
      <w:lang w:eastAsia="ru-RU"/>
    </w:rPr>
  </w:style>
  <w:style w:type="character" w:customStyle="1" w:styleId="a6">
    <w:name w:val="Абзац списка Знак"/>
    <w:aliases w:val="ПАРАГРАФ Знак,Абзац списка11 Знак,Заголовок_3 Знак,Подпись рисунка Знак,ПКФ Список Знак,Абзац списка5 Знак,Цветной список - Акцент 11 Знак,Bullet List Знак,FooterText Знак,numbered Знак,ПС - Нумерованный Знак,Маркер Знак"/>
    <w:link w:val="a5"/>
    <w:uiPriority w:val="99"/>
    <w:locked/>
    <w:rsid w:val="00151A61"/>
    <w:rPr>
      <w:rFonts w:ascii="Times New Roman" w:eastAsia="Times New Roman" w:hAnsi="Times New Roman" w:cs="Times New Roman"/>
      <w:sz w:val="20"/>
      <w:szCs w:val="20"/>
      <w:lang w:eastAsia="ru-RU"/>
    </w:rPr>
  </w:style>
  <w:style w:type="paragraph" w:customStyle="1" w:styleId="a7">
    <w:name w:val="Стиль_табл"/>
    <w:basedOn w:val="a"/>
    <w:link w:val="a8"/>
    <w:qFormat/>
    <w:rsid w:val="00151A61"/>
    <w:pPr>
      <w:spacing w:before="120" w:after="120" w:line="240" w:lineRule="auto"/>
      <w:contextualSpacing/>
      <w:jc w:val="center"/>
    </w:pPr>
    <w:rPr>
      <w:rFonts w:ascii="Times New Roman" w:eastAsia="Times New Roman" w:hAnsi="Times New Roman" w:cs="Arial"/>
      <w:sz w:val="20"/>
      <w:szCs w:val="20"/>
      <w:lang w:eastAsia="ru-RU"/>
    </w:rPr>
  </w:style>
  <w:style w:type="character" w:customStyle="1" w:styleId="a8">
    <w:name w:val="Стиль_табл Знак"/>
    <w:link w:val="a7"/>
    <w:locked/>
    <w:rsid w:val="00151A61"/>
    <w:rPr>
      <w:rFonts w:ascii="Times New Roman" w:eastAsia="Times New Roman" w:hAnsi="Times New Roman" w:cs="Arial"/>
      <w:sz w:val="20"/>
      <w:szCs w:val="20"/>
      <w:lang w:eastAsia="ru-RU"/>
    </w:rPr>
  </w:style>
  <w:style w:type="character" w:styleId="a9">
    <w:name w:val="Hyperlink"/>
    <w:basedOn w:val="a0"/>
    <w:unhideWhenUsed/>
    <w:rsid w:val="00151A61"/>
    <w:rPr>
      <w:color w:val="0563C1"/>
      <w:u w:val="single"/>
    </w:rPr>
  </w:style>
  <w:style w:type="character" w:styleId="aa">
    <w:name w:val="FollowedHyperlink"/>
    <w:basedOn w:val="a0"/>
    <w:uiPriority w:val="99"/>
    <w:unhideWhenUsed/>
    <w:rsid w:val="00151A61"/>
    <w:rPr>
      <w:color w:val="954F72"/>
      <w:u w:val="single"/>
    </w:rPr>
  </w:style>
  <w:style w:type="paragraph" w:customStyle="1" w:styleId="font5">
    <w:name w:val="font5"/>
    <w:basedOn w:val="a"/>
    <w:rsid w:val="00151A61"/>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51A61"/>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65">
    <w:name w:val="xl65"/>
    <w:basedOn w:val="a"/>
    <w:rsid w:val="00151A6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
    <w:name w:val="xl66"/>
    <w:basedOn w:val="a"/>
    <w:rsid w:val="00151A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
    <w:name w:val="xl67"/>
    <w:basedOn w:val="a"/>
    <w:rsid w:val="00151A61"/>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68">
    <w:name w:val="xl68"/>
    <w:basedOn w:val="a"/>
    <w:rsid w:val="00151A61"/>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9">
    <w:name w:val="xl69"/>
    <w:basedOn w:val="a"/>
    <w:rsid w:val="00151A61"/>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
    <w:rsid w:val="00151A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71">
    <w:name w:val="xl71"/>
    <w:basedOn w:val="a"/>
    <w:rsid w:val="00151A61"/>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
    <w:name w:val="xl72"/>
    <w:basedOn w:val="a"/>
    <w:rsid w:val="00151A61"/>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73">
    <w:name w:val="xl73"/>
    <w:basedOn w:val="a"/>
    <w:rsid w:val="00151A61"/>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
    <w:name w:val="xl74"/>
    <w:basedOn w:val="a"/>
    <w:rsid w:val="00151A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5">
    <w:name w:val="xl75"/>
    <w:basedOn w:val="a"/>
    <w:rsid w:val="00151A61"/>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76">
    <w:name w:val="xl76"/>
    <w:basedOn w:val="a"/>
    <w:rsid w:val="00151A61"/>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77">
    <w:name w:val="xl77"/>
    <w:basedOn w:val="a"/>
    <w:rsid w:val="00151A61"/>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
    <w:rsid w:val="00151A61"/>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ru-RU"/>
    </w:rPr>
  </w:style>
  <w:style w:type="character" w:styleId="ab">
    <w:name w:val="annotation reference"/>
    <w:basedOn w:val="a0"/>
    <w:uiPriority w:val="99"/>
    <w:semiHidden/>
    <w:unhideWhenUsed/>
    <w:rsid w:val="00151A61"/>
    <w:rPr>
      <w:sz w:val="16"/>
      <w:szCs w:val="16"/>
    </w:rPr>
  </w:style>
  <w:style w:type="paragraph" w:styleId="ac">
    <w:name w:val="annotation text"/>
    <w:basedOn w:val="a"/>
    <w:link w:val="ad"/>
    <w:uiPriority w:val="99"/>
    <w:unhideWhenUsed/>
    <w:rsid w:val="00151A61"/>
    <w:pPr>
      <w:spacing w:before="120" w:after="120" w:line="240" w:lineRule="auto"/>
      <w:ind w:firstLine="709"/>
      <w:jc w:val="both"/>
    </w:pPr>
    <w:rPr>
      <w:rFonts w:ascii="Times New Roman" w:eastAsia="Times New Roman" w:hAnsi="Times New Roman" w:cs="Times New Roman"/>
      <w:sz w:val="20"/>
      <w:szCs w:val="20"/>
      <w:lang w:eastAsia="ru-RU"/>
    </w:rPr>
  </w:style>
  <w:style w:type="character" w:customStyle="1" w:styleId="ad">
    <w:name w:val="Текст примечания Знак"/>
    <w:basedOn w:val="a0"/>
    <w:link w:val="ac"/>
    <w:uiPriority w:val="99"/>
    <w:rsid w:val="00151A61"/>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151A61"/>
    <w:rPr>
      <w:b/>
      <w:bCs/>
    </w:rPr>
  </w:style>
  <w:style w:type="character" w:customStyle="1" w:styleId="af">
    <w:name w:val="Тема примечания Знак"/>
    <w:basedOn w:val="ad"/>
    <w:link w:val="ae"/>
    <w:uiPriority w:val="99"/>
    <w:semiHidden/>
    <w:rsid w:val="00151A61"/>
    <w:rPr>
      <w:rFonts w:ascii="Times New Roman" w:eastAsia="Times New Roman" w:hAnsi="Times New Roman" w:cs="Times New Roman"/>
      <w:b/>
      <w:bCs/>
      <w:sz w:val="20"/>
      <w:szCs w:val="20"/>
      <w:lang w:eastAsia="ru-RU"/>
    </w:rPr>
  </w:style>
  <w:style w:type="paragraph" w:styleId="af0">
    <w:name w:val="Balloon Text"/>
    <w:basedOn w:val="a"/>
    <w:link w:val="af1"/>
    <w:unhideWhenUsed/>
    <w:rsid w:val="00151A61"/>
    <w:pPr>
      <w:spacing w:after="0" w:line="240" w:lineRule="auto"/>
      <w:ind w:firstLine="709"/>
      <w:jc w:val="both"/>
    </w:pPr>
    <w:rPr>
      <w:rFonts w:ascii="Tahoma" w:eastAsia="Times New Roman" w:hAnsi="Tahoma" w:cs="Tahoma"/>
      <w:sz w:val="16"/>
      <w:szCs w:val="16"/>
      <w:lang w:eastAsia="ru-RU"/>
    </w:rPr>
  </w:style>
  <w:style w:type="character" w:customStyle="1" w:styleId="af1">
    <w:name w:val="Текст выноски Знак"/>
    <w:basedOn w:val="a0"/>
    <w:link w:val="af0"/>
    <w:rsid w:val="00151A61"/>
    <w:rPr>
      <w:rFonts w:ascii="Tahoma" w:eastAsia="Times New Roman" w:hAnsi="Tahoma" w:cs="Tahoma"/>
      <w:sz w:val="16"/>
      <w:szCs w:val="16"/>
      <w:lang w:eastAsia="ru-RU"/>
    </w:rPr>
  </w:style>
  <w:style w:type="paragraph" w:styleId="af2">
    <w:name w:val="Body Text"/>
    <w:basedOn w:val="a"/>
    <w:link w:val="af3"/>
    <w:uiPriority w:val="1"/>
    <w:qFormat/>
    <w:rsid w:val="00151A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1"/>
    <w:rsid w:val="00151A61"/>
    <w:rPr>
      <w:rFonts w:ascii="Times New Roman" w:eastAsia="Times New Roman" w:hAnsi="Times New Roman" w:cs="Times New Roman"/>
      <w:sz w:val="28"/>
      <w:szCs w:val="28"/>
    </w:rPr>
  </w:style>
  <w:style w:type="table" w:styleId="af4">
    <w:name w:val="Table Grid"/>
    <w:basedOn w:val="a1"/>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151A61"/>
  </w:style>
  <w:style w:type="paragraph" w:styleId="af5">
    <w:name w:val="Document Map"/>
    <w:basedOn w:val="a"/>
    <w:link w:val="af6"/>
    <w:unhideWhenUsed/>
    <w:rsid w:val="00151A61"/>
    <w:pPr>
      <w:spacing w:before="120" w:after="120" w:line="240" w:lineRule="auto"/>
      <w:ind w:firstLine="709"/>
      <w:jc w:val="both"/>
    </w:pPr>
    <w:rPr>
      <w:rFonts w:ascii="Tahoma" w:eastAsia="Times New Roman" w:hAnsi="Tahoma" w:cs="Tahoma"/>
      <w:sz w:val="16"/>
      <w:szCs w:val="16"/>
      <w:lang w:eastAsia="ru-RU"/>
    </w:rPr>
  </w:style>
  <w:style w:type="character" w:customStyle="1" w:styleId="af6">
    <w:name w:val="Схема документа Знак"/>
    <w:basedOn w:val="a0"/>
    <w:link w:val="af5"/>
    <w:rsid w:val="00151A61"/>
    <w:rPr>
      <w:rFonts w:ascii="Tahoma" w:eastAsia="Times New Roman" w:hAnsi="Tahoma" w:cs="Tahoma"/>
      <w:sz w:val="16"/>
      <w:szCs w:val="16"/>
      <w:lang w:eastAsia="ru-RU"/>
    </w:rPr>
  </w:style>
  <w:style w:type="paragraph" w:styleId="af7">
    <w:name w:val="header"/>
    <w:basedOn w:val="a"/>
    <w:link w:val="af8"/>
    <w:uiPriority w:val="99"/>
    <w:unhideWhenUsed/>
    <w:rsid w:val="00151A61"/>
    <w:pPr>
      <w:tabs>
        <w:tab w:val="center" w:pos="4677"/>
        <w:tab w:val="right" w:pos="9355"/>
      </w:tabs>
      <w:spacing w:before="120" w:after="120" w:line="240" w:lineRule="auto"/>
      <w:ind w:firstLine="709"/>
      <w:jc w:val="both"/>
    </w:pPr>
    <w:rPr>
      <w:rFonts w:ascii="Times New Roman" w:eastAsia="Times New Roman" w:hAnsi="Times New Roman" w:cs="Times New Roman"/>
      <w:sz w:val="28"/>
      <w:lang w:eastAsia="ru-RU"/>
    </w:rPr>
  </w:style>
  <w:style w:type="character" w:customStyle="1" w:styleId="af8">
    <w:name w:val="Верхний колонтитул Знак"/>
    <w:basedOn w:val="a0"/>
    <w:link w:val="af7"/>
    <w:uiPriority w:val="99"/>
    <w:rsid w:val="00151A61"/>
    <w:rPr>
      <w:rFonts w:ascii="Times New Roman" w:eastAsia="Times New Roman" w:hAnsi="Times New Roman" w:cs="Times New Roman"/>
      <w:sz w:val="28"/>
      <w:lang w:eastAsia="ru-RU"/>
    </w:rPr>
  </w:style>
  <w:style w:type="paragraph" w:customStyle="1" w:styleId="af9">
    <w:name w:val="ДОК Титульник Должности"/>
    <w:basedOn w:val="a"/>
    <w:rsid w:val="00151A61"/>
    <w:pPr>
      <w:spacing w:before="120" w:after="120" w:line="240" w:lineRule="auto"/>
      <w:ind w:firstLine="709"/>
      <w:contextualSpacing/>
      <w:jc w:val="center"/>
    </w:pPr>
    <w:rPr>
      <w:rFonts w:ascii="Times New Roman" w:eastAsia="Times New Roman" w:hAnsi="Times New Roman" w:cs="Times New Roman"/>
      <w:noProof/>
      <w:sz w:val="28"/>
      <w:lang w:val="en-US" w:eastAsia="ru-RU"/>
    </w:rPr>
  </w:style>
  <w:style w:type="paragraph" w:styleId="32">
    <w:name w:val="Body Text Indent 3"/>
    <w:basedOn w:val="a"/>
    <w:link w:val="33"/>
    <w:uiPriority w:val="99"/>
    <w:unhideWhenUsed/>
    <w:rsid w:val="00151A61"/>
    <w:pPr>
      <w:spacing w:before="120" w:after="120" w:line="360" w:lineRule="auto"/>
      <w:ind w:left="283" w:firstLine="709"/>
      <w:jc w:val="both"/>
    </w:pPr>
    <w:rPr>
      <w:rFonts w:ascii="Arial" w:eastAsia="Times New Roman" w:hAnsi="Arial" w:cs="Times New Roman"/>
      <w:sz w:val="16"/>
      <w:szCs w:val="16"/>
    </w:rPr>
  </w:style>
  <w:style w:type="character" w:customStyle="1" w:styleId="33">
    <w:name w:val="Основной текст с отступом 3 Знак"/>
    <w:basedOn w:val="a0"/>
    <w:link w:val="32"/>
    <w:uiPriority w:val="99"/>
    <w:rsid w:val="00151A61"/>
    <w:rPr>
      <w:rFonts w:ascii="Arial" w:eastAsia="Times New Roman" w:hAnsi="Arial" w:cs="Times New Roman"/>
      <w:sz w:val="16"/>
      <w:szCs w:val="16"/>
    </w:rPr>
  </w:style>
  <w:style w:type="paragraph" w:customStyle="1" w:styleId="81">
    <w:name w:val="Стиль8"/>
    <w:basedOn w:val="a"/>
    <w:link w:val="82"/>
    <w:qFormat/>
    <w:rsid w:val="00151A61"/>
    <w:pPr>
      <w:spacing w:before="100" w:after="100" w:line="240" w:lineRule="auto"/>
      <w:ind w:firstLine="567"/>
      <w:jc w:val="both"/>
    </w:pPr>
    <w:rPr>
      <w:rFonts w:ascii="Calibri Light" w:eastAsia="Times New Roman" w:hAnsi="Calibri Light" w:cs="Times New Roman"/>
      <w:bCs/>
      <w:sz w:val="24"/>
    </w:rPr>
  </w:style>
  <w:style w:type="character" w:customStyle="1" w:styleId="82">
    <w:name w:val="Стиль8 Знак"/>
    <w:link w:val="81"/>
    <w:locked/>
    <w:rsid w:val="00151A61"/>
    <w:rPr>
      <w:rFonts w:ascii="Calibri Light" w:eastAsia="Times New Roman" w:hAnsi="Calibri Light" w:cs="Times New Roman"/>
      <w:bCs/>
      <w:sz w:val="24"/>
    </w:rPr>
  </w:style>
  <w:style w:type="paragraph" w:styleId="afa">
    <w:name w:val="caption"/>
    <w:aliases w:val="Название таблицы,Название1,Заголовок,Title"/>
    <w:basedOn w:val="a"/>
    <w:next w:val="a"/>
    <w:link w:val="afb"/>
    <w:unhideWhenUsed/>
    <w:qFormat/>
    <w:rsid w:val="00151A61"/>
    <w:pPr>
      <w:spacing w:before="120" w:after="120" w:line="360" w:lineRule="auto"/>
      <w:ind w:firstLine="709"/>
      <w:jc w:val="both"/>
    </w:pPr>
    <w:rPr>
      <w:rFonts w:ascii="Arial" w:eastAsia="Times New Roman" w:hAnsi="Arial" w:cs="Times New Roman"/>
      <w:b/>
      <w:bCs/>
      <w:sz w:val="20"/>
      <w:szCs w:val="20"/>
      <w:lang w:eastAsia="ru-RU"/>
    </w:rPr>
  </w:style>
  <w:style w:type="paragraph" w:styleId="afc">
    <w:name w:val="No Spacing"/>
    <w:aliases w:val="Таблица текст"/>
    <w:basedOn w:val="a"/>
    <w:link w:val="afd"/>
    <w:uiPriority w:val="1"/>
    <w:qFormat/>
    <w:rsid w:val="00151A61"/>
    <w:pPr>
      <w:spacing w:before="120" w:after="120" w:line="240" w:lineRule="auto"/>
      <w:ind w:firstLine="709"/>
      <w:jc w:val="center"/>
    </w:pPr>
    <w:rPr>
      <w:rFonts w:ascii="Arial" w:eastAsia="Times New Roman" w:hAnsi="Arial" w:cs="Arial"/>
      <w:color w:val="000000"/>
      <w:sz w:val="20"/>
      <w:szCs w:val="20"/>
      <w:lang w:eastAsia="ru-RU"/>
    </w:rPr>
  </w:style>
  <w:style w:type="character" w:customStyle="1" w:styleId="CharacterStyle1">
    <w:name w:val="Character Style 1"/>
    <w:rsid w:val="00151A61"/>
    <w:rPr>
      <w:rFonts w:ascii="Tahoma" w:hAnsi="Tahoma"/>
      <w:sz w:val="26"/>
    </w:rPr>
  </w:style>
  <w:style w:type="character" w:styleId="afe">
    <w:name w:val="footnote reference"/>
    <w:basedOn w:val="a0"/>
    <w:uiPriority w:val="99"/>
    <w:semiHidden/>
    <w:rsid w:val="00151A61"/>
    <w:rPr>
      <w:rFonts w:cs="Times New Roman"/>
      <w:vertAlign w:val="superscript"/>
    </w:rPr>
  </w:style>
  <w:style w:type="paragraph" w:styleId="aff">
    <w:name w:val="footnote text"/>
    <w:basedOn w:val="a"/>
    <w:link w:val="aff0"/>
    <w:uiPriority w:val="99"/>
    <w:semiHidden/>
    <w:unhideWhenUsed/>
    <w:rsid w:val="00151A61"/>
    <w:pPr>
      <w:spacing w:before="120" w:after="120" w:line="240" w:lineRule="auto"/>
      <w:ind w:firstLine="709"/>
    </w:pPr>
    <w:rPr>
      <w:rFonts w:ascii="Calibri" w:eastAsia="Times New Roman" w:hAnsi="Calibri" w:cs="Times New Roman"/>
      <w:sz w:val="20"/>
      <w:szCs w:val="20"/>
    </w:rPr>
  </w:style>
  <w:style w:type="character" w:customStyle="1" w:styleId="aff0">
    <w:name w:val="Текст сноски Знак"/>
    <w:basedOn w:val="a0"/>
    <w:link w:val="aff"/>
    <w:uiPriority w:val="99"/>
    <w:semiHidden/>
    <w:rsid w:val="00151A61"/>
    <w:rPr>
      <w:rFonts w:ascii="Calibri" w:eastAsia="Times New Roman" w:hAnsi="Calibri" w:cs="Times New Roman"/>
      <w:sz w:val="20"/>
      <w:szCs w:val="20"/>
    </w:rPr>
  </w:style>
  <w:style w:type="character" w:customStyle="1" w:styleId="TXT">
    <w:name w:val="= TXT Знак"/>
    <w:link w:val="TXT0"/>
    <w:locked/>
    <w:rsid w:val="00151A61"/>
    <w:rPr>
      <w:sz w:val="24"/>
    </w:rPr>
  </w:style>
  <w:style w:type="paragraph" w:customStyle="1" w:styleId="TXT0">
    <w:name w:val="= TXT"/>
    <w:basedOn w:val="a"/>
    <w:link w:val="TXT"/>
    <w:rsid w:val="00151A61"/>
    <w:pPr>
      <w:spacing w:before="120" w:after="120" w:line="360" w:lineRule="auto"/>
      <w:ind w:firstLine="709"/>
      <w:jc w:val="both"/>
    </w:pPr>
    <w:rPr>
      <w:sz w:val="24"/>
    </w:rPr>
  </w:style>
  <w:style w:type="character" w:customStyle="1" w:styleId="aff1">
    <w:name w:val="= Подложка Знак"/>
    <w:link w:val="aff2"/>
    <w:locked/>
    <w:rsid w:val="00151A61"/>
    <w:rPr>
      <w:noProof/>
      <w:sz w:val="24"/>
    </w:rPr>
  </w:style>
  <w:style w:type="paragraph" w:customStyle="1" w:styleId="aff2">
    <w:name w:val="= Подложка"/>
    <w:basedOn w:val="TXT0"/>
    <w:link w:val="aff1"/>
    <w:rsid w:val="00151A61"/>
    <w:pPr>
      <w:ind w:firstLine="0"/>
    </w:pPr>
    <w:rPr>
      <w:noProof/>
    </w:rPr>
  </w:style>
  <w:style w:type="paragraph" w:styleId="aff3">
    <w:name w:val="TOC Heading"/>
    <w:basedOn w:val="1"/>
    <w:next w:val="a"/>
    <w:uiPriority w:val="39"/>
    <w:unhideWhenUsed/>
    <w:qFormat/>
    <w:rsid w:val="00151A61"/>
    <w:pPr>
      <w:keepNext/>
      <w:keepLines/>
      <w:suppressAutoHyphens w:val="0"/>
      <w:spacing w:before="480" w:after="0"/>
      <w:jc w:val="left"/>
      <w:outlineLvl w:val="9"/>
    </w:pPr>
    <w:rPr>
      <w:rFonts w:ascii="Calibri Light" w:hAnsi="Calibri Light"/>
      <w:bCs/>
      <w:color w:val="365F91"/>
      <w:kern w:val="0"/>
      <w:szCs w:val="28"/>
      <w:lang w:eastAsia="en-US"/>
    </w:rPr>
  </w:style>
  <w:style w:type="paragraph" w:styleId="12">
    <w:name w:val="toc 1"/>
    <w:basedOn w:val="a"/>
    <w:next w:val="a"/>
    <w:link w:val="13"/>
    <w:autoRedefine/>
    <w:unhideWhenUsed/>
    <w:qFormat/>
    <w:rsid w:val="00151A61"/>
    <w:pPr>
      <w:tabs>
        <w:tab w:val="left" w:pos="840"/>
        <w:tab w:val="left" w:pos="1400"/>
        <w:tab w:val="right" w:leader="underscore" w:pos="9062"/>
      </w:tabs>
      <w:spacing w:before="120" w:after="120" w:line="240" w:lineRule="auto"/>
      <w:ind w:firstLine="709"/>
      <w:jc w:val="both"/>
    </w:pPr>
    <w:rPr>
      <w:rFonts w:eastAsia="Times New Roman" w:cs="Times New Roman"/>
      <w:b/>
      <w:bCs/>
      <w:caps/>
      <w:sz w:val="20"/>
      <w:szCs w:val="20"/>
      <w:lang w:eastAsia="ru-RU"/>
    </w:rPr>
  </w:style>
  <w:style w:type="paragraph" w:styleId="24">
    <w:name w:val="toc 2"/>
    <w:basedOn w:val="a"/>
    <w:next w:val="a"/>
    <w:link w:val="25"/>
    <w:autoRedefine/>
    <w:uiPriority w:val="39"/>
    <w:unhideWhenUsed/>
    <w:qFormat/>
    <w:rsid w:val="00151A61"/>
    <w:pPr>
      <w:spacing w:before="120" w:after="120" w:line="240" w:lineRule="auto"/>
      <w:ind w:left="280" w:firstLine="709"/>
    </w:pPr>
    <w:rPr>
      <w:rFonts w:eastAsia="Times New Roman" w:cs="Times New Roman"/>
      <w:smallCaps/>
      <w:sz w:val="20"/>
      <w:szCs w:val="20"/>
      <w:lang w:eastAsia="ru-RU"/>
    </w:rPr>
  </w:style>
  <w:style w:type="paragraph" w:customStyle="1" w:styleId="ConsPlusNormal">
    <w:name w:val="ConsPlusNormal"/>
    <w:basedOn w:val="a"/>
    <w:rsid w:val="00151A61"/>
    <w:pPr>
      <w:autoSpaceDE w:val="0"/>
      <w:autoSpaceDN w:val="0"/>
      <w:spacing w:before="120" w:after="120" w:line="240" w:lineRule="auto"/>
      <w:ind w:firstLine="720"/>
    </w:pPr>
    <w:rPr>
      <w:rFonts w:ascii="Arial" w:eastAsia="Times New Roman" w:hAnsi="Arial" w:cs="Arial"/>
      <w:sz w:val="20"/>
      <w:szCs w:val="20"/>
      <w:lang w:eastAsia="ru-RU"/>
    </w:rPr>
  </w:style>
  <w:style w:type="paragraph" w:customStyle="1" w:styleId="ConsPlusTitle">
    <w:name w:val="ConsPlusTitle"/>
    <w:basedOn w:val="a"/>
    <w:rsid w:val="00151A61"/>
    <w:pPr>
      <w:autoSpaceDE w:val="0"/>
      <w:autoSpaceDN w:val="0"/>
      <w:spacing w:before="120" w:after="120" w:line="240" w:lineRule="auto"/>
      <w:ind w:firstLine="709"/>
    </w:pPr>
    <w:rPr>
      <w:rFonts w:ascii="Calibri" w:eastAsia="Times New Roman" w:hAnsi="Calibri" w:cs="Calibri"/>
      <w:b/>
      <w:bCs/>
      <w:lang w:eastAsia="ru-RU"/>
    </w:rPr>
  </w:style>
  <w:style w:type="paragraph" w:styleId="aff4">
    <w:name w:val="Normal (Web)"/>
    <w:basedOn w:val="a"/>
    <w:uiPriority w:val="99"/>
    <w:unhideWhenUsed/>
    <w:rsid w:val="00151A61"/>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character" w:styleId="aff5">
    <w:name w:val="Strong"/>
    <w:basedOn w:val="a0"/>
    <w:uiPriority w:val="99"/>
    <w:qFormat/>
    <w:rsid w:val="00151A61"/>
    <w:rPr>
      <w:rFonts w:cs="Times New Roman"/>
      <w:b/>
    </w:rPr>
  </w:style>
  <w:style w:type="paragraph" w:customStyle="1" w:styleId="c1">
    <w:name w:val="c1"/>
    <w:basedOn w:val="a"/>
    <w:rsid w:val="00151A61"/>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Default">
    <w:name w:val="Default"/>
    <w:qFormat/>
    <w:rsid w:val="00151A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6">
    <w:name w:val="endnote text"/>
    <w:basedOn w:val="a"/>
    <w:link w:val="aff7"/>
    <w:uiPriority w:val="99"/>
    <w:semiHidden/>
    <w:unhideWhenUsed/>
    <w:rsid w:val="00151A61"/>
    <w:pPr>
      <w:spacing w:before="120" w:after="120" w:line="240" w:lineRule="auto"/>
      <w:ind w:firstLine="709"/>
    </w:pPr>
    <w:rPr>
      <w:rFonts w:ascii="Calibri" w:eastAsia="Times New Roman" w:hAnsi="Calibri" w:cs="Times New Roman"/>
      <w:sz w:val="20"/>
      <w:szCs w:val="20"/>
      <w:lang w:eastAsia="ru-RU"/>
    </w:rPr>
  </w:style>
  <w:style w:type="character" w:customStyle="1" w:styleId="aff7">
    <w:name w:val="Текст концевой сноски Знак"/>
    <w:basedOn w:val="a0"/>
    <w:link w:val="aff6"/>
    <w:uiPriority w:val="99"/>
    <w:semiHidden/>
    <w:rsid w:val="00151A61"/>
    <w:rPr>
      <w:rFonts w:ascii="Calibri" w:eastAsia="Times New Roman" w:hAnsi="Calibri" w:cs="Times New Roman"/>
      <w:sz w:val="20"/>
      <w:szCs w:val="20"/>
      <w:lang w:eastAsia="ru-RU"/>
    </w:rPr>
  </w:style>
  <w:style w:type="character" w:styleId="aff8">
    <w:name w:val="endnote reference"/>
    <w:basedOn w:val="a0"/>
    <w:uiPriority w:val="99"/>
    <w:semiHidden/>
    <w:unhideWhenUsed/>
    <w:rsid w:val="00151A61"/>
    <w:rPr>
      <w:rFonts w:cs="Times New Roman"/>
      <w:vertAlign w:val="superscript"/>
    </w:rPr>
  </w:style>
  <w:style w:type="character" w:customStyle="1" w:styleId="14">
    <w:name w:val="Основной текст Знак1"/>
    <w:uiPriority w:val="99"/>
    <w:locked/>
    <w:rsid w:val="00151A61"/>
    <w:rPr>
      <w:rFonts w:ascii="Times New Roman" w:hAnsi="Times New Roman"/>
      <w:b/>
      <w:sz w:val="19"/>
      <w:shd w:val="clear" w:color="auto" w:fill="FFFFFF"/>
    </w:rPr>
  </w:style>
  <w:style w:type="character" w:customStyle="1" w:styleId="41">
    <w:name w:val="Основной текст Знак4"/>
    <w:basedOn w:val="a0"/>
    <w:uiPriority w:val="99"/>
    <w:semiHidden/>
    <w:rsid w:val="00151A61"/>
    <w:rPr>
      <w:rFonts w:ascii="Times New Roman" w:hAnsi="Times New Roman" w:cs="Times New Roman"/>
      <w:sz w:val="22"/>
      <w:szCs w:val="22"/>
    </w:rPr>
  </w:style>
  <w:style w:type="character" w:customStyle="1" w:styleId="34">
    <w:name w:val="Основной текст Знак3"/>
    <w:basedOn w:val="a0"/>
    <w:uiPriority w:val="99"/>
    <w:semiHidden/>
    <w:rsid w:val="00151A61"/>
    <w:rPr>
      <w:rFonts w:ascii="Times New Roman" w:hAnsi="Times New Roman" w:cs="Times New Roman"/>
      <w:sz w:val="22"/>
      <w:szCs w:val="22"/>
    </w:rPr>
  </w:style>
  <w:style w:type="character" w:customStyle="1" w:styleId="26">
    <w:name w:val="Основной текст Знак2"/>
    <w:basedOn w:val="a0"/>
    <w:uiPriority w:val="99"/>
    <w:rsid w:val="00151A61"/>
    <w:rPr>
      <w:rFonts w:ascii="Times New Roman" w:hAnsi="Times New Roman" w:cs="Times New Roman"/>
      <w:sz w:val="28"/>
    </w:rPr>
  </w:style>
  <w:style w:type="character" w:customStyle="1" w:styleId="LucidaSansUnicode4">
    <w:name w:val="Основной текст + Lucida Sans Unicode4"/>
    <w:aliases w:val="8,5 pt2,Не полужирный6"/>
    <w:uiPriority w:val="99"/>
    <w:rsid w:val="00151A61"/>
    <w:rPr>
      <w:rFonts w:ascii="Lucida Sans Unicode" w:hAnsi="Lucida Sans Unicode"/>
      <w:b/>
      <w:sz w:val="17"/>
      <w:shd w:val="clear" w:color="auto" w:fill="FFFFFF"/>
    </w:rPr>
  </w:style>
  <w:style w:type="paragraph" w:styleId="27">
    <w:name w:val="Body Text 2"/>
    <w:basedOn w:val="a"/>
    <w:link w:val="28"/>
    <w:unhideWhenUsed/>
    <w:rsid w:val="00151A61"/>
    <w:pPr>
      <w:spacing w:before="120" w:after="120" w:line="480" w:lineRule="auto"/>
      <w:ind w:firstLine="709"/>
    </w:pPr>
    <w:rPr>
      <w:rFonts w:ascii="Calibri" w:eastAsia="Times New Roman" w:hAnsi="Calibri" w:cs="Times New Roman"/>
      <w:lang w:eastAsia="ru-RU"/>
    </w:rPr>
  </w:style>
  <w:style w:type="character" w:customStyle="1" w:styleId="28">
    <w:name w:val="Основной текст 2 Знак"/>
    <w:basedOn w:val="a0"/>
    <w:link w:val="27"/>
    <w:rsid w:val="00151A61"/>
    <w:rPr>
      <w:rFonts w:ascii="Calibri" w:eastAsia="Times New Roman" w:hAnsi="Calibri" w:cs="Times New Roman"/>
      <w:lang w:eastAsia="ru-RU"/>
    </w:rPr>
  </w:style>
  <w:style w:type="paragraph" w:customStyle="1" w:styleId="Style2">
    <w:name w:val="Style 2"/>
    <w:rsid w:val="00151A61"/>
    <w:pPr>
      <w:widowControl w:val="0"/>
      <w:autoSpaceDE w:val="0"/>
      <w:autoSpaceDN w:val="0"/>
      <w:spacing w:before="252" w:after="0" w:line="280" w:lineRule="auto"/>
    </w:pPr>
    <w:rPr>
      <w:rFonts w:ascii="Tahoma" w:eastAsia="Times New Roman" w:hAnsi="Tahoma" w:cs="Tahoma"/>
      <w:sz w:val="26"/>
      <w:szCs w:val="26"/>
      <w:lang w:eastAsia="ru-RU"/>
    </w:rPr>
  </w:style>
  <w:style w:type="paragraph" w:styleId="aff9">
    <w:name w:val="Body Text Indent"/>
    <w:basedOn w:val="a"/>
    <w:link w:val="affa"/>
    <w:uiPriority w:val="99"/>
    <w:unhideWhenUsed/>
    <w:rsid w:val="00151A61"/>
    <w:pPr>
      <w:spacing w:before="120" w:after="120" w:line="240" w:lineRule="auto"/>
      <w:ind w:left="283" w:firstLine="709"/>
    </w:pPr>
    <w:rPr>
      <w:rFonts w:ascii="Calibri" w:eastAsia="Times New Roman" w:hAnsi="Calibri" w:cs="Times New Roman"/>
      <w:lang w:eastAsia="ru-RU"/>
    </w:rPr>
  </w:style>
  <w:style w:type="character" w:customStyle="1" w:styleId="affa">
    <w:name w:val="Основной текст с отступом Знак"/>
    <w:basedOn w:val="a0"/>
    <w:link w:val="aff9"/>
    <w:uiPriority w:val="99"/>
    <w:rsid w:val="00151A61"/>
    <w:rPr>
      <w:rFonts w:ascii="Calibri" w:eastAsia="Times New Roman" w:hAnsi="Calibri" w:cs="Times New Roman"/>
      <w:lang w:eastAsia="ru-RU"/>
    </w:rPr>
  </w:style>
  <w:style w:type="paragraph" w:customStyle="1" w:styleId="affb">
    <w:name w:val="Знак Знак Знак Знак"/>
    <w:basedOn w:val="a"/>
    <w:rsid w:val="00151A61"/>
    <w:pPr>
      <w:tabs>
        <w:tab w:val="num" w:pos="360"/>
      </w:tabs>
      <w:spacing w:before="120" w:line="240" w:lineRule="exact"/>
      <w:ind w:firstLine="709"/>
    </w:pPr>
    <w:rPr>
      <w:rFonts w:ascii="Verdana" w:eastAsia="Times New Roman" w:hAnsi="Verdana" w:cs="Verdana"/>
      <w:sz w:val="20"/>
      <w:szCs w:val="20"/>
      <w:lang w:val="en-US"/>
    </w:rPr>
  </w:style>
  <w:style w:type="paragraph" w:styleId="affc">
    <w:name w:val="Plain Text"/>
    <w:aliases w:val="пва"/>
    <w:basedOn w:val="a"/>
    <w:link w:val="affd"/>
    <w:rsid w:val="00151A61"/>
    <w:pPr>
      <w:spacing w:before="120" w:after="120" w:line="240" w:lineRule="auto"/>
      <w:ind w:firstLine="709"/>
    </w:pPr>
    <w:rPr>
      <w:rFonts w:ascii="Courier New" w:eastAsia="Times New Roman" w:hAnsi="Courier New" w:cs="Courier New"/>
      <w:sz w:val="20"/>
      <w:szCs w:val="20"/>
      <w:lang w:eastAsia="ru-RU"/>
    </w:rPr>
  </w:style>
  <w:style w:type="character" w:customStyle="1" w:styleId="affd">
    <w:name w:val="Текст Знак"/>
    <w:aliases w:val="пва Знак"/>
    <w:basedOn w:val="a0"/>
    <w:link w:val="affc"/>
    <w:rsid w:val="00151A61"/>
    <w:rPr>
      <w:rFonts w:ascii="Courier New" w:eastAsia="Times New Roman" w:hAnsi="Courier New" w:cs="Courier New"/>
      <w:sz w:val="20"/>
      <w:szCs w:val="20"/>
      <w:lang w:eastAsia="ru-RU"/>
    </w:rPr>
  </w:style>
  <w:style w:type="paragraph" w:customStyle="1" w:styleId="15">
    <w:name w:val="Стиль1"/>
    <w:basedOn w:val="24"/>
    <w:link w:val="16"/>
    <w:qFormat/>
    <w:rsid w:val="00151A61"/>
    <w:pPr>
      <w:spacing w:before="100"/>
      <w:ind w:left="0" w:firstLine="567"/>
      <w:jc w:val="both"/>
    </w:pPr>
    <w:rPr>
      <w:bCs/>
      <w:sz w:val="24"/>
      <w:lang w:eastAsia="en-US"/>
    </w:rPr>
  </w:style>
  <w:style w:type="character" w:customStyle="1" w:styleId="16">
    <w:name w:val="Стиль1 Знак"/>
    <w:link w:val="15"/>
    <w:locked/>
    <w:rsid w:val="00151A61"/>
    <w:rPr>
      <w:rFonts w:eastAsia="Times New Roman" w:cs="Times New Roman"/>
      <w:bCs/>
      <w:smallCaps/>
      <w:sz w:val="24"/>
      <w:szCs w:val="20"/>
    </w:rPr>
  </w:style>
  <w:style w:type="paragraph" w:styleId="35">
    <w:name w:val="toc 3"/>
    <w:basedOn w:val="a"/>
    <w:next w:val="a"/>
    <w:autoRedefine/>
    <w:uiPriority w:val="39"/>
    <w:unhideWhenUsed/>
    <w:qFormat/>
    <w:rsid w:val="00151A61"/>
    <w:pPr>
      <w:spacing w:before="120" w:after="120" w:line="240" w:lineRule="auto"/>
      <w:ind w:left="560" w:firstLine="709"/>
    </w:pPr>
    <w:rPr>
      <w:rFonts w:eastAsia="Times New Roman" w:cs="Times New Roman"/>
      <w:i/>
      <w:iCs/>
      <w:sz w:val="20"/>
      <w:szCs w:val="20"/>
      <w:lang w:eastAsia="ru-RU"/>
    </w:rPr>
  </w:style>
  <w:style w:type="paragraph" w:styleId="42">
    <w:name w:val="toc 4"/>
    <w:basedOn w:val="a"/>
    <w:next w:val="a"/>
    <w:autoRedefine/>
    <w:uiPriority w:val="39"/>
    <w:unhideWhenUsed/>
    <w:qFormat/>
    <w:rsid w:val="00151A61"/>
    <w:pPr>
      <w:spacing w:before="120" w:after="120" w:line="240" w:lineRule="auto"/>
      <w:ind w:left="840" w:firstLine="709"/>
    </w:pPr>
    <w:rPr>
      <w:rFonts w:eastAsia="Times New Roman" w:cs="Times New Roman"/>
      <w:sz w:val="18"/>
      <w:szCs w:val="18"/>
      <w:lang w:eastAsia="ru-RU"/>
    </w:rPr>
  </w:style>
  <w:style w:type="paragraph" w:styleId="51">
    <w:name w:val="toc 5"/>
    <w:basedOn w:val="a"/>
    <w:next w:val="a"/>
    <w:autoRedefine/>
    <w:uiPriority w:val="39"/>
    <w:unhideWhenUsed/>
    <w:qFormat/>
    <w:rsid w:val="00151A61"/>
    <w:pPr>
      <w:spacing w:before="120" w:after="120" w:line="240" w:lineRule="auto"/>
      <w:ind w:left="1120" w:firstLine="709"/>
    </w:pPr>
    <w:rPr>
      <w:rFonts w:eastAsia="Times New Roman" w:cs="Times New Roman"/>
      <w:sz w:val="18"/>
      <w:szCs w:val="18"/>
      <w:lang w:eastAsia="ru-RU"/>
    </w:rPr>
  </w:style>
  <w:style w:type="paragraph" w:styleId="61">
    <w:name w:val="toc 6"/>
    <w:basedOn w:val="a"/>
    <w:next w:val="a"/>
    <w:autoRedefine/>
    <w:uiPriority w:val="39"/>
    <w:unhideWhenUsed/>
    <w:rsid w:val="00151A61"/>
    <w:pPr>
      <w:spacing w:before="120" w:after="120" w:line="240" w:lineRule="auto"/>
      <w:ind w:left="1400" w:firstLine="709"/>
    </w:pPr>
    <w:rPr>
      <w:rFonts w:eastAsia="Times New Roman" w:cs="Times New Roman"/>
      <w:sz w:val="18"/>
      <w:szCs w:val="18"/>
      <w:lang w:eastAsia="ru-RU"/>
    </w:rPr>
  </w:style>
  <w:style w:type="paragraph" w:styleId="72">
    <w:name w:val="toc 7"/>
    <w:basedOn w:val="a"/>
    <w:next w:val="a"/>
    <w:autoRedefine/>
    <w:uiPriority w:val="39"/>
    <w:unhideWhenUsed/>
    <w:rsid w:val="00151A61"/>
    <w:pPr>
      <w:spacing w:before="120" w:after="120" w:line="240" w:lineRule="auto"/>
      <w:ind w:left="1680" w:firstLine="709"/>
    </w:pPr>
    <w:rPr>
      <w:rFonts w:eastAsia="Times New Roman" w:cs="Times New Roman"/>
      <w:sz w:val="18"/>
      <w:szCs w:val="18"/>
      <w:lang w:eastAsia="ru-RU"/>
    </w:rPr>
  </w:style>
  <w:style w:type="paragraph" w:styleId="83">
    <w:name w:val="toc 8"/>
    <w:basedOn w:val="a"/>
    <w:next w:val="a"/>
    <w:autoRedefine/>
    <w:uiPriority w:val="39"/>
    <w:unhideWhenUsed/>
    <w:rsid w:val="00151A61"/>
    <w:pPr>
      <w:spacing w:before="120" w:after="120" w:line="240" w:lineRule="auto"/>
      <w:ind w:left="1960" w:firstLine="709"/>
    </w:pPr>
    <w:rPr>
      <w:rFonts w:eastAsia="Times New Roman" w:cs="Times New Roman"/>
      <w:sz w:val="18"/>
      <w:szCs w:val="18"/>
      <w:lang w:eastAsia="ru-RU"/>
    </w:rPr>
  </w:style>
  <w:style w:type="paragraph" w:styleId="91">
    <w:name w:val="toc 9"/>
    <w:basedOn w:val="a"/>
    <w:next w:val="a"/>
    <w:autoRedefine/>
    <w:uiPriority w:val="39"/>
    <w:unhideWhenUsed/>
    <w:rsid w:val="00151A61"/>
    <w:pPr>
      <w:spacing w:before="120" w:after="120" w:line="240" w:lineRule="auto"/>
      <w:ind w:left="2240" w:firstLine="709"/>
    </w:pPr>
    <w:rPr>
      <w:rFonts w:eastAsia="Times New Roman" w:cs="Times New Roman"/>
      <w:sz w:val="18"/>
      <w:szCs w:val="18"/>
      <w:lang w:eastAsia="ru-RU"/>
    </w:rPr>
  </w:style>
  <w:style w:type="paragraph" w:customStyle="1" w:styleId="310">
    <w:name w:val="Основной текст 31"/>
    <w:basedOn w:val="a"/>
    <w:rsid w:val="00151A61"/>
    <w:pPr>
      <w:widowControl w:val="0"/>
      <w:suppressAutoHyphens/>
      <w:autoSpaceDE w:val="0"/>
      <w:spacing w:before="120" w:after="120" w:line="360" w:lineRule="auto"/>
      <w:ind w:firstLine="709"/>
      <w:jc w:val="both"/>
    </w:pPr>
    <w:rPr>
      <w:rFonts w:ascii="Arial" w:eastAsia="Times New Roman" w:hAnsi="Arial" w:cs="Arial"/>
      <w:sz w:val="16"/>
      <w:szCs w:val="16"/>
      <w:lang w:eastAsia="ar-SA"/>
    </w:rPr>
  </w:style>
  <w:style w:type="paragraph" w:styleId="36">
    <w:name w:val="Body Text 3"/>
    <w:basedOn w:val="a"/>
    <w:link w:val="37"/>
    <w:unhideWhenUsed/>
    <w:rsid w:val="00151A61"/>
    <w:pPr>
      <w:widowControl w:val="0"/>
      <w:autoSpaceDE w:val="0"/>
      <w:autoSpaceDN w:val="0"/>
      <w:adjustRightInd w:val="0"/>
      <w:spacing w:before="120" w:after="120" w:line="360" w:lineRule="auto"/>
      <w:ind w:firstLine="709"/>
      <w:jc w:val="both"/>
    </w:pPr>
    <w:rPr>
      <w:rFonts w:ascii="Arial" w:eastAsia="Times New Roman" w:hAnsi="Arial" w:cs="Times New Roman"/>
      <w:sz w:val="16"/>
      <w:szCs w:val="16"/>
      <w:lang w:eastAsia="ru-RU"/>
    </w:rPr>
  </w:style>
  <w:style w:type="character" w:customStyle="1" w:styleId="37">
    <w:name w:val="Основной текст 3 Знак"/>
    <w:basedOn w:val="a0"/>
    <w:link w:val="36"/>
    <w:rsid w:val="00151A61"/>
    <w:rPr>
      <w:rFonts w:ascii="Arial" w:eastAsia="Times New Roman" w:hAnsi="Arial" w:cs="Times New Roman"/>
      <w:sz w:val="16"/>
      <w:szCs w:val="16"/>
      <w:lang w:eastAsia="ru-RU"/>
    </w:rPr>
  </w:style>
  <w:style w:type="character" w:customStyle="1" w:styleId="right-border">
    <w:name w:val="right-border"/>
    <w:basedOn w:val="a0"/>
    <w:rsid w:val="00151A61"/>
    <w:rPr>
      <w:rFonts w:cs="Times New Roman"/>
    </w:rPr>
  </w:style>
  <w:style w:type="paragraph" w:customStyle="1" w:styleId="xl79">
    <w:name w:val="xl79"/>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textAlignment w:val="top"/>
    </w:pPr>
    <w:rPr>
      <w:rFonts w:ascii="Times New Roman" w:eastAsia="Times New Roman" w:hAnsi="Times New Roman" w:cs="Times New Roman"/>
      <w:sz w:val="20"/>
      <w:szCs w:val="20"/>
      <w:lang w:eastAsia="ru-RU"/>
    </w:rPr>
  </w:style>
  <w:style w:type="paragraph" w:customStyle="1" w:styleId="xl80">
    <w:name w:val="xl80"/>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textAlignment w:val="top"/>
    </w:pPr>
    <w:rPr>
      <w:rFonts w:ascii="Times New Roman" w:eastAsia="Times New Roman" w:hAnsi="Times New Roman" w:cs="Times New Roman"/>
      <w:sz w:val="20"/>
      <w:szCs w:val="20"/>
      <w:lang w:eastAsia="ru-RU"/>
    </w:rPr>
  </w:style>
  <w:style w:type="paragraph" w:customStyle="1" w:styleId="xl81">
    <w:name w:val="xl81"/>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0"/>
      <w:szCs w:val="20"/>
      <w:lang w:eastAsia="ru-RU"/>
    </w:rPr>
  </w:style>
  <w:style w:type="paragraph" w:customStyle="1" w:styleId="xl82">
    <w:name w:val="xl82"/>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0"/>
      <w:szCs w:val="20"/>
      <w:lang w:eastAsia="ru-RU"/>
    </w:rPr>
  </w:style>
  <w:style w:type="paragraph" w:customStyle="1" w:styleId="xl83">
    <w:name w:val="xl83"/>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0"/>
      <w:szCs w:val="20"/>
      <w:lang w:eastAsia="ru-RU"/>
    </w:rPr>
  </w:style>
  <w:style w:type="paragraph" w:customStyle="1" w:styleId="xl84">
    <w:name w:val="xl84"/>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top"/>
    </w:pPr>
    <w:rPr>
      <w:rFonts w:ascii="Times New Roman" w:eastAsia="Times New Roman" w:hAnsi="Times New Roman" w:cs="Times New Roman"/>
      <w:sz w:val="20"/>
      <w:szCs w:val="20"/>
      <w:lang w:eastAsia="ru-RU"/>
    </w:rPr>
  </w:style>
  <w:style w:type="paragraph" w:customStyle="1" w:styleId="xl85">
    <w:name w:val="xl85"/>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b/>
      <w:bCs/>
      <w:color w:val="000000"/>
      <w:sz w:val="20"/>
      <w:szCs w:val="20"/>
      <w:lang w:eastAsia="ru-RU"/>
    </w:rPr>
  </w:style>
  <w:style w:type="paragraph" w:customStyle="1" w:styleId="xl94">
    <w:name w:val="xl94"/>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b/>
      <w:bCs/>
      <w:color w:val="000000"/>
      <w:sz w:val="20"/>
      <w:szCs w:val="20"/>
      <w:lang w:eastAsia="ru-RU"/>
    </w:rPr>
  </w:style>
  <w:style w:type="paragraph" w:customStyle="1" w:styleId="xl95">
    <w:name w:val="xl95"/>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151A61"/>
    <w:pP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0">
    <w:name w:val="xl100"/>
    <w:basedOn w:val="a"/>
    <w:rsid w:val="00151A61"/>
    <w:pP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1">
    <w:name w:val="xl101"/>
    <w:basedOn w:val="a"/>
    <w:rsid w:val="00151A61"/>
    <w:pP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102">
    <w:name w:val="xl102"/>
    <w:basedOn w:val="a"/>
    <w:rsid w:val="00151A61"/>
    <w:pPr>
      <w:spacing w:before="100" w:beforeAutospacing="1" w:after="100" w:afterAutospacing="1" w:line="240" w:lineRule="auto"/>
      <w:ind w:firstLine="709"/>
    </w:pPr>
    <w:rPr>
      <w:rFonts w:ascii="Times New Roman" w:eastAsia="Times New Roman" w:hAnsi="Times New Roman" w:cs="Times New Roman"/>
      <w:color w:val="000000"/>
      <w:sz w:val="20"/>
      <w:szCs w:val="20"/>
      <w:lang w:eastAsia="ru-RU"/>
    </w:rPr>
  </w:style>
  <w:style w:type="paragraph" w:customStyle="1" w:styleId="xl103">
    <w:name w:val="xl103"/>
    <w:basedOn w:val="a"/>
    <w:rsid w:val="00151A61"/>
    <w:pPr>
      <w:pBdr>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4">
    <w:name w:val="xl104"/>
    <w:basedOn w:val="a"/>
    <w:rsid w:val="00151A61"/>
    <w:pPr>
      <w:pBdr>
        <w:left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b/>
      <w:bCs/>
      <w:color w:val="000000"/>
      <w:sz w:val="20"/>
      <w:szCs w:val="20"/>
      <w:lang w:eastAsia="ru-RU"/>
    </w:rPr>
  </w:style>
  <w:style w:type="paragraph" w:customStyle="1" w:styleId="xl105">
    <w:name w:val="xl105"/>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6">
    <w:name w:val="xl106"/>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7">
    <w:name w:val="xl107"/>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zagolovok4">
    <w:name w:val="zagolovok4"/>
    <w:basedOn w:val="a"/>
    <w:rsid w:val="00151A61"/>
    <w:pPr>
      <w:spacing w:before="100" w:beforeAutospacing="1" w:after="100" w:afterAutospacing="1" w:line="360" w:lineRule="auto"/>
      <w:ind w:firstLine="709"/>
      <w:jc w:val="both"/>
    </w:pPr>
    <w:rPr>
      <w:rFonts w:ascii="Times New Roman" w:eastAsia="Times New Roman" w:hAnsi="Times New Roman" w:cs="Times New Roman"/>
      <w:sz w:val="24"/>
      <w:szCs w:val="24"/>
      <w:lang w:eastAsia="ru-RU"/>
    </w:rPr>
  </w:style>
  <w:style w:type="paragraph" w:customStyle="1" w:styleId="text31">
    <w:name w:val="text31"/>
    <w:basedOn w:val="a"/>
    <w:rsid w:val="00151A61"/>
    <w:pPr>
      <w:spacing w:before="100" w:beforeAutospacing="1" w:after="100" w:afterAutospacing="1" w:line="360" w:lineRule="auto"/>
      <w:ind w:firstLine="709"/>
      <w:jc w:val="both"/>
    </w:pPr>
    <w:rPr>
      <w:rFonts w:ascii="Times New Roman" w:eastAsia="Times New Roman" w:hAnsi="Times New Roman" w:cs="Times New Roman"/>
      <w:sz w:val="24"/>
      <w:szCs w:val="24"/>
      <w:lang w:eastAsia="ru-RU"/>
    </w:rPr>
  </w:style>
  <w:style w:type="character" w:customStyle="1" w:styleId="text3">
    <w:name w:val="text3"/>
    <w:basedOn w:val="a0"/>
    <w:rsid w:val="00151A61"/>
    <w:rPr>
      <w:rFonts w:cs="Times New Roman"/>
    </w:rPr>
  </w:style>
  <w:style w:type="paragraph" w:customStyle="1" w:styleId="FR1">
    <w:name w:val="FR1"/>
    <w:rsid w:val="00151A61"/>
    <w:pPr>
      <w:widowControl w:val="0"/>
      <w:autoSpaceDE w:val="0"/>
      <w:autoSpaceDN w:val="0"/>
      <w:adjustRightInd w:val="0"/>
      <w:spacing w:after="0" w:line="300" w:lineRule="auto"/>
      <w:ind w:firstLine="700"/>
    </w:pPr>
    <w:rPr>
      <w:rFonts w:ascii="Times New Roman" w:eastAsia="Times New Roman" w:hAnsi="Times New Roman" w:cs="Times New Roman"/>
      <w:sz w:val="28"/>
      <w:szCs w:val="28"/>
      <w:lang w:eastAsia="ru-RU"/>
    </w:rPr>
  </w:style>
  <w:style w:type="character" w:styleId="affe">
    <w:name w:val="Placeholder Text"/>
    <w:basedOn w:val="a0"/>
    <w:uiPriority w:val="99"/>
    <w:semiHidden/>
    <w:rsid w:val="00151A61"/>
    <w:rPr>
      <w:rFonts w:cs="Times New Roman"/>
      <w:color w:val="808080"/>
    </w:rPr>
  </w:style>
  <w:style w:type="paragraph" w:styleId="29">
    <w:name w:val="Body Text Indent 2"/>
    <w:basedOn w:val="a"/>
    <w:link w:val="2a"/>
    <w:uiPriority w:val="99"/>
    <w:rsid w:val="00151A61"/>
    <w:pPr>
      <w:autoSpaceDE w:val="0"/>
      <w:autoSpaceDN w:val="0"/>
      <w:adjustRightInd w:val="0"/>
      <w:spacing w:before="120" w:after="120" w:line="240" w:lineRule="auto"/>
      <w:ind w:right="87" w:firstLine="540"/>
      <w:jc w:val="both"/>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0"/>
    <w:link w:val="29"/>
    <w:uiPriority w:val="99"/>
    <w:rsid w:val="00151A61"/>
    <w:rPr>
      <w:rFonts w:ascii="Times New Roman" w:eastAsia="Times New Roman" w:hAnsi="Times New Roman" w:cs="Times New Roman"/>
      <w:sz w:val="24"/>
      <w:szCs w:val="24"/>
      <w:lang w:eastAsia="ru-RU"/>
    </w:rPr>
  </w:style>
  <w:style w:type="paragraph" w:customStyle="1" w:styleId="Preformat">
    <w:name w:val="Preformat"/>
    <w:rsid w:val="00151A6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Название Знак"/>
    <w:link w:val="afff0"/>
    <w:locked/>
    <w:rsid w:val="00151A61"/>
    <w:rPr>
      <w:sz w:val="16"/>
    </w:rPr>
  </w:style>
  <w:style w:type="paragraph" w:styleId="afff0">
    <w:name w:val="Title"/>
    <w:basedOn w:val="a"/>
    <w:link w:val="afff"/>
    <w:qFormat/>
    <w:rsid w:val="00151A61"/>
    <w:pPr>
      <w:spacing w:before="120" w:after="120" w:line="360" w:lineRule="auto"/>
      <w:ind w:firstLine="709"/>
      <w:jc w:val="center"/>
    </w:pPr>
    <w:rPr>
      <w:sz w:val="16"/>
    </w:rPr>
  </w:style>
  <w:style w:type="character" w:customStyle="1" w:styleId="17">
    <w:name w:val="Название Знак1"/>
    <w:basedOn w:val="a0"/>
    <w:uiPriority w:val="10"/>
    <w:rsid w:val="00151A61"/>
    <w:rPr>
      <w:rFonts w:asciiTheme="majorHAnsi" w:eastAsiaTheme="majorEastAsia" w:hAnsiTheme="majorHAnsi" w:cstheme="majorBidi"/>
      <w:spacing w:val="-10"/>
      <w:kern w:val="28"/>
      <w:sz w:val="56"/>
      <w:szCs w:val="56"/>
    </w:rPr>
  </w:style>
  <w:style w:type="character" w:customStyle="1" w:styleId="130">
    <w:name w:val="Название Знак13"/>
    <w:basedOn w:val="a0"/>
    <w:uiPriority w:val="10"/>
    <w:rsid w:val="00151A61"/>
    <w:rPr>
      <w:rFonts w:asciiTheme="majorHAnsi" w:eastAsiaTheme="majorEastAsia" w:hAnsiTheme="majorHAnsi" w:cs="Times New Roman"/>
      <w:b/>
      <w:bCs/>
      <w:kern w:val="28"/>
      <w:sz w:val="32"/>
      <w:szCs w:val="32"/>
    </w:rPr>
  </w:style>
  <w:style w:type="character" w:customStyle="1" w:styleId="120">
    <w:name w:val="Название Знак12"/>
    <w:basedOn w:val="a0"/>
    <w:uiPriority w:val="10"/>
    <w:rsid w:val="00151A61"/>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151A61"/>
    <w:rPr>
      <w:rFonts w:ascii="Calibri Light" w:hAnsi="Calibri Light" w:cs="Times New Roman"/>
      <w:color w:val="17365D"/>
      <w:spacing w:val="5"/>
      <w:kern w:val="28"/>
      <w:sz w:val="52"/>
    </w:rPr>
  </w:style>
  <w:style w:type="character" w:customStyle="1" w:styleId="311">
    <w:name w:val="Основной текст с отступом 3 Знак1"/>
    <w:uiPriority w:val="99"/>
    <w:rsid w:val="00151A61"/>
    <w:rPr>
      <w:sz w:val="16"/>
    </w:rPr>
  </w:style>
  <w:style w:type="paragraph" w:customStyle="1" w:styleId="ConsNormal">
    <w:name w:val="ConsNormal"/>
    <w:rsid w:val="00151A61"/>
    <w:pPr>
      <w:suppressAutoHyphens/>
      <w:autoSpaceDE w:val="0"/>
      <w:spacing w:after="0" w:line="240" w:lineRule="auto"/>
      <w:ind w:firstLine="720"/>
    </w:pPr>
    <w:rPr>
      <w:rFonts w:ascii="Arial" w:eastAsia="Times New Roman" w:hAnsi="Arial" w:cs="Arial"/>
      <w:sz w:val="20"/>
      <w:szCs w:val="20"/>
      <w:lang w:eastAsia="ar-SA"/>
    </w:rPr>
  </w:style>
  <w:style w:type="character" w:customStyle="1" w:styleId="18">
    <w:name w:val="Основной текст с отступом Знак1"/>
    <w:uiPriority w:val="99"/>
    <w:rsid w:val="00151A61"/>
    <w:rPr>
      <w:rFonts w:ascii="Times New Roman" w:hAnsi="Times New Roman"/>
      <w:sz w:val="28"/>
    </w:rPr>
  </w:style>
  <w:style w:type="character" w:customStyle="1" w:styleId="210">
    <w:name w:val="Основной текст 2 Знак1"/>
    <w:uiPriority w:val="99"/>
    <w:rsid w:val="00151A61"/>
    <w:rPr>
      <w:rFonts w:ascii="Times New Roman" w:hAnsi="Times New Roman"/>
      <w:sz w:val="28"/>
    </w:rPr>
  </w:style>
  <w:style w:type="paragraph" w:customStyle="1" w:styleId="xl63">
    <w:name w:val="xl63"/>
    <w:basedOn w:val="a"/>
    <w:rsid w:val="00151A61"/>
    <w:pPr>
      <w:pBdr>
        <w:top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64">
    <w:name w:val="xl64"/>
    <w:basedOn w:val="a"/>
    <w:rsid w:val="00151A61"/>
    <w:pPr>
      <w:pBdr>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afff1">
    <w:name w:val="Комментарий"/>
    <w:basedOn w:val="a"/>
    <w:next w:val="a"/>
    <w:rsid w:val="00151A61"/>
    <w:pPr>
      <w:widowControl w:val="0"/>
      <w:autoSpaceDE w:val="0"/>
      <w:autoSpaceDN w:val="0"/>
      <w:adjustRightInd w:val="0"/>
      <w:spacing w:before="120" w:after="120" w:line="240" w:lineRule="auto"/>
      <w:ind w:left="170" w:firstLine="709"/>
      <w:jc w:val="both"/>
    </w:pPr>
    <w:rPr>
      <w:rFonts w:ascii="Arial" w:eastAsia="Times New Roman" w:hAnsi="Arial" w:cs="Times New Roman"/>
      <w:i/>
      <w:iCs/>
      <w:color w:val="800080"/>
      <w:sz w:val="20"/>
      <w:szCs w:val="20"/>
      <w:lang w:eastAsia="ru-RU"/>
    </w:rPr>
  </w:style>
  <w:style w:type="table" w:customStyle="1" w:styleId="19">
    <w:name w:val="Сетка таблицы1"/>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Текст письма"/>
    <w:rsid w:val="00151A61"/>
    <w:pPr>
      <w:spacing w:before="120" w:after="0" w:line="240" w:lineRule="auto"/>
      <w:jc w:val="both"/>
    </w:pPr>
    <w:rPr>
      <w:rFonts w:ascii="Tahoma" w:eastAsia="Times New Roman" w:hAnsi="Tahoma" w:cs="Tahoma"/>
      <w:sz w:val="20"/>
      <w:szCs w:val="20"/>
      <w:lang w:eastAsia="ru-RU"/>
    </w:rPr>
  </w:style>
  <w:style w:type="paragraph" w:customStyle="1" w:styleId="afff3">
    <w:name w:val="Знак Знак Знак Знак Знак Знак Знак Знак Знак Знак Знак Знак Знак"/>
    <w:basedOn w:val="a"/>
    <w:uiPriority w:val="99"/>
    <w:rsid w:val="00151A61"/>
    <w:pPr>
      <w:widowControl w:val="0"/>
      <w:adjustRightInd w:val="0"/>
      <w:spacing w:before="120" w:line="240" w:lineRule="exact"/>
      <w:ind w:firstLine="709"/>
      <w:jc w:val="right"/>
    </w:pPr>
    <w:rPr>
      <w:rFonts w:ascii="Times New Roman" w:eastAsia="Times New Roman" w:hAnsi="Times New Roman" w:cs="Times New Roman"/>
      <w:sz w:val="20"/>
      <w:szCs w:val="20"/>
      <w:lang w:val="en-GB"/>
    </w:rPr>
  </w:style>
  <w:style w:type="character" w:styleId="afff4">
    <w:name w:val="page number"/>
    <w:basedOn w:val="a0"/>
    <w:rsid w:val="00151A61"/>
    <w:rPr>
      <w:rFonts w:cs="Times New Roman"/>
    </w:rPr>
  </w:style>
  <w:style w:type="paragraph" w:customStyle="1" w:styleId="afff5">
    <w:name w:val="ТАБЛИЦА"/>
    <w:basedOn w:val="a"/>
    <w:qFormat/>
    <w:rsid w:val="00151A61"/>
    <w:pPr>
      <w:spacing w:before="120" w:after="120" w:line="240" w:lineRule="auto"/>
      <w:ind w:firstLine="709"/>
      <w:jc w:val="center"/>
    </w:pPr>
    <w:rPr>
      <w:rFonts w:ascii="Times New Roman" w:eastAsia="Times New Roman" w:hAnsi="Times New Roman" w:cs="Times New Roman"/>
      <w:sz w:val="20"/>
      <w:szCs w:val="20"/>
    </w:rPr>
  </w:style>
  <w:style w:type="paragraph" w:customStyle="1" w:styleId="afff6">
    <w:name w:val="РИСУНОК"/>
    <w:basedOn w:val="a"/>
    <w:link w:val="afff7"/>
    <w:qFormat/>
    <w:rsid w:val="00151A61"/>
    <w:pPr>
      <w:spacing w:before="120" w:after="120" w:line="240" w:lineRule="auto"/>
      <w:ind w:firstLine="709"/>
      <w:jc w:val="center"/>
    </w:pPr>
    <w:rPr>
      <w:rFonts w:ascii="Times New Roman" w:eastAsia="Times New Roman" w:hAnsi="Times New Roman" w:cs="Times New Roman"/>
      <w:sz w:val="24"/>
      <w:szCs w:val="24"/>
    </w:rPr>
  </w:style>
  <w:style w:type="character" w:customStyle="1" w:styleId="afff7">
    <w:name w:val="РИСУНОК Знак"/>
    <w:link w:val="afff6"/>
    <w:locked/>
    <w:rsid w:val="00151A61"/>
    <w:rPr>
      <w:rFonts w:ascii="Times New Roman" w:eastAsia="Times New Roman" w:hAnsi="Times New Roman" w:cs="Times New Roman"/>
      <w:sz w:val="24"/>
      <w:szCs w:val="24"/>
    </w:rPr>
  </w:style>
  <w:style w:type="character" w:customStyle="1" w:styleId="afff8">
    <w:name w:val="Основной текст_"/>
    <w:link w:val="1a"/>
    <w:locked/>
    <w:rsid w:val="00151A61"/>
    <w:rPr>
      <w:rFonts w:ascii="Times New Roman" w:hAnsi="Times New Roman"/>
      <w:sz w:val="15"/>
      <w:shd w:val="clear" w:color="auto" w:fill="FFFFFF"/>
    </w:rPr>
  </w:style>
  <w:style w:type="character" w:customStyle="1" w:styleId="9pt">
    <w:name w:val="Основной текст + 9 pt"/>
    <w:rsid w:val="00151A61"/>
    <w:rPr>
      <w:rFonts w:ascii="Times New Roman" w:hAnsi="Times New Roman"/>
      <w:color w:val="000000"/>
      <w:spacing w:val="0"/>
      <w:w w:val="100"/>
      <w:position w:val="0"/>
      <w:sz w:val="18"/>
      <w:shd w:val="clear" w:color="auto" w:fill="FFFFFF"/>
      <w:lang w:val="ru-RU"/>
    </w:rPr>
  </w:style>
  <w:style w:type="paragraph" w:customStyle="1" w:styleId="1a">
    <w:name w:val="Основной текст1"/>
    <w:basedOn w:val="a"/>
    <w:link w:val="afff8"/>
    <w:rsid w:val="00151A61"/>
    <w:pPr>
      <w:widowControl w:val="0"/>
      <w:shd w:val="clear" w:color="auto" w:fill="FFFFFF"/>
      <w:spacing w:before="120" w:after="360" w:line="209" w:lineRule="exact"/>
      <w:ind w:firstLine="800"/>
    </w:pPr>
    <w:rPr>
      <w:rFonts w:ascii="Times New Roman" w:hAnsi="Times New Roman"/>
      <w:sz w:val="15"/>
    </w:rPr>
  </w:style>
  <w:style w:type="character" w:customStyle="1" w:styleId="121">
    <w:name w:val="Основной текст (12)"/>
    <w:rsid w:val="00151A61"/>
    <w:rPr>
      <w:rFonts w:ascii="Times New Roman" w:hAnsi="Times New Roman"/>
      <w:color w:val="000000"/>
      <w:spacing w:val="0"/>
      <w:w w:val="100"/>
      <w:position w:val="0"/>
      <w:sz w:val="18"/>
      <w:u w:val="none"/>
      <w:lang w:val="ru-RU"/>
    </w:rPr>
  </w:style>
  <w:style w:type="character" w:customStyle="1" w:styleId="43">
    <w:name w:val="Основной текст (4)_"/>
    <w:link w:val="44"/>
    <w:locked/>
    <w:rsid w:val="00151A61"/>
    <w:rPr>
      <w:rFonts w:ascii="Book Antiqua" w:hAnsi="Book Antiqua"/>
      <w:sz w:val="16"/>
      <w:shd w:val="clear" w:color="auto" w:fill="FFFFFF"/>
    </w:rPr>
  </w:style>
  <w:style w:type="character" w:customStyle="1" w:styleId="4TimesNewRoman3">
    <w:name w:val="Основной текст (4) + Times New Roman3"/>
    <w:aliases w:val="9 pt5"/>
    <w:uiPriority w:val="99"/>
    <w:rsid w:val="00151A61"/>
    <w:rPr>
      <w:rFonts w:ascii="Times New Roman" w:hAnsi="Times New Roman"/>
      <w:sz w:val="18"/>
      <w:shd w:val="clear" w:color="auto" w:fill="FFFFFF"/>
    </w:rPr>
  </w:style>
  <w:style w:type="character" w:customStyle="1" w:styleId="4TimesNewRoman1">
    <w:name w:val="Основной текст (4) + Times New Roman1"/>
    <w:aliases w:val="9 pt3,Интервал 2 pt"/>
    <w:uiPriority w:val="99"/>
    <w:rsid w:val="00151A61"/>
    <w:rPr>
      <w:rFonts w:ascii="Times New Roman" w:hAnsi="Times New Roman"/>
      <w:spacing w:val="40"/>
      <w:sz w:val="18"/>
      <w:shd w:val="clear" w:color="auto" w:fill="FFFFFF"/>
    </w:rPr>
  </w:style>
  <w:style w:type="paragraph" w:customStyle="1" w:styleId="44">
    <w:name w:val="Основной текст (4)"/>
    <w:basedOn w:val="a"/>
    <w:link w:val="43"/>
    <w:uiPriority w:val="99"/>
    <w:rsid w:val="00151A61"/>
    <w:pPr>
      <w:widowControl w:val="0"/>
      <w:shd w:val="clear" w:color="auto" w:fill="FFFFFF"/>
      <w:spacing w:before="120" w:after="120" w:line="240" w:lineRule="atLeast"/>
      <w:ind w:firstLine="709"/>
    </w:pPr>
    <w:rPr>
      <w:rFonts w:ascii="Book Antiqua" w:hAnsi="Book Antiqua"/>
      <w:sz w:val="16"/>
    </w:rPr>
  </w:style>
  <w:style w:type="paragraph" w:customStyle="1" w:styleId="afff9">
    <w:name w:val="ТЕКСТ"/>
    <w:basedOn w:val="a"/>
    <w:qFormat/>
    <w:rsid w:val="00151A61"/>
    <w:pPr>
      <w:spacing w:before="120" w:after="120" w:line="360" w:lineRule="auto"/>
      <w:ind w:firstLine="708"/>
      <w:jc w:val="both"/>
    </w:pPr>
    <w:rPr>
      <w:rFonts w:ascii="Times New Roman" w:eastAsia="Times New Roman" w:hAnsi="Times New Roman" w:cs="Times New Roman"/>
      <w:sz w:val="28"/>
      <w:szCs w:val="28"/>
    </w:rPr>
  </w:style>
  <w:style w:type="paragraph" w:customStyle="1" w:styleId="2b">
    <w:name w:val="Текст 2"/>
    <w:basedOn w:val="a"/>
    <w:link w:val="2c"/>
    <w:qFormat/>
    <w:rsid w:val="00151A61"/>
    <w:pPr>
      <w:spacing w:before="120" w:after="120" w:line="360" w:lineRule="auto"/>
      <w:ind w:firstLine="709"/>
      <w:jc w:val="both"/>
    </w:pPr>
    <w:rPr>
      <w:rFonts w:ascii="Times New Roman" w:eastAsia="Times New Roman" w:hAnsi="Times New Roman" w:cs="Times New Roman"/>
      <w:sz w:val="28"/>
      <w:szCs w:val="28"/>
    </w:rPr>
  </w:style>
  <w:style w:type="character" w:customStyle="1" w:styleId="2c">
    <w:name w:val="Текст 2 Знак"/>
    <w:link w:val="2b"/>
    <w:locked/>
    <w:rsid w:val="00151A61"/>
    <w:rPr>
      <w:rFonts w:ascii="Times New Roman" w:eastAsia="Times New Roman" w:hAnsi="Times New Roman" w:cs="Times New Roman"/>
      <w:sz w:val="28"/>
      <w:szCs w:val="28"/>
    </w:rPr>
  </w:style>
  <w:style w:type="paragraph" w:customStyle="1" w:styleId="xl108">
    <w:name w:val="xl108"/>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bottom"/>
    </w:pPr>
    <w:rPr>
      <w:rFonts w:ascii="Arial" w:eastAsia="Times New Roman" w:hAnsi="Arial" w:cs="Arial"/>
      <w:sz w:val="24"/>
      <w:szCs w:val="24"/>
      <w:lang w:eastAsia="ru-RU"/>
    </w:rPr>
  </w:style>
  <w:style w:type="paragraph" w:customStyle="1" w:styleId="xl109">
    <w:name w:val="xl109"/>
    <w:basedOn w:val="a"/>
    <w:rsid w:val="00151A61"/>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0">
    <w:name w:val="xl110"/>
    <w:basedOn w:val="a"/>
    <w:rsid w:val="00151A61"/>
    <w:pPr>
      <w:pBdr>
        <w:top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1">
    <w:name w:val="xl111"/>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2">
    <w:name w:val="xl112"/>
    <w:basedOn w:val="a"/>
    <w:rsid w:val="00151A61"/>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3">
    <w:name w:val="xl113"/>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14">
    <w:name w:val="xl114"/>
    <w:basedOn w:val="a"/>
    <w:rsid w:val="00151A61"/>
    <w:pPr>
      <w:pBdr>
        <w:bottom w:val="single" w:sz="4" w:space="0" w:color="auto"/>
      </w:pBdr>
      <w:spacing w:before="100" w:beforeAutospacing="1" w:after="100" w:afterAutospacing="1" w:line="240" w:lineRule="auto"/>
      <w:ind w:firstLine="709"/>
    </w:pPr>
    <w:rPr>
      <w:rFonts w:ascii="Times New Roman" w:eastAsia="Times New Roman" w:hAnsi="Times New Roman" w:cs="Times New Roman"/>
      <w:b/>
      <w:bCs/>
      <w:sz w:val="24"/>
      <w:szCs w:val="24"/>
      <w:lang w:eastAsia="ru-RU"/>
    </w:rPr>
  </w:style>
  <w:style w:type="paragraph" w:customStyle="1" w:styleId="xl115">
    <w:name w:val="xl115"/>
    <w:basedOn w:val="a"/>
    <w:rsid w:val="00151A61"/>
    <w:pPr>
      <w:pBdr>
        <w:bottom w:val="single" w:sz="4"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16">
    <w:name w:val="xl116"/>
    <w:basedOn w:val="a"/>
    <w:rsid w:val="00151A61"/>
    <w:pPr>
      <w:pBdr>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7">
    <w:name w:val="xl117"/>
    <w:basedOn w:val="a"/>
    <w:rsid w:val="00151A61"/>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18">
    <w:name w:val="xl118"/>
    <w:basedOn w:val="a"/>
    <w:rsid w:val="00151A61"/>
    <w:pPr>
      <w:pBdr>
        <w:bottom w:val="single" w:sz="4" w:space="0" w:color="auto"/>
      </w:pBdr>
      <w:spacing w:before="100" w:beforeAutospacing="1" w:after="100" w:afterAutospacing="1" w:line="240" w:lineRule="auto"/>
      <w:ind w:firstLine="709"/>
    </w:pPr>
    <w:rPr>
      <w:rFonts w:ascii="Times New Roman" w:eastAsia="Times New Roman" w:hAnsi="Times New Roman" w:cs="Times New Roman"/>
      <w:b/>
      <w:bCs/>
      <w:sz w:val="24"/>
      <w:szCs w:val="24"/>
      <w:lang w:eastAsia="ru-RU"/>
    </w:rPr>
  </w:style>
  <w:style w:type="paragraph" w:customStyle="1" w:styleId="xl119">
    <w:name w:val="xl119"/>
    <w:basedOn w:val="a"/>
    <w:rsid w:val="00151A6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styleId="afffa">
    <w:name w:val="Subtitle"/>
    <w:basedOn w:val="a"/>
    <w:next w:val="a"/>
    <w:link w:val="afffb"/>
    <w:uiPriority w:val="11"/>
    <w:qFormat/>
    <w:rsid w:val="00151A61"/>
    <w:pPr>
      <w:numPr>
        <w:ilvl w:val="1"/>
      </w:numPr>
      <w:spacing w:before="100" w:after="100" w:line="240" w:lineRule="auto"/>
      <w:ind w:firstLine="709"/>
      <w:jc w:val="both"/>
    </w:pPr>
    <w:rPr>
      <w:rFonts w:ascii="Cambria" w:eastAsia="Times New Roman" w:hAnsi="Cambria" w:cs="Times New Roman"/>
      <w:i/>
      <w:iCs/>
      <w:color w:val="4F81BD"/>
      <w:spacing w:val="15"/>
      <w:sz w:val="24"/>
      <w:szCs w:val="24"/>
    </w:rPr>
  </w:style>
  <w:style w:type="character" w:customStyle="1" w:styleId="afffb">
    <w:name w:val="Подзаголовок Знак"/>
    <w:basedOn w:val="a0"/>
    <w:link w:val="afffa"/>
    <w:uiPriority w:val="11"/>
    <w:rsid w:val="00151A61"/>
    <w:rPr>
      <w:rFonts w:ascii="Cambria" w:eastAsia="Times New Roman" w:hAnsi="Cambria" w:cs="Times New Roman"/>
      <w:i/>
      <w:iCs/>
      <w:color w:val="4F81BD"/>
      <w:spacing w:val="15"/>
      <w:sz w:val="24"/>
      <w:szCs w:val="24"/>
    </w:rPr>
  </w:style>
  <w:style w:type="character" w:styleId="afffc">
    <w:name w:val="Emphasis"/>
    <w:basedOn w:val="a0"/>
    <w:uiPriority w:val="20"/>
    <w:qFormat/>
    <w:rsid w:val="00151A61"/>
    <w:rPr>
      <w:rFonts w:cs="Times New Roman"/>
      <w:i/>
    </w:rPr>
  </w:style>
  <w:style w:type="paragraph" w:styleId="2d">
    <w:name w:val="Quote"/>
    <w:basedOn w:val="a"/>
    <w:next w:val="a"/>
    <w:link w:val="2e"/>
    <w:uiPriority w:val="29"/>
    <w:qFormat/>
    <w:rsid w:val="00151A61"/>
    <w:pPr>
      <w:spacing w:before="100" w:after="100" w:line="240" w:lineRule="auto"/>
      <w:ind w:firstLine="709"/>
      <w:jc w:val="both"/>
    </w:pPr>
    <w:rPr>
      <w:rFonts w:ascii="Times New Roman" w:eastAsia="Times New Roman" w:hAnsi="Times New Roman" w:cs="Times New Roman"/>
      <w:i/>
      <w:iCs/>
      <w:color w:val="000000"/>
      <w:sz w:val="24"/>
    </w:rPr>
  </w:style>
  <w:style w:type="character" w:customStyle="1" w:styleId="2e">
    <w:name w:val="Цитата 2 Знак"/>
    <w:basedOn w:val="a0"/>
    <w:link w:val="2d"/>
    <w:uiPriority w:val="29"/>
    <w:rsid w:val="00151A61"/>
    <w:rPr>
      <w:rFonts w:ascii="Times New Roman" w:eastAsia="Times New Roman" w:hAnsi="Times New Roman" w:cs="Times New Roman"/>
      <w:i/>
      <w:iCs/>
      <w:color w:val="000000"/>
      <w:sz w:val="24"/>
    </w:rPr>
  </w:style>
  <w:style w:type="paragraph" w:styleId="afffd">
    <w:name w:val="Intense Quote"/>
    <w:basedOn w:val="a"/>
    <w:next w:val="a"/>
    <w:link w:val="afffe"/>
    <w:uiPriority w:val="30"/>
    <w:qFormat/>
    <w:rsid w:val="00151A61"/>
    <w:pPr>
      <w:pBdr>
        <w:bottom w:val="single" w:sz="4" w:space="4" w:color="4F81BD"/>
      </w:pBdr>
      <w:spacing w:before="100" w:after="100" w:line="240" w:lineRule="auto"/>
      <w:ind w:firstLine="567"/>
    </w:pPr>
    <w:rPr>
      <w:rFonts w:ascii="Calibri Light" w:eastAsia="Times New Roman" w:hAnsi="Calibri Light" w:cs="Times New Roman"/>
      <w:b/>
      <w:bCs/>
      <w:i/>
      <w:iCs/>
      <w:color w:val="1F497D"/>
      <w:sz w:val="40"/>
    </w:rPr>
  </w:style>
  <w:style w:type="character" w:customStyle="1" w:styleId="afffe">
    <w:name w:val="Выделенная цитата Знак"/>
    <w:basedOn w:val="a0"/>
    <w:link w:val="afffd"/>
    <w:uiPriority w:val="30"/>
    <w:rsid w:val="00151A61"/>
    <w:rPr>
      <w:rFonts w:ascii="Calibri Light" w:eastAsia="Times New Roman" w:hAnsi="Calibri Light" w:cs="Times New Roman"/>
      <w:b/>
      <w:bCs/>
      <w:i/>
      <w:iCs/>
      <w:color w:val="1F497D"/>
      <w:sz w:val="40"/>
    </w:rPr>
  </w:style>
  <w:style w:type="character" w:styleId="affff">
    <w:name w:val="Subtle Emphasis"/>
    <w:basedOn w:val="a0"/>
    <w:uiPriority w:val="19"/>
    <w:qFormat/>
    <w:rsid w:val="00151A61"/>
    <w:rPr>
      <w:rFonts w:cs="Times New Roman"/>
      <w:i/>
      <w:color w:val="808080"/>
    </w:rPr>
  </w:style>
  <w:style w:type="character" w:styleId="affff0">
    <w:name w:val="Intense Emphasis"/>
    <w:basedOn w:val="a0"/>
    <w:uiPriority w:val="21"/>
    <w:qFormat/>
    <w:rsid w:val="00151A61"/>
    <w:rPr>
      <w:rFonts w:cs="Times New Roman"/>
      <w:b/>
      <w:i/>
      <w:color w:val="4F81BD"/>
    </w:rPr>
  </w:style>
  <w:style w:type="character" w:styleId="affff1">
    <w:name w:val="Subtle Reference"/>
    <w:basedOn w:val="a0"/>
    <w:uiPriority w:val="31"/>
    <w:qFormat/>
    <w:rsid w:val="00151A61"/>
    <w:rPr>
      <w:rFonts w:cs="Times New Roman"/>
      <w:smallCaps/>
      <w:color w:val="C0504D"/>
      <w:u w:val="single"/>
    </w:rPr>
  </w:style>
  <w:style w:type="character" w:styleId="affff2">
    <w:name w:val="Intense Reference"/>
    <w:basedOn w:val="a0"/>
    <w:uiPriority w:val="32"/>
    <w:qFormat/>
    <w:rsid w:val="00151A61"/>
    <w:rPr>
      <w:rFonts w:cs="Times New Roman"/>
      <w:b/>
      <w:smallCaps/>
      <w:color w:val="C0504D"/>
      <w:spacing w:val="5"/>
      <w:u w:val="single"/>
    </w:rPr>
  </w:style>
  <w:style w:type="character" w:styleId="affff3">
    <w:name w:val="Book Title"/>
    <w:basedOn w:val="a0"/>
    <w:uiPriority w:val="33"/>
    <w:qFormat/>
    <w:rsid w:val="00151A61"/>
    <w:rPr>
      <w:rFonts w:cs="Times New Roman"/>
      <w:b/>
      <w:smallCaps/>
      <w:spacing w:val="5"/>
    </w:rPr>
  </w:style>
  <w:style w:type="character" w:customStyle="1" w:styleId="25">
    <w:name w:val="Оглавление 2 Знак"/>
    <w:basedOn w:val="a0"/>
    <w:link w:val="24"/>
    <w:uiPriority w:val="39"/>
    <w:locked/>
    <w:rsid w:val="00151A61"/>
    <w:rPr>
      <w:rFonts w:eastAsia="Times New Roman" w:cs="Times New Roman"/>
      <w:smallCaps/>
      <w:sz w:val="20"/>
      <w:szCs w:val="20"/>
      <w:lang w:eastAsia="ru-RU"/>
    </w:rPr>
  </w:style>
  <w:style w:type="paragraph" w:customStyle="1" w:styleId="20">
    <w:name w:val="Стиль2"/>
    <w:basedOn w:val="21"/>
    <w:rsid w:val="00151A61"/>
    <w:pPr>
      <w:numPr>
        <w:numId w:val="3"/>
      </w:numPr>
      <w:spacing w:before="200" w:after="0"/>
      <w:jc w:val="both"/>
    </w:pPr>
    <w:rPr>
      <w:rFonts w:ascii="Calibri" w:hAnsi="Calibri"/>
      <w:b w:val="0"/>
      <w:color w:val="002060"/>
      <w:sz w:val="32"/>
      <w:lang w:eastAsia="en-US"/>
    </w:rPr>
  </w:style>
  <w:style w:type="paragraph" w:customStyle="1" w:styleId="2f">
    <w:name w:val="заголовок 2"/>
    <w:basedOn w:val="a"/>
    <w:qFormat/>
    <w:rsid w:val="00151A61"/>
    <w:pPr>
      <w:spacing w:before="100" w:after="100" w:line="240" w:lineRule="auto"/>
      <w:ind w:firstLine="709"/>
      <w:jc w:val="both"/>
    </w:pPr>
    <w:rPr>
      <w:rFonts w:ascii="Times New Roman" w:eastAsia="Times New Roman" w:hAnsi="Times New Roman" w:cs="Times New Roman"/>
      <w:sz w:val="24"/>
    </w:rPr>
  </w:style>
  <w:style w:type="paragraph" w:customStyle="1" w:styleId="1b">
    <w:name w:val="Заголовок1"/>
    <w:basedOn w:val="1"/>
    <w:qFormat/>
    <w:rsid w:val="00151A61"/>
    <w:pPr>
      <w:keepNext/>
      <w:keepLines/>
      <w:suppressAutoHyphens w:val="0"/>
      <w:spacing w:before="0" w:after="0"/>
      <w:ind w:left="709" w:hanging="705"/>
      <w:jc w:val="left"/>
    </w:pPr>
    <w:rPr>
      <w:rFonts w:ascii="Calibri Light" w:hAnsi="Calibri Light"/>
      <w:b w:val="0"/>
      <w:bCs/>
      <w:color w:val="17365D"/>
      <w:kern w:val="0"/>
      <w:sz w:val="32"/>
      <w:szCs w:val="24"/>
      <w:lang w:eastAsia="en-US"/>
    </w:rPr>
  </w:style>
  <w:style w:type="paragraph" w:customStyle="1" w:styleId="45">
    <w:name w:val="Стиль4"/>
    <w:basedOn w:val="1"/>
    <w:rsid w:val="00151A61"/>
    <w:pPr>
      <w:keepNext/>
      <w:keepLines/>
      <w:suppressAutoHyphens w:val="0"/>
      <w:spacing w:before="0" w:after="0"/>
      <w:ind w:left="709" w:hanging="705"/>
      <w:jc w:val="left"/>
    </w:pPr>
    <w:rPr>
      <w:b w:val="0"/>
      <w:bCs/>
      <w:kern w:val="0"/>
      <w:sz w:val="24"/>
      <w:szCs w:val="24"/>
      <w:lang w:eastAsia="en-US"/>
    </w:rPr>
  </w:style>
  <w:style w:type="paragraph" w:customStyle="1" w:styleId="2f0">
    <w:name w:val="Заголовок2"/>
    <w:basedOn w:val="21"/>
    <w:qFormat/>
    <w:rsid w:val="00151A61"/>
    <w:pPr>
      <w:spacing w:before="200" w:after="0"/>
      <w:ind w:left="993" w:hanging="709"/>
    </w:pPr>
    <w:rPr>
      <w:rFonts w:ascii="Calibri" w:hAnsi="Calibri" w:cs="Calibri"/>
      <w:b w:val="0"/>
      <w:szCs w:val="28"/>
      <w:lang w:eastAsia="en-US"/>
    </w:rPr>
  </w:style>
  <w:style w:type="paragraph" w:customStyle="1" w:styleId="62">
    <w:name w:val="Стиль6"/>
    <w:basedOn w:val="1"/>
    <w:rsid w:val="00151A61"/>
    <w:pPr>
      <w:keepNext/>
      <w:keepLines/>
      <w:suppressAutoHyphens w:val="0"/>
      <w:spacing w:before="0" w:after="0"/>
      <w:ind w:left="709" w:hanging="705"/>
      <w:jc w:val="left"/>
    </w:pPr>
    <w:rPr>
      <w:b w:val="0"/>
      <w:bCs/>
      <w:kern w:val="0"/>
      <w:sz w:val="24"/>
      <w:szCs w:val="24"/>
      <w:lang w:eastAsia="en-US"/>
    </w:rPr>
  </w:style>
  <w:style w:type="paragraph" w:customStyle="1" w:styleId="7">
    <w:name w:val="Стиль7"/>
    <w:basedOn w:val="21"/>
    <w:rsid w:val="00151A61"/>
    <w:pPr>
      <w:numPr>
        <w:ilvl w:val="1"/>
        <w:numId w:val="2"/>
      </w:numPr>
      <w:spacing w:before="200" w:after="0"/>
      <w:ind w:left="993"/>
      <w:jc w:val="both"/>
    </w:pPr>
    <w:rPr>
      <w:b w:val="0"/>
      <w:color w:val="002060"/>
      <w:sz w:val="24"/>
      <w:szCs w:val="24"/>
      <w:lang w:eastAsia="en-US"/>
    </w:rPr>
  </w:style>
  <w:style w:type="paragraph" w:customStyle="1" w:styleId="38">
    <w:name w:val="Заголовок3"/>
    <w:basedOn w:val="30"/>
    <w:qFormat/>
    <w:rsid w:val="00151A61"/>
    <w:pPr>
      <w:spacing w:before="200" w:after="0"/>
      <w:ind w:left="851" w:hanging="709"/>
    </w:pPr>
    <w:rPr>
      <w:rFonts w:ascii="Calibri" w:hAnsi="Calibri" w:cs="Calibri"/>
      <w:b w:val="0"/>
      <w:szCs w:val="28"/>
      <w:lang w:eastAsia="en-US"/>
    </w:rPr>
  </w:style>
  <w:style w:type="paragraph" w:customStyle="1" w:styleId="46">
    <w:name w:val="Заголовок4"/>
    <w:basedOn w:val="21"/>
    <w:rsid w:val="00151A61"/>
    <w:pPr>
      <w:spacing w:before="200" w:after="0"/>
      <w:ind w:left="709" w:hanging="705"/>
      <w:jc w:val="both"/>
    </w:pPr>
    <w:rPr>
      <w:b w:val="0"/>
      <w:color w:val="002060"/>
      <w:sz w:val="24"/>
      <w:szCs w:val="24"/>
      <w:lang w:eastAsia="en-US"/>
    </w:rPr>
  </w:style>
  <w:style w:type="paragraph" w:customStyle="1" w:styleId="47">
    <w:name w:val="заголовок4"/>
    <w:basedOn w:val="4"/>
    <w:qFormat/>
    <w:rsid w:val="00151A61"/>
    <w:pPr>
      <w:ind w:left="2484" w:hanging="1080"/>
    </w:pPr>
    <w:rPr>
      <w:i/>
      <w:color w:val="4F81BD"/>
      <w:sz w:val="24"/>
      <w:szCs w:val="24"/>
      <w:lang w:eastAsia="en-US"/>
    </w:rPr>
  </w:style>
  <w:style w:type="paragraph" w:customStyle="1" w:styleId="3">
    <w:name w:val="Стиль3"/>
    <w:basedOn w:val="affff4"/>
    <w:qFormat/>
    <w:rsid w:val="00151A61"/>
    <w:pPr>
      <w:numPr>
        <w:numId w:val="4"/>
      </w:numPr>
      <w:tabs>
        <w:tab w:val="num" w:pos="360"/>
      </w:tabs>
      <w:ind w:left="0" w:firstLine="210"/>
    </w:pPr>
  </w:style>
  <w:style w:type="paragraph" w:styleId="affff4">
    <w:name w:val="Body Text First Indent"/>
    <w:basedOn w:val="af2"/>
    <w:link w:val="affff5"/>
    <w:rsid w:val="00151A61"/>
    <w:pPr>
      <w:widowControl/>
      <w:autoSpaceDE/>
      <w:autoSpaceDN/>
      <w:spacing w:before="100" w:after="120" w:line="276" w:lineRule="auto"/>
      <w:ind w:firstLine="210"/>
      <w:jc w:val="both"/>
    </w:pPr>
    <w:rPr>
      <w:rFonts w:eastAsiaTheme="minorHAnsi" w:cstheme="minorBidi"/>
      <w:bCs/>
      <w:sz w:val="24"/>
      <w:szCs w:val="22"/>
    </w:rPr>
  </w:style>
  <w:style w:type="character" w:customStyle="1" w:styleId="affff5">
    <w:name w:val="Красная строка Знак"/>
    <w:basedOn w:val="af3"/>
    <w:link w:val="affff4"/>
    <w:rsid w:val="00151A61"/>
    <w:rPr>
      <w:rFonts w:ascii="Times New Roman" w:eastAsia="Times New Roman" w:hAnsi="Times New Roman" w:cs="Times New Roman"/>
      <w:bCs/>
      <w:sz w:val="24"/>
      <w:szCs w:val="28"/>
    </w:rPr>
  </w:style>
  <w:style w:type="paragraph" w:customStyle="1" w:styleId="ConsPlusNonformat">
    <w:name w:val="ConsPlusNonformat"/>
    <w:rsid w:val="00151A61"/>
    <w:pPr>
      <w:autoSpaceDE w:val="0"/>
      <w:autoSpaceDN w:val="0"/>
      <w:adjustRightInd w:val="0"/>
      <w:spacing w:before="100" w:after="0" w:line="252" w:lineRule="auto"/>
      <w:ind w:firstLine="567"/>
      <w:jc w:val="both"/>
    </w:pPr>
    <w:rPr>
      <w:rFonts w:ascii="Courier New" w:eastAsia="Times New Roman" w:hAnsi="Courier New" w:cs="Courier New"/>
      <w:lang w:eastAsia="ru-RU"/>
    </w:rPr>
  </w:style>
  <w:style w:type="paragraph" w:customStyle="1" w:styleId="xl31">
    <w:name w:val="xl31"/>
    <w:basedOn w:val="a"/>
    <w:rsid w:val="00151A61"/>
    <w:pP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character" w:customStyle="1" w:styleId="st1">
    <w:name w:val="st1"/>
    <w:basedOn w:val="a0"/>
    <w:rsid w:val="00151A61"/>
    <w:rPr>
      <w:rFonts w:cs="Times New Roman"/>
    </w:rPr>
  </w:style>
  <w:style w:type="paragraph" w:styleId="affff6">
    <w:name w:val="Block Text"/>
    <w:basedOn w:val="a"/>
    <w:rsid w:val="00151A61"/>
    <w:pPr>
      <w:shd w:val="clear" w:color="auto" w:fill="FFFFFF"/>
      <w:spacing w:before="120" w:after="120" w:line="274" w:lineRule="exact"/>
      <w:ind w:left="2698" w:right="2741" w:firstLine="709"/>
      <w:jc w:val="center"/>
    </w:pPr>
    <w:rPr>
      <w:rFonts w:ascii="Times New Roman" w:eastAsia="Times New Roman" w:hAnsi="Times New Roman" w:cs="Times New Roman"/>
      <w:b/>
      <w:bCs/>
      <w:color w:val="000000"/>
      <w:spacing w:val="-3"/>
      <w:sz w:val="24"/>
      <w:szCs w:val="26"/>
      <w:lang w:eastAsia="ru-RU"/>
    </w:rPr>
  </w:style>
  <w:style w:type="paragraph" w:customStyle="1" w:styleId="Style1">
    <w:name w:val="Style 1"/>
    <w:rsid w:val="00151A61"/>
    <w:pPr>
      <w:widowControl w:val="0"/>
      <w:autoSpaceDE w:val="0"/>
      <w:autoSpaceDN w:val="0"/>
      <w:adjustRightInd w:val="0"/>
      <w:spacing w:before="100" w:after="100" w:line="240" w:lineRule="auto"/>
      <w:ind w:firstLine="567"/>
      <w:jc w:val="both"/>
    </w:pPr>
    <w:rPr>
      <w:rFonts w:ascii="Times New Roman" w:eastAsia="Times New Roman" w:hAnsi="Times New Roman" w:cs="Times New Roman"/>
      <w:sz w:val="20"/>
      <w:szCs w:val="20"/>
      <w:lang w:eastAsia="ru-RU"/>
    </w:rPr>
  </w:style>
  <w:style w:type="table" w:customStyle="1" w:styleId="52">
    <w:name w:val="Стиль5"/>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style>
  <w:style w:type="table" w:styleId="-8">
    <w:name w:val="Table List 8"/>
    <w:basedOn w:val="a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9">
    <w:name w:val="Table Grid 3"/>
    <w:basedOn w:val="a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3">
    <w:name w:val="Table Grid 5"/>
    <w:basedOn w:val="a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affff7">
    <w:name w:val="Table Professional"/>
    <w:basedOn w:val="a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7">
    <w:name w:val="Table List 7"/>
    <w:basedOn w:val="a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3">
    <w:name w:val="Light Grid Accent 3"/>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1">
    <w:name w:val="Medium Grid 1 Accent 1"/>
    <w:basedOn w:val="a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
    <w:name w:val="Светлая сетка - Акцент 11"/>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4">
    <w:name w:val="Light Grid Accent 4"/>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
    <w:name w:val="Светлый список - Акцент 1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1">
    <w:name w:val="Table List 1"/>
    <w:basedOn w:val="a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
    <w:name w:val="Светлая заливка - Акцент 11"/>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
    <w:name w:val="Светлая сетка - Акцент 12"/>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fff8">
    <w:name w:val="List Bullet"/>
    <w:basedOn w:val="a"/>
    <w:rsid w:val="00151A61"/>
    <w:pPr>
      <w:tabs>
        <w:tab w:val="num" w:pos="360"/>
      </w:tabs>
      <w:spacing w:before="100" w:beforeAutospacing="1" w:after="100" w:afterAutospacing="1" w:line="240" w:lineRule="auto"/>
      <w:ind w:left="360" w:hanging="360"/>
    </w:pPr>
    <w:rPr>
      <w:rFonts w:ascii="Tahoma" w:eastAsia="Times New Roman" w:hAnsi="Tahoma" w:cs="Times New Roman"/>
      <w:szCs w:val="24"/>
      <w:lang w:eastAsia="ru-RU"/>
    </w:rPr>
  </w:style>
  <w:style w:type="paragraph" w:styleId="2f1">
    <w:name w:val="List Number 2"/>
    <w:basedOn w:val="a"/>
    <w:link w:val="2f2"/>
    <w:rsid w:val="00151A61"/>
    <w:pPr>
      <w:tabs>
        <w:tab w:val="num" w:pos="602"/>
        <w:tab w:val="num" w:pos="643"/>
      </w:tabs>
      <w:spacing w:before="60" w:after="120" w:line="240" w:lineRule="auto"/>
      <w:ind w:left="641" w:hanging="357"/>
      <w:jc w:val="both"/>
    </w:pPr>
    <w:rPr>
      <w:rFonts w:ascii="Times New Roman" w:eastAsia="Times New Roman" w:hAnsi="Times New Roman" w:cs="Times New Roman"/>
      <w:sz w:val="24"/>
      <w:szCs w:val="24"/>
      <w:lang w:eastAsia="ru-RU"/>
    </w:rPr>
  </w:style>
  <w:style w:type="character" w:customStyle="1" w:styleId="2f2">
    <w:name w:val="Нумерованный список 2 Знак"/>
    <w:link w:val="2f1"/>
    <w:locked/>
    <w:rsid w:val="00151A61"/>
    <w:rPr>
      <w:rFonts w:ascii="Times New Roman" w:eastAsia="Times New Roman" w:hAnsi="Times New Roman" w:cs="Times New Roman"/>
      <w:sz w:val="24"/>
      <w:szCs w:val="24"/>
      <w:lang w:eastAsia="ru-RU"/>
    </w:rPr>
  </w:style>
  <w:style w:type="table" w:customStyle="1" w:styleId="-13">
    <w:name w:val="Светлая сетка - Акцент 13"/>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customStyle="1" w:styleId="xl121">
    <w:name w:val="xl121"/>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customStyle="1" w:styleId="xl122">
    <w:name w:val="xl122"/>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customStyle="1" w:styleId="xl123">
    <w:name w:val="xl123"/>
    <w:basedOn w:val="a"/>
    <w:rsid w:val="00151A61"/>
    <w:pP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styleId="2">
    <w:name w:val="List Bullet 2"/>
    <w:basedOn w:val="a"/>
    <w:uiPriority w:val="99"/>
    <w:semiHidden/>
    <w:unhideWhenUsed/>
    <w:rsid w:val="00151A61"/>
    <w:pPr>
      <w:numPr>
        <w:numId w:val="1"/>
      </w:numPr>
      <w:spacing w:before="120" w:after="120" w:line="240" w:lineRule="auto"/>
      <w:contextualSpacing/>
    </w:pPr>
    <w:rPr>
      <w:rFonts w:ascii="Calibri" w:eastAsia="Times New Roman" w:hAnsi="Calibri" w:cs="Times New Roman"/>
      <w:lang w:eastAsia="ru-RU"/>
    </w:rPr>
  </w:style>
  <w:style w:type="paragraph" w:customStyle="1" w:styleId="affff9">
    <w:name w:val="первый абзац"/>
    <w:basedOn w:val="a"/>
    <w:next w:val="a"/>
    <w:rsid w:val="00151A61"/>
    <w:pPr>
      <w:spacing w:before="100" w:after="120" w:line="288" w:lineRule="auto"/>
      <w:ind w:firstLine="709"/>
      <w:jc w:val="both"/>
    </w:pPr>
    <w:rPr>
      <w:rFonts w:ascii="Arial" w:eastAsia="Times New Roman" w:hAnsi="Arial" w:cs="Arial"/>
      <w:sz w:val="24"/>
      <w:szCs w:val="24"/>
      <w:lang w:eastAsia="ru-RU"/>
    </w:rPr>
  </w:style>
  <w:style w:type="table" w:customStyle="1" w:styleId="2f3">
    <w:name w:val="Сетка таблицы2"/>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ветлая сетка - Акцент 131"/>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
    <w:name w:val="Светлая сетка - Акцент 111"/>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fd">
    <w:name w:val="Без интервала Знак"/>
    <w:aliases w:val="Таблица текст Знак"/>
    <w:link w:val="afc"/>
    <w:uiPriority w:val="1"/>
    <w:locked/>
    <w:rsid w:val="00151A61"/>
    <w:rPr>
      <w:rFonts w:ascii="Arial" w:eastAsia="Times New Roman" w:hAnsi="Arial" w:cs="Arial"/>
      <w:color w:val="000000"/>
      <w:sz w:val="20"/>
      <w:szCs w:val="20"/>
      <w:lang w:eastAsia="ru-RU"/>
    </w:rPr>
  </w:style>
  <w:style w:type="paragraph" w:customStyle="1" w:styleId="1c">
    <w:name w:val="Выделенная цитата1"/>
    <w:basedOn w:val="a"/>
    <w:next w:val="a"/>
    <w:uiPriority w:val="99"/>
    <w:rsid w:val="00151A61"/>
    <w:pPr>
      <w:pBdr>
        <w:bottom w:val="single" w:sz="4" w:space="4" w:color="4F81BD"/>
      </w:pBdr>
      <w:spacing w:before="100" w:after="100" w:line="240" w:lineRule="auto"/>
      <w:ind w:firstLine="567"/>
    </w:pPr>
    <w:rPr>
      <w:rFonts w:ascii="Cambria" w:eastAsia="Times New Roman" w:hAnsi="Cambria" w:cs="Times New Roman"/>
      <w:b/>
      <w:bCs/>
      <w:i/>
      <w:iCs/>
      <w:color w:val="1F497D"/>
      <w:sz w:val="40"/>
    </w:rPr>
  </w:style>
  <w:style w:type="character" w:customStyle="1" w:styleId="1d">
    <w:name w:val="Выделенная цитата Знак1"/>
    <w:uiPriority w:val="99"/>
    <w:rsid w:val="00151A61"/>
    <w:rPr>
      <w:b/>
      <w:i/>
      <w:color w:val="4F81BD"/>
    </w:rPr>
  </w:style>
  <w:style w:type="character" w:customStyle="1" w:styleId="312">
    <w:name w:val="Основной текст 3 Знак1"/>
    <w:uiPriority w:val="99"/>
    <w:semiHidden/>
    <w:rsid w:val="00151A61"/>
    <w:rPr>
      <w:rFonts w:ascii="Calibri" w:hAnsi="Calibri"/>
      <w:sz w:val="16"/>
    </w:rPr>
  </w:style>
  <w:style w:type="paragraph" w:customStyle="1" w:styleId="211">
    <w:name w:val="Основной текст с отступом 21"/>
    <w:basedOn w:val="a"/>
    <w:next w:val="29"/>
    <w:uiPriority w:val="99"/>
    <w:rsid w:val="00151A61"/>
    <w:pPr>
      <w:spacing w:before="120" w:after="120" w:line="480" w:lineRule="auto"/>
      <w:ind w:left="283" w:firstLine="709"/>
    </w:pPr>
    <w:rPr>
      <w:rFonts w:ascii="Calibri" w:eastAsia="Times New Roman" w:hAnsi="Calibri" w:cs="Times New Roman"/>
    </w:rPr>
  </w:style>
  <w:style w:type="character" w:customStyle="1" w:styleId="212">
    <w:name w:val="Основной текст с отступом 2 Знак1"/>
    <w:uiPriority w:val="99"/>
    <w:semiHidden/>
    <w:rsid w:val="00151A61"/>
    <w:rPr>
      <w:rFonts w:ascii="Calibri" w:hAnsi="Calibri"/>
    </w:rPr>
  </w:style>
  <w:style w:type="paragraph" w:customStyle="1" w:styleId="1e">
    <w:name w:val="Основной текст с отступом1"/>
    <w:basedOn w:val="a"/>
    <w:next w:val="aff9"/>
    <w:uiPriority w:val="99"/>
    <w:rsid w:val="00151A61"/>
    <w:pPr>
      <w:spacing w:before="120" w:after="120" w:line="240" w:lineRule="auto"/>
      <w:ind w:left="283" w:firstLine="709"/>
    </w:pPr>
    <w:rPr>
      <w:rFonts w:ascii="Calibri" w:eastAsia="Times New Roman" w:hAnsi="Calibri" w:cs="Times New Roman"/>
    </w:rPr>
  </w:style>
  <w:style w:type="character" w:customStyle="1" w:styleId="1f">
    <w:name w:val="Просмотренная гиперссылка1"/>
    <w:uiPriority w:val="99"/>
    <w:rsid w:val="00151A61"/>
    <w:rPr>
      <w:color w:val="800080"/>
      <w:u w:val="single"/>
    </w:rPr>
  </w:style>
  <w:style w:type="character" w:customStyle="1" w:styleId="IntenseQuoteChar1">
    <w:name w:val="Intense Quote Char1"/>
    <w:uiPriority w:val="99"/>
    <w:locked/>
    <w:rsid w:val="00151A61"/>
    <w:rPr>
      <w:b/>
      <w:i/>
      <w:color w:val="4F81BD"/>
      <w:lang w:eastAsia="en-US"/>
    </w:rPr>
  </w:style>
  <w:style w:type="character" w:customStyle="1" w:styleId="apple-converted-space">
    <w:name w:val="apple-converted-space"/>
    <w:basedOn w:val="a0"/>
    <w:rsid w:val="00151A61"/>
    <w:rPr>
      <w:rFonts w:cs="Times New Roman"/>
    </w:rPr>
  </w:style>
  <w:style w:type="table" w:customStyle="1" w:styleId="54">
    <w:name w:val="Сетка таблицы5"/>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тиль51"/>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1">
    <w:name w:val="Таблица-список 81"/>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3">
    <w:name w:val="Сетка таблицы 31"/>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0">
    <w:name w:val="Сетка таблицы 41"/>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f0">
    <w:name w:val="Стандартная таблица1"/>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
    <w:name w:val="Таблица-список 71"/>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
    <w:name w:val="Светлая сетка - Акцент 3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
    <w:name w:val="Средняя сетка 1 - Акцент 1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
    <w:name w:val="Светлая сетка - Акцент 112"/>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
    <w:name w:val="Светлая сетка - Акцент 4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
    <w:name w:val="Светлый список - Акцент 11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Таблица-список 11"/>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
    <w:name w:val="Светлая заливка - Акцент 111"/>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
    <w:name w:val="Светлая сетка - Акцент 12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
    <w:name w:val="Светлая сетка - Акцент 132"/>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
    <w:name w:val="Сетка таблицы21"/>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ветлая сетка - Акцент 1311"/>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fb">
    <w:name w:val="Название объекта Знак"/>
    <w:aliases w:val="Название таблицы Знак,Название1 Знак,Заголовок Знак,Title Знак"/>
    <w:link w:val="afa"/>
    <w:locked/>
    <w:rsid w:val="00151A61"/>
    <w:rPr>
      <w:rFonts w:ascii="Arial" w:eastAsia="Times New Roman" w:hAnsi="Arial" w:cs="Times New Roman"/>
      <w:b/>
      <w:bCs/>
      <w:sz w:val="20"/>
      <w:szCs w:val="20"/>
      <w:lang w:eastAsia="ru-RU"/>
    </w:rPr>
  </w:style>
  <w:style w:type="paragraph" w:customStyle="1" w:styleId="1f1">
    <w:name w:val="Знак1 Знак Знак Знак"/>
    <w:basedOn w:val="a"/>
    <w:rsid w:val="00151A61"/>
    <w:pPr>
      <w:spacing w:before="120" w:after="120" w:line="240" w:lineRule="auto"/>
      <w:ind w:firstLine="709"/>
      <w:jc w:val="both"/>
    </w:pPr>
    <w:rPr>
      <w:rFonts w:ascii="Verdana" w:eastAsia="Times New Roman" w:hAnsi="Verdana" w:cs="Verdana"/>
      <w:sz w:val="20"/>
      <w:szCs w:val="20"/>
      <w:lang w:val="en-US"/>
    </w:rPr>
  </w:style>
  <w:style w:type="paragraph" w:customStyle="1" w:styleId="affffa">
    <w:name w:val="Обычный (таблица)"/>
    <w:basedOn w:val="a"/>
    <w:rsid w:val="00151A61"/>
    <w:pPr>
      <w:spacing w:before="120" w:after="120" w:line="240" w:lineRule="auto"/>
      <w:ind w:firstLine="709"/>
      <w:jc w:val="both"/>
    </w:pPr>
    <w:rPr>
      <w:rFonts w:ascii="Arial" w:eastAsia="Times New Roman" w:hAnsi="Arial" w:cs="Arial"/>
      <w:sz w:val="24"/>
      <w:szCs w:val="24"/>
      <w:lang w:eastAsia="ru-RU"/>
    </w:rPr>
  </w:style>
  <w:style w:type="paragraph" w:customStyle="1" w:styleId="1TimesNewRoman16">
    <w:name w:val="Стиль Заголовок 1 (без№) + Times New Roman 16 пт"/>
    <w:basedOn w:val="a"/>
    <w:link w:val="1TimesNewRoman160"/>
    <w:rsid w:val="00151A61"/>
    <w:pPr>
      <w:keepNext/>
      <w:keepLines/>
      <w:tabs>
        <w:tab w:val="left" w:pos="0"/>
      </w:tabs>
      <w:spacing w:before="120" w:after="240" w:line="360" w:lineRule="auto"/>
      <w:ind w:firstLine="709"/>
      <w:jc w:val="center"/>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link w:val="1TimesNewRoman16"/>
    <w:locked/>
    <w:rsid w:val="00151A61"/>
    <w:rPr>
      <w:rFonts w:ascii="Times New Roman" w:eastAsia="Times New Roman" w:hAnsi="Times New Roman" w:cs="Arial"/>
      <w:b/>
      <w:bCs/>
      <w:sz w:val="32"/>
      <w:szCs w:val="28"/>
      <w:lang w:eastAsia="ru-RU"/>
    </w:rPr>
  </w:style>
  <w:style w:type="paragraph" w:customStyle="1" w:styleId="C">
    <w:name w:val="Cписок"/>
    <w:basedOn w:val="a"/>
    <w:link w:val="C0"/>
    <w:qFormat/>
    <w:rsid w:val="00151A61"/>
    <w:pPr>
      <w:tabs>
        <w:tab w:val="left" w:pos="1134"/>
      </w:tabs>
      <w:spacing w:before="120" w:after="120" w:line="360" w:lineRule="auto"/>
      <w:ind w:firstLine="709"/>
      <w:jc w:val="both"/>
    </w:pPr>
    <w:rPr>
      <w:rFonts w:ascii="Arial" w:eastAsia="Times New Roman" w:hAnsi="Arial" w:cs="Times New Roman"/>
      <w:sz w:val="24"/>
      <w:szCs w:val="24"/>
      <w:lang w:eastAsia="ru-RU"/>
    </w:rPr>
  </w:style>
  <w:style w:type="character" w:customStyle="1" w:styleId="C0">
    <w:name w:val="Cписок Знак"/>
    <w:link w:val="C"/>
    <w:locked/>
    <w:rsid w:val="00151A61"/>
    <w:rPr>
      <w:rFonts w:ascii="Arial" w:eastAsia="Times New Roman" w:hAnsi="Arial" w:cs="Times New Roman"/>
      <w:sz w:val="24"/>
      <w:szCs w:val="24"/>
      <w:lang w:eastAsia="ru-RU"/>
    </w:rPr>
  </w:style>
  <w:style w:type="paragraph" w:customStyle="1" w:styleId="SpotIndentLn">
    <w:name w:val="SpotIndentLn"/>
    <w:basedOn w:val="a"/>
    <w:rsid w:val="00151A61"/>
    <w:pPr>
      <w:tabs>
        <w:tab w:val="num" w:pos="570"/>
      </w:tabs>
      <w:spacing w:before="120" w:after="120" w:line="240" w:lineRule="auto"/>
      <w:ind w:left="570" w:hanging="285"/>
      <w:jc w:val="both"/>
    </w:pPr>
    <w:rPr>
      <w:rFonts w:ascii="Times New Roman" w:eastAsia="MS Mincho" w:hAnsi="Times New Roman" w:cs="Times New Roman"/>
      <w:sz w:val="20"/>
      <w:szCs w:val="20"/>
      <w:lang w:eastAsia="ja-JP"/>
    </w:rPr>
  </w:style>
  <w:style w:type="character" w:customStyle="1" w:styleId="FontStyle13">
    <w:name w:val="Font Style13"/>
    <w:uiPriority w:val="99"/>
    <w:rsid w:val="00151A61"/>
    <w:rPr>
      <w:rFonts w:ascii="Times New Roman" w:hAnsi="Times New Roman"/>
      <w:sz w:val="20"/>
    </w:rPr>
  </w:style>
  <w:style w:type="paragraph" w:customStyle="1" w:styleId="affffb">
    <w:name w:val="КАТ_маркированный"/>
    <w:basedOn w:val="affff8"/>
    <w:next w:val="a"/>
    <w:qFormat/>
    <w:rsid w:val="00151A61"/>
    <w:pPr>
      <w:tabs>
        <w:tab w:val="clear" w:pos="360"/>
      </w:tabs>
      <w:spacing w:before="0" w:beforeAutospacing="0" w:after="0" w:afterAutospacing="0" w:line="276" w:lineRule="auto"/>
      <w:ind w:left="1066" w:hanging="357"/>
      <w:contextualSpacing/>
      <w:jc w:val="both"/>
    </w:pPr>
    <w:rPr>
      <w:rFonts w:ascii="Times New Roman" w:hAnsi="Times New Roman"/>
      <w:sz w:val="24"/>
      <w:szCs w:val="20"/>
    </w:rPr>
  </w:style>
  <w:style w:type="character" w:customStyle="1" w:styleId="1f2">
    <w:name w:val="Текст Знак1"/>
    <w:aliases w:val="пва Знак1"/>
    <w:semiHidden/>
    <w:rsid w:val="00151A61"/>
    <w:rPr>
      <w:rFonts w:ascii="Consolas" w:hAnsi="Consolas"/>
      <w:sz w:val="21"/>
      <w:lang w:eastAsia="ru-RU"/>
    </w:rPr>
  </w:style>
  <w:style w:type="character" w:customStyle="1" w:styleId="113">
    <w:name w:val="Заголовок 1 Знак1"/>
    <w:aliases w:val="Таблица Загол Знак1,Таблица Заголовок Знак1,1 Знак1,Заголовок параграфа (1.) Знак1,111 Знак1,Section Знак1,Section Heading Знак1,level2 hdg Знак1,Заголовок 1 Знак Знак Знак Знак Знак Знак1,H1 Знак,H11 Знак"/>
    <w:rsid w:val="00151A61"/>
    <w:rPr>
      <w:rFonts w:ascii="Calibri Light" w:hAnsi="Calibri Light"/>
      <w:b/>
      <w:color w:val="365F91"/>
      <w:sz w:val="28"/>
    </w:rPr>
  </w:style>
  <w:style w:type="paragraph" w:customStyle="1" w:styleId="s1">
    <w:name w:val="s_1"/>
    <w:basedOn w:val="a"/>
    <w:rsid w:val="00151A61"/>
    <w:pPr>
      <w:spacing w:before="120" w:after="120" w:line="240" w:lineRule="auto"/>
      <w:ind w:firstLine="720"/>
      <w:jc w:val="both"/>
    </w:pPr>
    <w:rPr>
      <w:rFonts w:ascii="Arial" w:eastAsia="Times New Roman" w:hAnsi="Arial" w:cs="Arial"/>
      <w:sz w:val="26"/>
      <w:szCs w:val="26"/>
      <w:lang w:eastAsia="ru-RU"/>
    </w:rPr>
  </w:style>
  <w:style w:type="character" w:customStyle="1" w:styleId="s101">
    <w:name w:val="s_101"/>
    <w:rsid w:val="00151A61"/>
    <w:rPr>
      <w:b/>
      <w:color w:val="26282F"/>
      <w:sz w:val="26"/>
      <w:u w:val="none"/>
      <w:effect w:val="none"/>
    </w:rPr>
  </w:style>
  <w:style w:type="paragraph" w:customStyle="1" w:styleId="xl124">
    <w:name w:val="xl124"/>
    <w:basedOn w:val="a"/>
    <w:rsid w:val="00151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color w:val="000000"/>
      <w:sz w:val="24"/>
      <w:szCs w:val="24"/>
      <w:lang w:eastAsia="ru-RU"/>
    </w:rPr>
  </w:style>
  <w:style w:type="character" w:customStyle="1" w:styleId="3b">
    <w:name w:val="Основной текст (3)_"/>
    <w:basedOn w:val="a0"/>
    <w:rsid w:val="00151A61"/>
    <w:rPr>
      <w:rFonts w:ascii="Times New Roman" w:hAnsi="Times New Roman" w:cs="Times New Roman"/>
      <w:u w:val="none"/>
    </w:rPr>
  </w:style>
  <w:style w:type="character" w:customStyle="1" w:styleId="3c">
    <w:name w:val="Основной текст (3)"/>
    <w:basedOn w:val="3b"/>
    <w:rsid w:val="00151A61"/>
    <w:rPr>
      <w:rFonts w:ascii="Times New Roman" w:hAnsi="Times New Roman" w:cs="Times New Roman"/>
      <w:color w:val="000000"/>
      <w:spacing w:val="0"/>
      <w:w w:val="100"/>
      <w:position w:val="0"/>
      <w:sz w:val="24"/>
      <w:szCs w:val="24"/>
      <w:u w:val="none"/>
      <w:lang w:val="ru-RU"/>
    </w:rPr>
  </w:style>
  <w:style w:type="character" w:customStyle="1" w:styleId="39pt">
    <w:name w:val="Основной текст (3) + 9 pt"/>
    <w:aliases w:val="Интервал 0 pt"/>
    <w:basedOn w:val="3b"/>
    <w:rsid w:val="00151A61"/>
    <w:rPr>
      <w:rFonts w:ascii="Times New Roman" w:hAnsi="Times New Roman" w:cs="Times New Roman"/>
      <w:color w:val="000000"/>
      <w:spacing w:val="10"/>
      <w:w w:val="100"/>
      <w:position w:val="0"/>
      <w:sz w:val="18"/>
      <w:szCs w:val="18"/>
      <w:u w:val="none"/>
      <w:lang w:val="ru-RU"/>
    </w:rPr>
  </w:style>
  <w:style w:type="character" w:customStyle="1" w:styleId="100">
    <w:name w:val="Основной текст + 10"/>
    <w:aliases w:val="5 pt,Интервал 0 pt3"/>
    <w:basedOn w:val="afff8"/>
    <w:rsid w:val="00151A61"/>
    <w:rPr>
      <w:rFonts w:ascii="Times New Roman" w:hAnsi="Times New Roman" w:cs="Times New Roman"/>
      <w:color w:val="000000"/>
      <w:spacing w:val="-10"/>
      <w:w w:val="100"/>
      <w:position w:val="0"/>
      <w:sz w:val="21"/>
      <w:szCs w:val="21"/>
      <w:u w:val="none"/>
      <w:shd w:val="clear" w:color="auto" w:fill="FFFFFF"/>
      <w:lang w:val="ru-RU"/>
    </w:rPr>
  </w:style>
  <w:style w:type="character" w:customStyle="1" w:styleId="9pt1">
    <w:name w:val="Основной текст + 9 pt1"/>
    <w:aliases w:val="Интервал 0 pt2"/>
    <w:basedOn w:val="afff8"/>
    <w:rsid w:val="00151A61"/>
    <w:rPr>
      <w:rFonts w:ascii="Times New Roman" w:hAnsi="Times New Roman" w:cs="Times New Roman"/>
      <w:color w:val="000000"/>
      <w:spacing w:val="-10"/>
      <w:w w:val="100"/>
      <w:position w:val="0"/>
      <w:sz w:val="18"/>
      <w:szCs w:val="18"/>
      <w:u w:val="none"/>
      <w:shd w:val="clear" w:color="auto" w:fill="FFFFFF"/>
      <w:lang w:val="ru-RU"/>
    </w:rPr>
  </w:style>
  <w:style w:type="character" w:customStyle="1" w:styleId="2f4">
    <w:name w:val="Основной текст2"/>
    <w:basedOn w:val="afff8"/>
    <w:rsid w:val="00151A61"/>
    <w:rPr>
      <w:rFonts w:ascii="Times New Roman" w:hAnsi="Times New Roman" w:cs="Times New Roman"/>
      <w:color w:val="000000"/>
      <w:spacing w:val="0"/>
      <w:w w:val="100"/>
      <w:position w:val="0"/>
      <w:sz w:val="24"/>
      <w:szCs w:val="24"/>
      <w:u w:val="single"/>
      <w:shd w:val="clear" w:color="auto" w:fill="FFFFFF"/>
      <w:lang w:val="ru-RU"/>
    </w:rPr>
  </w:style>
  <w:style w:type="character" w:customStyle="1" w:styleId="2pt">
    <w:name w:val="Основной текст + Интервал 2 pt"/>
    <w:basedOn w:val="afff8"/>
    <w:rsid w:val="00151A61"/>
    <w:rPr>
      <w:rFonts w:ascii="Times New Roman" w:hAnsi="Times New Roman" w:cs="Times New Roman"/>
      <w:color w:val="000000"/>
      <w:spacing w:val="50"/>
      <w:w w:val="100"/>
      <w:position w:val="0"/>
      <w:sz w:val="24"/>
      <w:szCs w:val="24"/>
      <w:u w:val="none"/>
      <w:shd w:val="clear" w:color="auto" w:fill="FFFFFF"/>
      <w:lang w:val="ru-RU"/>
    </w:rPr>
  </w:style>
  <w:style w:type="character" w:customStyle="1" w:styleId="101">
    <w:name w:val="Основной текст + 101"/>
    <w:aliases w:val="5 pt3"/>
    <w:basedOn w:val="afff8"/>
    <w:rsid w:val="00151A61"/>
    <w:rPr>
      <w:rFonts w:ascii="Times New Roman" w:hAnsi="Times New Roman" w:cs="Times New Roman"/>
      <w:color w:val="000000"/>
      <w:spacing w:val="0"/>
      <w:w w:val="100"/>
      <w:position w:val="0"/>
      <w:sz w:val="21"/>
      <w:szCs w:val="21"/>
      <w:u w:val="none"/>
      <w:shd w:val="clear" w:color="auto" w:fill="FFFFFF"/>
      <w:lang w:val="ru-RU"/>
    </w:rPr>
  </w:style>
  <w:style w:type="paragraph" w:customStyle="1" w:styleId="73">
    <w:name w:val="Основной текст7"/>
    <w:basedOn w:val="a"/>
    <w:rsid w:val="00151A61"/>
    <w:pPr>
      <w:widowControl w:val="0"/>
      <w:shd w:val="clear" w:color="auto" w:fill="FFFFFF"/>
      <w:spacing w:before="960" w:after="120" w:line="269" w:lineRule="exact"/>
      <w:ind w:firstLine="709"/>
      <w:jc w:val="center"/>
    </w:pPr>
    <w:rPr>
      <w:rFonts w:ascii="Times New Roman" w:eastAsia="Times New Roman" w:hAnsi="Times New Roman" w:cs="Times New Roman"/>
      <w:color w:val="000000"/>
      <w:sz w:val="24"/>
      <w:szCs w:val="24"/>
      <w:lang w:eastAsia="ru-RU"/>
    </w:rPr>
  </w:style>
  <w:style w:type="character" w:customStyle="1" w:styleId="74">
    <w:name w:val="Основной текст + 7"/>
    <w:aliases w:val="5 pt1"/>
    <w:basedOn w:val="afff8"/>
    <w:rsid w:val="00151A61"/>
    <w:rPr>
      <w:rFonts w:ascii="Times New Roman" w:hAnsi="Times New Roman" w:cs="Times New Roman"/>
      <w:color w:val="000000"/>
      <w:spacing w:val="0"/>
      <w:w w:val="100"/>
      <w:position w:val="0"/>
      <w:sz w:val="15"/>
      <w:szCs w:val="15"/>
      <w:u w:val="none"/>
      <w:shd w:val="clear" w:color="auto" w:fill="FFFFFF"/>
      <w:lang w:val="ru-RU"/>
    </w:rPr>
  </w:style>
  <w:style w:type="character" w:customStyle="1" w:styleId="3d">
    <w:name w:val="Основной текст3"/>
    <w:basedOn w:val="afff8"/>
    <w:rsid w:val="00151A61"/>
    <w:rPr>
      <w:rFonts w:ascii="Times New Roman" w:hAnsi="Times New Roman" w:cs="Times New Roman"/>
      <w:color w:val="000000"/>
      <w:spacing w:val="0"/>
      <w:w w:val="100"/>
      <w:position w:val="0"/>
      <w:sz w:val="24"/>
      <w:szCs w:val="24"/>
      <w:u w:val="none"/>
      <w:shd w:val="clear" w:color="auto" w:fill="FFFFFF"/>
      <w:lang w:val="ru-RU"/>
    </w:rPr>
  </w:style>
  <w:style w:type="character" w:customStyle="1" w:styleId="affffc">
    <w:name w:val="Основной текст + Курсив"/>
    <w:aliases w:val="Интервал 0 pt1"/>
    <w:basedOn w:val="afff8"/>
    <w:rsid w:val="00151A61"/>
    <w:rPr>
      <w:rFonts w:ascii="Times New Roman" w:hAnsi="Times New Roman" w:cs="Times New Roman"/>
      <w:i/>
      <w:iCs/>
      <w:color w:val="000000"/>
      <w:spacing w:val="-10"/>
      <w:w w:val="100"/>
      <w:position w:val="0"/>
      <w:sz w:val="24"/>
      <w:szCs w:val="24"/>
      <w:u w:val="none"/>
      <w:shd w:val="clear" w:color="auto" w:fill="FFFFFF"/>
      <w:lang w:val="ru-RU"/>
    </w:rPr>
  </w:style>
  <w:style w:type="paragraph" w:customStyle="1" w:styleId="1f3">
    <w:name w:val="Абзац списка1"/>
    <w:basedOn w:val="a"/>
    <w:rsid w:val="00151A61"/>
    <w:pPr>
      <w:suppressAutoHyphens/>
      <w:spacing w:before="120" w:after="120" w:line="240" w:lineRule="auto"/>
      <w:ind w:left="720" w:firstLine="709"/>
    </w:pPr>
    <w:rPr>
      <w:rFonts w:ascii="Times New Roman" w:eastAsia="Times New Roman" w:hAnsi="Times New Roman" w:cs="Calibri"/>
      <w:sz w:val="24"/>
      <w:szCs w:val="24"/>
      <w:lang w:eastAsia="ar-SA"/>
    </w:rPr>
  </w:style>
  <w:style w:type="table" w:customStyle="1" w:styleId="63">
    <w:name w:val="Сетка таблицы6"/>
    <w:basedOn w:val="a1"/>
    <w:next w:val="af4"/>
    <w:uiPriority w:val="59"/>
    <w:rsid w:val="00151A61"/>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
    <w:name w:val="Сетка таблицы12"/>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тиль52"/>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style>
  <w:style w:type="table" w:customStyle="1" w:styleId="-82">
    <w:name w:val="Таблица-список 82"/>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0">
    <w:name w:val="Сетка таблицы 32"/>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0">
    <w:name w:val="Сетка таблицы 42"/>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2f5">
    <w:name w:val="Стандартная таблица2"/>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2">
    <w:name w:val="Таблица-список 72"/>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2">
    <w:name w:val="Светлая сетка - Акцент 32"/>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1-12">
    <w:name w:val="Средняя сетка 1 - Акцент 12"/>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rFonts w:cs="Times New Roman"/>
        <w:b/>
        <w:bCs/>
      </w:rPr>
    </w:tblStylePr>
    <w:tblStylePr w:type="lastRow">
      <w:rPr>
        <w:rFonts w:cs="Times New Roman"/>
        <w:b/>
        <w:bCs/>
      </w:rPr>
      <w:tblPr/>
      <w:tcPr>
        <w:tcBorders>
          <w:top w:val="single" w:sz="18" w:space="0" w:color="84B3DF" w:themeColor="accen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hemeFill="accent1" w:themeFillTint="7F"/>
      </w:tcPr>
    </w:tblStylePr>
    <w:tblStylePr w:type="band1Horz">
      <w:rPr>
        <w:rFonts w:cs="Times New Roman"/>
      </w:rPr>
      <w:tblPr/>
      <w:tcPr>
        <w:shd w:val="clear" w:color="auto" w:fill="ADCCEA" w:themeFill="accent1" w:themeFillTint="7F"/>
      </w:tcPr>
    </w:tblStylePr>
  </w:style>
  <w:style w:type="table" w:customStyle="1" w:styleId="-1130">
    <w:name w:val="Светлая сетка - Акцент 113"/>
    <w:basedOn w:val="a1"/>
    <w:uiPriority w:val="62"/>
    <w:rsid w:val="00151A61"/>
    <w:pPr>
      <w:spacing w:after="0" w:line="240" w:lineRule="auto"/>
      <w:contextualSpacing/>
      <w:jc w:val="both"/>
    </w:pPr>
    <w:rPr>
      <w:rFonts w:asciiTheme="majorHAnsi" w:eastAsia="Times New Roman" w:hAnsiTheme="majorHAns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42">
    <w:name w:val="Светлая сетка - Акцент 42"/>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pPr>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20">
    <w:name w:val="Светлый список - Акцент 112"/>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pPr>
      <w:rPr>
        <w:rFonts w:cs="Times New Roman"/>
        <w:b/>
        <w:bCs/>
        <w:color w:val="FFFFFF" w:themeColor="background1"/>
      </w:rPr>
      <w:tblPr/>
      <w:tcPr>
        <w:shd w:val="clear" w:color="auto" w:fill="5B9BD5" w:themeFill="accent1"/>
      </w:tcPr>
    </w:tblStylePr>
    <w:tblStylePr w:type="lastRow">
      <w:pPr>
        <w:spacing w:before="0" w:after="0"/>
      </w:pPr>
      <w:rPr>
        <w:rFonts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20">
    <w:name w:val="Таблица-список 12"/>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
    <w:name w:val="Светлая заливка - Акцент 112"/>
    <w:basedOn w:val="a1"/>
    <w:uiPriority w:val="60"/>
    <w:rsid w:val="00151A61"/>
    <w:pPr>
      <w:spacing w:after="0" w:line="240" w:lineRule="auto"/>
      <w:contextualSpacing/>
      <w:jc w:val="both"/>
    </w:pPr>
    <w:rPr>
      <w:rFonts w:asciiTheme="majorHAnsi" w:eastAsia="Times New Roman" w:hAnsiTheme="majorHAnsi" w:cs="Times New Roman"/>
      <w:color w:val="2E74B5" w:themeColor="accent1" w:themeShade="BF"/>
      <w:szCs w:val="20"/>
      <w:lang w:eastAsia="ru-R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hemeFill="accent1" w:themeFillTint="3F"/>
      </w:tcPr>
    </w:tblStylePr>
    <w:tblStylePr w:type="band1Horz">
      <w:rPr>
        <w:rFonts w:cs="Times New Roman"/>
      </w:rPr>
      <w:tblPr/>
      <w:tcPr>
        <w:tcBorders>
          <w:left w:val="nil"/>
          <w:right w:val="nil"/>
          <w:insideH w:val="nil"/>
          <w:insideV w:val="nil"/>
        </w:tcBorders>
        <w:shd w:val="clear" w:color="auto" w:fill="D6E6F4" w:themeFill="accent1" w:themeFillTint="3F"/>
      </w:tcPr>
    </w:tblStylePr>
  </w:style>
  <w:style w:type="table" w:customStyle="1" w:styleId="-122">
    <w:name w:val="Светлая сетка - Акцент 122"/>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33">
    <w:name w:val="Светлая сетка - Акцент 133"/>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220">
    <w:name w:val="Сетка таблицы22"/>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ветлая сетка - Акцент 1312"/>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1110">
    <w:name w:val="Светлая сетка - Акцент 1111"/>
    <w:basedOn w:val="a1"/>
    <w:uiPriority w:val="62"/>
    <w:rsid w:val="00151A61"/>
    <w:pPr>
      <w:spacing w:after="0" w:line="240" w:lineRule="auto"/>
      <w:contextualSpacing/>
      <w:jc w:val="both"/>
    </w:pPr>
    <w:rPr>
      <w:rFonts w:asciiTheme="majorHAnsi" w:eastAsia="Times New Roman" w:hAnsiTheme="majorHAns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512">
    <w:name w:val="Сетка таблицы51"/>
    <w:basedOn w:val="a1"/>
    <w:next w:val="af4"/>
    <w:uiPriority w:val="59"/>
    <w:rsid w:val="00151A61"/>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етка таблицы111"/>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тиль511"/>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style>
  <w:style w:type="table" w:customStyle="1" w:styleId="-811">
    <w:name w:val="Таблица-список 811"/>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0">
    <w:name w:val="Сетка таблицы 311"/>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0">
    <w:name w:val="Сетка таблицы 411"/>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
    <w:name w:val="Сетка таблицы 511"/>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4">
    <w:name w:val="Стандартная таблица11"/>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1">
    <w:name w:val="Таблица-список 711"/>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1">
    <w:name w:val="Светлая сетка - Акцент 31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1-111">
    <w:name w:val="Средняя сетка 1 - Акцент 11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rFonts w:cs="Times New Roman"/>
        <w:b/>
        <w:bCs/>
      </w:rPr>
    </w:tblStylePr>
    <w:tblStylePr w:type="lastRow">
      <w:rPr>
        <w:rFonts w:cs="Times New Roman"/>
        <w:b/>
        <w:bCs/>
      </w:rPr>
      <w:tblPr/>
      <w:tcPr>
        <w:tcBorders>
          <w:top w:val="single" w:sz="18" w:space="0" w:color="84B3DF" w:themeColor="accen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hemeFill="accent1" w:themeFillTint="7F"/>
      </w:tcPr>
    </w:tblStylePr>
    <w:tblStylePr w:type="band1Horz">
      <w:rPr>
        <w:rFonts w:cs="Times New Roman"/>
      </w:rPr>
      <w:tblPr/>
      <w:tcPr>
        <w:shd w:val="clear" w:color="auto" w:fill="ADCCEA" w:themeFill="accent1" w:themeFillTint="7F"/>
      </w:tcPr>
    </w:tblStylePr>
  </w:style>
  <w:style w:type="table" w:customStyle="1" w:styleId="-11210">
    <w:name w:val="Светлая сетка - Акцент 1121"/>
    <w:basedOn w:val="a1"/>
    <w:uiPriority w:val="62"/>
    <w:rsid w:val="00151A61"/>
    <w:pPr>
      <w:spacing w:after="0" w:line="240" w:lineRule="auto"/>
      <w:contextualSpacing/>
      <w:jc w:val="both"/>
    </w:pPr>
    <w:rPr>
      <w:rFonts w:asciiTheme="majorHAnsi" w:eastAsia="Times New Roman" w:hAnsiTheme="majorHAns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411">
    <w:name w:val="Светлая сетка - Акцент 41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pPr>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111">
    <w:name w:val="Светлый список - Акцент 111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pPr>
      <w:rPr>
        <w:rFonts w:cs="Times New Roman"/>
        <w:b/>
        <w:bCs/>
        <w:color w:val="FFFFFF" w:themeColor="background1"/>
      </w:rPr>
      <w:tblPr/>
      <w:tcPr>
        <w:shd w:val="clear" w:color="auto" w:fill="5B9BD5" w:themeFill="accent1"/>
      </w:tcPr>
    </w:tblStylePr>
    <w:tblStylePr w:type="lastRow">
      <w:pPr>
        <w:spacing w:before="0" w:after="0"/>
      </w:pPr>
      <w:rPr>
        <w:rFonts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113">
    <w:name w:val="Таблица-список 111"/>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
    <w:name w:val="Светлая заливка - Акцент 1111"/>
    <w:basedOn w:val="a1"/>
    <w:uiPriority w:val="60"/>
    <w:rsid w:val="00151A61"/>
    <w:pPr>
      <w:spacing w:after="0" w:line="240" w:lineRule="auto"/>
      <w:contextualSpacing/>
      <w:jc w:val="both"/>
    </w:pPr>
    <w:rPr>
      <w:rFonts w:asciiTheme="majorHAnsi" w:eastAsia="Times New Roman" w:hAnsiTheme="majorHAnsi" w:cs="Times New Roman"/>
      <w:color w:val="2E74B5" w:themeColor="accent1" w:themeShade="BF"/>
      <w:szCs w:val="20"/>
      <w:lang w:eastAsia="ru-R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hemeFill="accent1" w:themeFillTint="3F"/>
      </w:tcPr>
    </w:tblStylePr>
    <w:tblStylePr w:type="band1Horz">
      <w:rPr>
        <w:rFonts w:cs="Times New Roman"/>
      </w:rPr>
      <w:tblPr/>
      <w:tcPr>
        <w:tcBorders>
          <w:left w:val="nil"/>
          <w:right w:val="nil"/>
          <w:insideH w:val="nil"/>
          <w:insideV w:val="nil"/>
        </w:tcBorders>
        <w:shd w:val="clear" w:color="auto" w:fill="D6E6F4" w:themeFill="accent1" w:themeFillTint="3F"/>
      </w:tcPr>
    </w:tblStylePr>
  </w:style>
  <w:style w:type="table" w:customStyle="1" w:styleId="-1211">
    <w:name w:val="Светлая сетка - Акцент 121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321">
    <w:name w:val="Светлая сетка - Акцент 132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2110">
    <w:name w:val="Сетка таблицы211"/>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ветлая сетка - Акцент 1311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1f4">
    <w:name w:val="Без интервала1"/>
    <w:rsid w:val="00151A61"/>
    <w:pPr>
      <w:spacing w:after="0" w:line="240" w:lineRule="auto"/>
    </w:pPr>
    <w:rPr>
      <w:rFonts w:ascii="Calibri" w:eastAsia="Times New Roman" w:hAnsi="Calibri" w:cs="Times New Roman"/>
    </w:rPr>
  </w:style>
  <w:style w:type="table" w:customStyle="1" w:styleId="75">
    <w:name w:val="Сетка таблицы7"/>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51A61"/>
    <w:pPr>
      <w:widowControl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A61"/>
    <w:pPr>
      <w:widowControl w:val="0"/>
      <w:spacing w:before="120" w:after="120" w:line="240" w:lineRule="auto"/>
      <w:ind w:firstLine="709"/>
    </w:pPr>
    <w:rPr>
      <w:rFonts w:eastAsia="Times New Roman" w:cs="Times New Roman"/>
      <w:lang w:val="en-US"/>
    </w:rPr>
  </w:style>
  <w:style w:type="paragraph" w:styleId="affffd">
    <w:name w:val="Revision"/>
    <w:hidden/>
    <w:uiPriority w:val="99"/>
    <w:semiHidden/>
    <w:rsid w:val="00151A61"/>
    <w:pPr>
      <w:spacing w:after="0" w:line="240" w:lineRule="auto"/>
    </w:pPr>
    <w:rPr>
      <w:rFonts w:ascii="Times New Roman" w:eastAsia="Times New Roman" w:hAnsi="Times New Roman" w:cs="Times New Roman"/>
      <w:sz w:val="28"/>
      <w:lang w:eastAsia="ru-RU"/>
    </w:rPr>
  </w:style>
  <w:style w:type="character" w:customStyle="1" w:styleId="39pt1">
    <w:name w:val="Основной текст (3) + 9 pt1"/>
    <w:aliases w:val="Интервал 0 pt7"/>
    <w:basedOn w:val="3b"/>
    <w:rsid w:val="00151A61"/>
    <w:rPr>
      <w:rFonts w:ascii="Times New Roman" w:hAnsi="Times New Roman" w:cs="Times New Roman"/>
      <w:color w:val="000000"/>
      <w:spacing w:val="10"/>
      <w:w w:val="100"/>
      <w:position w:val="0"/>
      <w:sz w:val="18"/>
      <w:szCs w:val="18"/>
      <w:u w:val="none"/>
      <w:lang w:val="ru-RU"/>
    </w:rPr>
  </w:style>
  <w:style w:type="character" w:customStyle="1" w:styleId="103">
    <w:name w:val="Основной текст + 103"/>
    <w:aliases w:val="5 pt6,Интервал 0 pt6"/>
    <w:basedOn w:val="afff8"/>
    <w:rsid w:val="00151A61"/>
    <w:rPr>
      <w:rFonts w:ascii="Times New Roman" w:hAnsi="Times New Roman" w:cs="Times New Roman"/>
      <w:color w:val="000000"/>
      <w:spacing w:val="-10"/>
      <w:w w:val="100"/>
      <w:position w:val="0"/>
      <w:sz w:val="21"/>
      <w:szCs w:val="21"/>
      <w:u w:val="none"/>
      <w:shd w:val="clear" w:color="auto" w:fill="FFFFFF"/>
      <w:lang w:val="ru-RU"/>
    </w:rPr>
  </w:style>
  <w:style w:type="character" w:customStyle="1" w:styleId="9pt2">
    <w:name w:val="Основной текст + 9 pt2"/>
    <w:aliases w:val="Интервал 0 pt5"/>
    <w:basedOn w:val="afff8"/>
    <w:rsid w:val="00151A61"/>
    <w:rPr>
      <w:rFonts w:ascii="Times New Roman" w:hAnsi="Times New Roman" w:cs="Times New Roman"/>
      <w:color w:val="000000"/>
      <w:spacing w:val="-10"/>
      <w:w w:val="100"/>
      <w:position w:val="0"/>
      <w:sz w:val="18"/>
      <w:szCs w:val="18"/>
      <w:u w:val="none"/>
      <w:shd w:val="clear" w:color="auto" w:fill="FFFFFF"/>
      <w:lang w:val="ru-RU"/>
    </w:rPr>
  </w:style>
  <w:style w:type="character" w:customStyle="1" w:styleId="102">
    <w:name w:val="Основной текст + 102"/>
    <w:aliases w:val="5 pt5"/>
    <w:basedOn w:val="afff8"/>
    <w:rsid w:val="00151A61"/>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710">
    <w:name w:val="Основной текст + 71"/>
    <w:aliases w:val="5 pt4"/>
    <w:basedOn w:val="afff8"/>
    <w:rsid w:val="00151A61"/>
    <w:rPr>
      <w:rFonts w:ascii="Times New Roman" w:hAnsi="Times New Roman" w:cs="Times New Roman"/>
      <w:color w:val="000000"/>
      <w:spacing w:val="0"/>
      <w:w w:val="100"/>
      <w:position w:val="0"/>
      <w:sz w:val="15"/>
      <w:szCs w:val="15"/>
      <w:u w:val="none"/>
      <w:shd w:val="clear" w:color="auto" w:fill="FFFFFF"/>
      <w:lang w:val="ru-RU"/>
    </w:rPr>
  </w:style>
  <w:style w:type="character" w:customStyle="1" w:styleId="1f5">
    <w:name w:val="Основной текст + Курсив1"/>
    <w:aliases w:val="Интервал 0 pt4"/>
    <w:basedOn w:val="afff8"/>
    <w:rsid w:val="00151A61"/>
    <w:rPr>
      <w:rFonts w:ascii="Times New Roman" w:hAnsi="Times New Roman" w:cs="Times New Roman"/>
      <w:i/>
      <w:iCs/>
      <w:color w:val="000000"/>
      <w:spacing w:val="-10"/>
      <w:w w:val="100"/>
      <w:position w:val="0"/>
      <w:sz w:val="24"/>
      <w:szCs w:val="24"/>
      <w:u w:val="none"/>
      <w:shd w:val="clear" w:color="auto" w:fill="FFFFFF"/>
      <w:lang w:val="ru-RU"/>
    </w:rPr>
  </w:style>
  <w:style w:type="table" w:customStyle="1" w:styleId="84">
    <w:name w:val="Сетка таблицы8"/>
    <w:basedOn w:val="a1"/>
    <w:next w:val="af4"/>
    <w:uiPriority w:val="3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e">
    <w:name w:val="Нет списка3"/>
    <w:next w:val="a2"/>
    <w:uiPriority w:val="99"/>
    <w:semiHidden/>
    <w:unhideWhenUsed/>
    <w:rsid w:val="00151A61"/>
  </w:style>
  <w:style w:type="numbering" w:customStyle="1" w:styleId="1111">
    <w:name w:val="Нет списка111"/>
    <w:next w:val="a2"/>
    <w:uiPriority w:val="99"/>
    <w:semiHidden/>
    <w:rsid w:val="00151A61"/>
  </w:style>
  <w:style w:type="table" w:customStyle="1" w:styleId="530">
    <w:name w:val="Стиль53"/>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3">
    <w:name w:val="Таблица-список 83"/>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0">
    <w:name w:val="Сетка таблицы 33"/>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0">
    <w:name w:val="Сетка таблицы 43"/>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
    <w:name w:val="Сетка таблицы 53"/>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
    <w:name w:val="Стандартная таблица3"/>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3">
    <w:name w:val="Таблица-список 73"/>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3">
    <w:name w:val="Светлая сетка - Акцент 33"/>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3">
    <w:name w:val="Средняя сетка 1 - Акцент 13"/>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
    <w:name w:val="Светлая сетка - Акцент 114"/>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
    <w:name w:val="Светлая сетка - Акцент 43"/>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31">
    <w:name w:val="Светлый список - Акцент 113"/>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0">
    <w:name w:val="Таблица-список 13"/>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ветлая заливка - Акцент 113"/>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3">
    <w:name w:val="Светлая сетка - Акцент 123"/>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4">
    <w:name w:val="Светлая сетка - Акцент 134"/>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0">
    <w:name w:val="Сетка таблицы23"/>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сетка - Акцент 1313"/>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0">
    <w:name w:val="Светлая сетка - Акцент 1112"/>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4">
    <w:name w:val="Нет списка21"/>
    <w:next w:val="a2"/>
    <w:uiPriority w:val="99"/>
    <w:semiHidden/>
    <w:unhideWhenUsed/>
    <w:rsid w:val="00151A61"/>
  </w:style>
  <w:style w:type="table" w:customStyle="1" w:styleId="522">
    <w:name w:val="Сетка таблицы52"/>
    <w:basedOn w:val="a1"/>
    <w:next w:val="af4"/>
    <w:uiPriority w:val="59"/>
    <w:rsid w:val="00151A6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0">
    <w:name w:val="Нет списка1111"/>
    <w:next w:val="a2"/>
    <w:uiPriority w:val="99"/>
    <w:semiHidden/>
    <w:rsid w:val="00151A61"/>
  </w:style>
  <w:style w:type="table" w:customStyle="1" w:styleId="5120">
    <w:name w:val="Стиль512"/>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2">
    <w:name w:val="Таблица-список 812"/>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0">
    <w:name w:val="Сетка таблицы 312"/>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2"/>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
    <w:name w:val="Стандартная таблица12"/>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2">
    <w:name w:val="Таблица-список 712"/>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2">
    <w:name w:val="Светлая сетка - Акцент 312"/>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2">
    <w:name w:val="Средняя сетка 1 - Акцент 112"/>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2">
    <w:name w:val="Светлая сетка - Акцент 1122"/>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2">
    <w:name w:val="Светлая сетка - Акцент 412"/>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21">
    <w:name w:val="Светлый список - Акцент 1112"/>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3">
    <w:name w:val="Таблица-список 112"/>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2">
    <w:name w:val="Светлая заливка - Акцент 1112"/>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сетка - Акцент 1212"/>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2">
    <w:name w:val="Светлая сетка - Акцент 1322"/>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0">
    <w:name w:val="Сетка таблицы212"/>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ветлая сетка - Акцент 13112"/>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39pt0pt">
    <w:name w:val="Основной текст (3) + 9 pt;Интервал 0 pt"/>
    <w:basedOn w:val="3b"/>
    <w:rsid w:val="00151A6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05pt0pt">
    <w:name w:val="Основной текст + 10;5 pt;Интервал 0 pt"/>
    <w:basedOn w:val="afff8"/>
    <w:rsid w:val="00151A61"/>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9pt0pt">
    <w:name w:val="Основной текст + 9 pt;Интервал 0 pt"/>
    <w:basedOn w:val="afff8"/>
    <w:rsid w:val="00151A61"/>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105pt">
    <w:name w:val="Основной текст + 10;5 pt"/>
    <w:basedOn w:val="afff8"/>
    <w:rsid w:val="00151A6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75pt">
    <w:name w:val="Основной текст + 7;5 pt"/>
    <w:basedOn w:val="afff8"/>
    <w:rsid w:val="00151A6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0pt">
    <w:name w:val="Основной текст + Курсив;Интервал 0 pt"/>
    <w:basedOn w:val="afff8"/>
    <w:rsid w:val="00151A61"/>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rPr>
  </w:style>
  <w:style w:type="numbering" w:customStyle="1" w:styleId="315">
    <w:name w:val="Нет списка31"/>
    <w:next w:val="a2"/>
    <w:uiPriority w:val="99"/>
    <w:semiHidden/>
    <w:unhideWhenUsed/>
    <w:rsid w:val="00151A61"/>
  </w:style>
  <w:style w:type="table" w:customStyle="1" w:styleId="610">
    <w:name w:val="Сетка таблицы61"/>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
    <w:name w:val="Нет списка12"/>
    <w:next w:val="a2"/>
    <w:uiPriority w:val="99"/>
    <w:semiHidden/>
    <w:rsid w:val="00151A61"/>
  </w:style>
  <w:style w:type="table" w:customStyle="1" w:styleId="5210">
    <w:name w:val="Стиль521"/>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1">
    <w:name w:val="Таблица-список 821"/>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0">
    <w:name w:val="Сетка таблицы 321"/>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0">
    <w:name w:val="Сетка таблицы 421"/>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1">
    <w:name w:val="Сетка таблицы 521"/>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5">
    <w:name w:val="Стандартная таблица21"/>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1">
    <w:name w:val="Таблица-список 721"/>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1">
    <w:name w:val="Светлая сетка - Акцент 32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1">
    <w:name w:val="Средняя сетка 1 - Акцент 12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10">
    <w:name w:val="Светлая сетка - Акцент 1131"/>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1">
    <w:name w:val="Светлая сетка - Акцент 42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11">
    <w:name w:val="Светлый список - Акцент 112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0">
    <w:name w:val="Таблица-список 121"/>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2">
    <w:name w:val="Светлая заливка - Акцент 1121"/>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1">
    <w:name w:val="Светлая сетка - Акцент 122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1">
    <w:name w:val="Светлая сетка - Акцент 133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1">
    <w:name w:val="Сетка таблицы22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ветлая сетка - Акцент 1312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0">
    <w:name w:val="Светлая сетка - Акцент 11111"/>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11">
    <w:name w:val="Нет списка211"/>
    <w:next w:val="a2"/>
    <w:uiPriority w:val="99"/>
    <w:semiHidden/>
    <w:unhideWhenUsed/>
    <w:rsid w:val="00151A61"/>
  </w:style>
  <w:style w:type="table" w:customStyle="1" w:styleId="5112">
    <w:name w:val="Сетка таблицы511"/>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1"/>
    <w:next w:val="a2"/>
    <w:uiPriority w:val="99"/>
    <w:semiHidden/>
    <w:rsid w:val="00151A61"/>
  </w:style>
  <w:style w:type="table" w:customStyle="1" w:styleId="51110">
    <w:name w:val="Стиль5111"/>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1">
    <w:name w:val="Таблица-список 8111"/>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0">
    <w:name w:val="Сетка таблицы 3111"/>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
    <w:name w:val="Сетка таблицы 4111"/>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1">
    <w:name w:val="Сетка таблицы 5111"/>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
    <w:name w:val="Стандартная таблица111"/>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1">
    <w:name w:val="Таблица-список 7111"/>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1">
    <w:name w:val="Светлая сетка - Акцент 311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1">
    <w:name w:val="Средняя сетка 1 - Акцент 111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10">
    <w:name w:val="Светлая сетка - Акцент 11211"/>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1">
    <w:name w:val="Светлая сетка - Акцент 411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11">
    <w:name w:val="Светлый список - Акцент 1111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3">
    <w:name w:val="Таблица-список 1111"/>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2">
    <w:name w:val="Светлая заливка - Акцент 11111"/>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1">
    <w:name w:val="Светлая сетка - Акцент 1211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1">
    <w:name w:val="Светлая сетка - Акцент 1321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10">
    <w:name w:val="Сетка таблицы211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ветлая сетка - Акцент 13111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11">
    <w:name w:val="Сетка таблицы7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1A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
    <w:name w:val="Светлая сетка - Акцент 115"/>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4a">
    <w:name w:val="Нет списка4"/>
    <w:next w:val="a2"/>
    <w:uiPriority w:val="99"/>
    <w:semiHidden/>
    <w:unhideWhenUsed/>
    <w:rsid w:val="00151A61"/>
  </w:style>
  <w:style w:type="numbering" w:customStyle="1" w:styleId="131">
    <w:name w:val="Нет списка13"/>
    <w:next w:val="a2"/>
    <w:uiPriority w:val="99"/>
    <w:semiHidden/>
    <w:rsid w:val="00151A61"/>
  </w:style>
  <w:style w:type="table" w:customStyle="1" w:styleId="540">
    <w:name w:val="Стиль54"/>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4">
    <w:name w:val="Таблица-список 84"/>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0">
    <w:name w:val="Сетка таблицы 34"/>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0">
    <w:name w:val="Сетка таблицы 44"/>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1">
    <w:name w:val="Сетка таблицы 54"/>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b">
    <w:name w:val="Стандартная таблица4"/>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4">
    <w:name w:val="Таблица-список 74"/>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4">
    <w:name w:val="Светлая сетка - Акцент 34"/>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4">
    <w:name w:val="Средняя сетка 1 - Акцент 14"/>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6">
    <w:name w:val="Светлая сетка - Акцент 116"/>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4">
    <w:name w:val="Светлая сетка - Акцент 44"/>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40">
    <w:name w:val="Светлый список - Акцент 114"/>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
    <w:name w:val="Таблица-список 14"/>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Светлая заливка - Акцент 114"/>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4">
    <w:name w:val="Светлая сетка - Акцент 124"/>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5">
    <w:name w:val="Светлая сетка - Акцент 135"/>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40">
    <w:name w:val="Сетка таблицы24"/>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ветлая сетка - Акцент 1314"/>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0">
    <w:name w:val="Светлая сетка - Акцент 1113"/>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22">
    <w:name w:val="Нет списка22"/>
    <w:next w:val="a2"/>
    <w:uiPriority w:val="99"/>
    <w:semiHidden/>
    <w:unhideWhenUsed/>
    <w:rsid w:val="00151A61"/>
  </w:style>
  <w:style w:type="table" w:customStyle="1" w:styleId="532">
    <w:name w:val="Сетка таблицы53"/>
    <w:basedOn w:val="a1"/>
    <w:next w:val="af4"/>
    <w:uiPriority w:val="59"/>
    <w:rsid w:val="00151A6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2"/>
    <w:uiPriority w:val="99"/>
    <w:semiHidden/>
    <w:rsid w:val="00151A61"/>
  </w:style>
  <w:style w:type="table" w:customStyle="1" w:styleId="513">
    <w:name w:val="Стиль513"/>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3">
    <w:name w:val="Таблица-список 813"/>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0">
    <w:name w:val="Сетка таблицы 313"/>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3"/>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0">
    <w:name w:val="Сетка таблицы 513"/>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2">
    <w:name w:val="Стандартная таблица13"/>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3">
    <w:name w:val="Таблица-список 713"/>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3">
    <w:name w:val="Светлая сетка - Акцент 313"/>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3">
    <w:name w:val="Средняя сетка 1 - Акцент 113"/>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30">
    <w:name w:val="Светлая сетка - Акцент 1123"/>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3">
    <w:name w:val="Светлая сетка - Акцент 413"/>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31">
    <w:name w:val="Светлый список - Акцент 1113"/>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3">
    <w:name w:val="Таблица-список 113"/>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2">
    <w:name w:val="Светлая заливка - Акцент 1113"/>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3">
    <w:name w:val="Светлая сетка - Акцент 1213"/>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3">
    <w:name w:val="Светлая сетка - Акцент 1323"/>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0">
    <w:name w:val="Сетка таблицы213"/>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ветлая сетка - Акцент 13113"/>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22">
    <w:name w:val="Нет списка32"/>
    <w:next w:val="a2"/>
    <w:uiPriority w:val="99"/>
    <w:semiHidden/>
    <w:unhideWhenUsed/>
    <w:rsid w:val="00151A61"/>
  </w:style>
  <w:style w:type="table" w:customStyle="1" w:styleId="620">
    <w:name w:val="Сетка таблицы62"/>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2"/>
    <w:uiPriority w:val="99"/>
    <w:semiHidden/>
    <w:rsid w:val="00151A61"/>
  </w:style>
  <w:style w:type="table" w:customStyle="1" w:styleId="5220">
    <w:name w:val="Стиль522"/>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2">
    <w:name w:val="Таблица-список 822"/>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0">
    <w:name w:val="Сетка таблицы 322"/>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2"/>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1">
    <w:name w:val="Сетка таблицы 522"/>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3">
    <w:name w:val="Стандартная таблица22"/>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2">
    <w:name w:val="Таблица-список 722"/>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2">
    <w:name w:val="Светлая сетка - Акцент 322"/>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2">
    <w:name w:val="Средняя сетка 1 - Акцент 122"/>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20">
    <w:name w:val="Светлая сетка - Акцент 1132"/>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2">
    <w:name w:val="Светлая сетка - Акцент 422"/>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20">
    <w:name w:val="Светлый список - Акцент 1122"/>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0">
    <w:name w:val="Таблица-список 122"/>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
    <w:name w:val="Светлая заливка - Акцент 1122"/>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2">
    <w:name w:val="Светлая сетка - Акцент 1222"/>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2">
    <w:name w:val="Светлая сетка - Акцент 1332"/>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0">
    <w:name w:val="Сетка таблицы222"/>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ветлая сетка - Акцент 13122"/>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20">
    <w:name w:val="Светлая сетка - Акцент 11112"/>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21">
    <w:name w:val="Нет списка212"/>
    <w:next w:val="a2"/>
    <w:uiPriority w:val="99"/>
    <w:semiHidden/>
    <w:unhideWhenUsed/>
    <w:rsid w:val="00151A61"/>
  </w:style>
  <w:style w:type="table" w:customStyle="1" w:styleId="5122">
    <w:name w:val="Сетка таблицы512"/>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151A61"/>
  </w:style>
  <w:style w:type="table" w:customStyle="1" w:styleId="51120">
    <w:name w:val="Стиль5112"/>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2">
    <w:name w:val="Таблица-список 8112"/>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
    <w:name w:val="Сетка таблицы 3112"/>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2">
    <w:name w:val="Сетка таблицы 4112"/>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21">
    <w:name w:val="Сетка таблицы 5112"/>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1">
    <w:name w:val="Стандартная таблица112"/>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2">
    <w:name w:val="Таблица-список 7112"/>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2">
    <w:name w:val="Светлая сетка - Акцент 3112"/>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2">
    <w:name w:val="Средняя сетка 1 - Акцент 1112"/>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20">
    <w:name w:val="Светлая сетка - Акцент 11212"/>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2">
    <w:name w:val="Светлая сетка - Акцент 4112"/>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21">
    <w:name w:val="Светлый список - Акцент 11112"/>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3">
    <w:name w:val="Таблица-список 1112"/>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2">
    <w:name w:val="Светлая заливка - Акцент 11112"/>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2">
    <w:name w:val="Светлая сетка - Акцент 12112"/>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2">
    <w:name w:val="Светлая сетка - Акцент 13212"/>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2">
    <w:name w:val="Сетка таблицы2112"/>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ветлая сетка - Акцент 131112"/>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20">
    <w:name w:val="Сетка таблицы72"/>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151A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5">
    <w:name w:val="Нет списка5"/>
    <w:next w:val="a2"/>
    <w:uiPriority w:val="99"/>
    <w:semiHidden/>
    <w:unhideWhenUsed/>
    <w:rsid w:val="00151A61"/>
  </w:style>
  <w:style w:type="numbering" w:customStyle="1" w:styleId="140">
    <w:name w:val="Нет списка14"/>
    <w:next w:val="a2"/>
    <w:uiPriority w:val="99"/>
    <w:semiHidden/>
    <w:rsid w:val="00151A61"/>
  </w:style>
  <w:style w:type="table" w:customStyle="1" w:styleId="550">
    <w:name w:val="Стиль55"/>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5">
    <w:name w:val="Таблица-список 85"/>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0">
    <w:name w:val="Сетка таблицы 35"/>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0">
    <w:name w:val="Сетка таблицы 45"/>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1">
    <w:name w:val="Сетка таблицы 55"/>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6">
    <w:name w:val="Стандартная таблица5"/>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5">
    <w:name w:val="Таблица-список 75"/>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5">
    <w:name w:val="Светлая сетка - Акцент 35"/>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5">
    <w:name w:val="Средняя сетка 1 - Акцент 15"/>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7">
    <w:name w:val="Светлая сетка - Акцент 117"/>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5">
    <w:name w:val="Светлая сетка - Акцент 45"/>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50">
    <w:name w:val="Светлый список - Акцент 115"/>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
    <w:name w:val="Таблица-список 15"/>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
    <w:name w:val="Светлая заливка - Акцент 115"/>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5">
    <w:name w:val="Светлая сетка - Акцент 125"/>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6">
    <w:name w:val="Светлая сетка - Акцент 136"/>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0">
    <w:name w:val="Сетка таблицы25"/>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ветлая сетка - Акцент 1315"/>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ая сетка - Акцент 1114"/>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31">
    <w:name w:val="Нет списка23"/>
    <w:next w:val="a2"/>
    <w:uiPriority w:val="99"/>
    <w:semiHidden/>
    <w:unhideWhenUsed/>
    <w:rsid w:val="00151A61"/>
  </w:style>
  <w:style w:type="table" w:customStyle="1" w:styleId="542">
    <w:name w:val="Сетка таблицы54"/>
    <w:basedOn w:val="a1"/>
    <w:next w:val="af4"/>
    <w:uiPriority w:val="59"/>
    <w:rsid w:val="00151A6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2"/>
    <w:uiPriority w:val="99"/>
    <w:semiHidden/>
    <w:rsid w:val="00151A61"/>
  </w:style>
  <w:style w:type="table" w:customStyle="1" w:styleId="514">
    <w:name w:val="Стиль514"/>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4">
    <w:name w:val="Таблица-список 814"/>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0">
    <w:name w:val="Сетка таблицы 314"/>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4"/>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0">
    <w:name w:val="Сетка таблицы 514"/>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1">
    <w:name w:val="Стандартная таблица14"/>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4">
    <w:name w:val="Таблица-список 714"/>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4">
    <w:name w:val="Светлая сетка - Акцент 314"/>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4">
    <w:name w:val="Средняя сетка 1 - Акцент 114"/>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4">
    <w:name w:val="Светлая сетка - Акцент 1124"/>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4">
    <w:name w:val="Светлая сетка - Акцент 414"/>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40">
    <w:name w:val="Светлый список - Акцент 1114"/>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2">
    <w:name w:val="Таблица-список 114"/>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1">
    <w:name w:val="Светлая заливка - Акцент 1114"/>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4">
    <w:name w:val="Светлая сетка - Акцент 1214"/>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4">
    <w:name w:val="Светлая сетка - Акцент 1324"/>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40">
    <w:name w:val="Сетка таблицы214"/>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ветлая сетка - Акцент 13114"/>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32">
    <w:name w:val="Нет списка33"/>
    <w:next w:val="a2"/>
    <w:uiPriority w:val="99"/>
    <w:semiHidden/>
    <w:unhideWhenUsed/>
    <w:rsid w:val="00151A61"/>
  </w:style>
  <w:style w:type="table" w:customStyle="1" w:styleId="630">
    <w:name w:val="Сетка таблицы63"/>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2"/>
    <w:uiPriority w:val="99"/>
    <w:semiHidden/>
    <w:rsid w:val="00151A61"/>
  </w:style>
  <w:style w:type="table" w:customStyle="1" w:styleId="523">
    <w:name w:val="Стиль523"/>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3">
    <w:name w:val="Таблица-список 823"/>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3">
    <w:name w:val="Сетка таблицы 323"/>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3"/>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30">
    <w:name w:val="Сетка таблицы 523"/>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
    <w:name w:val="Стандартная таблица23"/>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3">
    <w:name w:val="Таблица-список 723"/>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3">
    <w:name w:val="Светлая сетка - Акцент 323"/>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3">
    <w:name w:val="Средняя сетка 1 - Акцент 123"/>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30">
    <w:name w:val="Светлая сетка - Акцент 1133"/>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3">
    <w:name w:val="Светлая сетка - Акцент 423"/>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31">
    <w:name w:val="Светлый список - Акцент 1123"/>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30">
    <w:name w:val="Таблица-список 123"/>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2">
    <w:name w:val="Светлая заливка - Акцент 1123"/>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3">
    <w:name w:val="Светлая сетка - Акцент 1223"/>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3">
    <w:name w:val="Светлая сетка - Акцент 1333"/>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30">
    <w:name w:val="Сетка таблицы223"/>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ветлая сетка - Акцент 13123"/>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30">
    <w:name w:val="Светлая сетка - Акцент 11113"/>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31">
    <w:name w:val="Нет списка213"/>
    <w:next w:val="a2"/>
    <w:uiPriority w:val="99"/>
    <w:semiHidden/>
    <w:unhideWhenUsed/>
    <w:rsid w:val="00151A61"/>
  </w:style>
  <w:style w:type="table" w:customStyle="1" w:styleId="5131">
    <w:name w:val="Сетка таблицы513"/>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
    <w:name w:val="Нет списка1113"/>
    <w:next w:val="a2"/>
    <w:uiPriority w:val="99"/>
    <w:semiHidden/>
    <w:rsid w:val="00151A61"/>
  </w:style>
  <w:style w:type="table" w:customStyle="1" w:styleId="5113">
    <w:name w:val="Стиль5113"/>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3">
    <w:name w:val="Таблица-список 8113"/>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Сетка таблицы 3113"/>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3">
    <w:name w:val="Сетка таблицы 4113"/>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30">
    <w:name w:val="Сетка таблицы 5113"/>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Стандартная таблица113"/>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3">
    <w:name w:val="Таблица-список 7113"/>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3">
    <w:name w:val="Светлая сетка - Акцент 3113"/>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3">
    <w:name w:val="Средняя сетка 1 - Акцент 1113"/>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3">
    <w:name w:val="Светлая сетка - Акцент 11213"/>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3">
    <w:name w:val="Светлая сетка - Акцент 4113"/>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31">
    <w:name w:val="Светлый список - Акцент 11113"/>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3">
    <w:name w:val="Таблица-список 1113"/>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2">
    <w:name w:val="Светлая заливка - Акцент 11113"/>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3">
    <w:name w:val="Светлая сетка - Акцент 12113"/>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3">
    <w:name w:val="Светлая сетка - Акцент 13213"/>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3">
    <w:name w:val="Сетка таблицы2113"/>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ветлая сетка - Акцент 131113"/>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30">
    <w:name w:val="Сетка таблицы73"/>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151A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151A61"/>
  </w:style>
  <w:style w:type="numbering" w:customStyle="1" w:styleId="150">
    <w:name w:val="Нет списка15"/>
    <w:next w:val="a2"/>
    <w:uiPriority w:val="99"/>
    <w:semiHidden/>
    <w:rsid w:val="00151A61"/>
  </w:style>
  <w:style w:type="table" w:customStyle="1" w:styleId="560">
    <w:name w:val="Стиль56"/>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6">
    <w:name w:val="Таблица-список 86"/>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0">
    <w:name w:val="Сетка таблицы 36"/>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60">
    <w:name w:val="Сетка таблицы 46"/>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61">
    <w:name w:val="Сетка таблицы 56"/>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
    <w:name w:val="Стандартная таблица6"/>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6">
    <w:name w:val="Таблица-список 76"/>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6">
    <w:name w:val="Светлая сетка - Акцент 36"/>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6">
    <w:name w:val="Средняя сетка 1 - Акцент 16"/>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8">
    <w:name w:val="Светлая сетка - Акцент 118"/>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6">
    <w:name w:val="Светлая сетка - Акцент 46"/>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60">
    <w:name w:val="Светлый список - Акцент 116"/>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6">
    <w:name w:val="Таблица-список 16"/>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1">
    <w:name w:val="Светлая заливка - Акцент 116"/>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6">
    <w:name w:val="Светлая сетка - Акцент 126"/>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7">
    <w:name w:val="Светлая сетка - Акцент 137"/>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0">
    <w:name w:val="Сетка таблицы26"/>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ветлая сетка - Акцент 1316"/>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5">
    <w:name w:val="Светлая сетка - Акцент 1115"/>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41">
    <w:name w:val="Нет списка24"/>
    <w:next w:val="a2"/>
    <w:uiPriority w:val="99"/>
    <w:semiHidden/>
    <w:unhideWhenUsed/>
    <w:rsid w:val="00151A61"/>
  </w:style>
  <w:style w:type="table" w:customStyle="1" w:styleId="552">
    <w:name w:val="Сетка таблицы55"/>
    <w:basedOn w:val="a1"/>
    <w:next w:val="af4"/>
    <w:uiPriority w:val="59"/>
    <w:rsid w:val="00151A6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2"/>
    <w:uiPriority w:val="99"/>
    <w:semiHidden/>
    <w:rsid w:val="00151A61"/>
  </w:style>
  <w:style w:type="table" w:customStyle="1" w:styleId="515">
    <w:name w:val="Стиль515"/>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5">
    <w:name w:val="Таблица-список 815"/>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0">
    <w:name w:val="Сетка таблицы 315"/>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
    <w:name w:val="Сетка таблицы 415"/>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0">
    <w:name w:val="Сетка таблицы 515"/>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1">
    <w:name w:val="Стандартная таблица15"/>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5">
    <w:name w:val="Таблица-список 715"/>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5">
    <w:name w:val="Светлая сетка - Акцент 315"/>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5">
    <w:name w:val="Средняя сетка 1 - Акцент 115"/>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5">
    <w:name w:val="Светлая сетка - Акцент 1125"/>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5">
    <w:name w:val="Светлая сетка - Акцент 415"/>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50">
    <w:name w:val="Светлый список - Акцент 1115"/>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52">
    <w:name w:val="Таблица-список 115"/>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Светлая заливка - Акцент 1115"/>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5">
    <w:name w:val="Светлая сетка - Акцент 1215"/>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5">
    <w:name w:val="Светлая сетка - Акцент 1325"/>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50">
    <w:name w:val="Сетка таблицы215"/>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Светлая сетка - Акцент 13115"/>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42">
    <w:name w:val="Нет списка34"/>
    <w:next w:val="a2"/>
    <w:uiPriority w:val="99"/>
    <w:semiHidden/>
    <w:unhideWhenUsed/>
    <w:rsid w:val="00151A61"/>
  </w:style>
  <w:style w:type="table" w:customStyle="1" w:styleId="640">
    <w:name w:val="Сетка таблицы64"/>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0">
    <w:name w:val="Нет списка123"/>
    <w:next w:val="a2"/>
    <w:uiPriority w:val="99"/>
    <w:semiHidden/>
    <w:rsid w:val="00151A61"/>
  </w:style>
  <w:style w:type="table" w:customStyle="1" w:styleId="524">
    <w:name w:val="Стиль524"/>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4">
    <w:name w:val="Таблица-список 824"/>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Сетка таблицы 324"/>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4">
    <w:name w:val="Сетка таблицы 424"/>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0">
    <w:name w:val="Сетка таблицы 524"/>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42">
    <w:name w:val="Стандартная таблица24"/>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4">
    <w:name w:val="Таблица-список 724"/>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4">
    <w:name w:val="Светлая сетка - Акцент 324"/>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4">
    <w:name w:val="Средняя сетка 1 - Акцент 124"/>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4">
    <w:name w:val="Светлая сетка - Акцент 1134"/>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4">
    <w:name w:val="Светлая сетка - Акцент 424"/>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40">
    <w:name w:val="Светлый список - Акцент 1124"/>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40">
    <w:name w:val="Таблица-список 124"/>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
    <w:name w:val="Светлая заливка - Акцент 1124"/>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4">
    <w:name w:val="Светлая сетка - Акцент 1224"/>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4">
    <w:name w:val="Светлая сетка - Акцент 1334"/>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4">
    <w:name w:val="Сетка таблицы224"/>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Светлая сетка - Акцент 13124"/>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4">
    <w:name w:val="Светлая сетка - Акцент 11114"/>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41">
    <w:name w:val="Нет списка214"/>
    <w:next w:val="a2"/>
    <w:uiPriority w:val="99"/>
    <w:semiHidden/>
    <w:unhideWhenUsed/>
    <w:rsid w:val="00151A61"/>
  </w:style>
  <w:style w:type="table" w:customStyle="1" w:styleId="5141">
    <w:name w:val="Сетка таблицы514"/>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4">
    <w:name w:val="Нет списка1114"/>
    <w:next w:val="a2"/>
    <w:uiPriority w:val="99"/>
    <w:semiHidden/>
    <w:rsid w:val="00151A61"/>
  </w:style>
  <w:style w:type="table" w:customStyle="1" w:styleId="5114">
    <w:name w:val="Стиль5114"/>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4">
    <w:name w:val="Таблица-список 8114"/>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4">
    <w:name w:val="Сетка таблицы 3114"/>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4">
    <w:name w:val="Сетка таблицы 4114"/>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40">
    <w:name w:val="Сетка таблицы 5114"/>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Стандартная таблица114"/>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4">
    <w:name w:val="Таблица-список 7114"/>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4">
    <w:name w:val="Светлая сетка - Акцент 3114"/>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4">
    <w:name w:val="Средняя сетка 1 - Акцент 1114"/>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4">
    <w:name w:val="Светлая сетка - Акцент 11214"/>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4">
    <w:name w:val="Светлая сетка - Акцент 4114"/>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40">
    <w:name w:val="Светлый список - Акцент 11114"/>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42">
    <w:name w:val="Таблица-список 1114"/>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Светлая заливка - Акцент 11114"/>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4">
    <w:name w:val="Светлая сетка - Акцент 12114"/>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4">
    <w:name w:val="Светлая сетка - Акцент 13214"/>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4">
    <w:name w:val="Сетка таблицы2114"/>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
    <w:name w:val="Светлая сетка - Акцент 131114"/>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40">
    <w:name w:val="Сетка таблицы74"/>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151A6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2"/>
    <w:uiPriority w:val="99"/>
    <w:semiHidden/>
    <w:unhideWhenUsed/>
    <w:rsid w:val="00151A61"/>
  </w:style>
  <w:style w:type="numbering" w:customStyle="1" w:styleId="160">
    <w:name w:val="Нет списка16"/>
    <w:next w:val="a2"/>
    <w:uiPriority w:val="99"/>
    <w:semiHidden/>
    <w:unhideWhenUsed/>
    <w:rsid w:val="00151A61"/>
  </w:style>
  <w:style w:type="table" w:customStyle="1" w:styleId="92">
    <w:name w:val="Сетка таблицы9"/>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Оглавление 11"/>
    <w:basedOn w:val="a"/>
    <w:next w:val="a"/>
    <w:autoRedefine/>
    <w:uiPriority w:val="39"/>
    <w:unhideWhenUsed/>
    <w:qFormat/>
    <w:rsid w:val="00151A61"/>
    <w:pPr>
      <w:tabs>
        <w:tab w:val="left" w:pos="840"/>
        <w:tab w:val="right" w:leader="underscore" w:pos="9062"/>
      </w:tabs>
      <w:spacing w:before="120" w:after="120" w:line="240" w:lineRule="auto"/>
      <w:ind w:firstLine="709"/>
      <w:jc w:val="both"/>
    </w:pPr>
    <w:rPr>
      <w:rFonts w:eastAsia="Times New Roman" w:cs="Times New Roman"/>
      <w:b/>
      <w:bCs/>
      <w:caps/>
      <w:sz w:val="20"/>
      <w:szCs w:val="20"/>
      <w:lang w:eastAsia="ru-RU"/>
    </w:rPr>
  </w:style>
  <w:style w:type="paragraph" w:customStyle="1" w:styleId="216">
    <w:name w:val="Оглавление 21"/>
    <w:basedOn w:val="a"/>
    <w:next w:val="a"/>
    <w:autoRedefine/>
    <w:uiPriority w:val="39"/>
    <w:unhideWhenUsed/>
    <w:qFormat/>
    <w:rsid w:val="00151A61"/>
    <w:pPr>
      <w:spacing w:before="120" w:after="120" w:line="240" w:lineRule="auto"/>
      <w:ind w:left="280" w:firstLine="709"/>
    </w:pPr>
    <w:rPr>
      <w:rFonts w:eastAsia="Times New Roman" w:cs="Times New Roman"/>
      <w:smallCaps/>
      <w:sz w:val="20"/>
      <w:szCs w:val="20"/>
      <w:lang w:eastAsia="ru-RU"/>
    </w:rPr>
  </w:style>
  <w:style w:type="paragraph" w:customStyle="1" w:styleId="316">
    <w:name w:val="Оглавление 31"/>
    <w:basedOn w:val="a"/>
    <w:next w:val="a"/>
    <w:autoRedefine/>
    <w:uiPriority w:val="39"/>
    <w:unhideWhenUsed/>
    <w:qFormat/>
    <w:rsid w:val="00151A61"/>
    <w:pPr>
      <w:spacing w:before="120" w:after="120" w:line="240" w:lineRule="auto"/>
      <w:ind w:left="560" w:firstLine="709"/>
    </w:pPr>
    <w:rPr>
      <w:rFonts w:eastAsia="Times New Roman" w:cs="Times New Roman"/>
      <w:i/>
      <w:iCs/>
      <w:sz w:val="20"/>
      <w:szCs w:val="20"/>
      <w:lang w:eastAsia="ru-RU"/>
    </w:rPr>
  </w:style>
  <w:style w:type="paragraph" w:customStyle="1" w:styleId="416">
    <w:name w:val="Оглавление 41"/>
    <w:basedOn w:val="a"/>
    <w:next w:val="a"/>
    <w:autoRedefine/>
    <w:uiPriority w:val="39"/>
    <w:unhideWhenUsed/>
    <w:qFormat/>
    <w:rsid w:val="00151A61"/>
    <w:pPr>
      <w:spacing w:before="120" w:after="120" w:line="240" w:lineRule="auto"/>
      <w:ind w:left="840" w:firstLine="709"/>
    </w:pPr>
    <w:rPr>
      <w:rFonts w:eastAsia="Times New Roman" w:cs="Times New Roman"/>
      <w:sz w:val="18"/>
      <w:szCs w:val="18"/>
      <w:lang w:eastAsia="ru-RU"/>
    </w:rPr>
  </w:style>
  <w:style w:type="paragraph" w:customStyle="1" w:styleId="516">
    <w:name w:val="Оглавление 51"/>
    <w:basedOn w:val="a"/>
    <w:next w:val="a"/>
    <w:autoRedefine/>
    <w:uiPriority w:val="39"/>
    <w:unhideWhenUsed/>
    <w:qFormat/>
    <w:rsid w:val="00151A61"/>
    <w:pPr>
      <w:spacing w:before="120" w:after="120" w:line="240" w:lineRule="auto"/>
      <w:ind w:left="1120" w:firstLine="709"/>
    </w:pPr>
    <w:rPr>
      <w:rFonts w:eastAsia="Times New Roman" w:cs="Times New Roman"/>
      <w:sz w:val="18"/>
      <w:szCs w:val="18"/>
      <w:lang w:eastAsia="ru-RU"/>
    </w:rPr>
  </w:style>
  <w:style w:type="paragraph" w:customStyle="1" w:styleId="611">
    <w:name w:val="Оглавление 61"/>
    <w:basedOn w:val="a"/>
    <w:next w:val="a"/>
    <w:autoRedefine/>
    <w:uiPriority w:val="39"/>
    <w:unhideWhenUsed/>
    <w:rsid w:val="00151A61"/>
    <w:pPr>
      <w:spacing w:before="120" w:after="120" w:line="240" w:lineRule="auto"/>
      <w:ind w:left="1400" w:firstLine="709"/>
    </w:pPr>
    <w:rPr>
      <w:rFonts w:eastAsia="Times New Roman" w:cs="Times New Roman"/>
      <w:sz w:val="18"/>
      <w:szCs w:val="18"/>
      <w:lang w:eastAsia="ru-RU"/>
    </w:rPr>
  </w:style>
  <w:style w:type="paragraph" w:customStyle="1" w:styleId="712">
    <w:name w:val="Оглавление 71"/>
    <w:basedOn w:val="a"/>
    <w:next w:val="a"/>
    <w:autoRedefine/>
    <w:uiPriority w:val="39"/>
    <w:unhideWhenUsed/>
    <w:rsid w:val="00151A61"/>
    <w:pPr>
      <w:spacing w:before="120" w:after="120" w:line="240" w:lineRule="auto"/>
      <w:ind w:left="1680" w:firstLine="709"/>
    </w:pPr>
    <w:rPr>
      <w:rFonts w:eastAsia="Times New Roman" w:cs="Times New Roman"/>
      <w:sz w:val="18"/>
      <w:szCs w:val="18"/>
      <w:lang w:eastAsia="ru-RU"/>
    </w:rPr>
  </w:style>
  <w:style w:type="paragraph" w:customStyle="1" w:styleId="810">
    <w:name w:val="Оглавление 81"/>
    <w:basedOn w:val="a"/>
    <w:next w:val="a"/>
    <w:autoRedefine/>
    <w:uiPriority w:val="39"/>
    <w:unhideWhenUsed/>
    <w:rsid w:val="00151A61"/>
    <w:pPr>
      <w:spacing w:before="120" w:after="120" w:line="240" w:lineRule="auto"/>
      <w:ind w:left="1960" w:firstLine="709"/>
    </w:pPr>
    <w:rPr>
      <w:rFonts w:eastAsia="Times New Roman" w:cs="Times New Roman"/>
      <w:sz w:val="18"/>
      <w:szCs w:val="18"/>
      <w:lang w:eastAsia="ru-RU"/>
    </w:rPr>
  </w:style>
  <w:style w:type="paragraph" w:customStyle="1" w:styleId="910">
    <w:name w:val="Оглавление 91"/>
    <w:basedOn w:val="a"/>
    <w:next w:val="a"/>
    <w:autoRedefine/>
    <w:uiPriority w:val="39"/>
    <w:unhideWhenUsed/>
    <w:rsid w:val="00151A61"/>
    <w:pPr>
      <w:spacing w:before="120" w:after="120" w:line="240" w:lineRule="auto"/>
      <w:ind w:left="2240" w:firstLine="709"/>
    </w:pPr>
    <w:rPr>
      <w:rFonts w:eastAsia="Times New Roman" w:cs="Times New Roman"/>
      <w:sz w:val="18"/>
      <w:szCs w:val="18"/>
      <w:lang w:eastAsia="ru-RU"/>
    </w:rPr>
  </w:style>
  <w:style w:type="table" w:customStyle="1" w:styleId="133">
    <w:name w:val="Сетка таблицы13"/>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тиль57"/>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7">
    <w:name w:val="Таблица-список 87"/>
    <w:basedOn w:val="a1"/>
    <w:next w:val="-8"/>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70">
    <w:name w:val="Сетка таблицы 37"/>
    <w:basedOn w:val="a1"/>
    <w:next w:val="39"/>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70">
    <w:name w:val="Сетка таблицы 47"/>
    <w:basedOn w:val="a1"/>
    <w:next w:val="48"/>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70">
    <w:name w:val="Сетка таблицы 57"/>
    <w:basedOn w:val="a1"/>
    <w:next w:val="53"/>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7">
    <w:name w:val="Стандартная таблица7"/>
    <w:basedOn w:val="a1"/>
    <w:next w:val="affff7"/>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7">
    <w:name w:val="Таблица-список 77"/>
    <w:basedOn w:val="a1"/>
    <w:next w:val="-7"/>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7">
    <w:name w:val="Светлая сетка - Акцент 37"/>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7">
    <w:name w:val="Средняя сетка 1 - Акцент 17"/>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9">
    <w:name w:val="Светлая сетка - Акцент 119"/>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7">
    <w:name w:val="Светлая сетка - Акцент 47"/>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70">
    <w:name w:val="Светлый список - Акцент 117"/>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7">
    <w:name w:val="Таблица-список 17"/>
    <w:basedOn w:val="a1"/>
    <w:next w:val="-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71">
    <w:name w:val="Светлая заливка - Акцент 117"/>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7">
    <w:name w:val="Светлая сетка - Акцент 127"/>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8">
    <w:name w:val="Светлая сетка - Акцент 138"/>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70">
    <w:name w:val="Сетка таблицы27"/>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ветлая сетка - Акцент 1317"/>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6">
    <w:name w:val="Светлая сетка - Акцент 1116"/>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62">
    <w:name w:val="Сетка таблицы56"/>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тиль516"/>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16">
    <w:name w:val="Таблица-список 816"/>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60">
    <w:name w:val="Сетка таблицы 316"/>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60">
    <w:name w:val="Сетка таблицы 416"/>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61">
    <w:name w:val="Сетка таблицы 516"/>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61">
    <w:name w:val="Стандартная таблица16"/>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6">
    <w:name w:val="Таблица-список 716"/>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6">
    <w:name w:val="Светлая сетка - Акцент 316"/>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6">
    <w:name w:val="Средняя сетка 1 - Акцент 116"/>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6">
    <w:name w:val="Светлая сетка - Акцент 1126"/>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6">
    <w:name w:val="Светлая сетка - Акцент 416"/>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60">
    <w:name w:val="Светлый список - Акцент 1116"/>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62">
    <w:name w:val="Таблица-список 116"/>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1">
    <w:name w:val="Светлая заливка - Акцент 1116"/>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6">
    <w:name w:val="Светлая сетка - Акцент 1216"/>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6">
    <w:name w:val="Светлая сетка - Акцент 1326"/>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60">
    <w:name w:val="Сетка таблицы216"/>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6">
    <w:name w:val="Светлая сетка - Акцент 13116"/>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50">
    <w:name w:val="Сетка таблицы65"/>
    <w:basedOn w:val="a1"/>
    <w:next w:val="af4"/>
    <w:uiPriority w:val="59"/>
    <w:rsid w:val="00151A61"/>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тиль525"/>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style>
  <w:style w:type="table" w:customStyle="1" w:styleId="-825">
    <w:name w:val="Таблица-список 825"/>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5">
    <w:name w:val="Сетка таблицы 325"/>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5">
    <w:name w:val="Сетка таблицы 425"/>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50">
    <w:name w:val="Сетка таблицы 525"/>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251">
    <w:name w:val="Стандартная таблица25"/>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25">
    <w:name w:val="Таблица-список 725"/>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25">
    <w:name w:val="Светлая сетка - Акцент 325"/>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5">
    <w:name w:val="Средняя сетка 1 - Акцент 125"/>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35">
    <w:name w:val="Светлая сетка - Акцент 1135"/>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5">
    <w:name w:val="Светлая сетка - Акцент 425"/>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50">
    <w:name w:val="Светлый список - Акцент 1125"/>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50">
    <w:name w:val="Таблица-список 125"/>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1">
    <w:name w:val="Светлая заливка - Акцент 1125"/>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25">
    <w:name w:val="Светлая сетка - Акцент 1225"/>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5">
    <w:name w:val="Светлая сетка - Акцент 1335"/>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5">
    <w:name w:val="Сетка таблицы225"/>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5">
    <w:name w:val="Светлая сетка - Акцент 13125"/>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5">
    <w:name w:val="Светлая сетка - Акцент 11115"/>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51">
    <w:name w:val="Сетка таблицы515"/>
    <w:basedOn w:val="a1"/>
    <w:next w:val="af4"/>
    <w:uiPriority w:val="59"/>
    <w:rsid w:val="00151A61"/>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Стиль5115"/>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style>
  <w:style w:type="table" w:customStyle="1" w:styleId="-8115">
    <w:name w:val="Таблица-список 8115"/>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5">
    <w:name w:val="Сетка таблицы 3115"/>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5">
    <w:name w:val="Сетка таблицы 4115"/>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50">
    <w:name w:val="Сетка таблицы 5115"/>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50">
    <w:name w:val="Стандартная таблица115"/>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15">
    <w:name w:val="Таблица-список 7115"/>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15">
    <w:name w:val="Светлая сетка - Акцент 3115"/>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5">
    <w:name w:val="Средняя сетка 1 - Акцент 1115"/>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15">
    <w:name w:val="Светлая сетка - Акцент 11215"/>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5">
    <w:name w:val="Светлая сетка - Акцент 4115"/>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50">
    <w:name w:val="Светлый список - Акцент 11115"/>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52">
    <w:name w:val="Таблица-список 1115"/>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51">
    <w:name w:val="Светлая заливка - Акцент 11115"/>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15">
    <w:name w:val="Светлая сетка - Акцент 12115"/>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5">
    <w:name w:val="Светлая сетка - Акцент 13215"/>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5">
    <w:name w:val="Сетка таблицы2115"/>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5">
    <w:name w:val="Светлая сетка - Акцент 131115"/>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50">
    <w:name w:val="Сетка таблицы75"/>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151A61"/>
    <w:pPr>
      <w:widowControl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811">
    <w:name w:val="Сетка таблицы81"/>
    <w:basedOn w:val="a1"/>
    <w:next w:val="af4"/>
    <w:uiPriority w:val="59"/>
    <w:rsid w:val="00151A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2">
    <w:name w:val="Нет списка25"/>
    <w:next w:val="a2"/>
    <w:uiPriority w:val="99"/>
    <w:semiHidden/>
    <w:unhideWhenUsed/>
    <w:rsid w:val="00151A61"/>
  </w:style>
  <w:style w:type="paragraph" w:customStyle="1" w:styleId="125">
    <w:name w:val="Оглавление 12"/>
    <w:basedOn w:val="a"/>
    <w:next w:val="a"/>
    <w:autoRedefine/>
    <w:uiPriority w:val="39"/>
    <w:unhideWhenUsed/>
    <w:qFormat/>
    <w:rsid w:val="00151A61"/>
    <w:pPr>
      <w:tabs>
        <w:tab w:val="left" w:pos="840"/>
        <w:tab w:val="right" w:leader="underscore" w:pos="9062"/>
      </w:tabs>
      <w:spacing w:before="120" w:after="120" w:line="240" w:lineRule="auto"/>
      <w:ind w:firstLine="709"/>
      <w:jc w:val="both"/>
    </w:pPr>
    <w:rPr>
      <w:rFonts w:eastAsia="Times New Roman" w:cs="Times New Roman"/>
      <w:b/>
      <w:bCs/>
      <w:caps/>
      <w:sz w:val="20"/>
      <w:szCs w:val="20"/>
      <w:lang w:eastAsia="ru-RU"/>
    </w:rPr>
  </w:style>
  <w:style w:type="paragraph" w:customStyle="1" w:styleId="326">
    <w:name w:val="Оглавление 32"/>
    <w:basedOn w:val="a"/>
    <w:next w:val="a"/>
    <w:autoRedefine/>
    <w:uiPriority w:val="39"/>
    <w:unhideWhenUsed/>
    <w:qFormat/>
    <w:rsid w:val="00151A61"/>
    <w:pPr>
      <w:spacing w:before="120" w:after="120" w:line="240" w:lineRule="auto"/>
      <w:ind w:left="560" w:firstLine="709"/>
    </w:pPr>
    <w:rPr>
      <w:rFonts w:eastAsia="Times New Roman" w:cs="Times New Roman"/>
      <w:i/>
      <w:iCs/>
      <w:sz w:val="20"/>
      <w:szCs w:val="20"/>
      <w:lang w:eastAsia="ru-RU"/>
    </w:rPr>
  </w:style>
  <w:style w:type="paragraph" w:customStyle="1" w:styleId="426">
    <w:name w:val="Оглавление 42"/>
    <w:basedOn w:val="a"/>
    <w:next w:val="a"/>
    <w:autoRedefine/>
    <w:uiPriority w:val="39"/>
    <w:unhideWhenUsed/>
    <w:qFormat/>
    <w:rsid w:val="00151A61"/>
    <w:pPr>
      <w:spacing w:before="120" w:after="120" w:line="240" w:lineRule="auto"/>
      <w:ind w:left="840" w:firstLine="709"/>
    </w:pPr>
    <w:rPr>
      <w:rFonts w:eastAsia="Times New Roman" w:cs="Times New Roman"/>
      <w:sz w:val="18"/>
      <w:szCs w:val="18"/>
      <w:lang w:eastAsia="ru-RU"/>
    </w:rPr>
  </w:style>
  <w:style w:type="paragraph" w:customStyle="1" w:styleId="526">
    <w:name w:val="Оглавление 52"/>
    <w:basedOn w:val="a"/>
    <w:next w:val="a"/>
    <w:autoRedefine/>
    <w:uiPriority w:val="39"/>
    <w:unhideWhenUsed/>
    <w:qFormat/>
    <w:rsid w:val="00151A61"/>
    <w:pPr>
      <w:spacing w:before="120" w:after="120" w:line="240" w:lineRule="auto"/>
      <w:ind w:left="1120" w:firstLine="709"/>
    </w:pPr>
    <w:rPr>
      <w:rFonts w:eastAsia="Times New Roman" w:cs="Times New Roman"/>
      <w:sz w:val="18"/>
      <w:szCs w:val="18"/>
      <w:lang w:eastAsia="ru-RU"/>
    </w:rPr>
  </w:style>
  <w:style w:type="paragraph" w:customStyle="1" w:styleId="621">
    <w:name w:val="Оглавление 62"/>
    <w:basedOn w:val="a"/>
    <w:next w:val="a"/>
    <w:autoRedefine/>
    <w:uiPriority w:val="39"/>
    <w:unhideWhenUsed/>
    <w:rsid w:val="00151A61"/>
    <w:pPr>
      <w:spacing w:before="120" w:after="120" w:line="240" w:lineRule="auto"/>
      <w:ind w:left="1400" w:firstLine="709"/>
    </w:pPr>
    <w:rPr>
      <w:rFonts w:eastAsia="Times New Roman" w:cs="Times New Roman"/>
      <w:sz w:val="18"/>
      <w:szCs w:val="18"/>
      <w:lang w:eastAsia="ru-RU"/>
    </w:rPr>
  </w:style>
  <w:style w:type="paragraph" w:customStyle="1" w:styleId="721">
    <w:name w:val="Оглавление 72"/>
    <w:basedOn w:val="a"/>
    <w:next w:val="a"/>
    <w:autoRedefine/>
    <w:uiPriority w:val="39"/>
    <w:unhideWhenUsed/>
    <w:rsid w:val="00151A61"/>
    <w:pPr>
      <w:spacing w:before="120" w:after="120" w:line="240" w:lineRule="auto"/>
      <w:ind w:left="1680" w:firstLine="709"/>
    </w:pPr>
    <w:rPr>
      <w:rFonts w:eastAsia="Times New Roman" w:cs="Times New Roman"/>
      <w:sz w:val="18"/>
      <w:szCs w:val="18"/>
      <w:lang w:eastAsia="ru-RU"/>
    </w:rPr>
  </w:style>
  <w:style w:type="paragraph" w:customStyle="1" w:styleId="820">
    <w:name w:val="Оглавление 82"/>
    <w:basedOn w:val="a"/>
    <w:next w:val="a"/>
    <w:autoRedefine/>
    <w:uiPriority w:val="39"/>
    <w:unhideWhenUsed/>
    <w:rsid w:val="00151A61"/>
    <w:pPr>
      <w:spacing w:before="120" w:after="120" w:line="240" w:lineRule="auto"/>
      <w:ind w:left="1960" w:firstLine="709"/>
    </w:pPr>
    <w:rPr>
      <w:rFonts w:eastAsia="Times New Roman" w:cs="Times New Roman"/>
      <w:sz w:val="18"/>
      <w:szCs w:val="18"/>
      <w:lang w:eastAsia="ru-RU"/>
    </w:rPr>
  </w:style>
  <w:style w:type="paragraph" w:customStyle="1" w:styleId="920">
    <w:name w:val="Оглавление 92"/>
    <w:basedOn w:val="a"/>
    <w:next w:val="a"/>
    <w:autoRedefine/>
    <w:uiPriority w:val="39"/>
    <w:unhideWhenUsed/>
    <w:rsid w:val="00151A61"/>
    <w:pPr>
      <w:spacing w:before="120" w:after="120" w:line="240" w:lineRule="auto"/>
      <w:ind w:left="2240" w:firstLine="709"/>
    </w:pPr>
    <w:rPr>
      <w:rFonts w:eastAsia="Times New Roman" w:cs="Times New Roman"/>
      <w:sz w:val="18"/>
      <w:szCs w:val="18"/>
      <w:lang w:eastAsia="ru-RU"/>
    </w:rPr>
  </w:style>
  <w:style w:type="table" w:customStyle="1" w:styleId="6110">
    <w:name w:val="Сетка таблицы611"/>
    <w:basedOn w:val="a1"/>
    <w:next w:val="af4"/>
    <w:uiPriority w:val="59"/>
    <w:rsid w:val="00151A61"/>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ветлая сетка - Акцент 321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1-1211">
    <w:name w:val="Средняя сетка 1 - Акцент 121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11311">
    <w:name w:val="Светлая сетка - Акцент 11311"/>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4211">
    <w:name w:val="Светлая сетка - Акцент 421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11">
    <w:name w:val="Светлый список - Акцент 1121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112112">
    <w:name w:val="Светлая заливка - Акцент 11211"/>
    <w:basedOn w:val="a1"/>
    <w:uiPriority w:val="60"/>
    <w:rsid w:val="00151A61"/>
    <w:pPr>
      <w:spacing w:after="0" w:line="240" w:lineRule="auto"/>
      <w:contextualSpacing/>
      <w:jc w:val="both"/>
    </w:pPr>
    <w:rPr>
      <w:rFonts w:ascii="Calibri Light" w:eastAsia="Times New Roman" w:hAnsi="Calibri Light" w:cs="Times New Roman"/>
      <w:color w:val="2E74B5"/>
      <w:szCs w:val="20"/>
      <w:lang w:eastAsia="ru-RU"/>
    </w:rPr>
    <w:tblPr>
      <w:tblStyleRowBandSize w:val="1"/>
      <w:tblStyleColBandSize w:val="1"/>
      <w:tblBorders>
        <w:top w:val="single" w:sz="8" w:space="0" w:color="5B9BD5"/>
        <w:bottom w:val="single" w:sz="8" w:space="0" w:color="5B9BD5"/>
      </w:tblBorders>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customStyle="1" w:styleId="-12211">
    <w:name w:val="Светлая сетка - Акцент 1221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311">
    <w:name w:val="Светлая сетка - Акцент 1331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1211">
    <w:name w:val="Светлая сетка - Акцент 13121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11110">
    <w:name w:val="Светлая сетка - Акцент 111111"/>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51112">
    <w:name w:val="Сетка таблицы5111"/>
    <w:basedOn w:val="a1"/>
    <w:next w:val="af4"/>
    <w:uiPriority w:val="59"/>
    <w:rsid w:val="00151A61"/>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ветлая сетка - Акцент 3111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1-11111">
    <w:name w:val="Средняя сетка 1 - Акцент 1111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1121110">
    <w:name w:val="Светлая сетка - Акцент 112111"/>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41111">
    <w:name w:val="Светлая сетка - Акцент 4111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11">
    <w:name w:val="Светлый список - Акцент 11111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1111112">
    <w:name w:val="Светлая заливка - Акцент 111111"/>
    <w:basedOn w:val="a1"/>
    <w:uiPriority w:val="60"/>
    <w:rsid w:val="00151A61"/>
    <w:pPr>
      <w:spacing w:after="0" w:line="240" w:lineRule="auto"/>
      <w:contextualSpacing/>
      <w:jc w:val="both"/>
    </w:pPr>
    <w:rPr>
      <w:rFonts w:ascii="Calibri Light" w:eastAsia="Times New Roman" w:hAnsi="Calibri Light" w:cs="Times New Roman"/>
      <w:color w:val="2E74B5"/>
      <w:szCs w:val="20"/>
      <w:lang w:eastAsia="ru-RU"/>
    </w:rPr>
    <w:tblPr>
      <w:tblStyleRowBandSize w:val="1"/>
      <w:tblStyleColBandSize w:val="1"/>
      <w:tblBorders>
        <w:top w:val="single" w:sz="8" w:space="0" w:color="5B9BD5"/>
        <w:bottom w:val="single" w:sz="8" w:space="0" w:color="5B9BD5"/>
      </w:tblBorders>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customStyle="1" w:styleId="-121111">
    <w:name w:val="Светлая сетка - Акцент 12111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2111">
    <w:name w:val="Светлая сетка - Акцент 13211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11111">
    <w:name w:val="Светлая сетка - Акцент 131111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85">
    <w:name w:val="Нет списка8"/>
    <w:next w:val="a2"/>
    <w:uiPriority w:val="99"/>
    <w:semiHidden/>
    <w:unhideWhenUsed/>
    <w:rsid w:val="00151A61"/>
  </w:style>
  <w:style w:type="numbering" w:customStyle="1" w:styleId="170">
    <w:name w:val="Нет списка17"/>
    <w:next w:val="a2"/>
    <w:uiPriority w:val="99"/>
    <w:semiHidden/>
    <w:unhideWhenUsed/>
    <w:rsid w:val="00151A61"/>
  </w:style>
  <w:style w:type="table" w:customStyle="1" w:styleId="104">
    <w:name w:val="Сетка таблицы10"/>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тиль58"/>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8">
    <w:name w:val="Таблица-список 88"/>
    <w:basedOn w:val="a1"/>
    <w:next w:val="-8"/>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80">
    <w:name w:val="Сетка таблицы 38"/>
    <w:basedOn w:val="a1"/>
    <w:next w:val="39"/>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80">
    <w:name w:val="Сетка таблицы 48"/>
    <w:basedOn w:val="a1"/>
    <w:next w:val="48"/>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80">
    <w:name w:val="Сетка таблицы 58"/>
    <w:basedOn w:val="a1"/>
    <w:next w:val="53"/>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тандартная таблица8"/>
    <w:basedOn w:val="a1"/>
    <w:next w:val="affff7"/>
    <w:uiPriority w:val="9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8">
    <w:name w:val="Таблица-список 78"/>
    <w:basedOn w:val="a1"/>
    <w:next w:val="-7"/>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8">
    <w:name w:val="Светлая сетка - Акцент 38"/>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8">
    <w:name w:val="Средняя сетка 1 - Акцент 18"/>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100">
    <w:name w:val="Светлая сетка - Акцент 1110"/>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8">
    <w:name w:val="Светлая сетка - Акцент 48"/>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80">
    <w:name w:val="Светлый список - Акцент 118"/>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8">
    <w:name w:val="Таблица-список 18"/>
    <w:basedOn w:val="a1"/>
    <w:next w:val="-1"/>
    <w:uiPriority w:val="99"/>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
    <w:name w:val="Светлая заливка - Акцент 118"/>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8">
    <w:name w:val="Светлая сетка - Акцент 128"/>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9">
    <w:name w:val="Светлая сетка - Акцент 139"/>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80">
    <w:name w:val="Сетка таблицы28"/>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Светлая сетка - Акцент 1318"/>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7">
    <w:name w:val="Светлая сетка - Акцент 1117"/>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71">
    <w:name w:val="Сетка таблицы57"/>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етка таблицы113"/>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тиль517"/>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17">
    <w:name w:val="Таблица-список 817"/>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7">
    <w:name w:val="Сетка таблицы 317"/>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7">
    <w:name w:val="Сетка таблицы 417"/>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70">
    <w:name w:val="Сетка таблицы 517"/>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71">
    <w:name w:val="Стандартная таблица17"/>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7">
    <w:name w:val="Таблица-список 717"/>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7">
    <w:name w:val="Светлая сетка - Акцент 317"/>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7">
    <w:name w:val="Средняя сетка 1 - Акцент 117"/>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7">
    <w:name w:val="Светлая сетка - Акцент 1127"/>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7">
    <w:name w:val="Светлая сетка - Акцент 417"/>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70">
    <w:name w:val="Светлый список - Акцент 1117"/>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72">
    <w:name w:val="Таблица-список 117"/>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71">
    <w:name w:val="Светлая заливка - Акцент 1117"/>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7">
    <w:name w:val="Светлая сетка - Акцент 1217"/>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7">
    <w:name w:val="Светлая сетка - Акцент 1327"/>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7">
    <w:name w:val="Сетка таблицы217"/>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1"/>
    <w:next w:val="af4"/>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7">
    <w:name w:val="Светлая сетка - Акцент 13117"/>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6">
    <w:name w:val="Сетка таблицы66"/>
    <w:basedOn w:val="a1"/>
    <w:next w:val="af4"/>
    <w:uiPriority w:val="59"/>
    <w:rsid w:val="00151A61"/>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Сетка таблицы122"/>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Стиль526"/>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style>
  <w:style w:type="table" w:customStyle="1" w:styleId="-826">
    <w:name w:val="Таблица-список 826"/>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60">
    <w:name w:val="Сетка таблицы 326"/>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60">
    <w:name w:val="Сетка таблицы 426"/>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61">
    <w:name w:val="Сетка таблицы 526"/>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261">
    <w:name w:val="Стандартная таблица26"/>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26">
    <w:name w:val="Таблица-список 726"/>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26">
    <w:name w:val="Светлая сетка - Акцент 326"/>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6">
    <w:name w:val="Средняя сетка 1 - Акцент 126"/>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36">
    <w:name w:val="Светлая сетка - Акцент 1136"/>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6">
    <w:name w:val="Светлая сетка - Акцент 426"/>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60">
    <w:name w:val="Светлый список - Акцент 1126"/>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60">
    <w:name w:val="Таблица-список 126"/>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1">
    <w:name w:val="Светлая заливка - Акцент 1126"/>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26">
    <w:name w:val="Светлая сетка - Акцент 1226"/>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6">
    <w:name w:val="Светлая сетка - Акцент 1336"/>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6">
    <w:name w:val="Сетка таблицы226"/>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1">
    <w:name w:val="Сетка таблицы426"/>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6">
    <w:name w:val="Светлая сетка - Акцент 13126"/>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6">
    <w:name w:val="Светлая сетка - Акцент 11116"/>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62">
    <w:name w:val="Сетка таблицы516"/>
    <w:basedOn w:val="a1"/>
    <w:next w:val="af4"/>
    <w:uiPriority w:val="59"/>
    <w:rsid w:val="00151A61"/>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тиль5116"/>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style>
  <w:style w:type="table" w:customStyle="1" w:styleId="-8116">
    <w:name w:val="Таблица-список 8116"/>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6">
    <w:name w:val="Сетка таблицы 3116"/>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6">
    <w:name w:val="Сетка таблицы 4116"/>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60">
    <w:name w:val="Сетка таблицы 5116"/>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6">
    <w:name w:val="Стандартная таблица116"/>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16">
    <w:name w:val="Таблица-список 7116"/>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16">
    <w:name w:val="Светлая сетка - Акцент 3116"/>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6">
    <w:name w:val="Средняя сетка 1 - Акцент 1116"/>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16">
    <w:name w:val="Светлая сетка - Акцент 11216"/>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6">
    <w:name w:val="Светлая сетка - Акцент 4116"/>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60">
    <w:name w:val="Светлый список - Акцент 11116"/>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62">
    <w:name w:val="Таблица-список 1116"/>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1">
    <w:name w:val="Светлая заливка - Акцент 11116"/>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16">
    <w:name w:val="Светлая сетка - Акцент 12116"/>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6">
    <w:name w:val="Светлая сетка - Акцент 13216"/>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6">
    <w:name w:val="Сетка таблицы2116"/>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6">
    <w:name w:val="Светлая сетка - Акцент 131116"/>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60">
    <w:name w:val="Сетка таблицы76"/>
    <w:basedOn w:val="a1"/>
    <w:next w:val="af4"/>
    <w:uiPriority w:val="59"/>
    <w:rsid w:val="00151A6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151A61"/>
    <w:pPr>
      <w:widowControl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821">
    <w:name w:val="Сетка таблицы82"/>
    <w:basedOn w:val="a1"/>
    <w:next w:val="af4"/>
    <w:uiPriority w:val="59"/>
    <w:rsid w:val="00151A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3">
    <w:name w:val="Нет списка9"/>
    <w:next w:val="a2"/>
    <w:uiPriority w:val="99"/>
    <w:semiHidden/>
    <w:unhideWhenUsed/>
    <w:rsid w:val="00151A61"/>
  </w:style>
  <w:style w:type="table" w:customStyle="1" w:styleId="152">
    <w:name w:val="Сетка таблицы15"/>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rsid w:val="00151A61"/>
  </w:style>
  <w:style w:type="table" w:customStyle="1" w:styleId="162">
    <w:name w:val="Сетка таблицы16"/>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тиль59"/>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9">
    <w:name w:val="Таблица-список 89"/>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Сетка таблицы 39"/>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90">
    <w:name w:val="Сетка таблицы 49"/>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90">
    <w:name w:val="Сетка таблицы 59"/>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4">
    <w:name w:val="Стандартная таблица9"/>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9">
    <w:name w:val="Таблица-список 79"/>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9">
    <w:name w:val="Светлая сетка - Акцент 39"/>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9">
    <w:name w:val="Средняя сетка 1 - Акцент 19"/>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8">
    <w:name w:val="Светлая сетка - Акцент 1118"/>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90">
    <w:name w:val="Светлый список - Акцент 119"/>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9">
    <w:name w:val="Таблица-список 19"/>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
    <w:name w:val="Светлая заливка - Акцент 119"/>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9">
    <w:name w:val="Светлая сетка - Акцент 129"/>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10">
    <w:name w:val="Светлая сетка - Акцент 1310"/>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90">
    <w:name w:val="Сетка таблицы29"/>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9">
    <w:name w:val="Светлая сетка - Акцент 1319"/>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9">
    <w:name w:val="Светлая сетка - Акцент 1119"/>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62">
    <w:name w:val="Нет списка26"/>
    <w:next w:val="a2"/>
    <w:uiPriority w:val="99"/>
    <w:semiHidden/>
    <w:unhideWhenUsed/>
    <w:rsid w:val="00151A61"/>
  </w:style>
  <w:style w:type="table" w:customStyle="1" w:styleId="581">
    <w:name w:val="Сетка таблицы58"/>
    <w:basedOn w:val="a1"/>
    <w:next w:val="af4"/>
    <w:uiPriority w:val="59"/>
    <w:rsid w:val="00151A6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2"/>
    <w:uiPriority w:val="99"/>
    <w:semiHidden/>
    <w:rsid w:val="00151A61"/>
  </w:style>
  <w:style w:type="table" w:customStyle="1" w:styleId="1142">
    <w:name w:val="Сетка таблицы114"/>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тиль518"/>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8">
    <w:name w:val="Таблица-список 818"/>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Сетка таблицы 318"/>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8"/>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0">
    <w:name w:val="Сетка таблицы 518"/>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
    <w:name w:val="Стандартная таблица18"/>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8">
    <w:name w:val="Таблица-список 718"/>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8">
    <w:name w:val="Светлая сетка - Акцент 318"/>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8">
    <w:name w:val="Средняя сетка 1 - Акцент 118"/>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8">
    <w:name w:val="Светлая сетка - Акцент 1128"/>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8">
    <w:name w:val="Светлая сетка - Акцент 418"/>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80">
    <w:name w:val="Светлый список - Акцент 1118"/>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82">
    <w:name w:val="Таблица-список 118"/>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1">
    <w:name w:val="Светлая заливка - Акцент 1118"/>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8">
    <w:name w:val="Светлая сетка - Акцент 1218"/>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8">
    <w:name w:val="Светлая сетка - Акцент 1328"/>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8">
    <w:name w:val="Сетка таблицы218"/>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8">
    <w:name w:val="Светлая сетка - Акцент 13118"/>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52">
    <w:name w:val="Нет списка35"/>
    <w:next w:val="a2"/>
    <w:uiPriority w:val="99"/>
    <w:semiHidden/>
    <w:unhideWhenUsed/>
    <w:rsid w:val="00151A61"/>
  </w:style>
  <w:style w:type="table" w:customStyle="1" w:styleId="67">
    <w:name w:val="Сетка таблицы67"/>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0">
    <w:name w:val="Нет списка124"/>
    <w:next w:val="a2"/>
    <w:uiPriority w:val="99"/>
    <w:semiHidden/>
    <w:rsid w:val="00151A61"/>
  </w:style>
  <w:style w:type="table" w:customStyle="1" w:styleId="1231">
    <w:name w:val="Сетка таблицы123"/>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тиль527"/>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7">
    <w:name w:val="Таблица-список 827"/>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7">
    <w:name w:val="Сетка таблицы 327"/>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7">
    <w:name w:val="Сетка таблицы 427"/>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0">
    <w:name w:val="Сетка таблицы 527"/>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71">
    <w:name w:val="Стандартная таблица27"/>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7">
    <w:name w:val="Таблица-список 727"/>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7">
    <w:name w:val="Светлая сетка - Акцент 327"/>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7">
    <w:name w:val="Средняя сетка 1 - Акцент 127"/>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7">
    <w:name w:val="Светлая сетка - Акцент 1137"/>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7">
    <w:name w:val="Светлая сетка - Акцент 427"/>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70">
    <w:name w:val="Светлый список - Акцент 1127"/>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70">
    <w:name w:val="Таблица-список 127"/>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1">
    <w:name w:val="Светлая заливка - Акцент 1127"/>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7">
    <w:name w:val="Светлая сетка - Акцент 1227"/>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7">
    <w:name w:val="Светлая сетка - Акцент 1337"/>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7">
    <w:name w:val="Сетка таблицы227"/>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0">
    <w:name w:val="Сетка таблицы427"/>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7">
    <w:name w:val="Светлая сетка - Акцент 13127"/>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7">
    <w:name w:val="Светлая сетка - Акцент 11117"/>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51">
    <w:name w:val="Нет списка215"/>
    <w:next w:val="a2"/>
    <w:uiPriority w:val="99"/>
    <w:semiHidden/>
    <w:unhideWhenUsed/>
    <w:rsid w:val="00151A61"/>
  </w:style>
  <w:style w:type="table" w:customStyle="1" w:styleId="5171">
    <w:name w:val="Сетка таблицы517"/>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Нет списка1115"/>
    <w:next w:val="a2"/>
    <w:uiPriority w:val="99"/>
    <w:semiHidden/>
    <w:rsid w:val="00151A61"/>
  </w:style>
  <w:style w:type="table" w:customStyle="1" w:styleId="11130">
    <w:name w:val="Сетка таблицы1113"/>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
    <w:name w:val="Стиль5117"/>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7">
    <w:name w:val="Таблица-список 8117"/>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7">
    <w:name w:val="Сетка таблицы 3117"/>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7">
    <w:name w:val="Сетка таблицы 4117"/>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70">
    <w:name w:val="Сетка таблицы 5117"/>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тандартная таблица117"/>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7">
    <w:name w:val="Таблица-список 7117"/>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7">
    <w:name w:val="Светлая сетка - Акцент 3117"/>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7">
    <w:name w:val="Средняя сетка 1 - Акцент 1117"/>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7">
    <w:name w:val="Светлая сетка - Акцент 11217"/>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7">
    <w:name w:val="Светлая сетка - Акцент 4117"/>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70">
    <w:name w:val="Светлый список - Акцент 11117"/>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72">
    <w:name w:val="Таблица-список 1117"/>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1">
    <w:name w:val="Светлая заливка - Акцент 11117"/>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7">
    <w:name w:val="Светлая сетка - Акцент 12117"/>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7">
    <w:name w:val="Светлая сетка - Акцент 13217"/>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7">
    <w:name w:val="Сетка таблицы2117"/>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0">
    <w:name w:val="Сетка таблицы3117"/>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0">
    <w:name w:val="Сетка таблицы4117"/>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7">
    <w:name w:val="Светлая сетка - Акцент 131117"/>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70">
    <w:name w:val="Сетка таблицы77"/>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151A6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5">
    <w:name w:val="Нет списка10"/>
    <w:next w:val="a2"/>
    <w:uiPriority w:val="99"/>
    <w:semiHidden/>
    <w:unhideWhenUsed/>
    <w:rsid w:val="00151A61"/>
  </w:style>
  <w:style w:type="table" w:customStyle="1" w:styleId="TableNormal14">
    <w:name w:val="Table Normal14"/>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90">
    <w:name w:val="Нет списка19"/>
    <w:next w:val="a2"/>
    <w:uiPriority w:val="99"/>
    <w:semiHidden/>
    <w:unhideWhenUsed/>
    <w:rsid w:val="00151A61"/>
  </w:style>
  <w:style w:type="table" w:customStyle="1" w:styleId="TableNormal15">
    <w:name w:val="Table Normal15"/>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16">
    <w:name w:val="Font Style16"/>
    <w:rsid w:val="00151A61"/>
    <w:rPr>
      <w:rFonts w:ascii="Times New Roman" w:hAnsi="Times New Roman" w:cs="Times New Roman"/>
      <w:sz w:val="22"/>
      <w:szCs w:val="22"/>
    </w:rPr>
  </w:style>
  <w:style w:type="paragraph" w:customStyle="1" w:styleId="2f6">
    <w:name w:val="Заг_2_б№"/>
    <w:basedOn w:val="21"/>
    <w:qFormat/>
    <w:rsid w:val="00151A61"/>
    <w:pPr>
      <w:keepNext w:val="0"/>
      <w:keepLines w:val="0"/>
      <w:ind w:firstLine="0"/>
      <w:jc w:val="both"/>
    </w:pPr>
    <w:rPr>
      <w:rFonts w:ascii="Arial" w:eastAsia="Calibri" w:hAnsi="Arial" w:cs="Arial"/>
      <w:iCs/>
      <w:caps/>
      <w:sz w:val="24"/>
      <w:szCs w:val="28"/>
      <w:lang w:eastAsia="en-US"/>
    </w:rPr>
  </w:style>
  <w:style w:type="numbering" w:customStyle="1" w:styleId="200">
    <w:name w:val="Нет списка20"/>
    <w:next w:val="a2"/>
    <w:uiPriority w:val="99"/>
    <w:semiHidden/>
    <w:unhideWhenUsed/>
    <w:rsid w:val="00151A61"/>
  </w:style>
  <w:style w:type="table" w:customStyle="1" w:styleId="TableNormal16">
    <w:name w:val="Table Normal16"/>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100">
    <w:name w:val="Сетка таблицы410"/>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1">
    <w:name w:val="Сетка таблицы19"/>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uiPriority w:val="59"/>
    <w:rsid w:val="00151A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unhideWhenUsed/>
    <w:rsid w:val="00151A61"/>
  </w:style>
  <w:style w:type="character" w:customStyle="1" w:styleId="219">
    <w:name w:val="Заголовок 2 Знак1"/>
    <w:aliases w:val="2 Знак1,h2 Знак1,h21 Знак1,5 Знак1,Заголовок пункта (1.1) Знак1,222 Знак1,Reset numbering Знак1,H2 Знак2,H2 Знак Знак1,Заголовок 21 Знак1,Numbered text 3 Знак1,21 Знак1,22 Знак1,23 Знак1,24 Знак1,25 Знак1,211 Знак1,221 Знак1,231 Знак1"/>
    <w:basedOn w:val="a0"/>
    <w:uiPriority w:val="9"/>
    <w:semiHidden/>
    <w:rsid w:val="00151A61"/>
    <w:rPr>
      <w:rFonts w:ascii="Cambria" w:eastAsia="Times New Roman" w:hAnsi="Cambria" w:cs="Times New Roman"/>
      <w:color w:val="365F91"/>
      <w:sz w:val="26"/>
      <w:szCs w:val="26"/>
      <w:lang w:eastAsia="ru-RU"/>
    </w:rPr>
  </w:style>
  <w:style w:type="character" w:customStyle="1" w:styleId="319">
    <w:name w:val="Заголовок 3 Знак1"/>
    <w:aliases w:val="3 Знак1"/>
    <w:basedOn w:val="a0"/>
    <w:uiPriority w:val="9"/>
    <w:semiHidden/>
    <w:rsid w:val="00151A61"/>
    <w:rPr>
      <w:rFonts w:ascii="Cambria" w:eastAsia="Times New Roman" w:hAnsi="Cambria" w:cs="Times New Roman"/>
      <w:color w:val="243F60"/>
      <w:sz w:val="24"/>
      <w:szCs w:val="24"/>
      <w:lang w:eastAsia="ru-RU"/>
    </w:rPr>
  </w:style>
  <w:style w:type="character" w:customStyle="1" w:styleId="419">
    <w:name w:val="Заголовок 4 Знак1"/>
    <w:aliases w:val="4 Знак1"/>
    <w:basedOn w:val="a0"/>
    <w:uiPriority w:val="9"/>
    <w:semiHidden/>
    <w:rsid w:val="00151A61"/>
    <w:rPr>
      <w:rFonts w:ascii="Cambria" w:eastAsia="Times New Roman" w:hAnsi="Cambria" w:cs="Times New Roman"/>
      <w:i/>
      <w:iCs/>
      <w:color w:val="365F91"/>
      <w:sz w:val="28"/>
      <w:szCs w:val="22"/>
      <w:lang w:eastAsia="ru-RU"/>
    </w:rPr>
  </w:style>
  <w:style w:type="table" w:customStyle="1" w:styleId="3100">
    <w:name w:val="Сетка таблицы 310"/>
    <w:basedOn w:val="a1"/>
    <w:next w:val="39"/>
    <w:uiPriority w:val="99"/>
    <w:semiHidden/>
    <w:unhideWhenUsed/>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01">
    <w:name w:val="Сетка таблицы 410"/>
    <w:basedOn w:val="a1"/>
    <w:next w:val="48"/>
    <w:uiPriority w:val="99"/>
    <w:semiHidden/>
    <w:unhideWhenUsed/>
    <w:rsid w:val="00151A61"/>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00">
    <w:name w:val="Сетка таблицы 510"/>
    <w:basedOn w:val="a1"/>
    <w:next w:val="53"/>
    <w:uiPriority w:val="99"/>
    <w:semiHidden/>
    <w:unhideWhenUsed/>
    <w:rsid w:val="00151A61"/>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1100">
    <w:name w:val="Таблица-список 110"/>
    <w:basedOn w:val="a1"/>
    <w:next w:val="-1"/>
    <w:uiPriority w:val="99"/>
    <w:semiHidden/>
    <w:unhideWhenUsed/>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710">
    <w:name w:val="Таблица-список 710"/>
    <w:basedOn w:val="a1"/>
    <w:next w:val="-7"/>
    <w:uiPriority w:val="99"/>
    <w:semiHidden/>
    <w:unhideWhenUsed/>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1"/>
    <w:next w:val="-8"/>
    <w:uiPriority w:val="99"/>
    <w:semiHidden/>
    <w:unhideWhenUsed/>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06">
    <w:name w:val="Стандартная таблица10"/>
    <w:basedOn w:val="a1"/>
    <w:next w:val="affff7"/>
    <w:uiPriority w:val="99"/>
    <w:semiHidden/>
    <w:unhideWhenUsed/>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300">
    <w:name w:val="Сетка таблицы30"/>
    <w:basedOn w:val="a1"/>
    <w:next w:val="af4"/>
    <w:uiPriority w:val="59"/>
    <w:rsid w:val="00151A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редняя сетка 1 - Акцент 110"/>
    <w:basedOn w:val="a1"/>
    <w:next w:val="1-1"/>
    <w:uiPriority w:val="67"/>
    <w:semiHidden/>
    <w:unhideWhenUsed/>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310">
    <w:name w:val="Светлая сетка - Акцент 310"/>
    <w:basedOn w:val="a1"/>
    <w:next w:val="-3"/>
    <w:uiPriority w:val="62"/>
    <w:semiHidden/>
    <w:unhideWhenUsed/>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0">
    <w:name w:val="Светлая сетка - Акцент 410"/>
    <w:basedOn w:val="a1"/>
    <w:next w:val="-4"/>
    <w:uiPriority w:val="62"/>
    <w:semiHidden/>
    <w:unhideWhenUsed/>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0">
    <w:name w:val="Сетка таблицы110"/>
    <w:basedOn w:val="a1"/>
    <w:rsid w:val="00151A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тиль510"/>
    <w:basedOn w:val="a1"/>
    <w:uiPriority w:val="99"/>
    <w:qFormat/>
    <w:rsid w:val="00151A61"/>
    <w:pPr>
      <w:spacing w:before="100" w:after="100" w:line="240" w:lineRule="auto"/>
      <w:ind w:firstLine="567"/>
      <w:jc w:val="both"/>
    </w:pPr>
    <w:rPr>
      <w:rFonts w:ascii="Calibri" w:eastAsia="Times New Roman" w:hAnsi="Calibri" w:cs="Times New Roman"/>
      <w:sz w:val="20"/>
      <w:szCs w:val="20"/>
    </w:rPr>
    <w:tblPr/>
  </w:style>
  <w:style w:type="table" w:customStyle="1" w:styleId="-11200">
    <w:name w:val="Светлая сетка - Акцент 1120"/>
    <w:basedOn w:val="a1"/>
    <w:uiPriority w:val="62"/>
    <w:rsid w:val="00151A61"/>
    <w:pPr>
      <w:spacing w:after="0" w:line="240" w:lineRule="auto"/>
      <w:contextualSpacing/>
      <w:jc w:val="both"/>
    </w:pPr>
    <w:rPr>
      <w:rFonts w:ascii="Calibri Light" w:eastAsia="Times New Roman" w:hAnsi="Calibri Light"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1">
    <w:name w:val="Светлый список - Акцент 1110"/>
    <w:basedOn w:val="a1"/>
    <w:uiPriority w:val="61"/>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02">
    <w:name w:val="Светлая заливка - Акцент 1110"/>
    <w:basedOn w:val="a1"/>
    <w:uiPriority w:val="60"/>
    <w:rsid w:val="00151A61"/>
    <w:pPr>
      <w:spacing w:after="0" w:line="240" w:lineRule="auto"/>
      <w:contextualSpacing/>
      <w:jc w:val="both"/>
    </w:pPr>
    <w:rPr>
      <w:rFonts w:ascii="Calibri Light" w:eastAsia="Times New Roman" w:hAnsi="Calibri Light"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Light" w:hAnsi="Calibri Light" w:cs="Times New Roman" w:hint="default"/>
        <w:b/>
        <w:bCs/>
      </w:rPr>
    </w:tblStylePr>
    <w:tblStylePr w:type="lastCol">
      <w:rPr>
        <w:rFonts w:ascii="Calibri Light" w:hAnsi="Calibri Light" w:cs="Times New Roman" w:hint="default"/>
        <w:b/>
        <w:bCs/>
      </w:rPr>
    </w:tblStylePr>
    <w:tblStylePr w:type="band1Vert">
      <w:rPr>
        <w:rFonts w:ascii="Calibri Light" w:hAnsi="Calibri Light" w:cs="Times New Roman" w:hint="default"/>
      </w:rPr>
      <w:tblPr/>
      <w:tcPr>
        <w:tcBorders>
          <w:left w:val="nil"/>
          <w:right w:val="nil"/>
          <w:insideH w:val="nil"/>
          <w:insideV w:val="nil"/>
        </w:tcBorders>
        <w:shd w:val="clear" w:color="auto" w:fill="D3DFEE"/>
      </w:tcPr>
    </w:tblStylePr>
    <w:tblStylePr w:type="band1Horz">
      <w:rPr>
        <w:rFonts w:ascii="Calibri Light" w:hAnsi="Calibri Light" w:cs="Times New Roman" w:hint="default"/>
      </w:rPr>
      <w:tblPr/>
      <w:tcPr>
        <w:tcBorders>
          <w:left w:val="nil"/>
          <w:right w:val="nil"/>
          <w:insideH w:val="nil"/>
          <w:insideV w:val="nil"/>
        </w:tcBorders>
        <w:shd w:val="clear" w:color="auto" w:fill="D3DFEE"/>
      </w:tcPr>
    </w:tblStylePr>
  </w:style>
  <w:style w:type="table" w:customStyle="1" w:styleId="-12100">
    <w:name w:val="Светлая сетка - Акцент 1210"/>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0">
    <w:name w:val="Светлая сетка - Акцент 1320"/>
    <w:basedOn w:val="a1"/>
    <w:uiPriority w:val="62"/>
    <w:rsid w:val="00151A61"/>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00">
    <w:name w:val="Сетка таблицы210"/>
    <w:basedOn w:val="a1"/>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1"/>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1"/>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ветлая сетка - Акцент 13110"/>
    <w:basedOn w:val="a1"/>
    <w:uiPriority w:val="62"/>
    <w:rsid w:val="00151A61"/>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0">
    <w:name w:val="Светлая сетка - Акцент 11110"/>
    <w:basedOn w:val="a1"/>
    <w:uiPriority w:val="62"/>
    <w:rsid w:val="00151A61"/>
    <w:pPr>
      <w:spacing w:after="0" w:line="240" w:lineRule="auto"/>
      <w:contextualSpacing/>
      <w:jc w:val="both"/>
    </w:pPr>
    <w:rPr>
      <w:rFonts w:ascii="Calibri Light" w:eastAsia="Times New Roman" w:hAnsi="Calibri Light"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91">
    <w:name w:val="Сетка таблицы59"/>
    <w:basedOn w:val="a1"/>
    <w:uiPriority w:val="59"/>
    <w:rsid w:val="00151A6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
    <w:name w:val="Сетка таблицы115"/>
    <w:basedOn w:val="a1"/>
    <w:rsid w:val="00151A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тиль519"/>
    <w:basedOn w:val="a1"/>
    <w:uiPriority w:val="99"/>
    <w:qFormat/>
    <w:rsid w:val="00151A61"/>
    <w:pPr>
      <w:spacing w:before="100" w:after="100" w:line="240" w:lineRule="auto"/>
      <w:ind w:firstLine="567"/>
      <w:jc w:val="both"/>
    </w:pPr>
    <w:rPr>
      <w:rFonts w:ascii="Calibri" w:eastAsia="Times New Roman" w:hAnsi="Calibri" w:cs="Times New Roman"/>
      <w:sz w:val="20"/>
      <w:szCs w:val="20"/>
    </w:rPr>
    <w:tblPr/>
  </w:style>
  <w:style w:type="table" w:customStyle="1" w:styleId="-819">
    <w:name w:val="Таблица-список 819"/>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190">
    <w:name w:val="Сетка таблицы 319"/>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91">
    <w:name w:val="Сетка таблицы 419"/>
    <w:basedOn w:val="a1"/>
    <w:rsid w:val="00151A61"/>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90">
    <w:name w:val="Сетка таблицы 519"/>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192">
    <w:name w:val="Стандартная таблица19"/>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719">
    <w:name w:val="Таблица-список 719"/>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319">
    <w:name w:val="Светлая сетка - Акцент 319"/>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9">
    <w:name w:val="Средняя сетка 1 - Акцент 119"/>
    <w:basedOn w:val="a1"/>
    <w:uiPriority w:val="67"/>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29">
    <w:name w:val="Светлая сетка - Акцент 1129"/>
    <w:basedOn w:val="a1"/>
    <w:uiPriority w:val="62"/>
    <w:rsid w:val="00151A61"/>
    <w:pPr>
      <w:spacing w:after="0" w:line="240" w:lineRule="auto"/>
      <w:contextualSpacing/>
      <w:jc w:val="both"/>
    </w:pPr>
    <w:rPr>
      <w:rFonts w:ascii="Calibri Light" w:eastAsia="Times New Roman" w:hAnsi="Calibri Light"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9">
    <w:name w:val="Светлая сетка - Акцент 419"/>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90">
    <w:name w:val="Светлый список - Акцент 1119"/>
    <w:basedOn w:val="a1"/>
    <w:uiPriority w:val="61"/>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92">
    <w:name w:val="Таблица-список 119"/>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91">
    <w:name w:val="Светлая заливка - Акцент 1119"/>
    <w:basedOn w:val="a1"/>
    <w:uiPriority w:val="60"/>
    <w:rsid w:val="00151A61"/>
    <w:pPr>
      <w:spacing w:after="0" w:line="240" w:lineRule="auto"/>
      <w:contextualSpacing/>
      <w:jc w:val="both"/>
    </w:pPr>
    <w:rPr>
      <w:rFonts w:ascii="Calibri Light" w:eastAsia="Times New Roman" w:hAnsi="Calibri Light"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Light" w:hAnsi="Calibri Light" w:cs="Times New Roman" w:hint="default"/>
        <w:b/>
        <w:bCs/>
      </w:rPr>
    </w:tblStylePr>
    <w:tblStylePr w:type="lastCol">
      <w:rPr>
        <w:rFonts w:ascii="Calibri Light" w:hAnsi="Calibri Light" w:cs="Times New Roman" w:hint="default"/>
        <w:b/>
        <w:bCs/>
      </w:rPr>
    </w:tblStylePr>
    <w:tblStylePr w:type="band1Vert">
      <w:rPr>
        <w:rFonts w:ascii="Calibri Light" w:hAnsi="Calibri Light" w:cs="Times New Roman" w:hint="default"/>
      </w:rPr>
      <w:tblPr/>
      <w:tcPr>
        <w:tcBorders>
          <w:left w:val="nil"/>
          <w:right w:val="nil"/>
          <w:insideH w:val="nil"/>
          <w:insideV w:val="nil"/>
        </w:tcBorders>
        <w:shd w:val="clear" w:color="auto" w:fill="D3DFEE"/>
      </w:tcPr>
    </w:tblStylePr>
    <w:tblStylePr w:type="band1Horz">
      <w:rPr>
        <w:rFonts w:ascii="Calibri Light" w:hAnsi="Calibri Light" w:cs="Times New Roman" w:hint="default"/>
      </w:rPr>
      <w:tblPr/>
      <w:tcPr>
        <w:tcBorders>
          <w:left w:val="nil"/>
          <w:right w:val="nil"/>
          <w:insideH w:val="nil"/>
          <w:insideV w:val="nil"/>
        </w:tcBorders>
        <w:shd w:val="clear" w:color="auto" w:fill="D3DFEE"/>
      </w:tcPr>
    </w:tblStylePr>
  </w:style>
  <w:style w:type="table" w:customStyle="1" w:styleId="-1219">
    <w:name w:val="Светлая сетка - Акцент 1219"/>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9">
    <w:name w:val="Светлая сетка - Акцент 1329"/>
    <w:basedOn w:val="a1"/>
    <w:uiPriority w:val="62"/>
    <w:rsid w:val="00151A61"/>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90">
    <w:name w:val="Сетка таблицы219"/>
    <w:basedOn w:val="a1"/>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1"/>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1"/>
    <w:uiPriority w:val="59"/>
    <w:rsid w:val="00151A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9">
    <w:name w:val="Светлая сетка - Акцент 13119"/>
    <w:basedOn w:val="a1"/>
    <w:uiPriority w:val="62"/>
    <w:rsid w:val="00151A61"/>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8">
    <w:name w:val="Сетка таблицы68"/>
    <w:basedOn w:val="a1"/>
    <w:uiPriority w:val="59"/>
    <w:rsid w:val="00151A6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1"/>
    <w:rsid w:val="00151A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тиль528"/>
    <w:basedOn w:val="a1"/>
    <w:uiPriority w:val="99"/>
    <w:qFormat/>
    <w:rsid w:val="00151A61"/>
    <w:pPr>
      <w:spacing w:before="100" w:after="100" w:line="240" w:lineRule="auto"/>
      <w:ind w:firstLine="567"/>
      <w:jc w:val="both"/>
    </w:pPr>
    <w:rPr>
      <w:rFonts w:ascii="Calibri" w:eastAsia="Times New Roman" w:hAnsi="Calibri" w:cs="Times New Roman"/>
      <w:szCs w:val="20"/>
    </w:rPr>
    <w:tblPr/>
  </w:style>
  <w:style w:type="table" w:customStyle="1" w:styleId="-828">
    <w:name w:val="Таблица-список 828"/>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28">
    <w:name w:val="Сетка таблицы 328"/>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28">
    <w:name w:val="Сетка таблицы 428"/>
    <w:basedOn w:val="a1"/>
    <w:rsid w:val="00151A61"/>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280">
    <w:name w:val="Сетка таблицы 528"/>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281">
    <w:name w:val="Стандартная таблица28"/>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728">
    <w:name w:val="Таблица-список 728"/>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328">
    <w:name w:val="Светлая сетка - Акцент 328"/>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8">
    <w:name w:val="Средняя сетка 1 - Акцент 128"/>
    <w:basedOn w:val="a1"/>
    <w:uiPriority w:val="67"/>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38">
    <w:name w:val="Светлая сетка - Акцент 1138"/>
    <w:basedOn w:val="a1"/>
    <w:uiPriority w:val="62"/>
    <w:rsid w:val="00151A61"/>
    <w:pPr>
      <w:spacing w:after="0" w:line="240" w:lineRule="auto"/>
      <w:contextualSpacing/>
      <w:jc w:val="both"/>
    </w:pPr>
    <w:rPr>
      <w:rFonts w:ascii="Cambria" w:eastAsia="Times New Roman" w:hAnsi="Cambria"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8">
    <w:name w:val="Светлая сетка - Акцент 428"/>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80">
    <w:name w:val="Светлый список - Акцент 1128"/>
    <w:basedOn w:val="a1"/>
    <w:uiPriority w:val="61"/>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80">
    <w:name w:val="Таблица-список 128"/>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281">
    <w:name w:val="Светлая заливка - Акцент 1128"/>
    <w:basedOn w:val="a1"/>
    <w:uiPriority w:val="60"/>
    <w:rsid w:val="00151A61"/>
    <w:pPr>
      <w:spacing w:after="0" w:line="240" w:lineRule="auto"/>
      <w:contextualSpacing/>
      <w:jc w:val="both"/>
    </w:pPr>
    <w:rPr>
      <w:rFonts w:ascii="Cambria" w:eastAsia="Times New Roman"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Symbol type B (plotter)" w:hAnsi="Symbol type B (plotter)" w:cs="Times New Roman" w:hint="default"/>
        <w:b/>
        <w:bCs/>
      </w:rPr>
    </w:tblStylePr>
    <w:tblStylePr w:type="lastCol">
      <w:rPr>
        <w:rFonts w:ascii="Symbol type B (plotter)" w:hAnsi="Symbol type B (plotter)" w:cs="Times New Roman" w:hint="default"/>
        <w:b/>
        <w:bCs/>
      </w:rPr>
    </w:tblStylePr>
    <w:tblStylePr w:type="band1Vert">
      <w:rPr>
        <w:rFonts w:ascii="Symbol type B (plotter)" w:hAnsi="Symbol type B (plotter)" w:cs="Times New Roman" w:hint="default"/>
      </w:rPr>
      <w:tblPr/>
      <w:tcPr>
        <w:tcBorders>
          <w:left w:val="nil"/>
          <w:right w:val="nil"/>
          <w:insideH w:val="nil"/>
          <w:insideV w:val="nil"/>
        </w:tcBorders>
        <w:shd w:val="clear" w:color="auto" w:fill="D3DFEE"/>
      </w:tcPr>
    </w:tblStylePr>
    <w:tblStylePr w:type="band1Horz">
      <w:rPr>
        <w:rFonts w:ascii="Symbol type B (plotter)" w:hAnsi="Symbol type B (plotter)" w:cs="Times New Roman" w:hint="default"/>
      </w:rPr>
      <w:tblPr/>
      <w:tcPr>
        <w:tcBorders>
          <w:left w:val="nil"/>
          <w:right w:val="nil"/>
          <w:insideH w:val="nil"/>
          <w:insideV w:val="nil"/>
        </w:tcBorders>
        <w:shd w:val="clear" w:color="auto" w:fill="D3DFEE"/>
      </w:tcPr>
    </w:tblStylePr>
  </w:style>
  <w:style w:type="table" w:customStyle="1" w:styleId="-1228">
    <w:name w:val="Светлая сетка - Акцент 1228"/>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8">
    <w:name w:val="Светлая сетка - Акцент 1338"/>
    <w:basedOn w:val="a1"/>
    <w:uiPriority w:val="62"/>
    <w:rsid w:val="00151A61"/>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8">
    <w:name w:val="Сетка таблицы228"/>
    <w:basedOn w:val="a1"/>
    <w:uiPriority w:val="59"/>
    <w:rsid w:val="00151A6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Сетка таблицы328"/>
    <w:basedOn w:val="a1"/>
    <w:uiPriority w:val="59"/>
    <w:rsid w:val="00151A6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0">
    <w:name w:val="Сетка таблицы428"/>
    <w:basedOn w:val="a1"/>
    <w:uiPriority w:val="59"/>
    <w:rsid w:val="00151A6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8">
    <w:name w:val="Светлая сетка - Акцент 13128"/>
    <w:basedOn w:val="a1"/>
    <w:uiPriority w:val="62"/>
    <w:rsid w:val="00151A61"/>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8">
    <w:name w:val="Светлая сетка - Акцент 11118"/>
    <w:basedOn w:val="a1"/>
    <w:uiPriority w:val="62"/>
    <w:rsid w:val="00151A61"/>
    <w:pPr>
      <w:spacing w:after="0" w:line="240" w:lineRule="auto"/>
      <w:contextualSpacing/>
      <w:jc w:val="both"/>
    </w:pPr>
    <w:rPr>
      <w:rFonts w:ascii="Cambria" w:eastAsia="Times New Roman" w:hAnsi="Cambria"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81">
    <w:name w:val="Сетка таблицы518"/>
    <w:basedOn w:val="a1"/>
    <w:uiPriority w:val="59"/>
    <w:rsid w:val="00151A6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1"/>
    <w:rsid w:val="00151A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8">
    <w:name w:val="Стиль5118"/>
    <w:basedOn w:val="a1"/>
    <w:uiPriority w:val="99"/>
    <w:qFormat/>
    <w:rsid w:val="00151A61"/>
    <w:pPr>
      <w:spacing w:before="100" w:after="100" w:line="240" w:lineRule="auto"/>
      <w:ind w:firstLine="567"/>
      <w:jc w:val="both"/>
    </w:pPr>
    <w:rPr>
      <w:rFonts w:ascii="Calibri" w:eastAsia="Times New Roman" w:hAnsi="Calibri" w:cs="Times New Roman"/>
      <w:szCs w:val="20"/>
    </w:rPr>
    <w:tblPr/>
  </w:style>
  <w:style w:type="table" w:customStyle="1" w:styleId="-8118">
    <w:name w:val="Таблица-список 8118"/>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118">
    <w:name w:val="Сетка таблицы 3118"/>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8">
    <w:name w:val="Сетка таблицы 4118"/>
    <w:basedOn w:val="a1"/>
    <w:rsid w:val="00151A61"/>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80">
    <w:name w:val="Сетка таблицы 5118"/>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118">
    <w:name w:val="Стандартная таблица118"/>
    <w:basedOn w:val="a1"/>
    <w:rsid w:val="00151A61"/>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7118">
    <w:name w:val="Таблица-список 7118"/>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3118">
    <w:name w:val="Светлая сетка - Акцент 3118"/>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8">
    <w:name w:val="Средняя сетка 1 - Акцент 1118"/>
    <w:basedOn w:val="a1"/>
    <w:uiPriority w:val="67"/>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218">
    <w:name w:val="Светлая сетка - Акцент 11218"/>
    <w:basedOn w:val="a1"/>
    <w:uiPriority w:val="62"/>
    <w:rsid w:val="00151A61"/>
    <w:pPr>
      <w:spacing w:after="0" w:line="240" w:lineRule="auto"/>
      <w:contextualSpacing/>
      <w:jc w:val="both"/>
    </w:pPr>
    <w:rPr>
      <w:rFonts w:ascii="Cambria" w:eastAsia="Times New Roman" w:hAnsi="Cambria"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8">
    <w:name w:val="Светлая сетка - Акцент 4118"/>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80">
    <w:name w:val="Светлый список - Акцент 11118"/>
    <w:basedOn w:val="a1"/>
    <w:uiPriority w:val="61"/>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82">
    <w:name w:val="Таблица-список 1118"/>
    <w:basedOn w:val="a1"/>
    <w:rsid w:val="00151A61"/>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81">
    <w:name w:val="Светлая заливка - Акцент 11118"/>
    <w:basedOn w:val="a1"/>
    <w:uiPriority w:val="60"/>
    <w:rsid w:val="00151A61"/>
    <w:pPr>
      <w:spacing w:after="0" w:line="240" w:lineRule="auto"/>
      <w:contextualSpacing/>
      <w:jc w:val="both"/>
    </w:pPr>
    <w:rPr>
      <w:rFonts w:ascii="Cambria" w:eastAsia="Times New Roman"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Symbol type B (plotter)" w:hAnsi="Symbol type B (plotter)" w:cs="Times New Roman" w:hint="default"/>
        <w:b/>
        <w:bCs/>
      </w:rPr>
    </w:tblStylePr>
    <w:tblStylePr w:type="lastCol">
      <w:rPr>
        <w:rFonts w:ascii="Symbol type B (plotter)" w:hAnsi="Symbol type B (plotter)" w:cs="Times New Roman" w:hint="default"/>
        <w:b/>
        <w:bCs/>
      </w:rPr>
    </w:tblStylePr>
    <w:tblStylePr w:type="band1Vert">
      <w:rPr>
        <w:rFonts w:ascii="Symbol type B (plotter)" w:hAnsi="Symbol type B (plotter)" w:cs="Times New Roman" w:hint="default"/>
      </w:rPr>
      <w:tblPr/>
      <w:tcPr>
        <w:tcBorders>
          <w:left w:val="nil"/>
          <w:right w:val="nil"/>
          <w:insideH w:val="nil"/>
          <w:insideV w:val="nil"/>
        </w:tcBorders>
        <w:shd w:val="clear" w:color="auto" w:fill="D3DFEE"/>
      </w:tcPr>
    </w:tblStylePr>
    <w:tblStylePr w:type="band1Horz">
      <w:rPr>
        <w:rFonts w:ascii="Symbol type B (plotter)" w:hAnsi="Symbol type B (plotter)" w:cs="Times New Roman" w:hint="default"/>
      </w:rPr>
      <w:tblPr/>
      <w:tcPr>
        <w:tcBorders>
          <w:left w:val="nil"/>
          <w:right w:val="nil"/>
          <w:insideH w:val="nil"/>
          <w:insideV w:val="nil"/>
        </w:tcBorders>
        <w:shd w:val="clear" w:color="auto" w:fill="D3DFEE"/>
      </w:tcPr>
    </w:tblStylePr>
  </w:style>
  <w:style w:type="table" w:customStyle="1" w:styleId="-12118">
    <w:name w:val="Светлая сетка - Акцент 12118"/>
    <w:basedOn w:val="a1"/>
    <w:uiPriority w:val="62"/>
    <w:rsid w:val="00151A61"/>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8">
    <w:name w:val="Светлая сетка - Акцент 13218"/>
    <w:basedOn w:val="a1"/>
    <w:uiPriority w:val="62"/>
    <w:rsid w:val="00151A61"/>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8">
    <w:name w:val="Сетка таблицы2118"/>
    <w:basedOn w:val="a1"/>
    <w:uiPriority w:val="59"/>
    <w:rsid w:val="00151A6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0">
    <w:name w:val="Сетка таблицы3118"/>
    <w:basedOn w:val="a1"/>
    <w:uiPriority w:val="59"/>
    <w:rsid w:val="00151A6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0">
    <w:name w:val="Сетка таблицы4118"/>
    <w:basedOn w:val="a1"/>
    <w:uiPriority w:val="59"/>
    <w:rsid w:val="00151A6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8">
    <w:name w:val="Светлая сетка - Акцент 131118"/>
    <w:basedOn w:val="a1"/>
    <w:uiPriority w:val="62"/>
    <w:rsid w:val="00151A61"/>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9">
    <w:name w:val="Сетка таблицы79"/>
    <w:basedOn w:val="a1"/>
    <w:uiPriority w:val="59"/>
    <w:rsid w:val="00151A6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151A61"/>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400">
    <w:name w:val="Сетка таблицы40"/>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
    <w:name w:val="Нет списка28"/>
    <w:next w:val="a2"/>
    <w:uiPriority w:val="99"/>
    <w:semiHidden/>
    <w:unhideWhenUsed/>
    <w:rsid w:val="00151A61"/>
  </w:style>
  <w:style w:type="table" w:customStyle="1" w:styleId="500">
    <w:name w:val="Сетка таблицы50"/>
    <w:basedOn w:val="a1"/>
    <w:next w:val="af4"/>
    <w:uiPriority w:val="59"/>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rsid w:val="00151A61"/>
  </w:style>
  <w:style w:type="table" w:customStyle="1" w:styleId="1160">
    <w:name w:val="Сетка таблицы116"/>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0">
    <w:name w:val="Стиль520"/>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20">
    <w:name w:val="Таблица-список 820"/>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00">
    <w:name w:val="Сетка таблицы 320"/>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0">
    <w:name w:val="Сетка таблицы 420"/>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1">
    <w:name w:val="Сетка таблицы 520"/>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02">
    <w:name w:val="Стандартная таблица20"/>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0">
    <w:name w:val="Таблица-список 720"/>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0">
    <w:name w:val="Светлая сетка - Акцент 320"/>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0">
    <w:name w:val="Средняя сетка 1 - Акцент 120"/>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00">
    <w:name w:val="Светлая сетка - Акцент 1130"/>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0">
    <w:name w:val="Светлая сетка - Акцент 420"/>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01">
    <w:name w:val="Светлый список - Акцент 1120"/>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00">
    <w:name w:val="Таблица-список 120"/>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2">
    <w:name w:val="Светлая заливка - Акцент 1120"/>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00">
    <w:name w:val="Светлая сетка - Акцент 1220"/>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0">
    <w:name w:val="Светлая сетка - Акцент 1330"/>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00">
    <w:name w:val="Сетка таблицы220"/>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1">
    <w:name w:val="Сетка таблицы420"/>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ветлая сетка - Акцент 13120"/>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9">
    <w:name w:val="Светлая сетка - Акцент 11119"/>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1">
    <w:name w:val="Нет списка29"/>
    <w:next w:val="a2"/>
    <w:uiPriority w:val="99"/>
    <w:semiHidden/>
    <w:unhideWhenUsed/>
    <w:rsid w:val="00151A61"/>
  </w:style>
  <w:style w:type="table" w:customStyle="1" w:styleId="5102">
    <w:name w:val="Сетка таблицы510"/>
    <w:basedOn w:val="a1"/>
    <w:next w:val="af4"/>
    <w:uiPriority w:val="59"/>
    <w:rsid w:val="00151A6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
    <w:name w:val="Нет списка116"/>
    <w:next w:val="a2"/>
    <w:uiPriority w:val="99"/>
    <w:semiHidden/>
    <w:rsid w:val="00151A61"/>
  </w:style>
  <w:style w:type="table" w:customStyle="1" w:styleId="1170">
    <w:name w:val="Сетка таблицы117"/>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тиль5110"/>
    <w:basedOn w:val="a1"/>
    <w:uiPriority w:val="99"/>
    <w:qFormat/>
    <w:rsid w:val="00151A61"/>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10">
    <w:name w:val="Таблица-список 8110"/>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00">
    <w:name w:val="Сетка таблицы 3110"/>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01">
    <w:name w:val="Сетка таблицы 4110"/>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1">
    <w:name w:val="Сетка таблицы 5110"/>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2">
    <w:name w:val="Стандартная таблица110"/>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0">
    <w:name w:val="Таблица-список 7110"/>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0">
    <w:name w:val="Светлая сетка - Акцент 3110"/>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0">
    <w:name w:val="Средняя сетка 1 - Акцент 1110"/>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00">
    <w:name w:val="Светлая сетка - Акцент 11210"/>
    <w:basedOn w:val="a1"/>
    <w:uiPriority w:val="62"/>
    <w:rsid w:val="00151A61"/>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0">
    <w:name w:val="Светлая сетка - Акцент 4110"/>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01">
    <w:name w:val="Светлый список - Акцент 11110"/>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3">
    <w:name w:val="Таблица-список 1110"/>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2">
    <w:name w:val="Светлая заливка - Акцент 11110"/>
    <w:basedOn w:val="a1"/>
    <w:uiPriority w:val="60"/>
    <w:rsid w:val="00151A61"/>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0">
    <w:name w:val="Светлая сетка - Акцент 12110"/>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0">
    <w:name w:val="Светлая сетка - Акцент 13210"/>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00">
    <w:name w:val="Сетка таблицы2110"/>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Сетка таблицы4119"/>
    <w:basedOn w:val="a1"/>
    <w:next w:val="af4"/>
    <w:uiPriority w:val="59"/>
    <w:rsid w:val="00151A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ветлая сетка - Акцент 131110"/>
    <w:basedOn w:val="a1"/>
    <w:uiPriority w:val="62"/>
    <w:rsid w:val="00151A61"/>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62">
    <w:name w:val="Нет списка36"/>
    <w:next w:val="a2"/>
    <w:uiPriority w:val="99"/>
    <w:semiHidden/>
    <w:unhideWhenUsed/>
    <w:rsid w:val="00151A61"/>
  </w:style>
  <w:style w:type="table" w:customStyle="1" w:styleId="69">
    <w:name w:val="Сетка таблицы69"/>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2"/>
    <w:uiPriority w:val="99"/>
    <w:semiHidden/>
    <w:rsid w:val="00151A61"/>
  </w:style>
  <w:style w:type="table" w:customStyle="1" w:styleId="1251">
    <w:name w:val="Сетка таблицы125"/>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тиль529"/>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9">
    <w:name w:val="Таблица-список 829"/>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9">
    <w:name w:val="Сетка таблицы 329"/>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9">
    <w:name w:val="Сетка таблицы 429"/>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90">
    <w:name w:val="Сетка таблицы 529"/>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92">
    <w:name w:val="Стандартная таблица29"/>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9">
    <w:name w:val="Таблица-список 729"/>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9">
    <w:name w:val="Светлая сетка - Акцент 329"/>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9">
    <w:name w:val="Средняя сетка 1 - Акцент 129"/>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9">
    <w:name w:val="Светлая сетка - Акцент 1139"/>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9">
    <w:name w:val="Светлая сетка - Акцент 429"/>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90">
    <w:name w:val="Светлый список - Акцент 1129"/>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90">
    <w:name w:val="Таблица-список 129"/>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1">
    <w:name w:val="Светлая заливка - Акцент 1129"/>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9">
    <w:name w:val="Светлая сетка - Акцент 1229"/>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9">
    <w:name w:val="Светлая сетка - Акцент 1339"/>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9">
    <w:name w:val="Сетка таблицы229"/>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0">
    <w:name w:val="Сетка таблицы329"/>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0">
    <w:name w:val="Сетка таблицы429"/>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9">
    <w:name w:val="Светлая сетка - Акцент 13129"/>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00">
    <w:name w:val="Светлая сетка - Акцент 111110"/>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61">
    <w:name w:val="Нет списка216"/>
    <w:next w:val="a2"/>
    <w:uiPriority w:val="99"/>
    <w:semiHidden/>
    <w:unhideWhenUsed/>
    <w:rsid w:val="00151A61"/>
  </w:style>
  <w:style w:type="table" w:customStyle="1" w:styleId="5191">
    <w:name w:val="Сетка таблицы519"/>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
    <w:name w:val="Нет списка1116"/>
    <w:next w:val="a2"/>
    <w:uiPriority w:val="99"/>
    <w:semiHidden/>
    <w:rsid w:val="00151A61"/>
  </w:style>
  <w:style w:type="table" w:customStyle="1" w:styleId="11150">
    <w:name w:val="Сетка таблицы1115"/>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9">
    <w:name w:val="Стиль5119"/>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9">
    <w:name w:val="Таблица-список 8119"/>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9">
    <w:name w:val="Сетка таблицы 3119"/>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90">
    <w:name w:val="Сетка таблицы 4119"/>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90">
    <w:name w:val="Сетка таблицы 5119"/>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9">
    <w:name w:val="Стандартная таблица119"/>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9">
    <w:name w:val="Таблица-список 7119"/>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9">
    <w:name w:val="Светлая сетка - Акцент 3119"/>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9">
    <w:name w:val="Средняя сетка 1 - Акцент 1119"/>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9">
    <w:name w:val="Светлая сетка - Акцент 11219"/>
    <w:basedOn w:val="a1"/>
    <w:uiPriority w:val="62"/>
    <w:rsid w:val="00151A61"/>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9">
    <w:name w:val="Светлая сетка - Акцент 4119"/>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90">
    <w:name w:val="Светлый список - Акцент 11119"/>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92">
    <w:name w:val="Таблица-список 1119"/>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91">
    <w:name w:val="Светлая заливка - Акцент 11119"/>
    <w:basedOn w:val="a1"/>
    <w:uiPriority w:val="60"/>
    <w:rsid w:val="00151A61"/>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9">
    <w:name w:val="Светлая сетка - Акцент 12119"/>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9">
    <w:name w:val="Светлая сетка - Акцент 13219"/>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9">
    <w:name w:val="Сетка таблицы2119"/>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90">
    <w:name w:val="Сетка таблицы3119"/>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0">
    <w:name w:val="Сетка таблицы4111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9">
    <w:name w:val="Светлая сетка - Акцент 131119"/>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100">
    <w:name w:val="Сетка таблицы71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151A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01">
    <w:name w:val="Нет списка30"/>
    <w:next w:val="a2"/>
    <w:uiPriority w:val="99"/>
    <w:semiHidden/>
    <w:unhideWhenUsed/>
    <w:rsid w:val="00151A61"/>
  </w:style>
  <w:style w:type="table" w:customStyle="1" w:styleId="TableNormal25">
    <w:name w:val="Table Normal25"/>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72">
    <w:name w:val="Нет списка37"/>
    <w:next w:val="a2"/>
    <w:uiPriority w:val="99"/>
    <w:semiHidden/>
    <w:unhideWhenUsed/>
    <w:rsid w:val="00151A61"/>
  </w:style>
  <w:style w:type="table" w:customStyle="1" w:styleId="TableNormal34">
    <w:name w:val="Table Normal34"/>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2">
    <w:name w:val="Нет списка38"/>
    <w:next w:val="a2"/>
    <w:uiPriority w:val="99"/>
    <w:semiHidden/>
    <w:unhideWhenUsed/>
    <w:rsid w:val="00151A61"/>
  </w:style>
  <w:style w:type="table" w:customStyle="1" w:styleId="TableNormal35">
    <w:name w:val="Table Normal35"/>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
    <w:next w:val="a2"/>
    <w:uiPriority w:val="99"/>
    <w:semiHidden/>
    <w:unhideWhenUsed/>
    <w:rsid w:val="00151A61"/>
  </w:style>
  <w:style w:type="table" w:customStyle="1" w:styleId="TableNormal36">
    <w:name w:val="Table Normal36"/>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01">
    <w:name w:val="Нет списка40"/>
    <w:next w:val="a2"/>
    <w:uiPriority w:val="99"/>
    <w:semiHidden/>
    <w:unhideWhenUsed/>
    <w:rsid w:val="00151A61"/>
  </w:style>
  <w:style w:type="table" w:customStyle="1" w:styleId="TableNormal37">
    <w:name w:val="Table Normal37"/>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1a">
    <w:name w:val="Нет списка41"/>
    <w:next w:val="a2"/>
    <w:uiPriority w:val="99"/>
    <w:semiHidden/>
    <w:unhideWhenUsed/>
    <w:rsid w:val="00151A61"/>
  </w:style>
  <w:style w:type="table" w:customStyle="1" w:styleId="600">
    <w:name w:val="Сетка таблицы60"/>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1">
    <w:name w:val="Нет списка117"/>
    <w:next w:val="a2"/>
    <w:uiPriority w:val="99"/>
    <w:semiHidden/>
    <w:rsid w:val="00151A61"/>
  </w:style>
  <w:style w:type="table" w:customStyle="1" w:styleId="1180">
    <w:name w:val="Сетка таблицы118"/>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0">
    <w:name w:val="Стиль530"/>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30">
    <w:name w:val="Таблица-список 830"/>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00">
    <w:name w:val="Сетка таблицы 330"/>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00">
    <w:name w:val="Сетка таблицы 430"/>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1">
    <w:name w:val="Сетка таблицы 530"/>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02">
    <w:name w:val="Стандартная таблица30"/>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30">
    <w:name w:val="Таблица-список 730"/>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30">
    <w:name w:val="Светлая сетка - Акцент 330"/>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30">
    <w:name w:val="Средняя сетка 1 - Акцент 130"/>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00">
    <w:name w:val="Светлая сетка - Акцент 1140"/>
    <w:basedOn w:val="a1"/>
    <w:uiPriority w:val="62"/>
    <w:rsid w:val="00151A61"/>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0">
    <w:name w:val="Светлая сетка - Акцент 430"/>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301">
    <w:name w:val="Светлый список - Акцент 1130"/>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00">
    <w:name w:val="Таблица-список 130"/>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2">
    <w:name w:val="Светлая заливка - Акцент 1130"/>
    <w:basedOn w:val="a1"/>
    <w:uiPriority w:val="60"/>
    <w:rsid w:val="00151A61"/>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300">
    <w:name w:val="Светлая сетка - Акцент 1230"/>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40">
    <w:name w:val="Светлая сетка - Акцент 1340"/>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00">
    <w:name w:val="Сетка таблицы23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1">
    <w:name w:val="Сетка таблицы33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1">
    <w:name w:val="Сетка таблицы43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ветлая сетка - Акцент 13130"/>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00">
    <w:name w:val="Светлая сетка - Акцент 11120"/>
    <w:basedOn w:val="a1"/>
    <w:uiPriority w:val="62"/>
    <w:rsid w:val="00151A61"/>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01">
    <w:name w:val="Нет списка210"/>
    <w:next w:val="a2"/>
    <w:uiPriority w:val="99"/>
    <w:semiHidden/>
    <w:unhideWhenUsed/>
    <w:rsid w:val="00151A61"/>
  </w:style>
  <w:style w:type="table" w:customStyle="1" w:styleId="5202">
    <w:name w:val="Сетка таблицы520"/>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1">
    <w:name w:val="Нет списка118"/>
    <w:next w:val="a2"/>
    <w:uiPriority w:val="99"/>
    <w:semiHidden/>
    <w:rsid w:val="00151A61"/>
  </w:style>
  <w:style w:type="table" w:customStyle="1" w:styleId="1190">
    <w:name w:val="Сетка таблицы119"/>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0">
    <w:name w:val="Стиль5120"/>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20">
    <w:name w:val="Таблица-список 8120"/>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00">
    <w:name w:val="Сетка таблицы 3120"/>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00">
    <w:name w:val="Сетка таблицы 4120"/>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01">
    <w:name w:val="Сетка таблицы 5120"/>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0">
    <w:name w:val="Стандартная таблица120"/>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20">
    <w:name w:val="Таблица-список 7120"/>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20">
    <w:name w:val="Светлая сетка - Акцент 3120"/>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20">
    <w:name w:val="Средняя сетка 1 - Акцент 1120"/>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200">
    <w:name w:val="Светлая сетка - Акцент 11220"/>
    <w:basedOn w:val="a1"/>
    <w:uiPriority w:val="62"/>
    <w:rsid w:val="00151A61"/>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20">
    <w:name w:val="Светлая сетка - Акцент 4120"/>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201">
    <w:name w:val="Светлый список - Акцент 11120"/>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03">
    <w:name w:val="Таблица-список 1120"/>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2">
    <w:name w:val="Светлая заливка - Акцент 11120"/>
    <w:basedOn w:val="a1"/>
    <w:uiPriority w:val="60"/>
    <w:rsid w:val="00151A61"/>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0">
    <w:name w:val="Светлая сетка - Акцент 12120"/>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20">
    <w:name w:val="Светлая сетка - Акцент 13220"/>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00">
    <w:name w:val="Сетка таблицы212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1">
    <w:name w:val="Сетка таблицы312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1">
    <w:name w:val="Сетка таблицы4120"/>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ветлая сетка - Акцент 131120"/>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42a">
    <w:name w:val="Нет списка42"/>
    <w:next w:val="a2"/>
    <w:uiPriority w:val="99"/>
    <w:semiHidden/>
    <w:unhideWhenUsed/>
    <w:rsid w:val="00151A61"/>
  </w:style>
  <w:style w:type="table" w:customStyle="1" w:styleId="700">
    <w:name w:val="Сетка таблицы70"/>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1">
    <w:name w:val="Нет списка119"/>
    <w:next w:val="a2"/>
    <w:uiPriority w:val="99"/>
    <w:semiHidden/>
    <w:rsid w:val="00151A61"/>
  </w:style>
  <w:style w:type="table" w:customStyle="1" w:styleId="1201">
    <w:name w:val="Сетка таблицы120"/>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тиль531"/>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31">
    <w:name w:val="Таблица-список 831"/>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0">
    <w:name w:val="Сетка таблицы 331"/>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0">
    <w:name w:val="Сетка таблицы 431"/>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1">
    <w:name w:val="Сетка таблицы 531"/>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a">
    <w:name w:val="Стандартная таблица31"/>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31">
    <w:name w:val="Таблица-список 731"/>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31">
    <w:name w:val="Светлая сетка - Акцент 33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31">
    <w:name w:val="Средняя сетка 1 - Акцент 13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10">
    <w:name w:val="Светлая сетка - Акцент 1141"/>
    <w:basedOn w:val="a1"/>
    <w:uiPriority w:val="62"/>
    <w:rsid w:val="00151A61"/>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1">
    <w:name w:val="Светлая сетка - Акцент 43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312">
    <w:name w:val="Светлый список - Акцент 113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a">
    <w:name w:val="Таблица-список 131"/>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3">
    <w:name w:val="Светлая заливка - Акцент 1131"/>
    <w:basedOn w:val="a1"/>
    <w:uiPriority w:val="60"/>
    <w:rsid w:val="00151A61"/>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31">
    <w:name w:val="Светлая сетка - Акцент 123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41">
    <w:name w:val="Светлая сетка - Акцент 134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10">
    <w:name w:val="Сетка таблицы23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ветлая сетка - Акцент 1313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10">
    <w:name w:val="Светлая сетка - Акцент 11121"/>
    <w:basedOn w:val="a1"/>
    <w:uiPriority w:val="62"/>
    <w:rsid w:val="00151A61"/>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70">
    <w:name w:val="Нет списка217"/>
    <w:next w:val="a2"/>
    <w:uiPriority w:val="99"/>
    <w:semiHidden/>
    <w:unhideWhenUsed/>
    <w:rsid w:val="00151A61"/>
  </w:style>
  <w:style w:type="table" w:customStyle="1" w:styleId="5212">
    <w:name w:val="Сетка таблицы521"/>
    <w:basedOn w:val="a1"/>
    <w:next w:val="af4"/>
    <w:uiPriority w:val="59"/>
    <w:rsid w:val="00151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0">
    <w:name w:val="Нет списка1110"/>
    <w:next w:val="a2"/>
    <w:uiPriority w:val="99"/>
    <w:semiHidden/>
    <w:rsid w:val="00151A61"/>
  </w:style>
  <w:style w:type="table" w:customStyle="1" w:styleId="11101">
    <w:name w:val="Сетка таблицы1110"/>
    <w:basedOn w:val="a1"/>
    <w:next w:val="af4"/>
    <w:rsid w:val="00151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тиль5121"/>
    <w:basedOn w:val="a1"/>
    <w:uiPriority w:val="99"/>
    <w:qFormat/>
    <w:rsid w:val="00151A61"/>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21">
    <w:name w:val="Таблица-список 8121"/>
    <w:basedOn w:val="a1"/>
    <w:next w:val="-8"/>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0">
    <w:name w:val="Сетка таблицы 3121"/>
    <w:basedOn w:val="a1"/>
    <w:next w:val="39"/>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1">
    <w:name w:val="Сетка таблицы 4121"/>
    <w:basedOn w:val="a1"/>
    <w:next w:val="48"/>
    <w:rsid w:val="00151A61"/>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1">
    <w:name w:val="Сетка таблицы 5121"/>
    <w:basedOn w:val="a1"/>
    <w:next w:val="53"/>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
    <w:name w:val="Стандартная таблица121"/>
    <w:basedOn w:val="a1"/>
    <w:next w:val="affff7"/>
    <w:rsid w:val="00151A61"/>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21">
    <w:name w:val="Таблица-список 7121"/>
    <w:basedOn w:val="a1"/>
    <w:next w:val="-7"/>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21">
    <w:name w:val="Светлая сетка - Акцент 3121"/>
    <w:basedOn w:val="a1"/>
    <w:next w:val="-3"/>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21">
    <w:name w:val="Средняя сетка 1 - Акцент 1121"/>
    <w:basedOn w:val="a1"/>
    <w:next w:val="1-1"/>
    <w:uiPriority w:val="67"/>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210">
    <w:name w:val="Светлая сетка - Акцент 11221"/>
    <w:basedOn w:val="a1"/>
    <w:uiPriority w:val="62"/>
    <w:rsid w:val="00151A61"/>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21">
    <w:name w:val="Светлая сетка - Акцент 4121"/>
    <w:basedOn w:val="a1"/>
    <w:next w:val="-4"/>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211">
    <w:name w:val="Светлый список - Акцент 11121"/>
    <w:basedOn w:val="a1"/>
    <w:uiPriority w:val="61"/>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a">
    <w:name w:val="Таблица-список 1121"/>
    <w:basedOn w:val="a1"/>
    <w:next w:val="-1"/>
    <w:rsid w:val="00151A61"/>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2">
    <w:name w:val="Светлая заливка - Акцент 11121"/>
    <w:basedOn w:val="a1"/>
    <w:uiPriority w:val="60"/>
    <w:rsid w:val="00151A61"/>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1">
    <w:name w:val="Светлая сетка - Акцент 12121"/>
    <w:basedOn w:val="a1"/>
    <w:uiPriority w:val="62"/>
    <w:rsid w:val="00151A61"/>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21">
    <w:name w:val="Светлая сетка - Акцент 1322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10">
    <w:name w:val="Сетка таблицы212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1"/>
    <w:next w:val="af4"/>
    <w:uiPriority w:val="5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ветлая сетка - Акцент 131121"/>
    <w:basedOn w:val="a1"/>
    <w:uiPriority w:val="62"/>
    <w:rsid w:val="00151A61"/>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Normal38">
    <w:name w:val="Table Normal38"/>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32">
    <w:name w:val="Нет списка43"/>
    <w:next w:val="a2"/>
    <w:uiPriority w:val="99"/>
    <w:semiHidden/>
    <w:unhideWhenUsed/>
    <w:rsid w:val="00151A61"/>
  </w:style>
  <w:style w:type="table" w:customStyle="1" w:styleId="TableNormal39">
    <w:name w:val="Table Normal39"/>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151A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00">
    <w:name w:val="Сетка таблицы80"/>
    <w:basedOn w:val="a1"/>
    <w:next w:val="af4"/>
    <w:uiPriority w:val="39"/>
    <w:rsid w:val="0015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151A6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460">
    <w:name w:val="List Table 4 Accent 6"/>
    <w:basedOn w:val="a1"/>
    <w:uiPriority w:val="49"/>
    <w:rsid w:val="00FB5C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442">
    <w:name w:val="Нет списка44"/>
    <w:next w:val="a2"/>
    <w:uiPriority w:val="99"/>
    <w:semiHidden/>
    <w:unhideWhenUsed/>
    <w:rsid w:val="00FB5C22"/>
  </w:style>
  <w:style w:type="table" w:customStyle="1" w:styleId="840">
    <w:name w:val="Сетка таблицы84"/>
    <w:basedOn w:val="a1"/>
    <w:next w:val="af4"/>
    <w:uiPriority w:val="39"/>
    <w:rsid w:val="00FB5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
    <w:basedOn w:val="afff8"/>
    <w:rsid w:val="00FB5C22"/>
    <w:rPr>
      <w:rFonts w:ascii="Arial" w:eastAsia="Arial" w:hAnsi="Arial" w:cs="Arial"/>
      <w:b/>
      <w:bCs/>
      <w:color w:val="000000"/>
      <w:spacing w:val="0"/>
      <w:w w:val="100"/>
      <w:position w:val="0"/>
      <w:sz w:val="17"/>
      <w:szCs w:val="17"/>
      <w:shd w:val="clear" w:color="auto" w:fill="FFFFFF"/>
      <w:lang w:val="ru-RU"/>
    </w:rPr>
  </w:style>
  <w:style w:type="character" w:customStyle="1" w:styleId="85pt0">
    <w:name w:val="Основной текст + 8;5 pt"/>
    <w:basedOn w:val="afff8"/>
    <w:rsid w:val="00FB5C22"/>
    <w:rPr>
      <w:rFonts w:ascii="Arial" w:eastAsia="Arial" w:hAnsi="Arial" w:cs="Arial"/>
      <w:color w:val="000000"/>
      <w:spacing w:val="0"/>
      <w:w w:val="100"/>
      <w:position w:val="0"/>
      <w:sz w:val="17"/>
      <w:szCs w:val="17"/>
      <w:shd w:val="clear" w:color="auto" w:fill="FFFFFF"/>
      <w:lang w:val="ru-RU"/>
    </w:rPr>
  </w:style>
  <w:style w:type="paragraph" w:customStyle="1" w:styleId="4c">
    <w:name w:val="Основной текст4"/>
    <w:basedOn w:val="a"/>
    <w:rsid w:val="00FB5C22"/>
    <w:pPr>
      <w:widowControl w:val="0"/>
      <w:shd w:val="clear" w:color="auto" w:fill="FFFFFF"/>
      <w:spacing w:after="0" w:line="0" w:lineRule="atLeast"/>
      <w:ind w:hanging="320"/>
      <w:jc w:val="center"/>
    </w:pPr>
    <w:rPr>
      <w:rFonts w:ascii="Arial" w:eastAsia="Arial" w:hAnsi="Arial" w:cs="Arial"/>
      <w:sz w:val="23"/>
      <w:szCs w:val="23"/>
    </w:rPr>
  </w:style>
  <w:style w:type="character" w:customStyle="1" w:styleId="2f7">
    <w:name w:val="Основной текст (2)_"/>
    <w:basedOn w:val="a0"/>
    <w:link w:val="2f8"/>
    <w:rsid w:val="00FB5C22"/>
    <w:rPr>
      <w:rFonts w:ascii="Arial" w:eastAsia="Arial" w:hAnsi="Arial" w:cs="Arial"/>
      <w:b/>
      <w:bCs/>
      <w:spacing w:val="-30"/>
      <w:sz w:val="31"/>
      <w:szCs w:val="31"/>
      <w:shd w:val="clear" w:color="auto" w:fill="FFFFFF"/>
    </w:rPr>
  </w:style>
  <w:style w:type="character" w:customStyle="1" w:styleId="affffe">
    <w:name w:val="Колонтитул_"/>
    <w:basedOn w:val="a0"/>
    <w:rsid w:val="00FB5C22"/>
    <w:rPr>
      <w:rFonts w:ascii="Tahoma" w:eastAsia="Tahoma" w:hAnsi="Tahoma" w:cs="Tahoma"/>
      <w:b w:val="0"/>
      <w:bCs w:val="0"/>
      <w:i w:val="0"/>
      <w:iCs w:val="0"/>
      <w:smallCaps w:val="0"/>
      <w:strike w:val="0"/>
      <w:sz w:val="14"/>
      <w:szCs w:val="14"/>
      <w:u w:val="none"/>
    </w:rPr>
  </w:style>
  <w:style w:type="character" w:customStyle="1" w:styleId="afffff">
    <w:name w:val="Колонтитул"/>
    <w:basedOn w:val="affffe"/>
    <w:rsid w:val="00FB5C22"/>
    <w:rPr>
      <w:rFonts w:ascii="Tahoma" w:eastAsia="Tahoma" w:hAnsi="Tahoma" w:cs="Tahoma"/>
      <w:b w:val="0"/>
      <w:bCs w:val="0"/>
      <w:i w:val="0"/>
      <w:iCs w:val="0"/>
      <w:smallCaps w:val="0"/>
      <w:strike w:val="0"/>
      <w:sz w:val="14"/>
      <w:szCs w:val="14"/>
      <w:u w:val="none"/>
    </w:rPr>
  </w:style>
  <w:style w:type="character" w:customStyle="1" w:styleId="ArialNarrow75pt">
    <w:name w:val="Колонтитул + Arial Narrow;7;5 pt"/>
    <w:basedOn w:val="affffe"/>
    <w:rsid w:val="00FB5C22"/>
    <w:rPr>
      <w:rFonts w:ascii="Tahoma" w:eastAsia="Tahoma" w:hAnsi="Tahoma" w:cs="Tahoma"/>
      <w:b w:val="0"/>
      <w:bCs w:val="0"/>
      <w:i w:val="0"/>
      <w:iCs w:val="0"/>
      <w:smallCaps w:val="0"/>
      <w:strike w:val="0"/>
      <w:sz w:val="14"/>
      <w:szCs w:val="14"/>
      <w:u w:val="none"/>
    </w:rPr>
  </w:style>
  <w:style w:type="character" w:customStyle="1" w:styleId="Arial75pt">
    <w:name w:val="Колонтитул + Arial;7;5 pt"/>
    <w:basedOn w:val="affffe"/>
    <w:rsid w:val="00FB5C22"/>
    <w:rPr>
      <w:rFonts w:ascii="Tahoma" w:eastAsia="Tahoma" w:hAnsi="Tahoma" w:cs="Tahoma"/>
      <w:b w:val="0"/>
      <w:bCs w:val="0"/>
      <w:i w:val="0"/>
      <w:iCs w:val="0"/>
      <w:smallCaps w:val="0"/>
      <w:strike w:val="0"/>
      <w:sz w:val="14"/>
      <w:szCs w:val="14"/>
      <w:u w:val="none"/>
    </w:rPr>
  </w:style>
  <w:style w:type="character" w:customStyle="1" w:styleId="9pt0">
    <w:name w:val="Колонтитул + 9 pt;Полужирный"/>
    <w:basedOn w:val="affffe"/>
    <w:rsid w:val="00FB5C22"/>
    <w:rPr>
      <w:rFonts w:ascii="Tahoma" w:eastAsia="Tahoma" w:hAnsi="Tahoma" w:cs="Tahoma"/>
      <w:b w:val="0"/>
      <w:bCs w:val="0"/>
      <w:i w:val="0"/>
      <w:iCs w:val="0"/>
      <w:smallCaps w:val="0"/>
      <w:strike w:val="0"/>
      <w:sz w:val="14"/>
      <w:szCs w:val="14"/>
      <w:u w:val="none"/>
    </w:rPr>
  </w:style>
  <w:style w:type="character" w:customStyle="1" w:styleId="afffff0">
    <w:name w:val="Основной текст + Полужирный"/>
    <w:basedOn w:val="afff8"/>
    <w:rsid w:val="00FB5C22"/>
    <w:rPr>
      <w:rFonts w:ascii="Arial" w:eastAsia="Arial" w:hAnsi="Arial" w:cs="Arial"/>
      <w:b/>
      <w:bCs/>
      <w:i w:val="0"/>
      <w:iCs w:val="0"/>
      <w:smallCaps w:val="0"/>
      <w:strike w:val="0"/>
      <w:color w:val="000000"/>
      <w:spacing w:val="0"/>
      <w:w w:val="100"/>
      <w:position w:val="0"/>
      <w:sz w:val="23"/>
      <w:szCs w:val="23"/>
      <w:u w:val="none"/>
      <w:shd w:val="clear" w:color="auto" w:fill="FFFFFF"/>
      <w:lang w:val="ru-RU"/>
    </w:rPr>
  </w:style>
  <w:style w:type="character" w:customStyle="1" w:styleId="13">
    <w:name w:val="Оглавление 1 Знак"/>
    <w:basedOn w:val="a0"/>
    <w:link w:val="12"/>
    <w:rsid w:val="00FB5C22"/>
    <w:rPr>
      <w:rFonts w:eastAsia="Times New Roman" w:cs="Times New Roman"/>
      <w:b/>
      <w:bCs/>
      <w:caps/>
      <w:sz w:val="20"/>
      <w:szCs w:val="20"/>
      <w:lang w:eastAsia="ru-RU"/>
    </w:rPr>
  </w:style>
  <w:style w:type="character" w:customStyle="1" w:styleId="1f6">
    <w:name w:val="Заголовок №1_"/>
    <w:basedOn w:val="a0"/>
    <w:link w:val="1f7"/>
    <w:rsid w:val="00FB5C22"/>
    <w:rPr>
      <w:rFonts w:ascii="Arial" w:eastAsia="Arial" w:hAnsi="Arial" w:cs="Arial"/>
      <w:b/>
      <w:bCs/>
      <w:shd w:val="clear" w:color="auto" w:fill="FFFFFF"/>
    </w:rPr>
  </w:style>
  <w:style w:type="character" w:customStyle="1" w:styleId="afffff1">
    <w:name w:val="Подпись к таблице_"/>
    <w:basedOn w:val="a0"/>
    <w:rsid w:val="00FB5C22"/>
    <w:rPr>
      <w:rFonts w:ascii="Arial" w:eastAsia="Arial" w:hAnsi="Arial" w:cs="Arial"/>
      <w:b/>
      <w:bCs/>
      <w:i w:val="0"/>
      <w:iCs w:val="0"/>
      <w:smallCaps w:val="0"/>
      <w:strike w:val="0"/>
      <w:sz w:val="17"/>
      <w:szCs w:val="17"/>
      <w:u w:val="none"/>
    </w:rPr>
  </w:style>
  <w:style w:type="character" w:customStyle="1" w:styleId="85pt1">
    <w:name w:val="Основной текст + 8;5 pt;Полужирный;Курсив"/>
    <w:basedOn w:val="afff8"/>
    <w:rsid w:val="00FB5C22"/>
    <w:rPr>
      <w:rFonts w:ascii="Arial" w:eastAsia="Arial" w:hAnsi="Arial" w:cs="Arial"/>
      <w:b/>
      <w:bCs/>
      <w:i/>
      <w:iCs/>
      <w:smallCaps w:val="0"/>
      <w:strike w:val="0"/>
      <w:color w:val="000000"/>
      <w:spacing w:val="0"/>
      <w:w w:val="100"/>
      <w:position w:val="0"/>
      <w:sz w:val="17"/>
      <w:szCs w:val="17"/>
      <w:u w:val="none"/>
      <w:shd w:val="clear" w:color="auto" w:fill="FFFFFF"/>
      <w:lang w:val="ru-RU"/>
    </w:rPr>
  </w:style>
  <w:style w:type="character" w:customStyle="1" w:styleId="85pt2">
    <w:name w:val="Основной текст + 8;5 pt;Полужирный;Малые прописные"/>
    <w:basedOn w:val="afff8"/>
    <w:rsid w:val="00FB5C22"/>
    <w:rPr>
      <w:rFonts w:ascii="Arial" w:eastAsia="Arial" w:hAnsi="Arial" w:cs="Arial"/>
      <w:b/>
      <w:bCs/>
      <w:i w:val="0"/>
      <w:iCs w:val="0"/>
      <w:smallCaps/>
      <w:strike w:val="0"/>
      <w:color w:val="000000"/>
      <w:spacing w:val="0"/>
      <w:w w:val="100"/>
      <w:position w:val="0"/>
      <w:sz w:val="17"/>
      <w:szCs w:val="17"/>
      <w:u w:val="none"/>
      <w:shd w:val="clear" w:color="auto" w:fill="FFFFFF"/>
      <w:lang w:val="ru-RU"/>
    </w:rPr>
  </w:style>
  <w:style w:type="character" w:customStyle="1" w:styleId="Candara12pt">
    <w:name w:val="Основной текст + Candara;12 pt"/>
    <w:basedOn w:val="afff8"/>
    <w:rsid w:val="00FB5C22"/>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rPr>
  </w:style>
  <w:style w:type="character" w:customStyle="1" w:styleId="afffff2">
    <w:name w:val="Подпись к таблице"/>
    <w:basedOn w:val="afffff1"/>
    <w:rsid w:val="00FB5C22"/>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85pt3">
    <w:name w:val="Основной текст + 8;5 pt;Малые прописные"/>
    <w:basedOn w:val="afff8"/>
    <w:rsid w:val="00FB5C22"/>
    <w:rPr>
      <w:rFonts w:ascii="Arial" w:eastAsia="Arial" w:hAnsi="Arial" w:cs="Arial"/>
      <w:b w:val="0"/>
      <w:bCs w:val="0"/>
      <w:i w:val="0"/>
      <w:iCs w:val="0"/>
      <w:smallCaps/>
      <w:strike w:val="0"/>
      <w:color w:val="000000"/>
      <w:spacing w:val="0"/>
      <w:w w:val="100"/>
      <w:position w:val="0"/>
      <w:sz w:val="17"/>
      <w:szCs w:val="17"/>
      <w:u w:val="none"/>
      <w:shd w:val="clear" w:color="auto" w:fill="FFFFFF"/>
      <w:lang w:val="ru-RU"/>
    </w:rPr>
  </w:style>
  <w:style w:type="character" w:customStyle="1" w:styleId="2f9">
    <w:name w:val="Подпись к картинке (2)_"/>
    <w:basedOn w:val="a0"/>
    <w:link w:val="2fa"/>
    <w:rsid w:val="00FB5C22"/>
    <w:rPr>
      <w:rFonts w:ascii="Arial" w:eastAsia="Arial" w:hAnsi="Arial" w:cs="Arial"/>
      <w:b/>
      <w:bCs/>
      <w:sz w:val="17"/>
      <w:szCs w:val="17"/>
      <w:shd w:val="clear" w:color="auto" w:fill="FFFFFF"/>
    </w:rPr>
  </w:style>
  <w:style w:type="character" w:customStyle="1" w:styleId="afffff3">
    <w:name w:val="Подпись к картинке_"/>
    <w:basedOn w:val="a0"/>
    <w:link w:val="afffff4"/>
    <w:rsid w:val="00FB5C22"/>
    <w:rPr>
      <w:rFonts w:ascii="Tahoma" w:eastAsia="Tahoma" w:hAnsi="Tahoma" w:cs="Tahoma"/>
      <w:sz w:val="15"/>
      <w:szCs w:val="15"/>
      <w:shd w:val="clear" w:color="auto" w:fill="FFFFFF"/>
    </w:rPr>
  </w:style>
  <w:style w:type="character" w:customStyle="1" w:styleId="3f0">
    <w:name w:val="Подпись к картинке (3)_"/>
    <w:basedOn w:val="a0"/>
    <w:link w:val="3f1"/>
    <w:rsid w:val="00FB5C22"/>
    <w:rPr>
      <w:rFonts w:ascii="Garamond" w:eastAsia="Garamond" w:hAnsi="Garamond" w:cs="Garamond"/>
      <w:spacing w:val="-20"/>
      <w:sz w:val="15"/>
      <w:szCs w:val="15"/>
      <w:shd w:val="clear" w:color="auto" w:fill="FFFFFF"/>
    </w:rPr>
  </w:style>
  <w:style w:type="character" w:customStyle="1" w:styleId="Arial85pt">
    <w:name w:val="Подпись к картинке + Arial;8;5 pt;Полужирный"/>
    <w:basedOn w:val="afffff3"/>
    <w:rsid w:val="00FB5C22"/>
    <w:rPr>
      <w:rFonts w:ascii="Tahoma" w:eastAsia="Tahoma" w:hAnsi="Tahoma" w:cs="Tahoma"/>
      <w:sz w:val="15"/>
      <w:szCs w:val="15"/>
      <w:shd w:val="clear" w:color="auto" w:fill="FFFFFF"/>
    </w:rPr>
  </w:style>
  <w:style w:type="character" w:customStyle="1" w:styleId="85pt1pt">
    <w:name w:val="Основной текст + 8;5 pt;Интервал 1 pt"/>
    <w:basedOn w:val="afff8"/>
    <w:rsid w:val="00FB5C22"/>
    <w:rPr>
      <w:rFonts w:ascii="Arial" w:eastAsia="Arial" w:hAnsi="Arial" w:cs="Arial"/>
      <w:b w:val="0"/>
      <w:bCs w:val="0"/>
      <w:i w:val="0"/>
      <w:iCs w:val="0"/>
      <w:smallCaps w:val="0"/>
      <w:strike w:val="0"/>
      <w:color w:val="000000"/>
      <w:spacing w:val="20"/>
      <w:w w:val="100"/>
      <w:position w:val="0"/>
      <w:sz w:val="17"/>
      <w:szCs w:val="17"/>
      <w:u w:val="none"/>
      <w:shd w:val="clear" w:color="auto" w:fill="FFFFFF"/>
      <w:lang w:val="ru-RU"/>
    </w:rPr>
  </w:style>
  <w:style w:type="character" w:customStyle="1" w:styleId="5a">
    <w:name w:val="Основной текст (5)_"/>
    <w:basedOn w:val="a0"/>
    <w:rsid w:val="00FB5C22"/>
    <w:rPr>
      <w:rFonts w:ascii="Arial" w:eastAsia="Arial" w:hAnsi="Arial" w:cs="Arial"/>
      <w:b w:val="0"/>
      <w:bCs w:val="0"/>
      <w:i w:val="0"/>
      <w:iCs w:val="0"/>
      <w:smallCaps w:val="0"/>
      <w:strike w:val="0"/>
      <w:sz w:val="17"/>
      <w:szCs w:val="17"/>
      <w:u w:val="none"/>
    </w:rPr>
  </w:style>
  <w:style w:type="character" w:customStyle="1" w:styleId="5b">
    <w:name w:val="Основной текст (5)"/>
    <w:basedOn w:val="5a"/>
    <w:rsid w:val="00FB5C22"/>
    <w:rPr>
      <w:rFonts w:ascii="Arial" w:eastAsia="Arial" w:hAnsi="Arial" w:cs="Arial"/>
      <w:b w:val="0"/>
      <w:bCs w:val="0"/>
      <w:i w:val="0"/>
      <w:iCs w:val="0"/>
      <w:smallCaps w:val="0"/>
      <w:strike w:val="0"/>
      <w:sz w:val="17"/>
      <w:szCs w:val="17"/>
      <w:u w:val="none"/>
    </w:rPr>
  </w:style>
  <w:style w:type="paragraph" w:customStyle="1" w:styleId="2f8">
    <w:name w:val="Основной текст (2)"/>
    <w:basedOn w:val="a"/>
    <w:link w:val="2f7"/>
    <w:rsid w:val="00FB5C22"/>
    <w:pPr>
      <w:widowControl w:val="0"/>
      <w:shd w:val="clear" w:color="auto" w:fill="FFFFFF"/>
      <w:spacing w:after="0" w:line="0" w:lineRule="atLeast"/>
      <w:jc w:val="center"/>
    </w:pPr>
    <w:rPr>
      <w:rFonts w:ascii="Arial" w:eastAsia="Arial" w:hAnsi="Arial" w:cs="Arial"/>
      <w:b/>
      <w:bCs/>
      <w:spacing w:val="-30"/>
      <w:sz w:val="31"/>
      <w:szCs w:val="31"/>
    </w:rPr>
  </w:style>
  <w:style w:type="paragraph" w:customStyle="1" w:styleId="1f7">
    <w:name w:val="Заголовок №1"/>
    <w:basedOn w:val="a"/>
    <w:link w:val="1f6"/>
    <w:rsid w:val="00FB5C22"/>
    <w:pPr>
      <w:widowControl w:val="0"/>
      <w:shd w:val="clear" w:color="auto" w:fill="FFFFFF"/>
      <w:spacing w:after="0" w:line="0" w:lineRule="atLeast"/>
      <w:ind w:hanging="1100"/>
      <w:outlineLvl w:val="0"/>
    </w:pPr>
    <w:rPr>
      <w:rFonts w:ascii="Arial" w:eastAsia="Arial" w:hAnsi="Arial" w:cs="Arial"/>
      <w:b/>
      <w:bCs/>
    </w:rPr>
  </w:style>
  <w:style w:type="paragraph" w:customStyle="1" w:styleId="2fa">
    <w:name w:val="Подпись к картинке (2)"/>
    <w:basedOn w:val="a"/>
    <w:link w:val="2f9"/>
    <w:rsid w:val="00FB5C22"/>
    <w:pPr>
      <w:widowControl w:val="0"/>
      <w:shd w:val="clear" w:color="auto" w:fill="FFFFFF"/>
      <w:spacing w:after="0" w:line="0" w:lineRule="atLeast"/>
    </w:pPr>
    <w:rPr>
      <w:rFonts w:ascii="Arial" w:eastAsia="Arial" w:hAnsi="Arial" w:cs="Arial"/>
      <w:b/>
      <w:bCs/>
      <w:sz w:val="17"/>
      <w:szCs w:val="17"/>
    </w:rPr>
  </w:style>
  <w:style w:type="paragraph" w:customStyle="1" w:styleId="afffff4">
    <w:name w:val="Подпись к картинке"/>
    <w:basedOn w:val="a"/>
    <w:link w:val="afffff3"/>
    <w:rsid w:val="00FB5C22"/>
    <w:pPr>
      <w:widowControl w:val="0"/>
      <w:shd w:val="clear" w:color="auto" w:fill="FFFFFF"/>
      <w:spacing w:after="0" w:line="0" w:lineRule="atLeast"/>
    </w:pPr>
    <w:rPr>
      <w:rFonts w:ascii="Tahoma" w:eastAsia="Tahoma" w:hAnsi="Tahoma" w:cs="Tahoma"/>
      <w:sz w:val="15"/>
      <w:szCs w:val="15"/>
    </w:rPr>
  </w:style>
  <w:style w:type="paragraph" w:customStyle="1" w:styleId="3f1">
    <w:name w:val="Подпись к картинке (3)"/>
    <w:basedOn w:val="a"/>
    <w:link w:val="3f0"/>
    <w:rsid w:val="00FB5C22"/>
    <w:pPr>
      <w:widowControl w:val="0"/>
      <w:shd w:val="clear" w:color="auto" w:fill="FFFFFF"/>
      <w:spacing w:after="0" w:line="0" w:lineRule="atLeast"/>
    </w:pPr>
    <w:rPr>
      <w:rFonts w:ascii="Garamond" w:eastAsia="Garamond" w:hAnsi="Garamond" w:cs="Garamond"/>
      <w:spacing w:val="-20"/>
      <w:sz w:val="15"/>
      <w:szCs w:val="15"/>
    </w:rPr>
  </w:style>
  <w:style w:type="table" w:customStyle="1" w:styleId="-461">
    <w:name w:val="Список-таблица 4 — акцент 61"/>
    <w:basedOn w:val="a1"/>
    <w:next w:val="-460"/>
    <w:uiPriority w:val="49"/>
    <w:rsid w:val="00FB5C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6">
    <w:name w:val="List Table 2 Accent 6"/>
    <w:basedOn w:val="a1"/>
    <w:uiPriority w:val="47"/>
    <w:rsid w:val="00FB5C2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
    <w:name w:val="List Table 2"/>
    <w:basedOn w:val="a1"/>
    <w:uiPriority w:val="47"/>
    <w:rsid w:val="00FB5C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0">
    <w:name w:val="List Table 1 Light"/>
    <w:basedOn w:val="a1"/>
    <w:uiPriority w:val="46"/>
    <w:rsid w:val="00FB5C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a">
    <w:name w:val="Список-таблица 1 светлая1"/>
    <w:basedOn w:val="a1"/>
    <w:next w:val="-10"/>
    <w:uiPriority w:val="46"/>
    <w:rsid w:val="00FB5C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a">
    <w:name w:val="Список-таблица 1 светлая2"/>
    <w:basedOn w:val="a1"/>
    <w:next w:val="-10"/>
    <w:uiPriority w:val="46"/>
    <w:rsid w:val="00FB5C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100</Pages>
  <Words>20313</Words>
  <Characters>115789</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Нижегородский водоканал, ОАО</Company>
  <LinksUpToDate>false</LinksUpToDate>
  <CharactersWithSpaces>135831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Карасева Мария Владимировна</dc:creator>
  <cp:keywords/>
  <dc:description/>
  <cp:lastModifiedBy>Карасева Мария Владимировна</cp:lastModifiedBy>
  <cp:revision>3</cp:revision>
  <dcterms:created xsi:type="dcterms:W3CDTF">2022-03-22T12:11:00Z</dcterms:created>
  <dcterms:modified xsi:type="dcterms:W3CDTF">2022-03-24T12:49:00Z</dcterms:modified>
</cp:coreProperties>
</file>