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jc w:val="center"/>
        <w:spacing w:after="200" w:line="276" w:lineRule="auto"/>
      </w:pPr>
      <w:r/>
      <w:r/>
    </w:p>
    <w:p>
      <w:pPr>
        <w:pStyle w:val="848"/>
        <w:jc w:val="center"/>
        <w:spacing w:after="200" w:line="276" w:lineRule="auto"/>
      </w:pPr>
      <w:r>
        <w:rPr>
          <w:rFonts w:ascii="Arial" w:hAnsi="Arial" w:eastAsia="Arial" w:cs="Arial"/>
          <w:b/>
          <w:sz w:val="24"/>
          <w:szCs w:val="24"/>
        </w:rPr>
        <w:t xml:space="preserve">Информация о создании заявления на получение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муниципальной услуги «Постановка на учет и направление  детей в образовательные учреждения, реализующие  образовательные  программы дошкольного образования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»</w:t>
      </w:r>
      <w:r/>
    </w:p>
    <w:p>
      <w:pPr>
        <w:pStyle w:val="848"/>
        <w:ind w:left="284"/>
        <w:jc w:val="center"/>
        <w:spacing w:before="150" w:after="150"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be480a"/>
          <w:sz w:val="28"/>
          <w:szCs w:val="28"/>
        </w:rPr>
        <w:t xml:space="preserve">Уважаемые родители (законные представители)!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Предоставление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(далее – Услуга) осуществляется на основании постановления администрации города Нижнего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Новгорода от 06.02.2023 года №650 «Об утверждении административного регламента по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образования», отм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ене и внесения изменений в постановления администрации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города Нижнего Новгорода от 02.09.2013 № 3334, от 19.12.2016 № 4287»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(</w:t>
      </w:r>
      <w:hyperlink r:id="rId9" w:tooltip="https://xn--b1acdfjbh2acclca1a.xn--p1ai/upload/getODA/document26449.html" w:history="1">
        <w:r>
          <w:rPr>
            <w:rFonts w:ascii="Arial" w:hAnsi="Arial" w:eastAsia="Arial" w:cs="Arial"/>
            <w:color w:val="1325ed"/>
            <w:sz w:val="24"/>
            <w:szCs w:val="24"/>
            <w:u w:val="single"/>
          </w:rPr>
          <w:t xml:space="preserve">https://xn--b1acdfjbh2acclca1a.xn--p1ai/</w:t>
        </w:r>
        <w:r>
          <w:rPr>
            <w:rFonts w:ascii="Arial" w:hAnsi="Arial" w:eastAsia="Arial" w:cs="Arial"/>
            <w:color w:val="1325ed"/>
            <w:sz w:val="24"/>
            <w:szCs w:val="24"/>
            <w:u w:val="single"/>
          </w:rPr>
          <w:t xml:space="preserve">u</w:t>
        </w:r>
        <w:r>
          <w:rPr>
            <w:rFonts w:ascii="Arial" w:hAnsi="Arial" w:eastAsia="Arial" w:cs="Arial"/>
            <w:color w:val="1325ed"/>
            <w:sz w:val="24"/>
            <w:szCs w:val="24"/>
            <w:u w:val="single"/>
          </w:rPr>
          <w:t xml:space="preserve">pload</w:t>
        </w:r>
        <w:r>
          <w:rPr>
            <w:rFonts w:ascii="Arial" w:hAnsi="Arial" w:eastAsia="Arial" w:cs="Arial"/>
            <w:color w:val="1325ed"/>
            <w:sz w:val="24"/>
            <w:szCs w:val="24"/>
            <w:u w:val="single"/>
          </w:rPr>
          <w:t xml:space="preserve">/</w:t>
        </w:r>
        <w:r>
          <w:rPr>
            <w:rFonts w:ascii="Arial" w:hAnsi="Arial" w:eastAsia="Arial" w:cs="Arial"/>
            <w:color w:val="1325ed"/>
            <w:sz w:val="24"/>
            <w:szCs w:val="24"/>
            <w:u w:val="single"/>
          </w:rPr>
          <w:t xml:space="preserve">getODA</w:t>
        </w:r>
        <w:r>
          <w:rPr>
            <w:rFonts w:ascii="Arial" w:hAnsi="Arial" w:eastAsia="Arial" w:cs="Arial"/>
            <w:color w:val="1325ed"/>
            <w:sz w:val="24"/>
            <w:szCs w:val="24"/>
            <w:u w:val="single"/>
          </w:rPr>
          <w:t xml:space="preserve">/document26449.html</w:t>
        </w:r>
      </w:hyperlink>
      <w:r>
        <w:rPr>
          <w:rFonts w:ascii="Arial" w:hAnsi="Arial" w:eastAsia="Arial" w:cs="Arial"/>
          <w:color w:val="000000"/>
          <w:sz w:val="24"/>
          <w:szCs w:val="24"/>
        </w:rPr>
        <w:t xml:space="preserve">).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before="150" w:after="150"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       Направление и прием в образовательную организацию осуществляется по личному заявлению родителя (законного представителя) ребенка.</w:t>
      </w:r>
      <w:r>
        <w:rPr>
          <w:color w:val="000000"/>
        </w:rPr>
      </w:r>
      <w:r>
        <w:rPr>
          <w:color w:val="000000"/>
        </w:rPr>
      </w:r>
    </w:p>
    <w:p>
      <w:pPr>
        <w:pStyle w:val="1_428"/>
        <w:jc w:val="center"/>
        <w:spacing w:before="0" w:after="200" w:line="276" w:lineRule="auto"/>
        <w:rPr>
          <w:rFonts w:ascii="Arial" w:hAnsi="Arial" w:eastAsia="Arial" w:cs="Arial"/>
          <w:color w:val="ff0000"/>
          <w:spacing w:val="-2"/>
          <w:sz w:val="22"/>
          <w:szCs w:val="22"/>
          <w:highlight w:val="white"/>
        </w:rPr>
      </w:pPr>
      <w:r>
        <w:rPr>
          <w:rStyle w:val="1_426"/>
          <w:rFonts w:ascii="arial" w:hAnsi="arial" w:eastAsia="Times New Roman" w:cs="arial"/>
          <w:b/>
          <w:bCs/>
          <w:i w:val="0"/>
          <w:caps w:val="0"/>
          <w:smallCaps w:val="0"/>
          <w:color w:val="ff0000"/>
          <w:spacing w:val="0"/>
          <w:sz w:val="24"/>
          <w:szCs w:val="24"/>
          <w:highlight w:val="none"/>
          <w:u w:val="none"/>
        </w:rPr>
      </w:r>
      <w:r>
        <w:rPr>
          <w:rFonts w:ascii="Arial" w:hAnsi="Arial" w:eastAsia="Arial" w:cs="Arial"/>
          <w:b/>
          <w:bCs/>
          <w:color w:val="ff0000"/>
          <w:spacing w:val="-2"/>
          <w:sz w:val="24"/>
          <w:szCs w:val="24"/>
          <w:highlight w:val="white"/>
          <w:u w:val="none"/>
        </w:rPr>
        <w:t xml:space="preserve">Уважаемые родители!</w:t>
      </w:r>
      <w:r>
        <w:rPr>
          <w:rFonts w:ascii="Arial" w:hAnsi="Arial" w:eastAsia="Arial" w:cs="Arial"/>
          <w:b/>
          <w:bCs/>
          <w:color w:val="ff0000"/>
          <w:spacing w:val="-2"/>
          <w:sz w:val="24"/>
          <w:szCs w:val="24"/>
          <w:highlight w:val="white"/>
          <w:u w:val="none"/>
        </w:rPr>
      </w:r>
      <w:r>
        <w:rPr>
          <w:rFonts w:ascii="Arial" w:hAnsi="Arial" w:eastAsia="Arial" w:cs="Arial"/>
          <w:b/>
          <w:bCs/>
          <w:color w:val="ff0000"/>
          <w:spacing w:val="-2"/>
          <w:sz w:val="24"/>
          <w:szCs w:val="24"/>
          <w:highlight w:val="white"/>
          <w:u w:val="none"/>
        </w:rPr>
      </w:r>
    </w:p>
    <w:p>
      <w:pPr>
        <w:pStyle w:val="1_428"/>
        <w:jc w:val="center"/>
        <w:spacing w:before="0" w:after="200" w:line="276" w:lineRule="auto"/>
        <w:rPr>
          <w:rFonts w:ascii="Arial" w:hAnsi="Arial" w:eastAsia="Arial" w:cs="Arial"/>
          <w:color w:val="ff0000"/>
          <w:spacing w:val="-2"/>
          <w:sz w:val="22"/>
          <w:szCs w:val="22"/>
          <w:highlight w:val="white"/>
        </w:rPr>
      </w:pPr>
      <w:r>
        <w:rPr>
          <w:rFonts w:ascii="Arial" w:hAnsi="Arial" w:eastAsia="Arial" w:cs="Arial"/>
          <w:b/>
          <w:bCs/>
          <w:color w:val="ff0000"/>
          <w:spacing w:val="-2"/>
          <w:sz w:val="24"/>
          <w:szCs w:val="24"/>
          <w:highlight w:val="white"/>
          <w:u w:val="none"/>
        </w:rPr>
      </w:r>
      <w:r>
        <w:rPr>
          <w:rFonts w:ascii="Arial" w:hAnsi="Arial" w:eastAsia="Arial" w:cs="Arial"/>
          <w:b/>
          <w:bCs/>
          <w:color w:val="ff0000"/>
          <w:spacing w:val="-2"/>
          <w:sz w:val="24"/>
          <w:szCs w:val="24"/>
          <w:highlight w:val="white"/>
          <w:u w:val="none"/>
        </w:rPr>
        <w:t xml:space="preserve">Информируем вас, что с 1 января 2025 подача заявлений через:</w:t>
      </w:r>
      <w:r>
        <w:rPr>
          <w:rFonts w:ascii="Arial" w:hAnsi="Arial" w:eastAsia="Arial" w:cs="Arial"/>
          <w:b/>
          <w:bCs/>
          <w:color w:val="ff0000"/>
          <w:spacing w:val="-2"/>
          <w:sz w:val="24"/>
          <w:szCs w:val="24"/>
          <w:highlight w:val="white"/>
          <w:u w:val="none"/>
        </w:rPr>
      </w:r>
      <w:r>
        <w:rPr>
          <w:rFonts w:ascii="Arial" w:hAnsi="Arial" w:eastAsia="Arial" w:cs="Arial"/>
          <w:b/>
          <w:bCs/>
          <w:color w:val="ff0000"/>
          <w:spacing w:val="-2"/>
          <w:sz w:val="24"/>
          <w:szCs w:val="24"/>
          <w:highlight w:val="white"/>
        </w:rPr>
      </w:r>
    </w:p>
    <w:p>
      <w:pPr>
        <w:pStyle w:val="1_428"/>
        <w:numPr>
          <w:ilvl w:val="0"/>
          <w:numId w:val="5"/>
        </w:numPr>
        <w:ind w:left="0" w:right="0" w:hanging="283"/>
        <w:spacing w:before="150" w:after="150" w:line="300" w:lineRule="atLeast"/>
        <w:widowControl/>
        <w:tabs>
          <w:tab w:val="left" w:pos="0" w:leader="none"/>
        </w:tabs>
        <w:rPr>
          <w:color w:val="ff0000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Arial" w:hAnsi="Arial" w:cs="Arial"/>
          <w:b/>
          <w:bCs/>
          <w:i w:val="0"/>
          <w:caps w:val="0"/>
          <w:smallCaps w:val="0"/>
          <w:color w:val="ff0000"/>
          <w:spacing w:val="0"/>
          <w:sz w:val="24"/>
          <w:szCs w:val="24"/>
        </w:rPr>
        <w:t xml:space="preserve">Единый портал государственных услуг (</w:t>
      </w:r>
      <w:r>
        <w:rPr>
          <w:b/>
          <w:bCs/>
          <w:color w:val="ff0000"/>
          <w:sz w:val="24"/>
          <w:szCs w:val="24"/>
        </w:rPr>
        <w:fldChar w:fldCharType="begin"/>
      </w:r>
      <w:r>
        <w:rPr>
          <w:b/>
          <w:bCs/>
          <w:color w:val="ff0000"/>
          <w:sz w:val="24"/>
          <w:szCs w:val="24"/>
        </w:rPr>
        <w:instrText xml:space="preserve"> HYPERLINK "http://www.gosuslugi.ru/"</w:instrText>
      </w:r>
      <w:r>
        <w:rPr>
          <w:b/>
          <w:bCs/>
          <w:color w:val="ff0000"/>
          <w:sz w:val="24"/>
          <w:szCs w:val="24"/>
        </w:rPr>
        <w:fldChar w:fldCharType="separate"/>
      </w:r>
      <w:r>
        <w:rPr>
          <w:rStyle w:val="1_427"/>
          <w:rFonts w:ascii="Arial" w:hAnsi="Arial" w:cs="Arial"/>
          <w:b/>
          <w:bCs/>
          <w:i w:val="0"/>
          <w:caps w:val="0"/>
          <w:smallCaps w:val="0"/>
          <w:strike w:val="0"/>
          <w:color w:val="ff0000"/>
          <w:spacing w:val="0"/>
          <w:sz w:val="24"/>
          <w:szCs w:val="24"/>
          <w:u w:val="none"/>
        </w:rPr>
        <w:t xml:space="preserve">www.gosuslugi.ru</w:t>
      </w:r>
      <w:r>
        <w:rPr>
          <w:b/>
          <w:bCs/>
          <w:color w:val="ff0000"/>
          <w:sz w:val="24"/>
          <w:szCs w:val="24"/>
        </w:rPr>
        <w:fldChar w:fldCharType="end"/>
      </w:r>
      <w:r>
        <w:rPr>
          <w:rFonts w:ascii="Arial" w:hAnsi="Arial" w:cs="Arial"/>
          <w:b/>
          <w:bCs/>
          <w:i w:val="0"/>
          <w:caps w:val="0"/>
          <w:smallCaps w:val="0"/>
          <w:color w:val="ff0000"/>
          <w:spacing w:val="0"/>
          <w:sz w:val="24"/>
          <w:szCs w:val="24"/>
        </w:rPr>
        <w:t xml:space="preserve">);</w:t>
      </w:r>
      <w:r>
        <w:rPr>
          <w:b/>
          <w:bCs/>
          <w:color w:val="ff0000"/>
          <w:sz w:val="24"/>
          <w:szCs w:val="24"/>
        </w:rPr>
      </w:r>
      <w:r>
        <w:rPr>
          <w:b/>
          <w:bCs/>
          <w:color w:val="ff0000"/>
          <w:sz w:val="24"/>
          <w:szCs w:val="24"/>
        </w:rPr>
      </w:r>
    </w:p>
    <w:p>
      <w:pPr>
        <w:pStyle w:val="1_428"/>
        <w:numPr>
          <w:ilvl w:val="0"/>
          <w:numId w:val="5"/>
        </w:numPr>
        <w:ind w:left="0" w:right="0" w:hanging="283"/>
        <w:spacing w:before="150" w:after="150" w:line="300" w:lineRule="atLeast"/>
        <w:widowControl/>
        <w:tabs>
          <w:tab w:val="left" w:pos="0" w:leader="none"/>
        </w:tabs>
        <w:rPr>
          <w:color w:val="ff0000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b/>
          <w:bCs/>
          <w:color w:val="ff0000"/>
          <w:sz w:val="24"/>
          <w:szCs w:val="24"/>
        </w:rPr>
      </w:r>
      <w:r>
        <w:rPr>
          <w:rFonts w:ascii="Arial" w:hAnsi="Arial" w:cs="Arial"/>
          <w:b/>
          <w:bCs/>
          <w:i w:val="0"/>
          <w:caps w:val="0"/>
          <w:smallCaps w:val="0"/>
          <w:color w:val="ff0000"/>
          <w:spacing w:val="0"/>
          <w:sz w:val="24"/>
          <w:szCs w:val="24"/>
        </w:rPr>
        <w:t xml:space="preserve">Региональный портал государственных и муниципальных услуг Нижегородской области (</w:t>
      </w:r>
      <w:r>
        <w:rPr>
          <w:b/>
          <w:bCs/>
          <w:color w:val="ff0000"/>
          <w:sz w:val="24"/>
          <w:szCs w:val="24"/>
        </w:rPr>
        <w:fldChar w:fldCharType="begin"/>
      </w:r>
      <w:r>
        <w:rPr>
          <w:b/>
          <w:bCs/>
          <w:color w:val="ff0000"/>
          <w:sz w:val="24"/>
          <w:szCs w:val="24"/>
        </w:rPr>
        <w:instrText xml:space="preserve"> HYPERLINK "https://gu.nnov.ru/"</w:instrText>
      </w:r>
      <w:r>
        <w:rPr>
          <w:b/>
          <w:bCs/>
          <w:color w:val="ff0000"/>
          <w:sz w:val="24"/>
          <w:szCs w:val="24"/>
        </w:rPr>
        <w:fldChar w:fldCharType="separate"/>
      </w:r>
      <w:r>
        <w:rPr>
          <w:rStyle w:val="1_427"/>
          <w:rFonts w:ascii="Arial" w:hAnsi="Arial" w:cs="Arial"/>
          <w:b/>
          <w:bCs/>
          <w:i w:val="0"/>
          <w:caps w:val="0"/>
          <w:smallCaps w:val="0"/>
          <w:strike w:val="0"/>
          <w:color w:val="ff0000"/>
          <w:spacing w:val="0"/>
          <w:sz w:val="24"/>
          <w:szCs w:val="24"/>
          <w:u w:val="none"/>
        </w:rPr>
        <w:t xml:space="preserve">https://gu.nnov.ru/</w:t>
      </w:r>
      <w:r>
        <w:rPr>
          <w:b/>
          <w:bCs/>
          <w:color w:val="ff0000"/>
          <w:sz w:val="24"/>
          <w:szCs w:val="24"/>
        </w:rPr>
        <w:fldChar w:fldCharType="end"/>
      </w:r>
      <w:r>
        <w:rPr>
          <w:rFonts w:ascii="Arial" w:hAnsi="Arial" w:cs="Arial"/>
          <w:b/>
          <w:bCs/>
          <w:i w:val="0"/>
          <w:caps w:val="0"/>
          <w:smallCaps w:val="0"/>
          <w:color w:val="ff0000"/>
          <w:spacing w:val="0"/>
          <w:sz w:val="24"/>
          <w:szCs w:val="24"/>
        </w:rPr>
        <w:t xml:space="preserve">)</w:t>
      </w:r>
      <w:r>
        <w:rPr>
          <w:b/>
          <w:bCs/>
          <w:color w:val="ff0000"/>
          <w:sz w:val="24"/>
          <w:szCs w:val="24"/>
        </w:rPr>
      </w:r>
      <w:r>
        <w:rPr>
          <w:b/>
          <w:bCs/>
          <w:color w:val="ff0000"/>
          <w:sz w:val="24"/>
          <w:szCs w:val="24"/>
        </w:rPr>
      </w:r>
    </w:p>
    <w:p>
      <w:pPr>
        <w:pStyle w:val="681"/>
        <w:jc w:val="center"/>
        <w:rPr>
          <w:rFonts w:ascii="Arial" w:hAnsi="Arial" w:eastAsia="Arial" w:cs="Arial"/>
          <w:b/>
          <w:bCs/>
          <w:color w:val="ff0000"/>
          <w:spacing w:val="-2"/>
          <w:sz w:val="24"/>
          <w:szCs w:val="24"/>
          <w:highlight w:val="white"/>
        </w:rPr>
      </w:pPr>
      <w:r>
        <w:rPr>
          <w:rFonts w:ascii="Arial" w:hAnsi="Arial" w:eastAsia="Arial" w:cs="Arial"/>
          <w:b/>
          <w:bCs/>
          <w:color w:val="ff0000"/>
          <w:spacing w:val="-2"/>
          <w:sz w:val="24"/>
          <w:szCs w:val="24"/>
          <w:highlight w:val="white"/>
        </w:rPr>
        <w:t xml:space="preserve">будет временно ограничена для Нижегородской области. Это связано с интеграцией информационной системы с новой формой подачи заявлений через портал государственных услуг. </w:t>
      </w:r>
      <w:r>
        <w:rPr>
          <w:rFonts w:ascii="Arial" w:hAnsi="Arial" w:eastAsia="Arial" w:cs="Arial"/>
          <w:b/>
          <w:bCs/>
          <w:color w:val="be480a"/>
          <w:sz w:val="22"/>
          <w:szCs w:val="22"/>
          <w:highlight w:val="none"/>
        </w:rPr>
      </w:r>
    </w:p>
    <w:p>
      <w:pPr>
        <w:pStyle w:val="681"/>
        <w:jc w:val="center"/>
        <w:rPr>
          <w:rFonts w:ascii="Arial" w:hAnsi="Arial" w:eastAsia="Arial" w:cs="Arial"/>
          <w:b/>
          <w:bCs/>
          <w:color w:val="be480a"/>
          <w:sz w:val="22"/>
          <w:szCs w:val="22"/>
          <w:highlight w:val="none"/>
        </w:rPr>
      </w:pPr>
      <w:r>
        <w:rPr>
          <w:rFonts w:ascii="Arial" w:hAnsi="Arial" w:eastAsia="Arial" w:cs="Arial"/>
          <w:b/>
          <w:bCs/>
          <w:color w:val="ff0000"/>
          <w:spacing w:val="-2"/>
          <w:sz w:val="24"/>
          <w:szCs w:val="24"/>
          <w:highlight w:val="none"/>
        </w:rPr>
      </w:r>
      <w:r>
        <w:rPr>
          <w:rFonts w:ascii="Arial" w:hAnsi="Arial" w:eastAsia="Arial" w:cs="Arial"/>
          <w:b/>
          <w:bCs/>
          <w:color w:val="ff0000"/>
          <w:spacing w:val="-2"/>
          <w:sz w:val="24"/>
          <w:szCs w:val="24"/>
          <w:highlight w:val="none"/>
        </w:rPr>
      </w:r>
    </w:p>
    <w:p>
      <w:pPr>
        <w:pStyle w:val="681"/>
        <w:jc w:val="center"/>
        <w:rPr>
          <w:rFonts w:ascii="Arial" w:hAnsi="Arial" w:eastAsia="Arial" w:cs="Arial"/>
          <w:b/>
          <w:bCs/>
          <w:color w:val="e16a0a" w:themeColor="accent6" w:themeShade="BF"/>
          <w:spacing w:val="-2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color w:val="e16a0a" w:themeColor="accent6" w:themeShade="BF"/>
          <w:spacing w:val="-2"/>
          <w:sz w:val="24"/>
          <w:szCs w:val="24"/>
          <w:highlight w:val="white"/>
        </w:rPr>
        <w:t xml:space="preserve">С этой даты и до запуска новой формы</w:t>
      </w:r>
      <w:r>
        <w:rPr>
          <w:rFonts w:ascii="Arial" w:hAnsi="Arial" w:eastAsia="Arial" w:cs="Arial"/>
          <w:b/>
          <w:bCs/>
          <w:color w:val="e16a0a" w:themeColor="accent6" w:themeShade="BF"/>
          <w:sz w:val="22"/>
          <w:szCs w:val="22"/>
          <w:highlight w:val="none"/>
        </w:rPr>
      </w:r>
      <w:r>
        <w:rPr>
          <w:color w:val="e16a0a" w:themeColor="accent6" w:themeShade="BF"/>
        </w:rPr>
      </w:r>
    </w:p>
    <w:p>
      <w:pPr>
        <w:pStyle w:val="681"/>
        <w:jc w:val="center"/>
        <w:rPr>
          <w:color w:val="e16a0a" w:themeColor="accent6" w:themeShade="BF"/>
          <w:highlight w:val="none"/>
        </w:rPr>
      </w:pPr>
      <w:r>
        <w:rPr>
          <w:rFonts w:ascii="Arial" w:hAnsi="Arial" w:eastAsia="Arial" w:cs="Arial"/>
          <w:b/>
          <w:color w:val="e16a0a" w:themeColor="accent6" w:themeShade="BF"/>
          <w:sz w:val="24"/>
          <w:szCs w:val="24"/>
        </w:rPr>
        <w:t xml:space="preserve"> подать заявление на предоставление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можно</w:t>
      </w:r>
      <w:r>
        <w:rPr>
          <w:rFonts w:ascii="Arial" w:hAnsi="Arial" w:eastAsia="Arial" w:cs="Arial"/>
          <w:b/>
          <w:color w:val="e16a0a" w:themeColor="accent6" w:themeShade="BF"/>
          <w:sz w:val="24"/>
          <w:szCs w:val="24"/>
        </w:rPr>
        <w:t xml:space="preserve">:</w:t>
      </w:r>
      <w:r>
        <w:rPr>
          <w:color w:val="e16a0a" w:themeColor="accent6" w:themeShade="BF"/>
          <w:highlight w:val="none"/>
        </w:rPr>
      </w:r>
      <w:r>
        <w:rPr>
          <w:color w:val="e16a0a" w:themeColor="accent6" w:themeShade="BF"/>
          <w:highlight w:val="none"/>
        </w:rPr>
      </w:r>
    </w:p>
    <w:p>
      <w:pPr>
        <w:pStyle w:val="681"/>
        <w:jc w:val="center"/>
        <w:rPr>
          <w:color w:val="000000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</w:rPr>
      </w:r>
    </w:p>
    <w:p>
      <w:pPr>
        <w:pStyle w:val="1_428"/>
        <w:numPr>
          <w:ilvl w:val="0"/>
          <w:numId w:val="6"/>
        </w:numPr>
        <w:ind w:left="0" w:right="0" w:hanging="283"/>
        <w:spacing w:before="150" w:after="150" w:line="300" w:lineRule="atLeast"/>
        <w:widowControl/>
        <w:tabs>
          <w:tab w:val="left" w:pos="0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Arial" w:hAnsi="Arial" w:cs="Arial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на Портале образовательных услуг Нижегородской области (</w:t>
      </w:r>
      <w:r>
        <w:fldChar w:fldCharType="begin"/>
      </w:r>
      <w:r>
        <w:instrText xml:space="preserve"> HYPERLINK "https://portal.gounn.ru/?once=asszzQ0aAV5zX8emc25jO26VKOSCgs6SLnGbJFMmqBrYWkEXoegv12i48KNk7PkZ-BiBS0I1CMxB-Ha2lVD924iecJU" \l "/"</w:instrText>
      </w:r>
      <w:r>
        <w:fldChar w:fldCharType="separate"/>
      </w:r>
      <w:r>
        <w:rPr>
          <w:rStyle w:val="1_427"/>
          <w:rFonts w:ascii="Arial" w:hAnsi="Arial" w:cs="Arial"/>
          <w:b w:val="0"/>
          <w:bCs w:val="0"/>
          <w:i w:val="0"/>
          <w:caps w:val="0"/>
          <w:smallCaps w:val="0"/>
          <w:color w:val="1325ed"/>
          <w:spacing w:val="0"/>
          <w:sz w:val="20"/>
          <w:szCs w:val="20"/>
          <w:lang w:val="en-US" w:bidi="hi-IN"/>
        </w:rPr>
        <w:t xml:space="preserve">https://portal.gounn.ru/?once=asszzQ0aAV5zX8emc25jO26VKOSCgs6SLnGbJFMmqBrYWkEXoegv12i48KNk7PkZ-BiBS0I1CMxB-Ha2lVD924iecJU#/</w:t>
      </w:r>
      <w:r>
        <w:fldChar w:fldCharType="end"/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val="ru-RU"/>
        </w:rPr>
        <w:t xml:space="preserve">)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u w:val="none"/>
        </w:rPr>
        <w:t xml:space="preserve">;</w:t>
      </w:r>
      <w:r/>
      <w:r/>
      <w:r>
        <w:rPr>
          <w:rFonts w:ascii="Arial" w:hAnsi="Arial" w:eastAsia="Arial" w:cs="Arial"/>
          <w:color w:val="000000"/>
          <w:sz w:val="24"/>
          <w:szCs w:val="24"/>
          <w:highlight w:val="none"/>
        </w:rPr>
      </w:r>
      <w:r>
        <w:rPr>
          <w:rFonts w:ascii="Arial" w:hAnsi="Arial" w:eastAsia="Arial" w:cs="Arial"/>
          <w:color w:val="000000"/>
          <w:sz w:val="24"/>
          <w:szCs w:val="24"/>
          <w:highlight w:val="none"/>
        </w:rPr>
      </w:r>
      <w:r/>
    </w:p>
    <w:p>
      <w:pPr>
        <w:pStyle w:val="848"/>
        <w:numPr>
          <w:ilvl w:val="0"/>
          <w:numId w:val="2"/>
        </w:numPr>
        <w:ind w:left="0"/>
        <w:spacing w:line="276" w:lineRule="auto"/>
        <w:widowControl/>
        <w:tabs>
          <w:tab w:val="left" w:pos="0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 лю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бом отделении ГБУ НО «Уполномоченный МФЦ»   (в Автозаводском районе  отделение ГБУ НО «Уполномоченный МФЦ»  находится по адресу: ул. Краснодонцев,  дом 1)</w:t>
      </w:r>
      <w:r/>
    </w:p>
    <w:p>
      <w:pPr>
        <w:pStyle w:val="848"/>
        <w:jc w:val="center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1325ed"/>
          <w:sz w:val="24"/>
          <w:szCs w:val="24"/>
        </w:rPr>
        <w:t xml:space="preserve">приёмные дн</w:t>
      </w:r>
      <w:r>
        <w:rPr>
          <w:rFonts w:ascii="Arial" w:hAnsi="Arial" w:eastAsia="Arial" w:cs="Arial"/>
          <w:color w:val="000080"/>
          <w:sz w:val="24"/>
          <w:szCs w:val="24"/>
        </w:rPr>
        <w:t xml:space="preserve">и: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понедельник, вторник, среда, четверг, пятница с 8.00 до 20.00, 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center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суббота с 10.00 до 15.00</w:t>
      </w:r>
      <w:r>
        <w:rPr>
          <w:rFonts w:ascii="Arial" w:hAnsi="Arial" w:eastAsia="Arial" w:cs="Arial"/>
          <w:color w:val="000000"/>
          <w:sz w:val="24"/>
          <w:szCs w:val="24"/>
        </w:rPr>
        <w:br/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numPr>
          <w:ilvl w:val="0"/>
          <w:numId w:val="3"/>
        </w:numPr>
        <w:ind w:left="0"/>
        <w:spacing w:line="276" w:lineRule="auto"/>
        <w:widowControl/>
        <w:tabs>
          <w:tab w:val="left" w:pos="0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 управлении дошкольного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образования администрации Автозаводского района города Нижнего Новгорода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по адресу: улица  Лоскутова, д.23А, кабинет 36 </w:t>
      </w:r>
      <w:r>
        <w:rPr>
          <w:rFonts w:ascii="Arial" w:hAnsi="Arial" w:eastAsia="Arial" w:cs="Arial"/>
          <w:b/>
          <w:color w:val="c00000"/>
          <w:sz w:val="24"/>
          <w:szCs w:val="24"/>
        </w:rPr>
        <w:t xml:space="preserve">(по предварительной записи по телефону «горячей линии»)</w:t>
      </w:r>
      <w:r/>
    </w:p>
    <w:p>
      <w:pPr>
        <w:pStyle w:val="848"/>
        <w:jc w:val="center"/>
        <w:spacing w:line="276" w:lineRule="auto"/>
        <w:widowControl/>
        <w:rPr>
          <w:rFonts w:ascii="Arial" w:hAnsi="Arial" w:eastAsia="Arial" w:cs="Arial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1325ed"/>
          <w:sz w:val="24"/>
          <w:szCs w:val="24"/>
        </w:rPr>
        <w:t xml:space="preserve">приёмный день: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среда с 15.00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до 17.00.</w:t>
      </w:r>
      <w:r>
        <w:rPr>
          <w:rFonts w:ascii="Arial" w:hAnsi="Arial" w:eastAsia="Arial" w:cs="Arial"/>
          <w:color w:val="000000"/>
          <w:sz w:val="24"/>
          <w:szCs w:val="24"/>
          <w:highlight w:val="none"/>
        </w:rPr>
      </w:r>
      <w:r>
        <w:rPr>
          <w:rFonts w:ascii="Arial" w:hAnsi="Arial" w:eastAsia="Arial" w:cs="Arial"/>
          <w:color w:val="000000"/>
          <w:sz w:val="24"/>
          <w:szCs w:val="24"/>
          <w:highlight w:val="none"/>
        </w:rPr>
      </w:r>
    </w:p>
    <w:p>
      <w:pPr>
        <w:pStyle w:val="681"/>
        <w:jc w:val="center"/>
        <w:rPr>
          <w:rFonts w:ascii="Arial" w:hAnsi="Arial" w:eastAsia="Arial" w:cs="Arial"/>
          <w:b/>
          <w:bCs/>
          <w:color w:val="be480a"/>
          <w:sz w:val="24"/>
          <w:szCs w:val="24"/>
        </w:rPr>
      </w:pPr>
      <w:r>
        <w:rPr>
          <w:rFonts w:ascii="Arial" w:hAnsi="Arial" w:eastAsia="Arial" w:cs="Arial"/>
          <w:b/>
          <w:color w:val="be480a"/>
          <w:sz w:val="24"/>
          <w:szCs w:val="24"/>
          <w:highlight w:val="none"/>
        </w:rPr>
      </w:r>
      <w:r>
        <w:rPr>
          <w:rFonts w:ascii="Arial" w:hAnsi="Arial" w:eastAsia="Arial" w:cs="Arial"/>
          <w:b/>
          <w:color w:val="be480a"/>
          <w:sz w:val="24"/>
          <w:szCs w:val="24"/>
          <w:highlight w:val="none"/>
        </w:rPr>
      </w:r>
      <w:r>
        <w:rPr>
          <w:rFonts w:ascii="Arial" w:hAnsi="Arial" w:eastAsia="Arial" w:cs="Arial"/>
          <w:b/>
          <w:bCs/>
          <w:color w:val="be480a"/>
          <w:sz w:val="24"/>
          <w:szCs w:val="24"/>
        </w:rPr>
      </w:r>
    </w:p>
    <w:p>
      <w:pPr>
        <w:pStyle w:val="681"/>
        <w:jc w:val="center"/>
        <w:rPr>
          <w:rFonts w:ascii="Arial" w:hAnsi="Arial" w:eastAsia="Arial" w:cs="Arial"/>
          <w:b/>
          <w:bCs/>
          <w:color w:val="be480a"/>
          <w:sz w:val="24"/>
          <w:szCs w:val="24"/>
          <w:highlight w:val="none"/>
        </w:rPr>
      </w:pPr>
      <w:r>
        <w:rPr>
          <w:rFonts w:ascii="Arial" w:hAnsi="Arial" w:eastAsia="Arial" w:cs="Arial"/>
          <w:b/>
          <w:color w:val="be480a"/>
          <w:sz w:val="24"/>
          <w:szCs w:val="24"/>
          <w:highlight w:val="none"/>
        </w:rPr>
      </w:r>
      <w:r>
        <w:rPr>
          <w:rFonts w:ascii="Arial" w:hAnsi="Arial" w:eastAsia="Arial" w:cs="Arial"/>
          <w:b/>
          <w:color w:val="be480a"/>
          <w:sz w:val="24"/>
          <w:szCs w:val="24"/>
          <w:highlight w:val="none"/>
        </w:rPr>
      </w:r>
    </w:p>
    <w:p>
      <w:pPr>
        <w:pStyle w:val="681"/>
        <w:jc w:val="center"/>
        <w:rPr>
          <w:rFonts w:ascii="Arial" w:hAnsi="Arial" w:eastAsia="Arial" w:cs="Arial"/>
          <w:b/>
          <w:bCs/>
          <w:color w:val="be480a"/>
          <w:sz w:val="24"/>
          <w:szCs w:val="24"/>
          <w:highlight w:val="none"/>
        </w:rPr>
      </w:pPr>
      <w:r>
        <w:rPr>
          <w:rFonts w:ascii="Arial" w:hAnsi="Arial" w:eastAsia="Arial" w:cs="Arial"/>
          <w:b/>
          <w:color w:val="be480a"/>
          <w:sz w:val="24"/>
          <w:szCs w:val="24"/>
        </w:rPr>
        <w:t xml:space="preserve">Уважаемые родители, </w:t>
      </w:r>
      <w:r>
        <w:rPr>
          <w:rFonts w:ascii="Arial" w:hAnsi="Arial" w:eastAsia="Arial" w:cs="Arial"/>
          <w:b/>
          <w:bCs/>
          <w:color w:val="be480a"/>
          <w:sz w:val="24"/>
          <w:szCs w:val="24"/>
          <w:highlight w:val="none"/>
        </w:rPr>
      </w:r>
      <w:r>
        <w:rPr>
          <w:rFonts w:ascii="Arial" w:hAnsi="Arial" w:eastAsia="Arial" w:cs="Arial"/>
          <w:b/>
          <w:bCs/>
          <w:color w:val="be480a"/>
          <w:sz w:val="24"/>
          <w:szCs w:val="24"/>
          <w:highlight w:val="none"/>
        </w:rPr>
      </w:r>
    </w:p>
    <w:p>
      <w:pPr>
        <w:pStyle w:val="681"/>
        <w:jc w:val="center"/>
        <w:rPr>
          <w:rFonts w:ascii="Arial" w:hAnsi="Arial" w:eastAsia="Arial" w:cs="Arial"/>
          <w:b/>
          <w:bCs/>
          <w:color w:val="be480a"/>
          <w:sz w:val="24"/>
          <w:szCs w:val="24"/>
        </w:rPr>
      </w:pPr>
      <w:r>
        <w:rPr>
          <w:rFonts w:ascii="Arial" w:hAnsi="Arial" w:eastAsia="Arial" w:cs="Arial"/>
          <w:b/>
          <w:color w:val="be480a"/>
          <w:sz w:val="24"/>
          <w:szCs w:val="24"/>
        </w:rPr>
        <w:t xml:space="preserve">обращаем ваше внимание, </w:t>
      </w:r>
      <w:r>
        <w:rPr>
          <w:rFonts w:ascii="Arial" w:hAnsi="Arial" w:eastAsia="Arial" w:cs="Arial"/>
          <w:b/>
          <w:bCs/>
          <w:color w:val="be480a"/>
          <w:sz w:val="24"/>
          <w:szCs w:val="24"/>
        </w:rPr>
      </w:r>
      <w:r>
        <w:rPr>
          <w:rFonts w:ascii="Arial" w:hAnsi="Arial" w:eastAsia="Arial" w:cs="Arial"/>
          <w:b/>
          <w:bCs/>
          <w:color w:val="be480a"/>
          <w:sz w:val="24"/>
          <w:szCs w:val="24"/>
        </w:rPr>
      </w:r>
    </w:p>
    <w:p>
      <w:pPr>
        <w:pStyle w:val="681"/>
        <w:jc w:val="center"/>
        <w:rPr>
          <w:rFonts w:ascii="Arial" w:hAnsi="Arial" w:eastAsia="Arial" w:cs="Arial"/>
          <w:b/>
          <w:bCs/>
          <w:color w:val="be480a"/>
          <w:sz w:val="24"/>
          <w:szCs w:val="24"/>
        </w:rPr>
      </w:pPr>
      <w:r>
        <w:rPr>
          <w:rFonts w:ascii="Arial" w:hAnsi="Arial" w:eastAsia="Arial" w:cs="Arial"/>
          <w:b/>
          <w:color w:val="be480a"/>
          <w:sz w:val="24"/>
          <w:szCs w:val="24"/>
        </w:rPr>
        <w:t xml:space="preserve">что </w:t>
      </w:r>
      <w:r>
        <w:rPr>
          <w:rFonts w:ascii="Arial" w:hAnsi="Arial" w:eastAsia="Arial" w:cs="Arial"/>
          <w:b/>
          <w:color w:val="be480a"/>
          <w:sz w:val="24"/>
          <w:szCs w:val="24"/>
        </w:rPr>
        <w:t xml:space="preserve">подать заявление на перевод в другой детский сад </w:t>
      </w:r>
      <w:r>
        <w:rPr>
          <w:rFonts w:ascii="Arial" w:hAnsi="Arial" w:eastAsia="Arial" w:cs="Arial"/>
          <w:b/>
          <w:bCs/>
          <w:color w:val="be480a"/>
          <w:sz w:val="24"/>
          <w:szCs w:val="24"/>
        </w:rPr>
      </w:r>
      <w:r>
        <w:rPr>
          <w:rFonts w:ascii="Arial" w:hAnsi="Arial" w:eastAsia="Arial" w:cs="Arial"/>
          <w:b/>
          <w:bCs/>
          <w:color w:val="be480a"/>
          <w:sz w:val="24"/>
          <w:szCs w:val="24"/>
        </w:rPr>
      </w:r>
    </w:p>
    <w:p>
      <w:pPr>
        <w:pStyle w:val="681"/>
        <w:jc w:val="center"/>
        <w:rPr>
          <w:rFonts w:ascii="Arial" w:hAnsi="Arial" w:eastAsia="Arial" w:cs="Arial"/>
          <w:b/>
          <w:bCs/>
          <w:color w:val="be480a"/>
          <w:sz w:val="24"/>
          <w:szCs w:val="24"/>
        </w:rPr>
      </w:pPr>
      <w:r>
        <w:rPr>
          <w:rFonts w:ascii="Arial" w:hAnsi="Arial" w:eastAsia="Arial" w:cs="Arial"/>
          <w:b/>
          <w:color w:val="be480a"/>
          <w:sz w:val="24"/>
          <w:szCs w:val="24"/>
        </w:rPr>
        <w:t xml:space="preserve">можно только после зачисления ребёнка в ДОО:</w:t>
      </w:r>
      <w:r>
        <w:rPr>
          <w:rFonts w:ascii="Arial" w:hAnsi="Arial" w:eastAsia="Arial" w:cs="Arial"/>
          <w:b/>
          <w:bCs/>
          <w:color w:val="be480a"/>
          <w:sz w:val="24"/>
          <w:szCs w:val="24"/>
        </w:rPr>
      </w:r>
      <w:r>
        <w:rPr>
          <w:rFonts w:ascii="Arial" w:hAnsi="Arial" w:eastAsia="Arial" w:cs="Arial"/>
          <w:b/>
          <w:bCs/>
          <w:color w:val="be480a"/>
          <w:sz w:val="24"/>
          <w:szCs w:val="24"/>
        </w:rPr>
      </w:r>
    </w:p>
    <w:p>
      <w:pPr>
        <w:pStyle w:val="1_428"/>
        <w:numPr>
          <w:ilvl w:val="0"/>
          <w:numId w:val="7"/>
        </w:numPr>
        <w:ind w:left="0" w:right="0" w:hanging="283"/>
        <w:spacing w:before="150" w:after="150" w:line="300" w:lineRule="atLeast"/>
        <w:widowControl/>
        <w:tabs>
          <w:tab w:val="left" w:pos="0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Arial" w:hAnsi="Arial" w:cs="Arial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на Портале образовательных услуг Нижегородской области (</w:t>
      </w:r>
      <w:r>
        <w:fldChar w:fldCharType="begin"/>
      </w:r>
      <w:r>
        <w:instrText xml:space="preserve"> HYPERLINK "https://portal.gounn.ru/?once=asszzQ0aAV5zX8emc25jO26VKOSCgs6SLnGbJFMmqBrYWkEXoegv12i48KNk7PkZ-BiBS0I1CMxB-Ha2lVD924iecJU" \l "/"</w:instrText>
      </w:r>
      <w:r>
        <w:fldChar w:fldCharType="separate"/>
      </w:r>
      <w:r>
        <w:rPr>
          <w:rStyle w:val="1_427"/>
          <w:rFonts w:ascii="Arial" w:hAnsi="Arial" w:cs="Arial"/>
          <w:b w:val="0"/>
          <w:bCs w:val="0"/>
          <w:i w:val="0"/>
          <w:caps w:val="0"/>
          <w:smallCaps w:val="0"/>
          <w:color w:val="1325ed"/>
          <w:spacing w:val="0"/>
          <w:sz w:val="20"/>
          <w:szCs w:val="20"/>
          <w:lang w:val="en-US" w:bidi="hi-IN"/>
        </w:rPr>
        <w:t xml:space="preserve">https://portal.gounn.ru/?once=asszzQ0aAV5zX8emc25jO26VKOSCgs6SLnGbJFMmqBrYWkEXoegv12i48KNk7PkZ-BiBS0I1CMxB-Ha2lVD924iecJU#/</w:t>
      </w:r>
      <w:r>
        <w:fldChar w:fldCharType="end"/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val="ru-RU"/>
        </w:rPr>
        <w:t xml:space="preserve">)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u w:val="none"/>
        </w:rPr>
        <w:t xml:space="preserve">;</w:t>
      </w:r>
      <w:r/>
      <w:r/>
      <w:r>
        <w:rPr>
          <w:rFonts w:ascii="Arial" w:hAnsi="Arial" w:eastAsia="Arial" w:cs="Arial"/>
          <w:color w:val="000000"/>
          <w:sz w:val="24"/>
          <w:szCs w:val="24"/>
          <w:highlight w:val="none"/>
        </w:rPr>
      </w:r>
      <w:r>
        <w:rPr>
          <w:rFonts w:ascii="Arial" w:hAnsi="Arial" w:eastAsia="Arial" w:cs="Arial"/>
          <w:color w:val="000000"/>
          <w:sz w:val="24"/>
          <w:szCs w:val="24"/>
          <w:highlight w:val="none"/>
        </w:rPr>
      </w:r>
      <w:r/>
    </w:p>
    <w:p>
      <w:pPr>
        <w:pStyle w:val="848"/>
        <w:numPr>
          <w:ilvl w:val="0"/>
          <w:numId w:val="1"/>
        </w:numPr>
        <w:spacing w:line="276" w:lineRule="auto"/>
        <w:widowControl/>
        <w:tabs>
          <w:tab w:val="left" w:pos="0" w:leader="none"/>
        </w:tabs>
        <w:rPr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 любом отделении ГБУ НО «Уполномоченный МФЦ»   (в Автозаводском районе  отделение ГБУ НО «Уполномоченный МФЦ»  находится по адресу: ул. Краснодонцев,  дом 1)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rPr>
          <w:rFonts w:ascii="Arial" w:hAnsi="Arial" w:eastAsia="Arial" w:cs="Arial"/>
          <w:color w:val="000080"/>
          <w:sz w:val="24"/>
          <w:szCs w:val="24"/>
        </w:rPr>
        <w:t xml:space="preserve">приемные дни: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понедельник, вторник, среда, четверг, пятница - с 8.00 до 20.00, 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center"/>
        <w:spacing w:line="276" w:lineRule="auto"/>
        <w:widowControl/>
        <w:rPr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суббота - с 10.00 до 15.00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numPr>
          <w:ilvl w:val="0"/>
          <w:numId w:val="4"/>
        </w:numPr>
        <w:spacing w:before="150" w:after="150" w:line="276" w:lineRule="auto"/>
        <w:widowControl/>
        <w:tabs>
          <w:tab w:val="left" w:pos="0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в управлении дошкольного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образования администрации Автозаводского района города Нижнего Новгорода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по адресу: улица  Лоскутова, д.23А, кабинет № 36 </w:t>
      </w:r>
      <w:r>
        <w:rPr>
          <w:rFonts w:ascii="Arial" w:hAnsi="Arial" w:eastAsia="Arial" w:cs="Arial"/>
          <w:b/>
          <w:color w:val="c00000"/>
          <w:sz w:val="24"/>
          <w:szCs w:val="24"/>
        </w:rPr>
        <w:t xml:space="preserve">(по предварительной записи по телефону «горячей линии»)</w:t>
      </w:r>
      <w:r/>
    </w:p>
    <w:p>
      <w:pPr>
        <w:pStyle w:val="848"/>
        <w:jc w:val="both"/>
        <w:spacing w:before="57" w:after="57" w:line="276" w:lineRule="auto"/>
        <w:widowControl/>
        <w:rPr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4" w:space="0"/>
        </w:pBdr>
      </w:pPr>
      <w:r>
        <w:rPr>
          <w:rFonts w:ascii="Arial" w:hAnsi="Arial" w:eastAsia="Arial" w:cs="Arial"/>
          <w:color w:val="000080"/>
          <w:sz w:val="24"/>
          <w:szCs w:val="24"/>
        </w:rPr>
        <w:t xml:space="preserve">приёмный день: 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 среда с 15.00 до 17.00.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before="57" w:after="57" w:line="276" w:lineRule="auto"/>
        <w:widowControl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848"/>
        <w:jc w:val="center"/>
        <w:spacing w:after="140"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be480a"/>
          <w:sz w:val="24"/>
          <w:szCs w:val="24"/>
        </w:rPr>
        <w:t xml:space="preserve">Для направления и/или приема в образовательную организацию родители (законные представители) ребенка предъявляют следующие документы: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- документ, удостоверяющий личность заявителя и родителя (законного представителя) ребенка - паспорт гражданина РФ, национальный паспорт иностранного гражданина, иной документ, установленный федеральным законодательством или признаваемый в соответствии с м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еждународным договором Российской Федерации в качестве документа, удостоверяющего личность иностранного гражданина (предоставляется оригинал для удостоверения личности при личном обращении (документы иностранного гражданина и лица без гражданства предостав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ляются на иностранном языке и нотариально заверенный перевод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на русский язык);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- правовой акт органа опеки и попечительства о назначении заявителя опекуном ребенка (для законного представителя ребенка, который не является родителем);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- доверенность на ли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цо, имеющее право действовать от имени заявителя, оформленная нотариально, подтверждающая наличие прав действовать от лица родителя (законного представителя) ребенка и определяющая условия и границы реализации права на получения Услуги (предоставляется ори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гинал и копия) при необходимости;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- разрешение на временное проживание, вид на жительство (выданный МВД России) (для иностранных граждан и лиц без гражданства);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- свидетельство о рождении ребенка РФ или иной документ, удостоверяющий личность ребенка, выд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анный компетентными органами иностранного государства, и их нотариально удостоверенный перевод на русский язык;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- заключение (рекомендации) территориальной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психолого-медико-педагогической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комиссии при наличии потребности в организации образовательной деятельности по адаптированной образовательной программе в группе компенсирующей или комбинированной направленности (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при необходимости);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- документ (справка от врача), подтверждающий потребность в обучении в группе оздоровительной направленности (для детей туберкулезной интоксикацией, детей с аллергическими заболеваниями (при необходимости);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- дополнительно родитель (законный представитель) предъявляет свидетельство о месте регистрации ребенка по месту жительства или месту пребывания на закрепленной территории, при отсутствии свидетельства о регистрации родитель (законный представитель) ребенк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а предъявляет документ, содержащий сведения о месте пребывания, месте фактического проживания ребенка;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rFonts w:ascii="Arial" w:hAnsi="Arial" w:eastAsia="Arial" w:cs="Arial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4"/>
          <w:szCs w:val="24"/>
        </w:rPr>
        <w:t xml:space="preserve">- дополнительно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предоставляется  документ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подтверждающий право на внеочередное или первоочередное получение мест в ДОО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both"/>
        <w:spacing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center"/>
        <w:spacing w:before="150" w:after="150"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800000"/>
          <w:sz w:val="24"/>
          <w:szCs w:val="24"/>
        </w:rPr>
        <w:t xml:space="preserve">«ГОРЯЧАЯ ЛИНИЯ»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spacing w:before="150" w:after="150" w:line="276" w:lineRule="auto"/>
        <w:widowControl/>
        <w:rPr>
          <w:rFonts w:ascii="Arial" w:hAnsi="Arial" w:eastAsia="Arial" w:cs="Arial"/>
          <w:color w:val="00000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3575" cy="44259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3575" cy="442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25pt;height:34.85pt;mso-wrap-distance-left:0.00pt;mso-wrap-distance-top:0.00pt;mso-wrap-distance-right:0.00pt;mso-wrap-distance-bottom:0.00pt;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eastAsia="Arial" w:cs="Arial"/>
          <w:color w:val="000000"/>
          <w:sz w:val="20"/>
          <w:szCs w:val="20"/>
        </w:rPr>
      </w:r>
      <w:r>
        <w:rPr>
          <w:rFonts w:ascii="Arial" w:hAnsi="Arial" w:eastAsia="Arial" w:cs="Arial"/>
          <w:color w:val="000000"/>
          <w:sz w:val="20"/>
          <w:szCs w:val="20"/>
        </w:rPr>
      </w:r>
    </w:p>
    <w:p>
      <w:pPr>
        <w:pStyle w:val="848"/>
        <w:jc w:val="center"/>
        <w:spacing w:before="57" w:after="57"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0"/>
          <w:szCs w:val="20"/>
        </w:rPr>
        <w:t xml:space="preserve">Задать вопросы о порядке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(очерёдность, внесение изменений в заявление и т. п.), а так ж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е записаться на приём родители (законные представители) ребёнка могут 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center"/>
        <w:spacing w:before="57" w:after="57"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0"/>
          <w:szCs w:val="20"/>
        </w:rPr>
        <w:t xml:space="preserve">по телефону  горячей линии  </w:t>
      </w:r>
      <w:r>
        <w:rPr>
          <w:rFonts w:ascii="Arial" w:hAnsi="Arial" w:eastAsia="Arial" w:cs="Arial"/>
          <w:b/>
          <w:color w:val="000000"/>
          <w:sz w:val="20"/>
          <w:szCs w:val="20"/>
        </w:rPr>
        <w:t xml:space="preserve">435-87-66</w:t>
      </w:r>
      <w:r>
        <w:rPr>
          <w:rFonts w:ascii="Arial" w:hAnsi="Arial" w:eastAsia="Arial" w:cs="Arial"/>
          <w:b/>
          <w:color w:val="000000"/>
          <w:sz w:val="20"/>
          <w:szCs w:val="20"/>
        </w:rPr>
        <w:br/>
        <w:t xml:space="preserve">в понедельник с 9:00 до 11:00,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center"/>
        <w:spacing w:before="150" w:after="153"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  <w:sz w:val="20"/>
          <w:szCs w:val="20"/>
        </w:rPr>
        <w:t xml:space="preserve">четверг с 9:00 до 11:00</w:t>
      </w:r>
      <w:r>
        <w:rPr>
          <w:color w:val="000000"/>
        </w:rPr>
      </w:r>
      <w:r>
        <w:rPr>
          <w:color w:val="000000"/>
        </w:rPr>
      </w:r>
    </w:p>
    <w:p>
      <w:pPr>
        <w:pStyle w:val="848"/>
        <w:jc w:val="center"/>
        <w:spacing w:after="200" w:line="276" w:lineRule="auto"/>
      </w:pPr>
      <w:r/>
      <w:r/>
    </w:p>
    <w:p>
      <w:pPr>
        <w:pStyle w:val="848"/>
        <w:jc w:val="center"/>
        <w:spacing w:after="200" w:line="276" w:lineRule="auto"/>
      </w:pPr>
      <w:r/>
      <w:r/>
    </w:p>
    <w:p>
      <w:pPr>
        <w:pStyle w:val="848"/>
        <w:ind w:left="284"/>
        <w:jc w:val="center"/>
        <w:spacing w:before="150" w:after="150" w:line="276" w:lineRule="auto"/>
        <w:widowControl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sectPr>
      <w:footnotePr/>
      <w:endnotePr/>
      <w:type w:val="nextPage"/>
      <w:pgSz w:w="11906" w:h="16838" w:orient="portrait"/>
      <w:pgMar w:top="709" w:right="1134" w:bottom="1134" w:left="1134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OpenSymbol">
    <w:panose1 w:val="05010000000000000000"/>
  </w:font>
  <w:font w:name="Symbol">
    <w:panose1 w:val="05010000000000000000"/>
  </w:font>
  <w:font w:name="Noto Sans Symbols">
    <w:panose1 w:val="020B0502040504020204"/>
  </w:font>
  <w:font w:name="Times New Roman">
    <w:panose1 w:val="02020603050405020304"/>
  </w:font>
  <w:font w:name="Tahoma">
    <w:panose1 w:val="020B06040305040402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0" w:firstLine="0"/>
      </w:pPr>
      <w:rPr>
        <w:rFonts w:ascii="Noto Sans Symbols" w:hAnsi="Noto Sans Symbols" w:eastAsia="Noto Sans Symbols" w:cs="Noto Sans Symbols"/>
        <w:color w:val="c0000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●"/>
      <w:lvlJc w:val="left"/>
      <w:pPr>
        <w:ind w:left="1414" w:hanging="283"/>
      </w:pPr>
      <w:rPr>
        <w:rFonts w:ascii="Noto Sans Symbols" w:hAnsi="Noto Sans Symbols" w:eastAsia="Noto Sans Symbols" w:cs="Noto Sans Symbols"/>
        <w:color w:val="c00000"/>
        <w:sz w:val="24"/>
        <w:szCs w:val="24"/>
        <w:vertAlign w:val="baseline"/>
      </w:rPr>
    </w:lvl>
    <w:lvl w:ilvl="2">
      <w:start w:val="1"/>
      <w:numFmt w:val="bullet"/>
      <w:isLgl w:val="false"/>
      <w:suff w:val="tab"/>
      <w:lvlText w:val="●"/>
      <w:lvlJc w:val="left"/>
      <w:pPr>
        <w:ind w:left="2121" w:hanging="283"/>
      </w:pPr>
      <w:rPr>
        <w:rFonts w:ascii="Noto Sans Symbols" w:hAnsi="Noto Sans Symbols" w:eastAsia="Noto Sans Symbols" w:cs="Noto Sans Symbols"/>
        <w:color w:val="c00000"/>
        <w:sz w:val="24"/>
        <w:szCs w:val="24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28" w:hanging="283"/>
      </w:pPr>
      <w:rPr>
        <w:rFonts w:ascii="Noto Sans Symbols" w:hAnsi="Noto Sans Symbols" w:eastAsia="Noto Sans Symbols" w:cs="Noto Sans Symbols"/>
        <w:color w:val="c00000"/>
        <w:sz w:val="24"/>
        <w:szCs w:val="24"/>
        <w:vertAlign w:val="baseline"/>
      </w:rPr>
    </w:lvl>
    <w:lvl w:ilvl="4">
      <w:start w:val="1"/>
      <w:numFmt w:val="bullet"/>
      <w:isLgl w:val="false"/>
      <w:suff w:val="tab"/>
      <w:lvlText w:val="●"/>
      <w:lvlJc w:val="left"/>
      <w:pPr>
        <w:ind w:left="3535" w:hanging="283"/>
      </w:pPr>
      <w:rPr>
        <w:rFonts w:ascii="Noto Sans Symbols" w:hAnsi="Noto Sans Symbols" w:eastAsia="Noto Sans Symbols" w:cs="Noto Sans Symbols"/>
        <w:color w:val="c00000"/>
        <w:sz w:val="24"/>
        <w:szCs w:val="24"/>
        <w:vertAlign w:val="baseline"/>
      </w:rPr>
    </w:lvl>
    <w:lvl w:ilvl="5">
      <w:start w:val="1"/>
      <w:numFmt w:val="bullet"/>
      <w:isLgl w:val="false"/>
      <w:suff w:val="tab"/>
      <w:lvlText w:val="●"/>
      <w:lvlJc w:val="left"/>
      <w:pPr>
        <w:ind w:left="4242" w:hanging="283"/>
      </w:pPr>
      <w:rPr>
        <w:rFonts w:ascii="Noto Sans Symbols" w:hAnsi="Noto Sans Symbols" w:eastAsia="Noto Sans Symbols" w:cs="Noto Sans Symbols"/>
        <w:color w:val="c00000"/>
        <w:sz w:val="24"/>
        <w:szCs w:val="24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4949" w:hanging="283"/>
      </w:pPr>
      <w:rPr>
        <w:rFonts w:ascii="Noto Sans Symbols" w:hAnsi="Noto Sans Symbols" w:eastAsia="Noto Sans Symbols" w:cs="Noto Sans Symbols"/>
        <w:color w:val="c00000"/>
        <w:sz w:val="24"/>
        <w:szCs w:val="24"/>
        <w:vertAlign w:val="baseline"/>
      </w:rPr>
    </w:lvl>
    <w:lvl w:ilvl="7">
      <w:start w:val="1"/>
      <w:numFmt w:val="bullet"/>
      <w:isLgl w:val="false"/>
      <w:suff w:val="tab"/>
      <w:lvlText w:val="●"/>
      <w:lvlJc w:val="left"/>
      <w:pPr>
        <w:ind w:left="5656" w:hanging="282"/>
      </w:pPr>
      <w:rPr>
        <w:rFonts w:ascii="Noto Sans Symbols" w:hAnsi="Noto Sans Symbols" w:eastAsia="Noto Sans Symbols" w:cs="Noto Sans Symbols"/>
        <w:color w:val="c00000"/>
        <w:sz w:val="24"/>
        <w:szCs w:val="24"/>
        <w:vertAlign w:val="baseline"/>
      </w:rPr>
    </w:lvl>
    <w:lvl w:ilvl="8">
      <w:start w:val="1"/>
      <w:numFmt w:val="bullet"/>
      <w:isLgl w:val="false"/>
      <w:suff w:val="tab"/>
      <w:lvlText w:val="●"/>
      <w:lvlJc w:val="left"/>
      <w:pPr>
        <w:ind w:left="6363" w:hanging="283"/>
      </w:pPr>
      <w:rPr>
        <w:rFonts w:ascii="Noto Sans Symbols" w:hAnsi="Noto Sans Symbols" w:eastAsia="Noto Sans Symbols" w:cs="Noto Sans Symbols"/>
        <w:color w:val="c00000"/>
        <w:sz w:val="24"/>
        <w:szCs w:val="24"/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283" w:hanging="283"/>
      </w:pPr>
      <w:rPr>
        <w:rFonts w:ascii="Noto Sans Symbols" w:hAnsi="Noto Sans Symbols" w:eastAsia="Noto Sans Symbols" w:cs="Noto Sans Symbols"/>
        <w:smallCaps w:val="0"/>
        <w:color w:val="c00000"/>
        <w:sz w:val="20"/>
        <w:szCs w:val="20"/>
        <w:vertAlign w:val="baseline"/>
      </w:rPr>
    </w:lvl>
    <w:lvl w:ilvl="1">
      <w:start w:val="1"/>
      <w:numFmt w:val="bullet"/>
      <w:isLgl w:val="false"/>
      <w:suff w:val="tab"/>
      <w:lvlText w:val="●"/>
      <w:lvlJc w:val="left"/>
      <w:pPr>
        <w:ind w:left="1414" w:hanging="283"/>
      </w:pPr>
      <w:rPr>
        <w:rFonts w:ascii="Noto Sans Symbols" w:hAnsi="Noto Sans Symbols" w:eastAsia="Noto Sans Symbols" w:cs="Noto Sans Symbols"/>
        <w:smallCaps w:val="0"/>
        <w:color w:val="c00000"/>
        <w:sz w:val="20"/>
        <w:szCs w:val="20"/>
        <w:vertAlign w:val="baseline"/>
      </w:rPr>
    </w:lvl>
    <w:lvl w:ilvl="2">
      <w:start w:val="1"/>
      <w:numFmt w:val="bullet"/>
      <w:isLgl w:val="false"/>
      <w:suff w:val="tab"/>
      <w:lvlText w:val="●"/>
      <w:lvlJc w:val="left"/>
      <w:pPr>
        <w:ind w:left="2121" w:hanging="283"/>
      </w:pPr>
      <w:rPr>
        <w:rFonts w:ascii="Noto Sans Symbols" w:hAnsi="Noto Sans Symbols" w:eastAsia="Noto Sans Symbols" w:cs="Noto Sans Symbols"/>
        <w:smallCaps w:val="0"/>
        <w:color w:val="c00000"/>
        <w:sz w:val="20"/>
        <w:szCs w:val="20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28" w:hanging="283"/>
      </w:pPr>
      <w:rPr>
        <w:rFonts w:ascii="Noto Sans Symbols" w:hAnsi="Noto Sans Symbols" w:eastAsia="Noto Sans Symbols" w:cs="Noto Sans Symbols"/>
        <w:smallCaps w:val="0"/>
        <w:color w:val="c00000"/>
        <w:sz w:val="20"/>
        <w:szCs w:val="20"/>
        <w:vertAlign w:val="baseline"/>
      </w:rPr>
    </w:lvl>
    <w:lvl w:ilvl="4">
      <w:start w:val="1"/>
      <w:numFmt w:val="bullet"/>
      <w:isLgl w:val="false"/>
      <w:suff w:val="tab"/>
      <w:lvlText w:val="●"/>
      <w:lvlJc w:val="left"/>
      <w:pPr>
        <w:ind w:left="3535" w:hanging="283"/>
      </w:pPr>
      <w:rPr>
        <w:rFonts w:ascii="Noto Sans Symbols" w:hAnsi="Noto Sans Symbols" w:eastAsia="Noto Sans Symbols" w:cs="Noto Sans Symbols"/>
        <w:smallCaps w:val="0"/>
        <w:color w:val="c00000"/>
        <w:sz w:val="20"/>
        <w:szCs w:val="20"/>
        <w:vertAlign w:val="baseline"/>
      </w:rPr>
    </w:lvl>
    <w:lvl w:ilvl="5">
      <w:start w:val="1"/>
      <w:numFmt w:val="bullet"/>
      <w:isLgl w:val="false"/>
      <w:suff w:val="tab"/>
      <w:lvlText w:val="●"/>
      <w:lvlJc w:val="left"/>
      <w:pPr>
        <w:ind w:left="4242" w:hanging="283"/>
      </w:pPr>
      <w:rPr>
        <w:rFonts w:ascii="Noto Sans Symbols" w:hAnsi="Noto Sans Symbols" w:eastAsia="Noto Sans Symbols" w:cs="Noto Sans Symbols"/>
        <w:smallCaps w:val="0"/>
        <w:color w:val="c00000"/>
        <w:sz w:val="20"/>
        <w:szCs w:val="20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4949" w:hanging="283"/>
      </w:pPr>
      <w:rPr>
        <w:rFonts w:ascii="Noto Sans Symbols" w:hAnsi="Noto Sans Symbols" w:eastAsia="Noto Sans Symbols" w:cs="Noto Sans Symbols"/>
        <w:smallCaps w:val="0"/>
        <w:color w:val="c00000"/>
        <w:sz w:val="20"/>
        <w:szCs w:val="20"/>
        <w:vertAlign w:val="baseline"/>
      </w:rPr>
    </w:lvl>
    <w:lvl w:ilvl="7">
      <w:start w:val="1"/>
      <w:numFmt w:val="bullet"/>
      <w:isLgl w:val="false"/>
      <w:suff w:val="tab"/>
      <w:lvlText w:val="●"/>
      <w:lvlJc w:val="left"/>
      <w:pPr>
        <w:ind w:left="5656" w:hanging="282"/>
      </w:pPr>
      <w:rPr>
        <w:rFonts w:ascii="Noto Sans Symbols" w:hAnsi="Noto Sans Symbols" w:eastAsia="Noto Sans Symbols" w:cs="Noto Sans Symbols"/>
        <w:smallCaps w:val="0"/>
        <w:color w:val="c00000"/>
        <w:sz w:val="20"/>
        <w:szCs w:val="20"/>
        <w:vertAlign w:val="baseline"/>
      </w:rPr>
    </w:lvl>
    <w:lvl w:ilvl="8">
      <w:start w:val="1"/>
      <w:numFmt w:val="bullet"/>
      <w:isLgl w:val="false"/>
      <w:suff w:val="tab"/>
      <w:lvlText w:val="●"/>
      <w:lvlJc w:val="left"/>
      <w:pPr>
        <w:ind w:left="6363" w:hanging="283"/>
      </w:pPr>
      <w:rPr>
        <w:rFonts w:ascii="Noto Sans Symbols" w:hAnsi="Noto Sans Symbols" w:eastAsia="Noto Sans Symbols" w:cs="Noto Sans Symbols"/>
        <w:smallCaps w:val="0"/>
        <w:color w:val="c00000"/>
        <w:sz w:val="20"/>
        <w:szCs w:val="20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283" w:hanging="283"/>
      </w:pPr>
      <w:rPr>
        <w:rFonts w:ascii="Noto Sans Symbols" w:hAnsi="Noto Sans Symbols" w:eastAsia="Noto Sans Symbols" w:cs="Noto Sans Symbols"/>
        <w:smallCaps w:val="0"/>
        <w:color w:val="000000"/>
        <w:sz w:val="20"/>
        <w:szCs w:val="20"/>
        <w:vertAlign w:val="baseline"/>
      </w:rPr>
    </w:lvl>
    <w:lvl w:ilvl="1">
      <w:start w:val="1"/>
      <w:numFmt w:val="bullet"/>
      <w:isLgl w:val="false"/>
      <w:suff w:val="tab"/>
      <w:lvlText w:val="●"/>
      <w:lvlJc w:val="left"/>
      <w:pPr>
        <w:ind w:left="1414" w:hanging="283"/>
      </w:pPr>
      <w:rPr>
        <w:rFonts w:ascii="Noto Sans Symbols" w:hAnsi="Noto Sans Symbols" w:eastAsia="Noto Sans Symbols" w:cs="Noto Sans Symbols"/>
        <w:smallCaps w:val="0"/>
        <w:color w:val="000000"/>
        <w:sz w:val="20"/>
        <w:szCs w:val="20"/>
        <w:vertAlign w:val="baseline"/>
      </w:rPr>
    </w:lvl>
    <w:lvl w:ilvl="2">
      <w:start w:val="1"/>
      <w:numFmt w:val="bullet"/>
      <w:isLgl w:val="false"/>
      <w:suff w:val="tab"/>
      <w:lvlText w:val="●"/>
      <w:lvlJc w:val="left"/>
      <w:pPr>
        <w:ind w:left="2121" w:hanging="283"/>
      </w:pPr>
      <w:rPr>
        <w:rFonts w:ascii="Noto Sans Symbols" w:hAnsi="Noto Sans Symbols" w:eastAsia="Noto Sans Symbols" w:cs="Noto Sans Symbols"/>
        <w:smallCaps w:val="0"/>
        <w:color w:val="000000"/>
        <w:sz w:val="20"/>
        <w:szCs w:val="20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28" w:hanging="283"/>
      </w:pPr>
      <w:rPr>
        <w:rFonts w:ascii="Noto Sans Symbols" w:hAnsi="Noto Sans Symbols" w:eastAsia="Noto Sans Symbols" w:cs="Noto Sans Symbols"/>
        <w:smallCaps w:val="0"/>
        <w:color w:val="000000"/>
        <w:sz w:val="20"/>
        <w:szCs w:val="20"/>
        <w:vertAlign w:val="baseline"/>
      </w:rPr>
    </w:lvl>
    <w:lvl w:ilvl="4">
      <w:start w:val="1"/>
      <w:numFmt w:val="bullet"/>
      <w:isLgl w:val="false"/>
      <w:suff w:val="tab"/>
      <w:lvlText w:val="●"/>
      <w:lvlJc w:val="left"/>
      <w:pPr>
        <w:ind w:left="3535" w:hanging="283"/>
      </w:pPr>
      <w:rPr>
        <w:rFonts w:ascii="Noto Sans Symbols" w:hAnsi="Noto Sans Symbols" w:eastAsia="Noto Sans Symbols" w:cs="Noto Sans Symbols"/>
        <w:smallCaps w:val="0"/>
        <w:color w:val="000000"/>
        <w:sz w:val="20"/>
        <w:szCs w:val="20"/>
        <w:vertAlign w:val="baseline"/>
      </w:rPr>
    </w:lvl>
    <w:lvl w:ilvl="5">
      <w:start w:val="1"/>
      <w:numFmt w:val="bullet"/>
      <w:isLgl w:val="false"/>
      <w:suff w:val="tab"/>
      <w:lvlText w:val="●"/>
      <w:lvlJc w:val="left"/>
      <w:pPr>
        <w:ind w:left="4242" w:hanging="283"/>
      </w:pPr>
      <w:rPr>
        <w:rFonts w:ascii="Noto Sans Symbols" w:hAnsi="Noto Sans Symbols" w:eastAsia="Noto Sans Symbols" w:cs="Noto Sans Symbols"/>
        <w:smallCaps w:val="0"/>
        <w:color w:val="000000"/>
        <w:sz w:val="20"/>
        <w:szCs w:val="20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4949" w:hanging="283"/>
      </w:pPr>
      <w:rPr>
        <w:rFonts w:ascii="Noto Sans Symbols" w:hAnsi="Noto Sans Symbols" w:eastAsia="Noto Sans Symbols" w:cs="Noto Sans Symbols"/>
        <w:smallCaps w:val="0"/>
        <w:color w:val="000000"/>
        <w:sz w:val="20"/>
        <w:szCs w:val="20"/>
        <w:vertAlign w:val="baseline"/>
      </w:rPr>
    </w:lvl>
    <w:lvl w:ilvl="7">
      <w:start w:val="1"/>
      <w:numFmt w:val="bullet"/>
      <w:isLgl w:val="false"/>
      <w:suff w:val="tab"/>
      <w:lvlText w:val="●"/>
      <w:lvlJc w:val="left"/>
      <w:pPr>
        <w:ind w:left="5656" w:hanging="282"/>
      </w:pPr>
      <w:rPr>
        <w:rFonts w:ascii="Noto Sans Symbols" w:hAnsi="Noto Sans Symbols" w:eastAsia="Noto Sans Symbols" w:cs="Noto Sans Symbols"/>
        <w:smallCaps w:val="0"/>
        <w:color w:val="000000"/>
        <w:sz w:val="20"/>
        <w:szCs w:val="20"/>
        <w:vertAlign w:val="baseline"/>
      </w:rPr>
    </w:lvl>
    <w:lvl w:ilvl="8">
      <w:start w:val="1"/>
      <w:numFmt w:val="bullet"/>
      <w:isLgl w:val="false"/>
      <w:suff w:val="tab"/>
      <w:lvlText w:val="●"/>
      <w:lvlJc w:val="left"/>
      <w:pPr>
        <w:ind w:left="6363" w:hanging="283"/>
      </w:pPr>
      <w:rPr>
        <w:rFonts w:ascii="Noto Sans Symbols" w:hAnsi="Noto Sans Symbols" w:eastAsia="Noto Sans Symbols" w:cs="Noto Sans Symbols"/>
        <w:smallCaps w:val="0"/>
        <w:color w:val="000000"/>
        <w:sz w:val="20"/>
        <w:szCs w:val="20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7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◦"/>
      <w:lvlJc w:val="left"/>
      <w:pPr>
        <w:ind w:left="437" w:hanging="360"/>
      </w:pPr>
      <w:rPr>
        <w:rFonts w:ascii="Noto Sans Symbols" w:hAnsi="Noto Sans Symbols" w:eastAsia="Noto Sans Symbols" w:cs="Noto Sans Symbols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797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1157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◦"/>
      <w:lvlJc w:val="left"/>
      <w:pPr>
        <w:ind w:left="1517" w:hanging="360"/>
      </w:pPr>
      <w:rPr>
        <w:rFonts w:ascii="Noto Sans Symbols" w:hAnsi="Noto Sans Symbols" w:eastAsia="Noto Sans Symbols" w:cs="Noto Sans Symbols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1877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2237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◦"/>
      <w:lvlJc w:val="left"/>
      <w:pPr>
        <w:ind w:left="2597" w:hanging="360"/>
      </w:pPr>
      <w:rPr>
        <w:rFonts w:ascii="Noto Sans Symbols" w:hAnsi="Noto Sans Symbols" w:eastAsia="Noto Sans Symbols" w:cs="Noto Sans Symbols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2957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3" w:hanging="283"/>
        <w:tabs>
          <w:tab w:val="num" w:pos="283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  <w:lvl w:ilvl="1">
      <w:start w:val="1"/>
      <w:numFmt w:val="bullet"/>
      <w:isLgl w:val="false"/>
      <w:suff w:val="tab"/>
      <w:lvlText w:val=""/>
      <w:lvlJc w:val="left"/>
      <w:pPr>
        <w:ind w:left="1414" w:hanging="283"/>
        <w:tabs>
          <w:tab w:val="num" w:pos="1414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  <w:lvl w:ilvl="2">
      <w:start w:val="1"/>
      <w:numFmt w:val="bullet"/>
      <w:isLgl w:val="false"/>
      <w:suff w:val="tab"/>
      <w:lvlText w:val=""/>
      <w:lvlJc w:val="left"/>
      <w:pPr>
        <w:ind w:left="2121" w:hanging="283"/>
        <w:tabs>
          <w:tab w:val="num" w:pos="2121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  <w:lvl w:ilvl="3">
      <w:start w:val="1"/>
      <w:numFmt w:val="bullet"/>
      <w:isLgl w:val="false"/>
      <w:suff w:val="tab"/>
      <w:lvlText w:val=""/>
      <w:lvlJc w:val="left"/>
      <w:pPr>
        <w:ind w:left="2828" w:hanging="283"/>
        <w:tabs>
          <w:tab w:val="num" w:pos="2828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  <w:lvl w:ilvl="4">
      <w:start w:val="1"/>
      <w:numFmt w:val="bullet"/>
      <w:isLgl w:val="false"/>
      <w:suff w:val="tab"/>
      <w:lvlText w:val=""/>
      <w:lvlJc w:val="left"/>
      <w:pPr>
        <w:ind w:left="3535" w:hanging="283"/>
        <w:tabs>
          <w:tab w:val="num" w:pos="3535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  <w:lvl w:ilvl="5">
      <w:start w:val="1"/>
      <w:numFmt w:val="bullet"/>
      <w:isLgl w:val="false"/>
      <w:suff w:val="tab"/>
      <w:lvlText w:val=""/>
      <w:lvlJc w:val="left"/>
      <w:pPr>
        <w:ind w:left="4242" w:hanging="283"/>
        <w:tabs>
          <w:tab w:val="num" w:pos="4242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  <w:lvl w:ilvl="6">
      <w:start w:val="1"/>
      <w:numFmt w:val="bullet"/>
      <w:isLgl w:val="false"/>
      <w:suff w:val="tab"/>
      <w:lvlText w:val=""/>
      <w:lvlJc w:val="left"/>
      <w:pPr>
        <w:ind w:left="4949" w:hanging="283"/>
        <w:tabs>
          <w:tab w:val="num" w:pos="4949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  <w:lvl w:ilvl="7">
      <w:start w:val="1"/>
      <w:numFmt w:val="bullet"/>
      <w:isLgl w:val="false"/>
      <w:suff w:val="tab"/>
      <w:lvlText w:val=""/>
      <w:lvlJc w:val="left"/>
      <w:pPr>
        <w:ind w:left="5656" w:hanging="283"/>
        <w:tabs>
          <w:tab w:val="num" w:pos="5656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  <w:lvl w:ilvl="8">
      <w:start w:val="1"/>
      <w:numFmt w:val="bullet"/>
      <w:isLgl w:val="false"/>
      <w:suff w:val="tab"/>
      <w:lvlText w:val=""/>
      <w:lvlJc w:val="left"/>
      <w:pPr>
        <w:ind w:left="6363" w:hanging="283"/>
        <w:tabs>
          <w:tab w:val="num" w:pos="6363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3" w:hanging="283"/>
        <w:tabs>
          <w:tab w:val="num" w:pos="283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36"/>
        <w:szCs w:val="24"/>
        <w:lang w:val="ru-RU" w:eastAsia="ru-RU"/>
      </w:rPr>
    </w:lvl>
    <w:lvl w:ilvl="1">
      <w:start w:val="1"/>
      <w:numFmt w:val="bullet"/>
      <w:isLgl w:val="false"/>
      <w:suff w:val="tab"/>
      <w:lvlText w:val=""/>
      <w:lvlJc w:val="left"/>
      <w:pPr>
        <w:ind w:left="1414" w:hanging="283"/>
        <w:tabs>
          <w:tab w:val="num" w:pos="1414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  <w:lvl w:ilvl="2">
      <w:start w:val="1"/>
      <w:numFmt w:val="bullet"/>
      <w:isLgl w:val="false"/>
      <w:suff w:val="tab"/>
      <w:lvlText w:val=""/>
      <w:lvlJc w:val="left"/>
      <w:pPr>
        <w:ind w:left="2121" w:hanging="283"/>
        <w:tabs>
          <w:tab w:val="num" w:pos="2121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  <w:lvl w:ilvl="3">
      <w:start w:val="1"/>
      <w:numFmt w:val="bullet"/>
      <w:isLgl w:val="false"/>
      <w:suff w:val="tab"/>
      <w:lvlText w:val=""/>
      <w:lvlJc w:val="left"/>
      <w:pPr>
        <w:ind w:left="2828" w:hanging="283"/>
        <w:tabs>
          <w:tab w:val="num" w:pos="2828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  <w:lvl w:ilvl="4">
      <w:start w:val="1"/>
      <w:numFmt w:val="bullet"/>
      <w:isLgl w:val="false"/>
      <w:suff w:val="tab"/>
      <w:lvlText w:val=""/>
      <w:lvlJc w:val="left"/>
      <w:pPr>
        <w:ind w:left="3535" w:hanging="283"/>
        <w:tabs>
          <w:tab w:val="num" w:pos="3535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  <w:lvl w:ilvl="5">
      <w:start w:val="1"/>
      <w:numFmt w:val="bullet"/>
      <w:isLgl w:val="false"/>
      <w:suff w:val="tab"/>
      <w:lvlText w:val=""/>
      <w:lvlJc w:val="left"/>
      <w:pPr>
        <w:ind w:left="4242" w:hanging="283"/>
        <w:tabs>
          <w:tab w:val="num" w:pos="4242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  <w:lvl w:ilvl="6">
      <w:start w:val="1"/>
      <w:numFmt w:val="bullet"/>
      <w:isLgl w:val="false"/>
      <w:suff w:val="tab"/>
      <w:lvlText w:val=""/>
      <w:lvlJc w:val="left"/>
      <w:pPr>
        <w:ind w:left="4949" w:hanging="283"/>
        <w:tabs>
          <w:tab w:val="num" w:pos="4949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  <w:lvl w:ilvl="7">
      <w:start w:val="1"/>
      <w:numFmt w:val="bullet"/>
      <w:isLgl w:val="false"/>
      <w:suff w:val="tab"/>
      <w:lvlText w:val=""/>
      <w:lvlJc w:val="left"/>
      <w:pPr>
        <w:ind w:left="5656" w:hanging="283"/>
        <w:tabs>
          <w:tab w:val="num" w:pos="5656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  <w:lvl w:ilvl="8">
      <w:start w:val="1"/>
      <w:numFmt w:val="bullet"/>
      <w:isLgl w:val="false"/>
      <w:suff w:val="tab"/>
      <w:lvlText w:val=""/>
      <w:lvlJc w:val="left"/>
      <w:pPr>
        <w:ind w:left="6363" w:hanging="283"/>
        <w:tabs>
          <w:tab w:val="num" w:pos="6363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3" w:hanging="283"/>
        <w:tabs>
          <w:tab w:val="num" w:pos="283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36"/>
        <w:szCs w:val="24"/>
        <w:lang w:val="ru-RU" w:eastAsia="ru-RU"/>
      </w:rPr>
    </w:lvl>
    <w:lvl w:ilvl="1">
      <w:start w:val="1"/>
      <w:numFmt w:val="bullet"/>
      <w:isLgl w:val="false"/>
      <w:suff w:val="tab"/>
      <w:lvlText w:val=""/>
      <w:lvlJc w:val="left"/>
      <w:pPr>
        <w:ind w:left="1414" w:hanging="283"/>
        <w:tabs>
          <w:tab w:val="num" w:pos="1414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  <w:lvl w:ilvl="2">
      <w:start w:val="1"/>
      <w:numFmt w:val="bullet"/>
      <w:isLgl w:val="false"/>
      <w:suff w:val="tab"/>
      <w:lvlText w:val=""/>
      <w:lvlJc w:val="left"/>
      <w:pPr>
        <w:ind w:left="2121" w:hanging="283"/>
        <w:tabs>
          <w:tab w:val="num" w:pos="2121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  <w:lvl w:ilvl="3">
      <w:start w:val="1"/>
      <w:numFmt w:val="bullet"/>
      <w:isLgl w:val="false"/>
      <w:suff w:val="tab"/>
      <w:lvlText w:val=""/>
      <w:lvlJc w:val="left"/>
      <w:pPr>
        <w:ind w:left="2828" w:hanging="283"/>
        <w:tabs>
          <w:tab w:val="num" w:pos="2828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  <w:lvl w:ilvl="4">
      <w:start w:val="1"/>
      <w:numFmt w:val="bullet"/>
      <w:isLgl w:val="false"/>
      <w:suff w:val="tab"/>
      <w:lvlText w:val=""/>
      <w:lvlJc w:val="left"/>
      <w:pPr>
        <w:ind w:left="3535" w:hanging="283"/>
        <w:tabs>
          <w:tab w:val="num" w:pos="3535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  <w:lvl w:ilvl="5">
      <w:start w:val="1"/>
      <w:numFmt w:val="bullet"/>
      <w:isLgl w:val="false"/>
      <w:suff w:val="tab"/>
      <w:lvlText w:val=""/>
      <w:lvlJc w:val="left"/>
      <w:pPr>
        <w:ind w:left="4242" w:hanging="283"/>
        <w:tabs>
          <w:tab w:val="num" w:pos="4242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  <w:lvl w:ilvl="6">
      <w:start w:val="1"/>
      <w:numFmt w:val="bullet"/>
      <w:isLgl w:val="false"/>
      <w:suff w:val="tab"/>
      <w:lvlText w:val=""/>
      <w:lvlJc w:val="left"/>
      <w:pPr>
        <w:ind w:left="4949" w:hanging="283"/>
        <w:tabs>
          <w:tab w:val="num" w:pos="4949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  <w:lvl w:ilvl="7">
      <w:start w:val="1"/>
      <w:numFmt w:val="bullet"/>
      <w:isLgl w:val="false"/>
      <w:suff w:val="tab"/>
      <w:lvlText w:val=""/>
      <w:lvlJc w:val="left"/>
      <w:pPr>
        <w:ind w:left="5656" w:hanging="283"/>
        <w:tabs>
          <w:tab w:val="num" w:pos="5656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  <w:lvl w:ilvl="8">
      <w:start w:val="1"/>
      <w:numFmt w:val="bullet"/>
      <w:isLgl w:val="false"/>
      <w:suff w:val="tab"/>
      <w:lvlText w:val=""/>
      <w:lvlJc w:val="left"/>
      <w:pPr>
        <w:ind w:left="6363" w:hanging="283"/>
        <w:tabs>
          <w:tab w:val="num" w:pos="6363" w:leader="none"/>
        </w:tabs>
      </w:pPr>
      <w:rPr>
        <w:rFonts w:ascii="Symbol" w:hAnsi="Symbol" w:cs="OpenSymbol"/>
        <w:caps w:val="0"/>
        <w:smallCaps w:val="0"/>
        <w:color w:val="000000"/>
        <w:spacing w:val="0"/>
        <w:sz w:val="20"/>
        <w:szCs w:val="24"/>
        <w:lang w:val="ru-RU" w:eastAsia="ru-RU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5"/>
    <w:link w:val="839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845"/>
    <w:link w:val="840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845"/>
    <w:link w:val="841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845"/>
    <w:link w:val="842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845"/>
    <w:link w:val="843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845"/>
    <w:link w:val="844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45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45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45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8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character" w:styleId="682">
    <w:name w:val="Title Char"/>
    <w:basedOn w:val="845"/>
    <w:link w:val="850"/>
    <w:uiPriority w:val="10"/>
    <w:rPr>
      <w:sz w:val="48"/>
      <w:szCs w:val="48"/>
    </w:rPr>
  </w:style>
  <w:style w:type="character" w:styleId="683">
    <w:name w:val="Subtitle Char"/>
    <w:basedOn w:val="845"/>
    <w:link w:val="851"/>
    <w:uiPriority w:val="11"/>
    <w:rPr>
      <w:sz w:val="24"/>
      <w:szCs w:val="24"/>
    </w:rPr>
  </w:style>
  <w:style w:type="paragraph" w:styleId="684">
    <w:name w:val="Quote"/>
    <w:basedOn w:val="848"/>
    <w:next w:val="84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48"/>
    <w:next w:val="84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4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45"/>
    <w:link w:val="688"/>
    <w:uiPriority w:val="99"/>
  </w:style>
  <w:style w:type="paragraph" w:styleId="690">
    <w:name w:val="Footer"/>
    <w:basedOn w:val="84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45"/>
    <w:link w:val="690"/>
    <w:uiPriority w:val="99"/>
  </w:style>
  <w:style w:type="paragraph" w:styleId="692">
    <w:name w:val="Caption"/>
    <w:basedOn w:val="848"/>
    <w:next w:val="848"/>
    <w:link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4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45"/>
    <w:uiPriority w:val="99"/>
    <w:unhideWhenUsed/>
    <w:rPr>
      <w:vertAlign w:val="superscript"/>
    </w:rPr>
  </w:style>
  <w:style w:type="paragraph" w:styleId="824">
    <w:name w:val="endnote text"/>
    <w:basedOn w:val="84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45"/>
    <w:uiPriority w:val="99"/>
    <w:semiHidden/>
    <w:unhideWhenUsed/>
    <w:rPr>
      <w:vertAlign w:val="superscript"/>
    </w:rPr>
  </w:style>
  <w:style w:type="paragraph" w:styleId="82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38">
    <w:name w:val="Normal"/>
    <w:qFormat/>
  </w:style>
  <w:style w:type="paragraph" w:styleId="839">
    <w:name w:val="Heading 1"/>
    <w:basedOn w:val="848"/>
    <w:next w:val="848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840">
    <w:name w:val="Heading 2"/>
    <w:basedOn w:val="848"/>
    <w:next w:val="848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841">
    <w:name w:val="Heading 3"/>
    <w:basedOn w:val="848"/>
    <w:next w:val="848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842">
    <w:name w:val="Heading 4"/>
    <w:basedOn w:val="848"/>
    <w:next w:val="848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843">
    <w:name w:val="Heading 5"/>
    <w:basedOn w:val="848"/>
    <w:next w:val="848"/>
    <w:pPr>
      <w:keepLines/>
      <w:keepNext/>
      <w:spacing w:before="220" w:after="40"/>
      <w:outlineLvl w:val="4"/>
    </w:pPr>
    <w:rPr>
      <w:b/>
    </w:rPr>
  </w:style>
  <w:style w:type="paragraph" w:styleId="844">
    <w:name w:val="Heading 6"/>
    <w:basedOn w:val="848"/>
    <w:next w:val="848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 w:customStyle="1">
    <w:name w:val="Normal"/>
  </w:style>
  <w:style w:type="table" w:styleId="84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50">
    <w:name w:val="Title"/>
    <w:basedOn w:val="848"/>
    <w:next w:val="848"/>
    <w:pPr>
      <w:keepLines/>
      <w:keepNext/>
      <w:spacing w:before="480" w:after="120"/>
    </w:pPr>
    <w:rPr>
      <w:b/>
      <w:sz w:val="72"/>
      <w:szCs w:val="72"/>
    </w:rPr>
  </w:style>
  <w:style w:type="paragraph" w:styleId="851">
    <w:name w:val="Subtitle"/>
    <w:basedOn w:val="848"/>
    <w:next w:val="848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852">
    <w:name w:val="Balloon Text"/>
    <w:basedOn w:val="838"/>
    <w:link w:val="853"/>
    <w:uiPriority w:val="99"/>
    <w:semiHidden/>
    <w:unhideWhenUsed/>
    <w:rPr>
      <w:rFonts w:ascii="Tahoma" w:hAnsi="Tahoma" w:cs="Tahoma"/>
      <w:sz w:val="16"/>
      <w:szCs w:val="16"/>
    </w:rPr>
  </w:style>
  <w:style w:type="character" w:styleId="853" w:customStyle="1">
    <w:name w:val="Текст выноски Знак"/>
    <w:basedOn w:val="845"/>
    <w:link w:val="852"/>
    <w:uiPriority w:val="99"/>
    <w:semiHidden/>
    <w:rPr>
      <w:rFonts w:ascii="Tahoma" w:hAnsi="Tahoma" w:cs="Tahoma"/>
      <w:sz w:val="16"/>
      <w:szCs w:val="16"/>
    </w:rPr>
  </w:style>
  <w:style w:type="paragraph" w:styleId="1_428" w:customStyle="1">
    <w:name w:val="Основной текст"/>
    <w:basedOn w:val="833"/>
    <w:next w:val="852"/>
    <w:link w:val="833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en-US" w:eastAsia="zh-CN" w:bidi="hi-IN"/>
      <w14:ligatures w14:val="none"/>
    </w:rPr>
  </w:style>
  <w:style w:type="character" w:styleId="1_426" w:customStyle="1">
    <w:name w:val="Выделение жирным"/>
    <w:next w:val="847"/>
    <w:link w:val="833"/>
    <w:rPr>
      <w:b/>
      <w:bCs/>
    </w:rPr>
  </w:style>
  <w:style w:type="character" w:styleId="1_427" w:customStyle="1">
    <w:name w:val="Интернет-ссылка"/>
    <w:next w:val="848"/>
    <w:link w:val="833"/>
    <w:rPr>
      <w:color w:val="000080"/>
      <w:u w:val="single"/>
      <w:lang w:val="en-US" w:eastAsia="en-US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b1acdfjbh2acclca1a.xn--p1ai/upload/getODA/document26449.html" TargetMode="External"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s.bystrova</cp:lastModifiedBy>
  <cp:revision>7</cp:revision>
  <dcterms:created xsi:type="dcterms:W3CDTF">2024-10-16T11:52:00Z</dcterms:created>
  <dcterms:modified xsi:type="dcterms:W3CDTF">2024-12-25T15:09:19Z</dcterms:modified>
</cp:coreProperties>
</file>