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Экспертное</w:t>
      </w:r>
      <w:r>
        <w:rPr>
          <w:b/>
          <w:sz w:val="28"/>
          <w:szCs w:val="28"/>
        </w:rPr>
        <w:t xml:space="preserve"> заключени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об оценке</w:t>
      </w:r>
      <w:r>
        <w:rPr>
          <w:b/>
          <w:sz w:val="28"/>
          <w:szCs w:val="28"/>
        </w:rPr>
        <w:t xml:space="preserve"> проекта </w:t>
      </w:r>
      <w:r>
        <w:rPr>
          <w:b/>
          <w:sz w:val="28"/>
          <w:szCs w:val="28"/>
        </w:rPr>
        <w:t xml:space="preserve">муниципального нормативного правового акта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сведения: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Уполномоченный орган: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Регулирующий орган: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градостроительного развития и архитектуры администрации города Нижнего Новгорода</w:t>
      </w:r>
      <w:r>
        <w:rPr>
          <w:rStyle w:val="836"/>
          <w:rFonts w:ascii="Times New Roman" w:hAnsi="Times New Roman" w:cs="Times New Roman"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Наименование </w:t>
      </w:r>
      <w:r>
        <w:rPr>
          <w:sz w:val="28"/>
          <w:szCs w:val="28"/>
          <w:u w:val="single"/>
        </w:rPr>
        <w:t xml:space="preserve">регулирующего акта: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постановления администрации города Нижнего Новгорода «</w:t>
      </w:r>
      <w:r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Местных нормативов </w:t>
      </w:r>
      <w:r>
        <w:rPr>
          <w:sz w:val="28"/>
          <w:szCs w:val="28"/>
        </w:rPr>
        <w:t xml:space="preserve">градостроительного </w:t>
      </w:r>
      <w:r>
        <w:rPr>
          <w:sz w:val="28"/>
          <w:szCs w:val="28"/>
        </w:rPr>
        <w:t xml:space="preserve">проектирования городского округа </w:t>
      </w:r>
      <w:r>
        <w:rPr>
          <w:sz w:val="28"/>
          <w:szCs w:val="28"/>
        </w:rPr>
        <w:t xml:space="preserve">город Нижний Новгород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Замечания по проведенной оценке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 процедурам оценки: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Выводы: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регулирующего воздействия </w:t>
      </w: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администрации города Нижнего Новгорода «</w:t>
      </w:r>
      <w:r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Местных нормативов </w:t>
      </w:r>
      <w:r>
        <w:rPr>
          <w:sz w:val="28"/>
          <w:szCs w:val="28"/>
        </w:rPr>
        <w:t xml:space="preserve">градостроительного </w:t>
      </w:r>
      <w:r>
        <w:rPr>
          <w:sz w:val="28"/>
          <w:szCs w:val="28"/>
        </w:rPr>
        <w:t xml:space="preserve">проектирования городского округа </w:t>
      </w:r>
      <w:r>
        <w:rPr>
          <w:sz w:val="28"/>
          <w:szCs w:val="28"/>
        </w:rPr>
        <w:t xml:space="preserve">город Нижний Новгород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проведена в соответствии с Порядком проведения оценки регулирующего воздействия проектов муниципальных нормативных правовых актов, утвержденным </w:t>
      </w:r>
      <w:r>
        <w:rPr>
          <w:sz w:val="28"/>
          <w:szCs w:val="28"/>
        </w:rPr>
        <w:t xml:space="preserve">постановлением администрации города Нижнего Новгорода от 23.10.2025 № 13576</w:t>
      </w:r>
      <w:r>
        <w:rPr>
          <w:sz w:val="28"/>
          <w:szCs w:val="28"/>
        </w:rPr>
        <w:t xml:space="preserve">. Пояснительная записка к проекту составлена </w:t>
      </w: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2.1.1 выше</w:t>
      </w:r>
      <w:r>
        <w:rPr>
          <w:sz w:val="28"/>
          <w:szCs w:val="28"/>
        </w:rPr>
        <w:t xml:space="preserve">указ</w:t>
      </w:r>
      <w:r>
        <w:rPr>
          <w:sz w:val="28"/>
          <w:szCs w:val="28"/>
        </w:rPr>
        <w:t xml:space="preserve">анного Порядка.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Информация об исполнителе: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Зуйкова Юлия Александровна, начальник </w:t>
      </w:r>
      <w:r>
        <w:rPr>
          <w:sz w:val="28"/>
          <w:szCs w:val="28"/>
        </w:rPr>
        <w:t xml:space="preserve">отдела бюджетного планирования и финансового обеспечения управления развития инвестиционной деятельности</w:t>
      </w:r>
      <w:r>
        <w:rPr>
          <w:sz w:val="28"/>
          <w:szCs w:val="28"/>
        </w:rPr>
        <w:t xml:space="preserve"> департамента экономического развития и инвестиций администрации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467 10 26 (5070).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</w:rPr>
        <w:t xml:space="preserve">zuikova@admgor.nnov.ru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Начальник отдела бюджетного планирования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финансового обеспечения управления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инвестиционной деятельности</w:t>
      </w:r>
      <w:r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и инвестиций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      </w:t>
        <w:tab/>
        <w:tab/>
        <w:tab/>
        <w:tab/>
        <w:t xml:space="preserve">           Ю.А.Зуйкова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  <w:style w:type="paragraph" w:styleId="838" w:customStyle="1">
    <w:name w:val="Body Text Indent"/>
    <w:pPr>
      <w:contextualSpacing w:val="0"/>
      <w:ind w:left="0" w:right="0" w:firstLine="567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EA6A-46EC-4775-AB45-BC9AAB1B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revision>37</cp:revision>
  <dcterms:created xsi:type="dcterms:W3CDTF">2020-08-21T11:49:00Z</dcterms:created>
  <dcterms:modified xsi:type="dcterms:W3CDTF">2025-12-17T13:24:57Z</dcterms:modified>
</cp:coreProperties>
</file>