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6B" w:rsidRDefault="004256A5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2E356B" w:rsidRDefault="002E356B">
      <w:pPr>
        <w:pStyle w:val="ac"/>
        <w:jc w:val="left"/>
        <w:rPr>
          <w:sz w:val="10"/>
          <w:szCs w:val="10"/>
          <w:lang w:val="en-US"/>
        </w:rPr>
      </w:pPr>
    </w:p>
    <w:p w:rsidR="002E356B" w:rsidRDefault="004256A5">
      <w:pPr>
        <w:pStyle w:val="ac"/>
        <w:rPr>
          <w:szCs w:val="32"/>
        </w:rPr>
      </w:pPr>
      <w:r>
        <w:rPr>
          <w:szCs w:val="32"/>
        </w:rPr>
        <w:t>АДМИНИСТРАЦИЯ ГОРОДА НИЖНЕГО НОВГОРОДА</w:t>
      </w:r>
    </w:p>
    <w:p w:rsidR="002E356B" w:rsidRDefault="002E356B">
      <w:pPr>
        <w:rPr>
          <w:sz w:val="18"/>
          <w:szCs w:val="18"/>
        </w:rPr>
      </w:pPr>
    </w:p>
    <w:p w:rsidR="002E356B" w:rsidRDefault="004256A5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E356B" w:rsidRDefault="002E356B">
      <w:pPr>
        <w:rPr>
          <w:sz w:val="28"/>
          <w:szCs w:val="28"/>
          <w:lang w:val="en-US"/>
        </w:rPr>
      </w:pPr>
    </w:p>
    <w:tbl>
      <w:tblPr>
        <w:tblStyle w:val="af8"/>
        <w:tblpPr w:leftFromText="180" w:rightFromText="180" w:vertAnchor="text" w:horzAnchor="page" w:tblpX="1319" w:tblpY="-5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E356B">
        <w:trPr>
          <w:trHeight w:hRule="exact" w:val="467"/>
        </w:trPr>
        <w:tc>
          <w:tcPr>
            <w:tcW w:w="2732" w:type="dxa"/>
          </w:tcPr>
          <w:sdt>
            <w:sdtPr>
              <w:rPr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showingPlcHdr/>
            </w:sdtPr>
            <w:sdtEndPr/>
            <w:sdtContent>
              <w:p w:rsidR="002E356B" w:rsidRDefault="004256A5">
                <w:r>
                  <w:t>Место для ввода текста.</w:t>
                </w:r>
              </w:p>
            </w:sdtContent>
          </w:sdt>
        </w:tc>
        <w:tc>
          <w:tcPr>
            <w:tcW w:w="1401" w:type="dxa"/>
          </w:tcPr>
          <w:p w:rsidR="002E356B" w:rsidRDefault="002E356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E356B" w:rsidRDefault="002E356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E356B" w:rsidRDefault="002E356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E356B" w:rsidRDefault="004256A5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>
              <w:rPr>
                <w:rStyle w:val="Datenum"/>
                <w:sz w:val="28"/>
                <w:szCs w:val="28"/>
              </w:rPr>
              <w:t xml:space="preserve">№ </w:t>
            </w:r>
          </w:p>
        </w:tc>
      </w:tr>
    </w:tbl>
    <w:tbl>
      <w:tblPr>
        <w:tblStyle w:val="af8"/>
        <w:tblpPr w:leftFromText="180" w:rightFromText="180" w:vertAnchor="text" w:horzAnchor="margin" w:tblpX="-142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</w:tblGrid>
      <w:tr w:rsidR="002E356B">
        <w:tc>
          <w:tcPr>
            <w:tcW w:w="284" w:type="dxa"/>
          </w:tcPr>
          <w:p w:rsidR="002E356B" w:rsidRDefault="004256A5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┌</w:t>
            </w:r>
          </w:p>
        </w:tc>
      </w:tr>
    </w:tbl>
    <w:p w:rsidR="002E356B" w:rsidRDefault="002E356B">
      <w:pPr>
        <w:ind w:firstLine="567"/>
        <w:rPr>
          <w:sz w:val="28"/>
          <w:szCs w:val="28"/>
        </w:rPr>
      </w:pPr>
    </w:p>
    <w:tbl>
      <w:tblPr>
        <w:tblStyle w:val="af8"/>
        <w:tblW w:w="0" w:type="auto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5665"/>
        <w:gridCol w:w="366"/>
      </w:tblGrid>
      <w:tr w:rsidR="002E356B">
        <w:trPr>
          <w:trHeight w:val="255"/>
        </w:trPr>
        <w:tc>
          <w:tcPr>
            <w:tcW w:w="366" w:type="dxa"/>
          </w:tcPr>
          <w:p w:rsidR="002E356B" w:rsidRDefault="004256A5">
            <w:pPr>
              <w:ind w:hanging="108"/>
              <w:rPr>
                <w:szCs w:val="28"/>
                <w:lang w:val="en-US"/>
              </w:rPr>
            </w:pPr>
            <w:r>
              <w:rPr>
                <w:rFonts w:ascii="Arial" w:hAnsi="Arial"/>
                <w:sz w:val="24"/>
              </w:rPr>
              <w:t>┌</w:t>
            </w:r>
          </w:p>
        </w:tc>
        <w:tc>
          <w:tcPr>
            <w:tcW w:w="5665" w:type="dxa"/>
          </w:tcPr>
          <w:p w:rsidR="002E356B" w:rsidRDefault="002E356B">
            <w:pPr>
              <w:ind w:firstLine="0"/>
              <w:rPr>
                <w:szCs w:val="28"/>
                <w:lang w:val="en-US"/>
              </w:rPr>
            </w:pPr>
          </w:p>
        </w:tc>
        <w:tc>
          <w:tcPr>
            <w:tcW w:w="366" w:type="dxa"/>
          </w:tcPr>
          <w:p w:rsidR="002E356B" w:rsidRDefault="004256A5">
            <w:pPr>
              <w:ind w:firstLine="0"/>
              <w:rPr>
                <w:szCs w:val="28"/>
                <w:lang w:val="en-US"/>
              </w:rPr>
            </w:pPr>
            <w:r>
              <w:rPr>
                <w:rFonts w:ascii="Arial" w:hAnsi="Arial"/>
                <w:sz w:val="24"/>
              </w:rPr>
              <w:t>┐</w:t>
            </w:r>
          </w:p>
        </w:tc>
      </w:tr>
      <w:tr w:rsidR="002E356B">
        <w:trPr>
          <w:trHeight w:val="4614"/>
        </w:trPr>
        <w:tc>
          <w:tcPr>
            <w:tcW w:w="6397" w:type="dxa"/>
            <w:gridSpan w:val="3"/>
          </w:tcPr>
          <w:p w:rsidR="002E356B" w:rsidRDefault="004256A5">
            <w:pPr>
              <w:ind w:left="-108" w:firstLine="0"/>
              <w:rPr>
                <w:szCs w:val="28"/>
              </w:rPr>
            </w:pPr>
            <w:sdt>
              <w:sdtPr>
                <w:rPr>
                  <w:b/>
                </w:rPr>
                <w:alias w:val="Title"/>
                <w:tag w:val="Title"/>
                <w:id w:val="-175124258"/>
                <w:placeholder>
                  <w:docPart w:val="7a9c8fb9852d42cfbb8f46a8af4b8abf"/>
                </w:placeholder>
              </w:sdtPr>
              <w:sdtEndPr/>
              <w:sdtContent>
                <w:r>
                  <w:rPr>
                    <w:b/>
                    <w:color w:val="000000"/>
                    <w:sz w:val="28"/>
                    <w:highlight w:val="white"/>
                  </w:rPr>
                  <w:t>Об утверждении порядка предоставления субсидии из бюджета городского округа город  Нижний Новгород на возмещение затрат по оплате коммунальных услуг организациям, осуществляющим образовательную деятельность (за исключением государственных и муниципальных),</w:t>
                </w:r>
                <w:r>
                  <w:rPr>
                    <w:b/>
                    <w:color w:val="000000"/>
                    <w:sz w:val="28"/>
                    <w:highlight w:val="white"/>
                  </w:rPr>
                  <w:t xml:space="preserve"> и индивидуальным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детьми, содержание дополнительных мест для детей в возрасте от 1,5 до 3 </w:t>
                </w:r>
                <w:r>
                  <w:rPr>
                    <w:b/>
                    <w:color w:val="000000"/>
                    <w:sz w:val="28"/>
                    <w:highlight w:val="white"/>
                  </w:rPr>
                  <w:t>лет которыми осуществляется за счет средств грантов (субсидий) Нижегородской области</w:t>
                </w:r>
              </w:sdtContent>
            </w:sdt>
          </w:p>
          <w:p w:rsidR="002E356B" w:rsidRDefault="002E356B">
            <w:pPr>
              <w:jc w:val="left"/>
            </w:pPr>
          </w:p>
        </w:tc>
      </w:tr>
    </w:tbl>
    <w:p w:rsidR="002E356B" w:rsidRDefault="002E356B">
      <w:pPr>
        <w:pStyle w:val="1"/>
        <w:spacing w:line="360" w:lineRule="auto"/>
        <w:ind w:firstLine="709"/>
        <w:rPr>
          <w:color w:val="000000" w:themeColor="text1"/>
        </w:rPr>
      </w:pPr>
    </w:p>
    <w:p w:rsidR="002E356B" w:rsidRDefault="004256A5">
      <w:pPr>
        <w:pStyle w:val="1"/>
        <w:ind w:firstLine="567"/>
        <w:rPr>
          <w:color w:val="000000" w:themeColor="text1"/>
        </w:rPr>
      </w:pPr>
      <w:r>
        <w:rPr>
          <w:szCs w:val="28"/>
        </w:rPr>
        <w:t xml:space="preserve">В соответствии с частью 2 статьи 78.1, частью 3 статьи 78.5 Бюджетного кодекса Российской Федерации, </w:t>
      </w:r>
      <w:r>
        <w:rPr>
          <w:szCs w:val="28"/>
        </w:rPr>
        <w:t xml:space="preserve">Федеральным законом от 29.12.2012 № 273-ФЗ «Об образовании в Российской Федерации»,  </w:t>
      </w:r>
      <w:r>
        <w:rPr>
          <w:rFonts w:eastAsia="Calibri"/>
          <w:szCs w:val="28"/>
          <w:lang w:eastAsia="en-US"/>
        </w:rPr>
        <w:t>постановлением Правительства Российской Федерации от 25.12.2023 № 1781 «Об утверждении Правил отбора получателей субсидий, в том числе грантов в форме субсидий, предоставл</w:t>
      </w:r>
      <w:r>
        <w:rPr>
          <w:rFonts w:eastAsia="Calibri"/>
          <w:szCs w:val="28"/>
          <w:lang w:eastAsia="en-US"/>
        </w:rPr>
        <w:t xml:space="preserve">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>
        <w:rPr>
          <w:szCs w:val="28"/>
        </w:rPr>
        <w:t>постановлением Правительства Российской Федерации от 25.10.2023 № 1782 «Об утверж</w:t>
      </w:r>
      <w:r>
        <w:rPr>
          <w:szCs w:val="28"/>
        </w:rPr>
        <w:t>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</w:t>
      </w:r>
      <w:r>
        <w:rPr>
          <w:szCs w:val="28"/>
        </w:rPr>
        <w:t xml:space="preserve">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color w:val="000000"/>
          <w:szCs w:val="28"/>
          <w:shd w:val="clear" w:color="auto" w:fill="FFFFFF" w:themeFill="background1"/>
        </w:rPr>
        <w:t xml:space="preserve">Законом Нижегородской области № 45-З «О </w:t>
      </w:r>
      <w:r>
        <w:rPr>
          <w:color w:val="000000"/>
          <w:szCs w:val="28"/>
          <w:shd w:val="clear" w:color="auto" w:fill="FFFFFF" w:themeFill="background1"/>
        </w:rPr>
        <w:t xml:space="preserve">преобразовании муниципальных образований - городской округ город Нижний Новгород и </w:t>
      </w:r>
      <w:proofErr w:type="spellStart"/>
      <w:r>
        <w:rPr>
          <w:color w:val="000000"/>
          <w:szCs w:val="28"/>
          <w:shd w:val="clear" w:color="auto" w:fill="FFFFFF" w:themeFill="background1"/>
        </w:rPr>
        <w:t>Кстовский</w:t>
      </w:r>
      <w:proofErr w:type="spellEnd"/>
      <w:r>
        <w:rPr>
          <w:color w:val="000000"/>
          <w:szCs w:val="28"/>
          <w:shd w:val="clear" w:color="auto" w:fill="FFFFFF" w:themeFill="background1"/>
        </w:rPr>
        <w:t xml:space="preserve"> муниципаль</w:t>
      </w:r>
      <w:r>
        <w:rPr>
          <w:color w:val="000000"/>
          <w:szCs w:val="28"/>
          <w:shd w:val="clear" w:color="auto" w:fill="FFFFFF" w:themeFill="background1"/>
        </w:rPr>
        <w:lastRenderedPageBreak/>
        <w:t xml:space="preserve">ный округ Нижегородской области путем их объединения и наделения вновь образованного муниципального образования статусом городского округа», </w:t>
      </w:r>
      <w:r>
        <w:rPr>
          <w:color w:val="000000" w:themeColor="text1"/>
          <w:highlight w:val="white"/>
        </w:rPr>
        <w:t>решением гор</w:t>
      </w:r>
      <w:r>
        <w:rPr>
          <w:color w:val="000000" w:themeColor="text1"/>
          <w:highlight w:val="white"/>
        </w:rPr>
        <w:t>одской Думы города Нижнего Новгорода от 29.09.2025 № 12 «Об администрации города Нижнего Новгорода и органах администрации города Нижнего Новгорода с правами юридических лиц»</w:t>
      </w:r>
      <w:r>
        <w:rPr>
          <w:color w:val="000000" w:themeColor="text1"/>
        </w:rPr>
        <w:t xml:space="preserve">, на основании статей 43, 52 Устава города Нижнего Новгорода администрация города </w:t>
      </w:r>
      <w:r>
        <w:rPr>
          <w:color w:val="000000" w:themeColor="text1"/>
        </w:rPr>
        <w:t>Нижнего Новгорода постановляет:</w:t>
      </w:r>
    </w:p>
    <w:p w:rsidR="002E356B" w:rsidRDefault="004256A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Утвердить Порядок предоставления субсидии из бюджета городского округа город Нижний Новгород на возмещение затрат по оплате коммунальных услуг организациям, осуществляющим образовательную деятельность (за исключением госу</w:t>
      </w:r>
      <w:r>
        <w:rPr>
          <w:color w:val="000000" w:themeColor="text1"/>
          <w:sz w:val="28"/>
          <w:szCs w:val="28"/>
        </w:rPr>
        <w:t xml:space="preserve">дарственных и муниципальных), и индивидуальным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детьми, содержание дополнительных мест для </w:t>
      </w:r>
      <w:r>
        <w:rPr>
          <w:color w:val="000000" w:themeColor="text1"/>
          <w:sz w:val="28"/>
          <w:szCs w:val="28"/>
        </w:rPr>
        <w:t>детей в возрасте от 1,5 до 3 лет которыми осуществляется за счет средств грантов (субсидий) Нижегородской области.</w:t>
      </w:r>
    </w:p>
    <w:p w:rsidR="002E356B" w:rsidRDefault="004256A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Признать утратившими силу с 01.01.2026 постановления администрации города Нижнего Новгорода:</w:t>
      </w:r>
    </w:p>
    <w:p w:rsidR="002E356B" w:rsidRDefault="004256A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01.06.2023 № 3</w:t>
      </w:r>
      <w:r>
        <w:rPr>
          <w:color w:val="000000" w:themeColor="text1"/>
          <w:sz w:val="28"/>
          <w:szCs w:val="28"/>
        </w:rPr>
        <w:t>491 «</w:t>
      </w:r>
      <w:r>
        <w:rPr>
          <w:color w:val="000000"/>
          <w:sz w:val="28"/>
          <w:highlight w:val="white"/>
        </w:rPr>
        <w:t xml:space="preserve">Об утверждении порядка </w:t>
      </w:r>
      <w:r>
        <w:rPr>
          <w:color w:val="000000"/>
          <w:sz w:val="28"/>
          <w:highlight w:val="white"/>
        </w:rPr>
        <w:t>предоставления субсидии из бюджета города Нижнего Новгорода на возмещение затрат по оплате коммунальных услуг организациям, осуществляющим образовательную деятельность (за исключением государственных и муниципальных), и индивидуальным предпринимателям, осу</w:t>
      </w:r>
      <w:r>
        <w:rPr>
          <w:color w:val="000000"/>
          <w:sz w:val="28"/>
          <w:highlight w:val="white"/>
        </w:rPr>
        <w:t>ществляющим образовательную деятельность по образовательным программам дошкольного образования, в том числе адаптированным, и присмотр и уход за детьми, содержание дополнительных мест для детей в возрасте от 1,5 до 3 лет в которых создано за счет средств г</w:t>
      </w:r>
      <w:r>
        <w:rPr>
          <w:color w:val="000000"/>
          <w:sz w:val="28"/>
          <w:highlight w:val="white"/>
        </w:rPr>
        <w:t>рантов (субсидий) Нижегородской области»;</w:t>
      </w:r>
    </w:p>
    <w:p w:rsidR="002E356B" w:rsidRDefault="004256A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от 29.12.2023 № </w:t>
      </w:r>
      <w:proofErr w:type="gramStart"/>
      <w:r>
        <w:rPr>
          <w:color w:val="000000" w:themeColor="text1"/>
          <w:sz w:val="28"/>
        </w:rPr>
        <w:t>9904  «</w:t>
      </w:r>
      <w:proofErr w:type="gramEnd"/>
      <w:r>
        <w:rPr>
          <w:color w:val="000000" w:themeColor="text1"/>
          <w:sz w:val="28"/>
          <w:highlight w:val="white"/>
        </w:rPr>
        <w:t>О внесении изменений в постановление администрации города Нижнего Новгорода от 01.06.2023 № 3491»;</w:t>
      </w:r>
    </w:p>
    <w:p w:rsidR="002E356B" w:rsidRDefault="004256A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от 13.03.2024 № </w:t>
      </w:r>
      <w:proofErr w:type="gramStart"/>
      <w:r>
        <w:rPr>
          <w:color w:val="000000" w:themeColor="text1"/>
          <w:sz w:val="28"/>
        </w:rPr>
        <w:t>1659  «</w:t>
      </w:r>
      <w:proofErr w:type="gramEnd"/>
      <w:r>
        <w:rPr>
          <w:color w:val="000000" w:themeColor="text1"/>
          <w:sz w:val="28"/>
          <w:highlight w:val="white"/>
        </w:rPr>
        <w:t>О внесении изменений в постановление администрации города Нижнего Нов</w:t>
      </w:r>
      <w:r>
        <w:rPr>
          <w:color w:val="000000" w:themeColor="text1"/>
          <w:sz w:val="28"/>
          <w:highlight w:val="white"/>
        </w:rPr>
        <w:t>города от 01.06.2023 № 3491»;</w:t>
      </w:r>
    </w:p>
    <w:p w:rsidR="002E356B" w:rsidRDefault="004256A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от 07.07.2025 № </w:t>
      </w:r>
      <w:proofErr w:type="gramStart"/>
      <w:r>
        <w:rPr>
          <w:color w:val="000000" w:themeColor="text1"/>
          <w:sz w:val="28"/>
        </w:rPr>
        <w:t>8017  «</w:t>
      </w:r>
      <w:proofErr w:type="gramEnd"/>
      <w:r>
        <w:rPr>
          <w:color w:val="000000" w:themeColor="text1"/>
          <w:sz w:val="28"/>
          <w:highlight w:val="white"/>
        </w:rPr>
        <w:t>О внесении изменений в постановление администрации города Нижнего Новгорода от 01.06.2023 № 3491».</w:t>
      </w:r>
    </w:p>
    <w:p w:rsidR="002E356B" w:rsidRDefault="004256A5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Управлению информационной политик</w:t>
      </w:r>
      <w:r>
        <w:rPr>
          <w:sz w:val="28"/>
          <w:szCs w:val="28"/>
        </w:rPr>
        <w:t>и администрации города Нижнего Новгорода (Зудина М.В.) обеспечить оп</w:t>
      </w:r>
      <w:r>
        <w:rPr>
          <w:sz w:val="28"/>
          <w:szCs w:val="28"/>
        </w:rPr>
        <w:t xml:space="preserve">убликование настоящего постановления в официальном печатном средстве массовой информации – газете «День города. Нижний Новгород», </w:t>
      </w:r>
      <w:r>
        <w:rPr>
          <w:color w:val="000000"/>
          <w:sz w:val="28"/>
          <w:highlight w:val="white"/>
        </w:rPr>
        <w:t>газете «Маяк+», в сетевом издании «Маяк».</w:t>
      </w:r>
    </w:p>
    <w:p w:rsidR="002E356B" w:rsidRDefault="004256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Юридическому департаменту администрации города Нижнего Новгорода (</w:t>
      </w:r>
      <w:proofErr w:type="spellStart"/>
      <w:r>
        <w:rPr>
          <w:sz w:val="28"/>
          <w:szCs w:val="28"/>
        </w:rPr>
        <w:t>Витушкина</w:t>
      </w:r>
      <w:proofErr w:type="spellEnd"/>
      <w:r>
        <w:rPr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2E356B" w:rsidRDefault="004256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исполнением постановления возложить на заместителя главы администрации го</w:t>
      </w:r>
      <w:r>
        <w:rPr>
          <w:sz w:val="28"/>
          <w:szCs w:val="28"/>
        </w:rPr>
        <w:t xml:space="preserve">рода Нижнего Новгорода </w:t>
      </w:r>
      <w:proofErr w:type="spellStart"/>
      <w:r>
        <w:rPr>
          <w:sz w:val="28"/>
          <w:szCs w:val="28"/>
        </w:rPr>
        <w:t>Стрельцова</w:t>
      </w:r>
      <w:proofErr w:type="spellEnd"/>
      <w:r>
        <w:rPr>
          <w:sz w:val="28"/>
          <w:szCs w:val="28"/>
        </w:rPr>
        <w:t xml:space="preserve"> Л.Н.</w:t>
      </w:r>
    </w:p>
    <w:p w:rsidR="002E356B" w:rsidRDefault="004256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Порядок предоставления субсидии из бюджета городского округа город Нижний Новгород на возмещение затрат по оплате коммунальных услуг орга</w:t>
      </w:r>
      <w:r>
        <w:rPr>
          <w:color w:val="000000" w:themeColor="text1"/>
          <w:sz w:val="28"/>
          <w:szCs w:val="28"/>
        </w:rPr>
        <w:lastRenderedPageBreak/>
        <w:t>низациям, осуществляющим образовательную деятельность (за исключением государ</w:t>
      </w:r>
      <w:r>
        <w:rPr>
          <w:color w:val="000000" w:themeColor="text1"/>
          <w:sz w:val="28"/>
          <w:szCs w:val="28"/>
        </w:rPr>
        <w:t>ственных и муниципальных), и индивидуальным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детьми,  содержание дополнительных мест для де</w:t>
      </w:r>
      <w:r>
        <w:rPr>
          <w:color w:val="000000" w:themeColor="text1"/>
          <w:sz w:val="28"/>
          <w:szCs w:val="28"/>
        </w:rPr>
        <w:t>тей в возрасте от 1,5 до 3 лет которыми осуществляется за счет средств грантов (субсидий) Нижегородской области</w:t>
      </w:r>
      <w:r>
        <w:rPr>
          <w:color w:val="000000"/>
          <w:sz w:val="28"/>
          <w:highlight w:val="white"/>
        </w:rPr>
        <w:t>, утвержденный настоящим постановлением, применяется с 01.01.2026.</w:t>
      </w:r>
    </w:p>
    <w:p w:rsidR="002E356B" w:rsidRDefault="002E356B">
      <w:pPr>
        <w:ind w:firstLine="709"/>
        <w:jc w:val="both"/>
        <w:rPr>
          <w:sz w:val="28"/>
          <w:szCs w:val="28"/>
        </w:rPr>
      </w:pPr>
    </w:p>
    <w:p w:rsidR="002E356B" w:rsidRDefault="002E356B">
      <w:pPr>
        <w:rPr>
          <w:sz w:val="28"/>
          <w:szCs w:val="28"/>
        </w:rPr>
      </w:pPr>
    </w:p>
    <w:p w:rsidR="002E356B" w:rsidRDefault="002E356B">
      <w:pPr>
        <w:rPr>
          <w:sz w:val="28"/>
          <w:szCs w:val="28"/>
        </w:rPr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4962"/>
        <w:gridCol w:w="5358"/>
      </w:tblGrid>
      <w:tr w:rsidR="002E356B">
        <w:trPr>
          <w:trHeight w:val="423"/>
        </w:trPr>
        <w:tc>
          <w:tcPr>
            <w:tcW w:w="4962" w:type="dxa"/>
          </w:tcPr>
          <w:p w:rsidR="002E356B" w:rsidRDefault="004256A5">
            <w:pPr>
              <w:pStyle w:val="HeadDoc"/>
              <w:ind w:hanging="108"/>
              <w:rPr>
                <w:lang w:eastAsia="en-US"/>
              </w:rPr>
            </w:pPr>
            <w:r>
              <w:rPr>
                <w:lang w:eastAsia="en-US"/>
              </w:rPr>
              <w:t xml:space="preserve">Глава города </w:t>
            </w:r>
          </w:p>
        </w:tc>
        <w:tc>
          <w:tcPr>
            <w:tcW w:w="5358" w:type="dxa"/>
          </w:tcPr>
          <w:p w:rsidR="002E356B" w:rsidRDefault="004256A5">
            <w:pPr>
              <w:pStyle w:val="HeadDo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</w:t>
            </w:r>
            <w:proofErr w:type="spellStart"/>
            <w:r>
              <w:rPr>
                <w:lang w:eastAsia="en-US"/>
              </w:rPr>
              <w:t>Ю.В.Шалабаев</w:t>
            </w:r>
            <w:proofErr w:type="spellEnd"/>
          </w:p>
        </w:tc>
      </w:tr>
    </w:tbl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2E356B">
      <w:bookmarkStart w:id="0" w:name="_GoBack"/>
      <w:bookmarkEnd w:id="0"/>
    </w:p>
    <w:p w:rsidR="002E356B" w:rsidRDefault="002E356B"/>
    <w:p w:rsidR="002E356B" w:rsidRDefault="002E356B"/>
    <w:p w:rsidR="002E356B" w:rsidRDefault="002E356B"/>
    <w:p w:rsidR="002E356B" w:rsidRDefault="002E356B"/>
    <w:p w:rsidR="002E356B" w:rsidRDefault="002E356B"/>
    <w:p w:rsidR="002E356B" w:rsidRDefault="004256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И.А.Борякова</w:t>
      </w:r>
      <w:proofErr w:type="spellEnd"/>
    </w:p>
    <w:p w:rsidR="002E356B" w:rsidRDefault="004256A5">
      <w:pPr>
        <w:rPr>
          <w:sz w:val="28"/>
          <w:szCs w:val="28"/>
        </w:rPr>
      </w:pPr>
      <w:r>
        <w:rPr>
          <w:sz w:val="28"/>
          <w:szCs w:val="28"/>
        </w:rPr>
        <w:t>435 69 87</w:t>
      </w:r>
    </w:p>
    <w:p w:rsidR="002E356B" w:rsidRDefault="004256A5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E356B" w:rsidRDefault="004256A5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E356B" w:rsidRDefault="004256A5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города</w:t>
      </w:r>
    </w:p>
    <w:p w:rsidR="002E356B" w:rsidRDefault="002E356B">
      <w:pPr>
        <w:tabs>
          <w:tab w:val="left" w:pos="1134"/>
          <w:tab w:val="left" w:pos="3174"/>
        </w:tabs>
        <w:ind w:left="5812"/>
        <w:jc w:val="center"/>
        <w:rPr>
          <w:sz w:val="28"/>
          <w:szCs w:val="28"/>
        </w:rPr>
      </w:pPr>
    </w:p>
    <w:p w:rsidR="002E356B" w:rsidRDefault="004256A5">
      <w:pPr>
        <w:tabs>
          <w:tab w:val="left" w:pos="1134"/>
          <w:tab w:val="left" w:pos="3174"/>
        </w:tabs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№ </w:t>
      </w:r>
    </w:p>
    <w:p w:rsidR="002E356B" w:rsidRDefault="002E356B">
      <w:pPr>
        <w:jc w:val="center"/>
        <w:rPr>
          <w:b/>
          <w:bCs/>
          <w:color w:val="000000"/>
          <w:sz w:val="28"/>
          <w:szCs w:val="28"/>
        </w:rPr>
      </w:pPr>
    </w:p>
    <w:p w:rsidR="002E356B" w:rsidRDefault="004256A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</w:t>
      </w:r>
    </w:p>
    <w:p w:rsidR="002E356B" w:rsidRDefault="004256A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предоставления субсидии из бюджета городского округа город</w:t>
      </w:r>
      <w:r>
        <w:rPr>
          <w:bCs/>
          <w:color w:val="000000"/>
          <w:sz w:val="28"/>
          <w:szCs w:val="28"/>
        </w:rPr>
        <w:t xml:space="preserve"> Нижний Новгород на возмещение затрат по оплате коммунальных услуг организациям, осуществляющим образовательную деятельность (за исключением государственных и муниципальных), и индивидуальным предпринимателям, осуществляющим образовательную деятельность по</w:t>
      </w:r>
      <w:r>
        <w:rPr>
          <w:bCs/>
          <w:color w:val="000000"/>
          <w:sz w:val="28"/>
          <w:szCs w:val="28"/>
        </w:rPr>
        <w:t xml:space="preserve"> образовательным программам дошкольного образования, в том числе адаптированным, и присмотр и уход за детьми,  содержание дополнительных мест для детей в возрасте от 1,5 до 3 лет </w:t>
      </w:r>
      <w:r>
        <w:rPr>
          <w:color w:val="000000" w:themeColor="text1"/>
          <w:sz w:val="28"/>
          <w:szCs w:val="28"/>
        </w:rPr>
        <w:t>которыми осуществляется</w:t>
      </w:r>
      <w:r>
        <w:rPr>
          <w:bCs/>
          <w:color w:val="000000"/>
          <w:sz w:val="28"/>
          <w:szCs w:val="28"/>
        </w:rPr>
        <w:t xml:space="preserve"> за счет средств грантов (субсидий) Нижегородской обла</w:t>
      </w:r>
      <w:r>
        <w:rPr>
          <w:bCs/>
          <w:color w:val="000000"/>
          <w:sz w:val="28"/>
          <w:szCs w:val="28"/>
        </w:rPr>
        <w:t>сти</w:t>
      </w:r>
    </w:p>
    <w:p w:rsidR="002E356B" w:rsidRDefault="004256A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(далее – Порядок)</w:t>
      </w:r>
    </w:p>
    <w:p w:rsidR="002E356B" w:rsidRDefault="002E356B">
      <w:pPr>
        <w:jc w:val="center"/>
        <w:rPr>
          <w:color w:val="000000"/>
          <w:sz w:val="28"/>
          <w:szCs w:val="28"/>
          <w:shd w:val="clear" w:color="auto" w:fill="F1F1F1"/>
        </w:rPr>
      </w:pPr>
    </w:p>
    <w:p w:rsidR="002E356B" w:rsidRDefault="004256A5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1. Общие положения </w:t>
      </w:r>
    </w:p>
    <w:p w:rsidR="002E356B" w:rsidRDefault="002E356B">
      <w:pPr>
        <w:jc w:val="center"/>
        <w:rPr>
          <w:color w:val="000000"/>
          <w:sz w:val="28"/>
          <w:szCs w:val="28"/>
        </w:rPr>
      </w:pPr>
    </w:p>
    <w:p w:rsidR="002E356B" w:rsidRDefault="004256A5">
      <w:pPr>
        <w:pStyle w:val="1"/>
        <w:ind w:firstLine="709"/>
        <w:rPr>
          <w:highlight w:val="white"/>
        </w:rPr>
      </w:pPr>
      <w:r>
        <w:t>1.1.</w:t>
      </w:r>
      <w:r>
        <w:tab/>
      </w:r>
      <w:r>
        <w:rPr>
          <w:highlight w:val="white"/>
        </w:rPr>
        <w:t>Настоящий Порядок в</w:t>
      </w:r>
      <w:r>
        <w:rPr>
          <w:szCs w:val="28"/>
        </w:rPr>
        <w:t xml:space="preserve"> соответствии с частью 2 статьи 78.1, частью 3 статьи 78.5 Бюджетного кодекса Российской Федерации, Федеральным законом от 29.12.2012 № 273-ФЗ «Об образовании в Российской Федерации»,  </w:t>
      </w:r>
      <w:r>
        <w:rPr>
          <w:rFonts w:eastAsia="Calibri"/>
          <w:szCs w:val="28"/>
          <w:lang w:eastAsia="en-US"/>
        </w:rPr>
        <w:t>постановлением Правительства Российской Федерации от 25.12.2023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</w:t>
      </w:r>
      <w:r>
        <w:rPr>
          <w:rFonts w:eastAsia="Calibri"/>
          <w:szCs w:val="28"/>
          <w:lang w:eastAsia="en-US"/>
        </w:rPr>
        <w:t xml:space="preserve">льным предпринимателям, а также физическим лицам - производителям товаров, работ, услуг», </w:t>
      </w:r>
      <w:r>
        <w:rPr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</w:t>
      </w:r>
      <w:r>
        <w:rPr>
          <w:szCs w:val="28"/>
        </w:rPr>
        <w:t>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</w:t>
      </w:r>
      <w:r>
        <w:rPr>
          <w:szCs w:val="28"/>
        </w:rPr>
        <w:t xml:space="preserve">ведение отборов получателей указанных субсидий, в том числе грантов в форме субсидий», </w:t>
      </w:r>
      <w:r>
        <w:rPr>
          <w:color w:val="000000"/>
          <w:szCs w:val="28"/>
          <w:shd w:val="clear" w:color="auto" w:fill="FFFFFF" w:themeFill="background1"/>
        </w:rPr>
        <w:t xml:space="preserve">Законом Нижегородской области № 45-З «О преобразовании муниципальных образований - городской округ город Нижний Новгород и </w:t>
      </w:r>
      <w:proofErr w:type="spellStart"/>
      <w:r>
        <w:rPr>
          <w:color w:val="000000"/>
          <w:szCs w:val="28"/>
          <w:shd w:val="clear" w:color="auto" w:fill="FFFFFF" w:themeFill="background1"/>
        </w:rPr>
        <w:t>Кстовский</w:t>
      </w:r>
      <w:proofErr w:type="spellEnd"/>
      <w:r>
        <w:rPr>
          <w:color w:val="000000"/>
          <w:szCs w:val="28"/>
          <w:shd w:val="clear" w:color="auto" w:fill="FFFFFF" w:themeFill="background1"/>
        </w:rPr>
        <w:t xml:space="preserve"> муниципальный округ Нижегородской об</w:t>
      </w:r>
      <w:r>
        <w:rPr>
          <w:color w:val="000000"/>
          <w:szCs w:val="28"/>
          <w:shd w:val="clear" w:color="auto" w:fill="FFFFFF" w:themeFill="background1"/>
        </w:rPr>
        <w:t xml:space="preserve">ласти путем их объединения и наделения вновь образованного муниципального образования статусом городского округа», </w:t>
      </w:r>
      <w:r>
        <w:rPr>
          <w:color w:val="000000" w:themeColor="text1"/>
          <w:highlight w:val="white"/>
        </w:rPr>
        <w:t>решением городской Думы города Нижнего Новгорода от 29.09.2025 № 12 «Об администрации города Нижнего Новгорода и органах администрации города</w:t>
      </w:r>
      <w:r>
        <w:rPr>
          <w:color w:val="000000" w:themeColor="text1"/>
          <w:highlight w:val="white"/>
        </w:rPr>
        <w:t xml:space="preserve"> Нижнего Новгорода с правами юридических лиц»</w:t>
      </w:r>
      <w:r>
        <w:rPr>
          <w:highlight w:val="white"/>
        </w:rPr>
        <w:t>.</w:t>
      </w:r>
    </w:p>
    <w:p w:rsidR="002E356B" w:rsidRDefault="004256A5">
      <w:pPr>
        <w:pStyle w:val="1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1.2.</w:t>
      </w:r>
      <w:r>
        <w:rPr>
          <w:color w:val="000000"/>
          <w:szCs w:val="28"/>
        </w:rPr>
        <w:tab/>
        <w:t>Порядок определяет условия, цели и порядок предоставления субсидии из бюджета городского округа город Нижний Новгород на возмещение затрат по оплате коммунальных услуг  организациям, осуществляющим образо</w:t>
      </w:r>
      <w:r>
        <w:rPr>
          <w:color w:val="000000"/>
          <w:szCs w:val="28"/>
        </w:rPr>
        <w:t>вательную деятельность (за исключением государственных и муниципальных), и индивидуаль</w:t>
      </w:r>
      <w:r>
        <w:rPr>
          <w:color w:val="000000"/>
          <w:szCs w:val="28"/>
        </w:rPr>
        <w:lastRenderedPageBreak/>
        <w:t xml:space="preserve">ным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</w:t>
      </w:r>
      <w:r>
        <w:rPr>
          <w:color w:val="000000"/>
          <w:szCs w:val="28"/>
        </w:rPr>
        <w:t>детьми, содержание дополнительных мест для детей в возрасте от 1,5 до 3 лет которыми осуществляется за счет средств грантов (субсидий) Нижегородской области (далее – Субсидия, Субсидии), требования к отчетности, требования об осуществлении контроля (монито</w:t>
      </w:r>
      <w:r>
        <w:rPr>
          <w:color w:val="000000"/>
          <w:szCs w:val="28"/>
        </w:rPr>
        <w:t xml:space="preserve">ринга) за соблюдением условий, </w:t>
      </w:r>
      <w:r>
        <w:rPr>
          <w:color w:val="000000"/>
          <w:szCs w:val="28"/>
        </w:rPr>
        <w:lastRenderedPageBreak/>
        <w:t>целей и порядка предоставления Субсидии получателями Субсидии и ответственности за их нарушение.</w:t>
      </w:r>
    </w:p>
    <w:p w:rsidR="002E356B" w:rsidRDefault="004256A5">
      <w:pPr>
        <w:pStyle w:val="1"/>
        <w:keepLines/>
        <w:ind w:firstLine="709"/>
      </w:pPr>
      <w:r>
        <w:rPr>
          <w:color w:val="000000"/>
        </w:rPr>
        <w:t>1.3.</w:t>
      </w:r>
      <w:r>
        <w:rPr>
          <w:color w:val="000000"/>
        </w:rPr>
        <w:tab/>
        <w:t xml:space="preserve">Субсидия предоставляется в целях </w:t>
      </w:r>
      <w:r>
        <w:t xml:space="preserve">оказания финансовой поддержки </w:t>
      </w:r>
      <w:r>
        <w:rPr>
          <w:color w:val="000000"/>
        </w:rPr>
        <w:t>организациям, осуществляющим образовательную деятельность (з</w:t>
      </w:r>
      <w:r>
        <w:rPr>
          <w:color w:val="000000"/>
        </w:rPr>
        <w:t>а исключением государственных и муниципальных), и индивидуальным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детьми,  содержание допол</w:t>
      </w:r>
      <w:r>
        <w:rPr>
          <w:color w:val="000000"/>
        </w:rPr>
        <w:t>нительных мест для детей в возрасте от 1,5 до 3 лет которыми осуществляется за счет средств грантов (субсидий) Нижегородской области, на возмещение затрат по оплате коммунальных услуг, возникновение которых связано</w:t>
      </w:r>
      <w:r>
        <w:t xml:space="preserve"> с предоставлением услуг по реализации про</w:t>
      </w:r>
      <w:r>
        <w:t>грамм дошкольного образования на территории городского округа город Нижний Новгород, по направлениям расходов, указанным в пункте 3.4 настоящего Порядка, по результатам отбора, проводимого главным распорядителем в соответствии с постановлением Правительств</w:t>
      </w:r>
      <w:r>
        <w:t>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</w:t>
      </w:r>
      <w:r>
        <w:t xml:space="preserve">акже физическим лицам - производителям товаров, работ, услуг». </w:t>
      </w:r>
    </w:p>
    <w:p w:rsidR="002E356B" w:rsidRDefault="004256A5">
      <w:pPr>
        <w:pStyle w:val="1"/>
        <w:keepLines/>
        <w:ind w:firstLine="709"/>
      </w:pPr>
      <w:r>
        <w:t>Проведение отбора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«Э</w:t>
      </w:r>
      <w:r>
        <w:t>лектронный бюджет» в информационно - телекоммуникационной сети «Интернет» (https://promote.budget.gov.ru) (далее – Портал, Единый портал).</w:t>
      </w:r>
    </w:p>
    <w:p w:rsidR="002E356B" w:rsidRDefault="004256A5">
      <w:pPr>
        <w:pStyle w:val="1"/>
        <w:keepLines/>
        <w:ind w:firstLine="709"/>
      </w:pPr>
      <w:r>
        <w:t>1.4.</w:t>
      </w:r>
      <w:r>
        <w:tab/>
        <w:t>Предоставление Субсидии осуществляется за счет средств бюджета</w:t>
      </w:r>
      <w:r>
        <w:rPr>
          <w:color w:val="000000"/>
        </w:rPr>
        <w:t xml:space="preserve"> городского округа город Нижний Новгород, в предел</w:t>
      </w:r>
      <w:r>
        <w:rPr>
          <w:color w:val="000000"/>
        </w:rPr>
        <w:t>ах бюджетных ассигнований, предусмотренных в бюджете городского округа город Нижний Новгород на эти цели и лимитов бюджетных обязательств, утвержденных в установленном порядке администрацией города Нижнего Новгорода.</w:t>
      </w:r>
    </w:p>
    <w:p w:rsidR="002E356B" w:rsidRDefault="004256A5">
      <w:pPr>
        <w:pStyle w:val="1"/>
        <w:keepLines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1.5.</w:t>
      </w:r>
      <w:r>
        <w:rPr>
          <w:color w:val="000000"/>
          <w:szCs w:val="28"/>
        </w:rPr>
        <w:tab/>
        <w:t>Главным распорядителем бюджетных с</w:t>
      </w:r>
      <w:r>
        <w:rPr>
          <w:color w:val="000000"/>
          <w:szCs w:val="28"/>
        </w:rPr>
        <w:t>редств, выделенных для предоставления Субсидии, является администрация города Нижнего Новгорода, от имени которой соответствующие функции осуществляет департамент образования администрации города Нижнего Новгорода (далее</w:t>
      </w:r>
      <w:r>
        <w:rPr>
          <w:color w:val="000000"/>
          <w:szCs w:val="28"/>
          <w:shd w:val="clear" w:color="auto" w:fill="F1F1F1"/>
        </w:rPr>
        <w:t xml:space="preserve"> </w:t>
      </w:r>
      <w:r>
        <w:rPr>
          <w:color w:val="000000"/>
          <w:szCs w:val="28"/>
        </w:rPr>
        <w:t>– Департамент образования, Департам</w:t>
      </w:r>
      <w:r>
        <w:rPr>
          <w:color w:val="000000"/>
          <w:szCs w:val="28"/>
        </w:rPr>
        <w:t>ент), до которого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Субсидии на соответствующий финансовый год и плановый пе</w:t>
      </w:r>
      <w:r>
        <w:rPr>
          <w:color w:val="000000"/>
          <w:szCs w:val="28"/>
        </w:rPr>
        <w:t>риод на цели, предусмотренные настоящим Порядком (далее – лимиты бюджетных обязательств).</w:t>
      </w:r>
    </w:p>
    <w:p w:rsidR="002E356B" w:rsidRDefault="004256A5">
      <w:pPr>
        <w:pStyle w:val="1"/>
        <w:keepLines/>
        <w:ind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1.6.</w:t>
      </w:r>
      <w:r>
        <w:rPr>
          <w:color w:val="000000"/>
          <w:szCs w:val="28"/>
        </w:rPr>
        <w:tab/>
        <w:t>Субсидия предоставляется организациям, осуществляющим образовательную деятельность (за исключением государственных и муниципальных), и индивидуальным предпринима</w:t>
      </w:r>
      <w:r>
        <w:rPr>
          <w:color w:val="000000"/>
          <w:szCs w:val="28"/>
        </w:rPr>
        <w:t xml:space="preserve">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детьми,  содержание дополнительных мест для детей в возрасте от 1,5 до 3 лет которыми осуществляется </w:t>
      </w:r>
      <w:r>
        <w:rPr>
          <w:color w:val="000000"/>
          <w:szCs w:val="28"/>
        </w:rPr>
        <w:t>за счет средств грантов (субсидий) Нижегородской области, зарегистрированным в установленном законодательством Российской Федерации порядке и осуществляющим свою деятельность на территории городского округа город Нижний Новгород (далее – Получатель субсиди</w:t>
      </w:r>
      <w:r>
        <w:rPr>
          <w:color w:val="000000"/>
          <w:szCs w:val="28"/>
        </w:rPr>
        <w:t>и, Получатели субсидии)</w:t>
      </w:r>
      <w:r>
        <w:rPr>
          <w:color w:val="000000"/>
          <w:szCs w:val="28"/>
          <w:shd w:val="clear" w:color="auto" w:fill="F1F1F1"/>
        </w:rPr>
        <w:t xml:space="preserve">. 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1.7.</w:t>
      </w:r>
      <w:r>
        <w:rPr>
          <w:szCs w:val="28"/>
        </w:rPr>
        <w:tab/>
        <w:t xml:space="preserve">Для определения Получателя субсидии Департамент образования ежегодно проводит отбор.  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Для участия в отборе Получатель субсидии должен соответствовать следующим критериям: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регистрация в установленном порядке в качестве юридич</w:t>
      </w:r>
      <w:r>
        <w:rPr>
          <w:szCs w:val="28"/>
        </w:rPr>
        <w:t>еского лица (некоммерческая организация) и осуществление образовательной деятельности на территории городского округа город Нижний Новгород;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регистрация в установленном порядке в качестве физического лица, осуществляющего предпринимательскую деятельность (</w:t>
      </w:r>
      <w:r>
        <w:rPr>
          <w:szCs w:val="28"/>
        </w:rPr>
        <w:t>образовательную деятельность) на территории городского округа город Нижний Новгород;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 xml:space="preserve">иметь лицензию на право ведения образовательной деятельности </w:t>
      </w:r>
      <w:r>
        <w:rPr>
          <w:bCs/>
          <w:szCs w:val="28"/>
          <w:highlight w:val="white"/>
        </w:rPr>
        <w:t>по реализации основных общеобразовательных программ дошкольного образования</w:t>
      </w:r>
      <w:r>
        <w:rPr>
          <w:szCs w:val="28"/>
        </w:rPr>
        <w:t>;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 xml:space="preserve">наличие на праве собственности или ином законном праве помещений для </w:t>
      </w:r>
      <w:r>
        <w:rPr>
          <w:bCs/>
          <w:szCs w:val="28"/>
          <w:highlight w:val="white"/>
        </w:rPr>
        <w:t>реализации основных общеобразовательных программ дошкольного образования;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szCs w:val="28"/>
        </w:rPr>
        <w:t>являться в текущем финансовом году получателем гранта Правительства Нижегородской области организациям, осуществл</w:t>
      </w:r>
      <w:r>
        <w:rPr>
          <w:szCs w:val="28"/>
        </w:rPr>
        <w:t>яющим образовательную деятельность (за исключением государственных и муниципальных), и индивидуальным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</w:t>
      </w:r>
      <w:r>
        <w:rPr>
          <w:szCs w:val="28"/>
        </w:rPr>
        <w:t>р и уход за детьми, на содержание дополнительных мест для детей в возрасте от 1,5 до 3 лет, созданных за счет средств грантов (субсидий) Нижегородской области, утвержденного постановлением Правительства Нижегородской области от 25.11.2022 № 972 (далее- пос</w:t>
      </w:r>
      <w:r>
        <w:rPr>
          <w:szCs w:val="28"/>
        </w:rPr>
        <w:t>тановление 972).</w:t>
      </w:r>
    </w:p>
    <w:p w:rsidR="002E356B" w:rsidRDefault="004256A5">
      <w:pPr>
        <w:pStyle w:val="1"/>
        <w:ind w:firstLine="709"/>
      </w:pPr>
      <w:r>
        <w:t>1.8.</w:t>
      </w:r>
      <w:r>
        <w:tab/>
        <w:t>Способ предоставления субсидии – возмещение затрат.</w:t>
      </w:r>
    </w:p>
    <w:p w:rsidR="002E356B" w:rsidRDefault="004256A5">
      <w:pPr>
        <w:pStyle w:val="1"/>
        <w:keepLines/>
        <w:ind w:firstLine="709"/>
      </w:pPr>
      <w:r>
        <w:t>1.9.</w:t>
      </w:r>
      <w:r>
        <w:tab/>
        <w:t>Информация о Субсидии размещаются на едином портале бюджетной системы Российской Федерации (далее – Единый портал, Портал) в информационно-телекоммуникационной сети «Интернет» с</w:t>
      </w:r>
      <w:r>
        <w:t>истемы управления общественными финансами «Электронный бюджет» (далее – ГИИС «Электронный бюджет») в порядке, установленном Министерством финансов Российской Федерации.</w:t>
      </w:r>
    </w:p>
    <w:p w:rsidR="002E356B" w:rsidRDefault="002E356B"/>
    <w:p w:rsidR="002E356B" w:rsidRDefault="004256A5">
      <w:pPr>
        <w:pStyle w:val="1"/>
        <w:keepLines/>
        <w:ind w:firstLine="425"/>
        <w:jc w:val="center"/>
        <w:rPr>
          <w:bCs/>
          <w:szCs w:val="28"/>
        </w:rPr>
      </w:pPr>
      <w:r>
        <w:rPr>
          <w:bCs/>
          <w:szCs w:val="28"/>
        </w:rPr>
        <w:lastRenderedPageBreak/>
        <w:t>2. Порядок проведения отбора Получателей субсидий</w:t>
      </w:r>
    </w:p>
    <w:p w:rsidR="002E356B" w:rsidRDefault="002E356B">
      <w:pPr>
        <w:pStyle w:val="1"/>
        <w:keepLines/>
        <w:ind w:firstLine="425"/>
        <w:jc w:val="center"/>
        <w:rPr>
          <w:bCs/>
          <w:szCs w:val="28"/>
        </w:rPr>
      </w:pP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szCs w:val="28"/>
        </w:rPr>
        <w:t>2.1. Отбор Получателей субсидий про</w:t>
      </w:r>
      <w:r>
        <w:rPr>
          <w:szCs w:val="28"/>
        </w:rPr>
        <w:t>изводится не реже одного раза в год способом запроса предложений на основании предложений (заявок), направленных участниками отбора в Департамент образования посредством ГИИС «Электронный бюджет» на участие в отборе по предоставлению Субсидии, исходя из со</w:t>
      </w:r>
      <w:r>
        <w:rPr>
          <w:szCs w:val="28"/>
        </w:rPr>
        <w:t>ответствия участника отбора критериям отбора, установленным пунктом 1.7 настоящего Порядка, и очередности поступления предложений (заявок) на участие в отборе по предоставлению Субсидии, установленным настоящем Порядком.</w:t>
      </w:r>
    </w:p>
    <w:p w:rsidR="002E356B" w:rsidRDefault="004256A5">
      <w:pPr>
        <w:pStyle w:val="1"/>
        <w:keepLines/>
        <w:ind w:firstLine="709"/>
      </w:pPr>
      <w:r>
        <w:t>Приказом Департамента образования у</w:t>
      </w:r>
      <w:r>
        <w:t>тверждается Комиссия по рассмотрению заявок участников отборов Получателей субсидий на возмещение затрат по оплате коммунальных услуг организациям, осуществляющим образовательную деятельность (за исключением государственных и муниципальных), и индивидуальн</w:t>
      </w:r>
      <w:r>
        <w:t>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детьми,  содержание дополнительных мест для детей в возрасте от 1,5 до 3 лет которыми о</w:t>
      </w:r>
      <w:r>
        <w:t>существляется за счет средств грантов (субсидий) Нижегородской области(далее – Комиссия).</w:t>
      </w:r>
    </w:p>
    <w:p w:rsidR="002E356B" w:rsidRDefault="004256A5">
      <w:pPr>
        <w:pStyle w:val="1"/>
        <w:keepLines/>
        <w:ind w:firstLine="709"/>
      </w:pPr>
      <w:r>
        <w:t>2.2.</w:t>
      </w:r>
      <w:r>
        <w:tab/>
        <w:t>Объявление о проведении отбора Получате</w:t>
      </w:r>
      <w:r>
        <w:t>лей субсидий формируется Департаментом образования в электронной форме не позднее чем за 5 календарных дней до даты начала проведения отбора посредством заполнения соответствующих экранных форм веб-интерфейса Портала и включает в себя следующую информацию: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 xml:space="preserve">1) способ проведения отбора Получателей субсидии – запрос предложений; </w:t>
      </w:r>
    </w:p>
    <w:p w:rsidR="002E356B" w:rsidRDefault="004256A5">
      <w:pPr>
        <w:pStyle w:val="1"/>
        <w:ind w:firstLine="709"/>
      </w:pPr>
      <w:r>
        <w:rPr>
          <w:highlight w:val="white"/>
        </w:rPr>
        <w:t>2) срок проведения отбора (даты начала и окончания подачи (приема) предложений (заявок), который не может быть меньше 5 календарных дней, следующих за днем размещения объявления о про</w:t>
      </w:r>
      <w:r>
        <w:rPr>
          <w:highlight w:val="white"/>
        </w:rPr>
        <w:t>веде</w:t>
      </w:r>
      <w:r>
        <w:t>нии отбора;</w:t>
      </w:r>
    </w:p>
    <w:p w:rsidR="002E356B" w:rsidRDefault="004256A5">
      <w:pPr>
        <w:pStyle w:val="1"/>
        <w:ind w:firstLine="709"/>
      </w:pPr>
      <w:r>
        <w:t>3) наименование, место нахождения, почтовый адрес, адрес электронной почты Департамента образования;</w:t>
      </w:r>
    </w:p>
    <w:p w:rsidR="002E356B" w:rsidRDefault="004256A5">
      <w:pPr>
        <w:pStyle w:val="1"/>
        <w:ind w:firstLine="709"/>
      </w:pPr>
      <w:r>
        <w:t>4) результаты предоставления Субсидии в соответствии с пунктом 3.8 настоящего Порядка;</w:t>
      </w:r>
    </w:p>
    <w:p w:rsidR="002E356B" w:rsidRDefault="004256A5">
      <w:pPr>
        <w:pStyle w:val="1"/>
        <w:ind w:firstLine="709"/>
      </w:pPr>
      <w:r>
        <w:t>5) требования к участникам отбора в соответствии с п</w:t>
      </w:r>
      <w:r>
        <w:t>унктом 1.7 и 2.3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2E356B" w:rsidRDefault="004256A5">
      <w:pPr>
        <w:pStyle w:val="1"/>
        <w:ind w:firstLine="709"/>
        <w:rPr>
          <w:highlight w:val="white"/>
        </w:rPr>
      </w:pPr>
      <w:r>
        <w:t>6) порядок подачи предложений (заявок) участника</w:t>
      </w:r>
      <w:r>
        <w:rPr>
          <w:highlight w:val="white"/>
        </w:rPr>
        <w:t>ми отбора и требования, предъявляемые к форме и содержанию</w:t>
      </w:r>
      <w:r>
        <w:rPr>
          <w:highlight w:val="white"/>
        </w:rPr>
        <w:t xml:space="preserve"> предложений (заявок), подаваемых участниками отбора, в соответствии с пунктом 2.4 настоящего Порядка;</w:t>
      </w:r>
    </w:p>
    <w:p w:rsidR="002E356B" w:rsidRDefault="004256A5">
      <w:pPr>
        <w:pStyle w:val="1"/>
        <w:keepLines/>
        <w:ind w:firstLine="709"/>
      </w:pPr>
      <w:r>
        <w:rPr>
          <w:highlight w:val="white"/>
        </w:rPr>
        <w:t>7) порядок отзыва участниками отбора заявок на предоставление Субсидии, порядок возврата участникам отбора заявок на предоставлени</w:t>
      </w:r>
      <w:r>
        <w:t>е Субсидии, определяющи</w:t>
      </w:r>
      <w:r>
        <w:t>й в том числе, основания для возврата заявок на предоставление</w:t>
      </w:r>
      <w:r>
        <w:rPr>
          <w:shd w:val="clear" w:color="auto" w:fill="FFFFFF"/>
        </w:rPr>
        <w:t xml:space="preserve"> </w:t>
      </w:r>
      <w:r>
        <w:t>Субсидии, порядка внесения участниками отбора изменений в заявки на предоставление Субсидии;</w:t>
      </w:r>
    </w:p>
    <w:p w:rsidR="002E356B" w:rsidRDefault="004256A5">
      <w:pPr>
        <w:pStyle w:val="1"/>
        <w:ind w:firstLine="709"/>
        <w:rPr>
          <w:highlight w:val="white"/>
        </w:rPr>
      </w:pPr>
      <w:r>
        <w:t>8) правила рассм</w:t>
      </w:r>
      <w:r>
        <w:rPr>
          <w:highlight w:val="white"/>
        </w:rPr>
        <w:t>отрения и оценки заявок на предоставление Субсидии в соответствии с пунктом 2.7 наст</w:t>
      </w:r>
      <w:r>
        <w:rPr>
          <w:highlight w:val="white"/>
        </w:rPr>
        <w:t>оящего Порядка;</w:t>
      </w:r>
    </w:p>
    <w:p w:rsidR="002E356B" w:rsidRDefault="004256A5">
      <w:pPr>
        <w:pStyle w:val="1"/>
        <w:ind w:firstLine="709"/>
      </w:pPr>
      <w:r>
        <w:rPr>
          <w:highlight w:val="white"/>
        </w:rPr>
        <w:lastRenderedPageBreak/>
        <w:t>9) порядок предоставления участникам отбора разъяснений положений объявления о проведени</w:t>
      </w:r>
      <w:r>
        <w:t>и отбора, даты начала и окончания срока такого предоставления;</w:t>
      </w:r>
    </w:p>
    <w:p w:rsidR="002E356B" w:rsidRDefault="004256A5">
      <w:pPr>
        <w:pStyle w:val="1"/>
        <w:ind w:firstLine="709"/>
      </w:pPr>
      <w:r>
        <w:t>10) срок, в течение которого победитель (победители) отбора должен подписать соглашение о</w:t>
      </w:r>
      <w:r>
        <w:t xml:space="preserve"> предоставлении Субсидии;</w:t>
      </w:r>
    </w:p>
    <w:p w:rsidR="002E356B" w:rsidRDefault="004256A5">
      <w:pPr>
        <w:pStyle w:val="1"/>
        <w:ind w:firstLine="709"/>
      </w:pPr>
      <w:r>
        <w:t xml:space="preserve">11) условия признания победителя (победителей) отбора, уклонившимся от заключения соглашения; </w:t>
      </w:r>
    </w:p>
    <w:p w:rsidR="002E356B" w:rsidRDefault="004256A5">
      <w:pPr>
        <w:pStyle w:val="1"/>
        <w:ind w:firstLine="709"/>
      </w:pPr>
      <w:r>
        <w:t>12) дату размещения результатов отбора, которая не может быть позднее                 14-го календарного дня, следующего за днем опреде</w:t>
      </w:r>
      <w:r>
        <w:t>ления победителя отбора;</w:t>
      </w:r>
    </w:p>
    <w:p w:rsidR="002E356B" w:rsidRDefault="004256A5">
      <w:pPr>
        <w:pStyle w:val="1"/>
        <w:ind w:firstLine="709"/>
      </w:pPr>
      <w:r>
        <w:t>13) доменного имени и (или) указателей страниц ГИИС «Электронный бюджет» или официального сайта администрации города Нижнего Новгорода в информационно-телекоммуникационной сети «Интернет», по которым обеспечивается проведение отбор</w:t>
      </w:r>
      <w:r>
        <w:t>а;</w:t>
      </w:r>
    </w:p>
    <w:p w:rsidR="002E356B" w:rsidRDefault="004256A5">
      <w:pPr>
        <w:pStyle w:val="1"/>
        <w:ind w:firstLine="709"/>
      </w:pPr>
      <w:r>
        <w:t>14) порядок возврата заявок на доработку;</w:t>
      </w:r>
    </w:p>
    <w:p w:rsidR="002E356B" w:rsidRDefault="004256A5">
      <w:pPr>
        <w:pStyle w:val="1"/>
        <w:ind w:firstLine="709"/>
      </w:pPr>
      <w:r>
        <w:t>15) порядок отклонения заявок, а также информация об основаниях их отклонения;</w:t>
      </w:r>
    </w:p>
    <w:p w:rsidR="002E356B" w:rsidRDefault="004256A5">
      <w:pPr>
        <w:pStyle w:val="1"/>
        <w:ind w:firstLine="709"/>
      </w:pPr>
      <w:r>
        <w:t>16) объем распределяемой Субсидии в рамках отбора, порядок расчета размера Субсидии, установленный настоящим Порядком, правила распр</w:t>
      </w:r>
      <w:r>
        <w:t>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отбора.</w:t>
      </w:r>
    </w:p>
    <w:p w:rsidR="002E356B" w:rsidRDefault="004256A5">
      <w:pPr>
        <w:pStyle w:val="1"/>
        <w:ind w:firstLine="709"/>
      </w:pPr>
      <w:r>
        <w:t>2.3.</w:t>
      </w:r>
      <w:r>
        <w:tab/>
        <w:t>Участник отбора вправе участвовать в отборе П</w:t>
      </w:r>
      <w:r>
        <w:t>олучателей субсидии при одновременном соблюдении на дату фактического формирования заявки в месяце, в котором осуществляется отбор, но не позднее установленного в объявлении срока проведения отбора следующих условий:</w:t>
      </w:r>
    </w:p>
    <w:p w:rsidR="002E356B" w:rsidRDefault="004256A5">
      <w:pPr>
        <w:pStyle w:val="1"/>
        <w:ind w:firstLine="709"/>
      </w:pPr>
      <w:r>
        <w:t>участник отбора не является иностранным</w:t>
      </w:r>
      <w:r>
        <w:t xml:space="preserve">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</w:t>
      </w:r>
      <w:r>
        <w:t>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</w:t>
      </w:r>
      <w:r>
        <w:t xml:space="preserve">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</w:t>
      </w:r>
      <w:r>
        <w:t>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</w:t>
      </w:r>
      <w:r>
        <w:t xml:space="preserve">ых публичных акционерных обществ; </w:t>
      </w:r>
    </w:p>
    <w:p w:rsidR="002E356B" w:rsidRDefault="004256A5">
      <w:pPr>
        <w:pStyle w:val="1"/>
        <w:ind w:firstLine="709"/>
      </w:pPr>
      <w: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2E356B" w:rsidRDefault="004256A5">
      <w:pPr>
        <w:pStyle w:val="1"/>
        <w:ind w:firstLine="709"/>
      </w:pPr>
      <w:r>
        <w:t>участник отбора не находится в составляемых в рам</w:t>
      </w:r>
      <w:r>
        <w:t xml:space="preserve">ках реализации полномочий, предусмотренных главой VII Устава ООН, Советом Безопасности ООН или </w:t>
      </w:r>
      <w:r>
        <w:lastRenderedPageBreak/>
        <w:t>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</w:t>
      </w:r>
      <w:r>
        <w:t>ами или с распространением оружия массового уничтожения;</w:t>
      </w:r>
    </w:p>
    <w:p w:rsidR="002E356B" w:rsidRDefault="004256A5">
      <w:pPr>
        <w:pStyle w:val="1"/>
        <w:ind w:firstLine="709"/>
      </w:pPr>
      <w:r>
        <w:t>участник отбора не должен получать средства из бюджета городского округа город Нижний Новгород на основании иных нормативных правовых актов на цели, установленные настоящим Порядком;</w:t>
      </w:r>
    </w:p>
    <w:p w:rsidR="002E356B" w:rsidRDefault="004256A5">
      <w:pPr>
        <w:pStyle w:val="1"/>
        <w:ind w:firstLine="709"/>
      </w:pPr>
      <w:r>
        <w:t xml:space="preserve">участник отбора </w:t>
      </w:r>
      <w:r>
        <w:t xml:space="preserve">не является иностранным агентом в соответствии с Федеральным законом </w:t>
      </w:r>
      <w:r>
        <w:rPr>
          <w:szCs w:val="28"/>
        </w:rPr>
        <w:t xml:space="preserve">14.07.2022 № 225-ФЗ </w:t>
      </w:r>
      <w:r>
        <w:t xml:space="preserve">«О контроле за деятельностью лиц, находящихся под иностранным влиянием»; </w:t>
      </w:r>
    </w:p>
    <w:p w:rsidR="002E356B" w:rsidRDefault="004256A5">
      <w:pPr>
        <w:pStyle w:val="1"/>
        <w:ind w:firstLine="709"/>
      </w:pPr>
      <w:r>
        <w:t>у участника отбора на едином налоговом счете отсутствует или не превышает размер, определенны</w:t>
      </w:r>
      <w:r>
        <w:t>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E356B" w:rsidRDefault="004256A5">
      <w:pPr>
        <w:pStyle w:val="1"/>
        <w:keepLines/>
        <w:ind w:firstLine="709"/>
      </w:pPr>
      <w:r>
        <w:t>у участника отбора отсутствуют просроченная задолженность по возврату в бюджет горо</w:t>
      </w:r>
      <w:r>
        <w:t xml:space="preserve">дского округа город Нижний Новгород субсидий,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городской округ </w:t>
      </w:r>
      <w:r>
        <w:t xml:space="preserve">город Нижний Новгород из бюджета которого планируется предоставление Субсидии в соответствии с настоящим Порядком; 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</w:t>
      </w:r>
      <w:r>
        <w:t>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</w:t>
      </w:r>
      <w:r>
        <w:t>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</w:t>
      </w:r>
      <w:r>
        <w:rPr>
          <w:szCs w:val="28"/>
        </w:rPr>
        <w:t xml:space="preserve"> индивидуального предпринимателя; 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szCs w:val="28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</w:t>
      </w:r>
      <w:r>
        <w:rPr>
          <w:szCs w:val="28"/>
        </w:rPr>
        <w:t xml:space="preserve">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szCs w:val="28"/>
        </w:rPr>
        <w:t>участник отбора является в текущем финансовом году получателем гранта Правительства Нижегородской об</w:t>
      </w:r>
      <w:r>
        <w:rPr>
          <w:szCs w:val="28"/>
        </w:rPr>
        <w:t>ласти организациям, осуществляющим образовательную деятельность (за исключением государственных и муниципальных), и индивидуальным предпринимателям, осуществляющим образовательную деятельность по образовательным программам дошкольного образования, в том чи</w:t>
      </w:r>
      <w:r>
        <w:rPr>
          <w:szCs w:val="28"/>
        </w:rPr>
        <w:t>сле адаптированным, и присмотр и уход за детьми, на содержание дополнительных мест для детей в возрасте от 1,5 до 3 лет, созданных за счет средств грантов (субсидий) Нижегородской области, утвержденного постановлением 972.</w:t>
      </w:r>
    </w:p>
    <w:p w:rsidR="002E356B" w:rsidRDefault="004256A5">
      <w:pPr>
        <w:pStyle w:val="1"/>
        <w:ind w:firstLine="709"/>
      </w:pPr>
      <w:r>
        <w:lastRenderedPageBreak/>
        <w:t>2.4.</w:t>
      </w:r>
      <w:r>
        <w:tab/>
      </w:r>
      <w:r>
        <w:t>Для участия в отборе участники отбора в порядке и сроки, установленные в объявлении о проведении отбора, формируют на Портале заявку в электронной форме посредством заполнения соответствующих экранных форм веб-интерфейса Портала.</w:t>
      </w:r>
    </w:p>
    <w:p w:rsidR="002E356B" w:rsidRDefault="004256A5">
      <w:pPr>
        <w:pStyle w:val="1"/>
        <w:ind w:firstLine="709"/>
      </w:pPr>
      <w:r>
        <w:t>Заявка должна содержать ин</w:t>
      </w:r>
      <w:r>
        <w:t>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Субсидии и размер запрашиваемой Субсидии.</w:t>
      </w:r>
    </w:p>
    <w:p w:rsidR="002E356B" w:rsidRDefault="004256A5">
      <w:pPr>
        <w:pStyle w:val="1"/>
        <w:keepLines/>
        <w:widowControl w:val="0"/>
        <w:ind w:firstLine="709"/>
      </w:pPr>
      <w:r>
        <w:t>Заявка содержит</w:t>
      </w:r>
      <w:r>
        <w:t xml:space="preserve"> следующие сведения:</w:t>
      </w:r>
    </w:p>
    <w:p w:rsidR="002E356B" w:rsidRDefault="004256A5">
      <w:pPr>
        <w:pStyle w:val="1"/>
        <w:keepLines/>
        <w:widowControl w:val="0"/>
        <w:ind w:firstLine="709"/>
      </w:pPr>
      <w:r>
        <w:t>а) информацию об участнике отбора:</w:t>
      </w:r>
    </w:p>
    <w:p w:rsidR="002E356B" w:rsidRDefault="004256A5">
      <w:pPr>
        <w:pStyle w:val="1"/>
        <w:ind w:firstLine="709"/>
      </w:pPr>
      <w:r>
        <w:t>полное и сокращенное (при наличии) наименование участника отбора (для юридических лиц);</w:t>
      </w:r>
    </w:p>
    <w:p w:rsidR="002E356B" w:rsidRDefault="004256A5">
      <w:pPr>
        <w:pStyle w:val="1"/>
        <w:keepLines/>
        <w:ind w:firstLine="709"/>
      </w:pPr>
      <w:r>
        <w:t>фамилия, имя, отчество (при наличии) индивидуального предпринимателя;</w:t>
      </w:r>
    </w:p>
    <w:p w:rsidR="002E356B" w:rsidRDefault="004256A5">
      <w:pPr>
        <w:pStyle w:val="1"/>
        <w:ind w:firstLine="709"/>
      </w:pPr>
      <w:r>
        <w:t>основной государственный регистрационный н</w:t>
      </w:r>
      <w:r>
        <w:t>омер участника отбора (для юридических лиц и индивидуальных предпринимателей);</w:t>
      </w:r>
    </w:p>
    <w:p w:rsidR="002E356B" w:rsidRDefault="004256A5">
      <w:pPr>
        <w:pStyle w:val="1"/>
        <w:ind w:firstLine="709"/>
      </w:pPr>
      <w:r>
        <w:t>идентификационный номер налогоплательщика;</w:t>
      </w:r>
    </w:p>
    <w:p w:rsidR="002E356B" w:rsidRDefault="004256A5">
      <w:pPr>
        <w:pStyle w:val="1"/>
        <w:ind w:firstLine="709"/>
      </w:pPr>
      <w:r>
        <w:t>дата постановки на учет в налоговом органе (для физических лиц, в том числе индивидуальных предпринимателей);</w:t>
      </w:r>
    </w:p>
    <w:p w:rsidR="002E356B" w:rsidRDefault="004256A5">
      <w:pPr>
        <w:pStyle w:val="1"/>
        <w:ind w:firstLine="709"/>
      </w:pPr>
      <w:r>
        <w:t>дата и код причины поста</w:t>
      </w:r>
      <w:r>
        <w:t>новки на учет в налоговом органе (для юридических лиц);</w:t>
      </w:r>
    </w:p>
    <w:p w:rsidR="002E356B" w:rsidRDefault="004256A5">
      <w:pPr>
        <w:pStyle w:val="1"/>
        <w:ind w:firstLine="709"/>
      </w:pPr>
      <w:r>
        <w:t>дата государственной регистрации физического лица в качестве индивидуального предпринимателя;</w:t>
      </w:r>
    </w:p>
    <w:p w:rsidR="002E356B" w:rsidRDefault="004256A5">
      <w:pPr>
        <w:pStyle w:val="1"/>
        <w:ind w:firstLine="709"/>
      </w:pPr>
      <w:r>
        <w:t>страховой номер индивидуального лицевого счета (для индивидуальных предпринимателей);</w:t>
      </w:r>
    </w:p>
    <w:p w:rsidR="002E356B" w:rsidRDefault="004256A5">
      <w:pPr>
        <w:pStyle w:val="1"/>
        <w:ind w:firstLine="709"/>
      </w:pPr>
      <w:r>
        <w:t>адрес юридического л</w:t>
      </w:r>
      <w:r>
        <w:t>ица, адрес регистрации (для индивидуальных предпринимателей);</w:t>
      </w:r>
    </w:p>
    <w:p w:rsidR="002E356B" w:rsidRDefault="004256A5">
      <w:pPr>
        <w:pStyle w:val="1"/>
        <w:ind w:firstLine="709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2E356B" w:rsidRDefault="004256A5">
      <w:pPr>
        <w:pStyle w:val="1"/>
        <w:ind w:firstLine="709"/>
      </w:pPr>
      <w:r>
        <w:t>фамилия, имя, отчество (при наличии) и идентификационный номер налогоплательщи</w:t>
      </w:r>
      <w:r>
        <w:t>ка главного бухгалтера (при наличии);</w:t>
      </w:r>
    </w:p>
    <w:p w:rsidR="002E356B" w:rsidRDefault="004256A5">
      <w:pPr>
        <w:pStyle w:val="1"/>
        <w:ind w:firstLine="709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2E356B" w:rsidRDefault="004256A5">
      <w:pPr>
        <w:pStyle w:val="1"/>
        <w:keepLines/>
        <w:ind w:firstLine="709"/>
      </w:pPr>
      <w:r>
        <w:t>перечень основных и дополнительных видов деятельности, которые участник отбора в</w:t>
      </w:r>
      <w:r>
        <w:t>праве осуществлять в соответствии с учредительными документами организации (для юридических лиц) или в соответствии со сведениями единого</w:t>
      </w:r>
      <w:r>
        <w:rPr>
          <w:shd w:val="clear" w:color="auto" w:fill="FFFFFF"/>
        </w:rPr>
        <w:t xml:space="preserve"> </w:t>
      </w:r>
      <w:r>
        <w:t>государственного реестра индивидуальных предпринимателей (для индивидуальных предпринимателей);</w:t>
      </w:r>
    </w:p>
    <w:p w:rsidR="002E356B" w:rsidRDefault="004256A5">
      <w:pPr>
        <w:pStyle w:val="1"/>
        <w:ind w:firstLine="709"/>
      </w:pPr>
      <w:r>
        <w:t>информация о счете в с</w:t>
      </w:r>
      <w:r>
        <w:t>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2E356B" w:rsidRDefault="004256A5">
      <w:pPr>
        <w:pStyle w:val="1"/>
        <w:ind w:firstLine="709"/>
      </w:pPr>
      <w:r>
        <w:t>Заявка также должна содержать:</w:t>
      </w:r>
    </w:p>
    <w:p w:rsidR="002E356B" w:rsidRDefault="004256A5">
      <w:pPr>
        <w:pStyle w:val="1"/>
        <w:keepLines/>
        <w:ind w:firstLine="709"/>
      </w:pPr>
      <w:r>
        <w:lastRenderedPageBreak/>
        <w:t>согласие участника отбора на публикацию (размещение) в информационно-телекоммуникационно</w:t>
      </w:r>
      <w:r>
        <w:t>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</w:t>
      </w:r>
      <w:r>
        <w:t>олнения соответствующих экранных форм веб-интерфейса ГИИС «Электронный бюджет»;</w:t>
      </w:r>
    </w:p>
    <w:p w:rsidR="002E356B" w:rsidRDefault="004256A5">
      <w:pPr>
        <w:pStyle w:val="1"/>
        <w:keepLines/>
        <w:ind w:firstLine="709"/>
      </w:pPr>
      <w:r>
        <w:t>согласие участника отбора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</w:t>
      </w:r>
      <w:r>
        <w:t>ии, в том числе в части достижения результатов предоставления Субсидии, а также проверки органом муниципального финансового контроля в соответствии со </w:t>
      </w:r>
      <w:hyperlink r:id="rId13" w:anchor="/document/12112604/entry/2681" w:tooltip="https://xn--80aah6bno.xn--b1acdfjbh2acclca1a.xn--p1ai/#/document/12112604/entry/2681" w:history="1">
        <w:r>
          <w:t>статьями 268.1</w:t>
        </w:r>
      </w:hyperlink>
      <w:r>
        <w:t xml:space="preserve"> и </w:t>
      </w:r>
      <w:hyperlink r:id="rId14" w:anchor="/document/12112604/entry/2692" w:tooltip="https://xn--80aah6bno.xn--b1acdfjbh2acclca1a.xn--p1ai/#/document/12112604/entry/2692" w:history="1">
        <w:r>
          <w:t>269.2</w:t>
        </w:r>
      </w:hyperlink>
      <w:r>
        <w:t> Бюджетного кодекса Российской Федерации и на включение таких положений в соглашение.</w:t>
      </w:r>
    </w:p>
    <w:p w:rsidR="002E356B" w:rsidRDefault="004256A5">
      <w:pPr>
        <w:pStyle w:val="1"/>
        <w:ind w:firstLine="709"/>
      </w:pPr>
      <w:r>
        <w:t>б) документы, подтверждающие соответствие участника отбора установленным в объявлении о проведении отбора Получателей</w:t>
      </w:r>
      <w:r>
        <w:t xml:space="preserve"> субсидий требованиям. </w:t>
      </w:r>
    </w:p>
    <w:p w:rsidR="002E356B" w:rsidRDefault="004256A5">
      <w:pPr>
        <w:pStyle w:val="1"/>
        <w:keepLines/>
        <w:ind w:firstLine="709"/>
      </w:pPr>
      <w:r>
        <w:t>К заявке на участие в отборе по предоставлению Субсидии участники отбора предоставляют на Портал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2E356B" w:rsidRDefault="004256A5">
      <w:pPr>
        <w:pStyle w:val="1"/>
        <w:ind w:firstLine="709"/>
      </w:pPr>
      <w:r>
        <w:t>докум</w:t>
      </w:r>
      <w:r>
        <w:t>ент, подтверждающий полномочия лица, подписавшего заявку, а также имеющего право на подписание соглашения о предоставлении Субсидии, заверенный в установленном порядке;</w:t>
      </w:r>
    </w:p>
    <w:p w:rsidR="002E356B" w:rsidRDefault="004256A5">
      <w:pPr>
        <w:pStyle w:val="1"/>
        <w:ind w:firstLine="709"/>
      </w:pPr>
      <w:r>
        <w:t>копию свидетельства о государственной регистрации юридического лица;</w:t>
      </w:r>
    </w:p>
    <w:p w:rsidR="002E356B" w:rsidRDefault="004256A5">
      <w:pPr>
        <w:pStyle w:val="1"/>
        <w:ind w:firstLine="709"/>
      </w:pPr>
      <w:r>
        <w:t>копию свидетельств</w:t>
      </w:r>
      <w:r>
        <w:t>а о постановке на учет в налоговом органе;</w:t>
      </w:r>
    </w:p>
    <w:p w:rsidR="002E356B" w:rsidRDefault="004256A5">
      <w:pPr>
        <w:pStyle w:val="1"/>
        <w:ind w:firstLine="709"/>
      </w:pPr>
      <w:r>
        <w:t>выписка из Единого государственного реестра юридических лиц/Единого государственного реестра индивидуальных предпринимателей, выданная не ранее даты подачи заявки на участие в отборе;</w:t>
      </w:r>
    </w:p>
    <w:p w:rsidR="002E356B" w:rsidRDefault="004256A5">
      <w:pPr>
        <w:pStyle w:val="1"/>
        <w:ind w:firstLine="709"/>
      </w:pPr>
      <w:r>
        <w:t>копию устава (для юридических лиц);</w:t>
      </w:r>
    </w:p>
    <w:p w:rsidR="002E356B" w:rsidRDefault="004256A5">
      <w:pPr>
        <w:pStyle w:val="1"/>
        <w:ind w:firstLine="709"/>
        <w:rPr>
          <w:szCs w:val="28"/>
        </w:rPr>
      </w:pPr>
      <w:r>
        <w:t xml:space="preserve">копию лицензии на право ведения образовательной деятельности </w:t>
      </w:r>
      <w:r>
        <w:rPr>
          <w:highlight w:val="white"/>
        </w:rPr>
        <w:t xml:space="preserve">по реализации основных общеобразовательных программ дошкольного </w:t>
      </w:r>
      <w:r>
        <w:rPr>
          <w:bCs/>
          <w:szCs w:val="28"/>
          <w:highlight w:val="white"/>
        </w:rPr>
        <w:t>образования</w:t>
      </w:r>
      <w:r>
        <w:rPr>
          <w:szCs w:val="28"/>
        </w:rPr>
        <w:t>;(выписку из реестра лицензий на осуществление образовательной деятельности);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 xml:space="preserve">копии </w:t>
      </w:r>
      <w:r>
        <w:rPr>
          <w:szCs w:val="28"/>
        </w:rPr>
        <w:t>правоустанавливающих документов на помещения (сведения из Единого государственного реестра недвижимости, договора аренды, безвозмездного пользования);</w:t>
      </w:r>
    </w:p>
    <w:p w:rsidR="002E356B" w:rsidRDefault="004256A5">
      <w:pPr>
        <w:pStyle w:val="1"/>
        <w:ind w:firstLine="709"/>
      </w:pPr>
      <w:r>
        <w:t>копии договоров на оказание коммунальных услуг (холодного водоснабжения, горячего водоснабжения, водоотве</w:t>
      </w:r>
      <w:r>
        <w:t>дения, электроснабжения, газоснабжения, отопления, обращения с твердыми коммунальными отходами);</w:t>
      </w:r>
    </w:p>
    <w:p w:rsidR="002E356B" w:rsidRDefault="004256A5">
      <w:pPr>
        <w:pStyle w:val="1"/>
        <w:ind w:firstLine="709"/>
      </w:pPr>
      <w:r>
        <w:t>прогнозный расчет размера Субсидии, планируемой к получению в текущем году;</w:t>
      </w:r>
    </w:p>
    <w:p w:rsidR="002E356B" w:rsidRDefault="004256A5">
      <w:pPr>
        <w:pStyle w:val="1"/>
        <w:ind w:firstLine="709"/>
      </w:pPr>
      <w:r>
        <w:t>прогнозируемая среднегодовая численность воспитанников на финансовый год (чел).</w:t>
      </w:r>
    </w:p>
    <w:p w:rsidR="002E356B" w:rsidRDefault="004256A5">
      <w:pPr>
        <w:pStyle w:val="1"/>
        <w:ind w:firstLine="709"/>
      </w:pPr>
      <w:r>
        <w:t xml:space="preserve">в) </w:t>
      </w:r>
      <w:r>
        <w:t xml:space="preserve">предлагаемые участником отбора значение результата предоставления Субсидии, указанного в </w:t>
      </w:r>
      <w:hyperlink r:id="rId15" w:anchor="7EC0KH" w:tooltip="https://docs.cntd.ru/document/1304140167#7EC0KH" w:history="1">
        <w:r>
          <w:t>пункте 3.8 настоящего Порядка</w:t>
        </w:r>
      </w:hyperlink>
      <w:r>
        <w:t xml:space="preserve">, размер запрашиваемой Субсидии, который не может быть выше (ниже) максимального (минимального) </w:t>
      </w:r>
      <w:r>
        <w:lastRenderedPageBreak/>
        <w:t>размера, установленного в объявлении о проведении отбора Получателей субсидий (если установлено).</w:t>
      </w:r>
    </w:p>
    <w:p w:rsidR="002E356B" w:rsidRDefault="004256A5">
      <w:pPr>
        <w:pStyle w:val="1"/>
        <w:ind w:firstLine="709"/>
      </w:pPr>
      <w:r>
        <w:t>Электронные копии документов и материалы, включаемые в заявку,</w:t>
      </w:r>
      <w:r>
        <w:t xml:space="preserve">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</w:t>
      </w:r>
      <w:r>
        <w:lastRenderedPageBreak/>
        <w:t>или защищены средствами, не позво</w:t>
      </w:r>
      <w:r>
        <w:t>ляющими осуществить ознакомление с их содержимым без специальных программных или технологических средств.</w:t>
      </w:r>
    </w:p>
    <w:p w:rsidR="002E356B" w:rsidRDefault="004256A5">
      <w:pPr>
        <w:pStyle w:val="1"/>
        <w:ind w:firstLine="709"/>
      </w:pPr>
      <w: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2E356B" w:rsidRDefault="004256A5">
      <w:pPr>
        <w:pStyle w:val="1"/>
        <w:ind w:firstLine="709"/>
      </w:pPr>
      <w:r>
        <w:t>Датой и временем пред</w:t>
      </w:r>
      <w:r>
        <w:t>ставления участником отбора заявки считаются дата и время подписания участником отбора указанной заявки с присвоением ей регистрационного номера на Портале.</w:t>
      </w:r>
    </w:p>
    <w:p w:rsidR="002E356B" w:rsidRDefault="004256A5">
      <w:pPr>
        <w:pStyle w:val="1"/>
        <w:keepLines/>
        <w:ind w:firstLine="709"/>
      </w:pPr>
      <w:r>
        <w:t xml:space="preserve">Проверка Получателя субсидии (участника отбора) на соответствие требованиям, установленным пунктом </w:t>
      </w:r>
      <w:r>
        <w:t>2.3 настоящего Порядка, осуществляется автоматически на Портале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2E356B" w:rsidRDefault="004256A5">
      <w:pPr>
        <w:pStyle w:val="1"/>
        <w:keepLines/>
        <w:ind w:firstLine="709"/>
      </w:pPr>
      <w:r>
        <w:t xml:space="preserve">Подтверждение </w:t>
      </w:r>
      <w:r>
        <w:t>соответствия Получателя субсидии (участника отбора) требованиям, указанным в пункте 2.3 настоящего Порядка, на дату подачи заявки, дату рассмотрения заявки и дату заключения Соглашения, в случае отсутствия технической возможности осуществления автоматическ</w:t>
      </w:r>
      <w:r>
        <w:t xml:space="preserve">ой проверки на Портале, производится путем проставления участником отбора отметок о соответствии указанным требованиям посредством заполнения соответствующих экранных форм веб-интерфейса Портала. </w:t>
      </w:r>
    </w:p>
    <w:p w:rsidR="002E356B" w:rsidRDefault="004256A5">
      <w:pPr>
        <w:pStyle w:val="1"/>
        <w:keepLines/>
        <w:ind w:firstLine="709"/>
      </w:pPr>
      <w:r>
        <w:t>В этом случае проверка соответствия Получателя субсидии (уч</w:t>
      </w:r>
      <w:r>
        <w:t>астника отбора) требованиям, установленным пунктом 2.3 настоящего Порядка, осуществляется Департаментом образования из данных, находящихся в распоряжении Департамента образования и (или) открытых источников данных в сети</w:t>
      </w:r>
      <w:r>
        <w:rPr>
          <w:shd w:val="clear" w:color="auto" w:fill="FFFFFF"/>
        </w:rPr>
        <w:t xml:space="preserve"> </w:t>
      </w:r>
      <w:r>
        <w:t>«Интернет» в течение 2 (двух) рабоч</w:t>
      </w:r>
      <w:r>
        <w:t>их дней со дня поступления заявки на участие в отборе.</w:t>
      </w:r>
    </w:p>
    <w:p w:rsidR="002E356B" w:rsidRDefault="004256A5">
      <w:pPr>
        <w:pStyle w:val="1"/>
        <w:keepLines/>
        <w:ind w:firstLine="709"/>
      </w:pPr>
      <w:r>
        <w:t>При проведении проверки документов, предоставленных в Департамент образования согласно настоящего Порядка, Департамент образования вправе запрашивать информацию и документы у органов государственной вл</w:t>
      </w:r>
      <w:r>
        <w:t>асти и иных органов либо проверять посредством обращения к открытым информационным ресурсам, размещаемым в информационно-телекоммуникационной сети Интернет.</w:t>
      </w:r>
    </w:p>
    <w:p w:rsidR="002E356B" w:rsidRDefault="004256A5">
      <w:pPr>
        <w:pStyle w:val="1"/>
        <w:ind w:firstLine="709"/>
      </w:pPr>
      <w:r>
        <w:t xml:space="preserve">Участники отбора несут ответственность за полноту заявки, ее содержание и соответствие требованиям </w:t>
      </w:r>
      <w:r>
        <w:t>настоящего Порядка, а также за достоверность предоставленных сведений и документов в соответствии с законодательством Российской Федерации.</w:t>
      </w:r>
    </w:p>
    <w:p w:rsidR="002E356B" w:rsidRDefault="004256A5">
      <w:pPr>
        <w:pStyle w:val="1"/>
        <w:keepLines/>
        <w:ind w:firstLine="709"/>
      </w:pPr>
      <w:r>
        <w:t xml:space="preserve">2.5. </w:t>
      </w:r>
      <w:r>
        <w:tab/>
        <w:t>Внесение изменений в заявку осуществляется участником отбора Получателей субсидий в порядке, аналогичном поряд</w:t>
      </w:r>
      <w:r>
        <w:t>ку формирования заявки участником отбора Получателей субсидий, указанному в пункте 2.4 настоящего Порядка. Участник отбора вправе отозвать заявку в срок до даты окончания приема заявок путем формирования участником отбора в электронной форме на Портале уве</w:t>
      </w:r>
      <w:r>
        <w:t>домления об отзыве заявки с указанием причины для ее отзыва. В случае отзыва заявки возврат заявки осуществляется не позднее даты окончания приема заявок в электронной форме в системе «Электронный бюджет» автоматически после поступления в Департамент образ</w:t>
      </w:r>
      <w:r>
        <w:t>ования от участника отбора уведомления об отзыве заявки. Причина, указанная участником отбора в уведомлении об отзыве заявки, является основанием для отзыва заявки.</w:t>
      </w:r>
    </w:p>
    <w:p w:rsidR="002E356B" w:rsidRDefault="004256A5">
      <w:pPr>
        <w:pStyle w:val="1"/>
        <w:keepLines/>
        <w:ind w:firstLine="709"/>
      </w:pPr>
      <w:r>
        <w:lastRenderedPageBreak/>
        <w:t xml:space="preserve">2.6. </w:t>
      </w:r>
      <w:r>
        <w:tab/>
        <w:t>В случае, если объявлением о проведении отбора Получателей субсидий предусмотрена воз</w:t>
      </w:r>
      <w:r>
        <w:t>можность возврата заявок участникам отбора  на доработку, решения Комиссии 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</w:t>
      </w:r>
      <w:r>
        <w:t xml:space="preserve">у, а также доводятся до участников отбора с использованием ГИИС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 </w:t>
      </w:r>
    </w:p>
    <w:p w:rsidR="002E356B" w:rsidRDefault="004256A5">
      <w:pPr>
        <w:pStyle w:val="1"/>
        <w:keepLines/>
        <w:ind w:firstLine="709"/>
      </w:pPr>
      <w:r>
        <w:t>Любой участник отбора со дн</w:t>
      </w:r>
      <w:r>
        <w:t>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главному распорядителю бюджетных средств не более пяти запросов о разъяснении положений объявле</w:t>
      </w:r>
      <w:r>
        <w:t>ния о проведении отбора Получателей субсидий путем формирования в ГИИС «Электронный бюджет» соответствующего запроса. Главный распорядитель бюджетных средств в ответ на запрос направляет разъяснение положений объявления о проведении отбора Получателей субс</w:t>
      </w:r>
      <w:r>
        <w:t xml:space="preserve">идий в срок, установленный указанным объявлением, но не позднее одного рабочего дня до дня завершения подачи заявок, путем формирования в ГИИС «Электронный бюджет» соответствующего разъяснения. </w:t>
      </w:r>
    </w:p>
    <w:p w:rsidR="002E356B" w:rsidRDefault="004256A5">
      <w:pPr>
        <w:pStyle w:val="1"/>
        <w:ind w:firstLine="709"/>
      </w:pPr>
      <w:r>
        <w:t>Представленное главным распорядителем бюджетных средств разъя</w:t>
      </w:r>
      <w:r>
        <w:t>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2E356B" w:rsidRDefault="004256A5">
      <w:pPr>
        <w:pStyle w:val="1"/>
        <w:ind w:firstLine="709"/>
      </w:pPr>
      <w:r>
        <w:t xml:space="preserve">Доступ к разъяснению, формируемому в ГИИС «Электронный бюджет» в соответствии с абзацем первым настоящего пункта, </w:t>
      </w:r>
      <w:r>
        <w:t>предоставляется всем участникам отбора.</w:t>
      </w:r>
    </w:p>
    <w:p w:rsidR="002E356B" w:rsidRDefault="004256A5">
      <w:pPr>
        <w:pStyle w:val="1"/>
        <w:keepLines/>
        <w:ind w:firstLine="709"/>
      </w:pPr>
      <w:r>
        <w:t>2.7.</w:t>
      </w:r>
      <w:r>
        <w:tab/>
        <w:t>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ГИИС «Электронный бюджет» открывается доступ Комиссии к п</w:t>
      </w:r>
      <w:r>
        <w:t>оданным участниками отбора заявкам для их рассмотрения.</w:t>
      </w:r>
    </w:p>
    <w:p w:rsidR="002E356B" w:rsidRDefault="004256A5">
      <w:pPr>
        <w:pStyle w:val="1"/>
        <w:ind w:firstLine="709"/>
      </w:pPr>
      <w:r>
        <w:t>Председатель Комиссии не позднее одного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</w:t>
      </w:r>
      <w:r>
        <w:t>держащий следующую информацию о поступивших для участия в отборе Получателей субсидий заявках:</w:t>
      </w:r>
    </w:p>
    <w:p w:rsidR="002E356B" w:rsidRDefault="004256A5">
      <w:pPr>
        <w:pStyle w:val="1"/>
        <w:ind w:firstLine="709"/>
      </w:pPr>
      <w:r>
        <w:t>а) регистрационный номер заявки;</w:t>
      </w:r>
    </w:p>
    <w:p w:rsidR="002E356B" w:rsidRDefault="004256A5">
      <w:pPr>
        <w:pStyle w:val="1"/>
        <w:ind w:firstLine="709"/>
      </w:pPr>
      <w:r>
        <w:t>б) дата и время поступления заявки;</w:t>
      </w:r>
    </w:p>
    <w:p w:rsidR="002E356B" w:rsidRDefault="004256A5">
      <w:pPr>
        <w:pStyle w:val="1"/>
        <w:ind w:firstLine="709"/>
      </w:pPr>
      <w:r>
        <w:t>в) полное наименование участника отбора (для юридических лиц) или фамилия, имя, отчество (пр</w:t>
      </w:r>
      <w:r>
        <w:t>и наличии) (для физических лиц, в том числе индивидуальных предпринимателей);</w:t>
      </w:r>
    </w:p>
    <w:p w:rsidR="002E356B" w:rsidRDefault="004256A5">
      <w:pPr>
        <w:pStyle w:val="1"/>
        <w:ind w:firstLine="709"/>
      </w:pPr>
      <w:r>
        <w:t>г) адрес юридического лица, адрес регистрации (для физических лиц, в том числе индивидуальных предпринимателей);</w:t>
      </w:r>
    </w:p>
    <w:p w:rsidR="002E356B" w:rsidRDefault="004256A5">
      <w:pPr>
        <w:pStyle w:val="1"/>
        <w:ind w:firstLine="709"/>
      </w:pPr>
      <w:r>
        <w:t>д) запрашиваемый участником отбора размер Субсидии.</w:t>
      </w:r>
    </w:p>
    <w:p w:rsidR="002E356B" w:rsidRDefault="004256A5">
      <w:pPr>
        <w:pStyle w:val="1"/>
        <w:ind w:firstLine="709"/>
      </w:pPr>
      <w:r>
        <w:t>Протокол вскр</w:t>
      </w:r>
      <w:r>
        <w:t>ытия заявок формируется на едином портале автоматически и подписывается усиленной квалифицированной электронной подписью председателя Комиссии в ГИИС «Электронный бюджет», а также размещается на Едином портале не позднее рабочего дня, следующего за днем ег</w:t>
      </w:r>
      <w:r>
        <w:t>о подписания.</w:t>
      </w:r>
    </w:p>
    <w:p w:rsidR="002E356B" w:rsidRDefault="004256A5">
      <w:pPr>
        <w:pStyle w:val="1"/>
        <w:ind w:firstLine="709"/>
      </w:pPr>
      <w:r>
        <w:lastRenderedPageBreak/>
        <w:t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2E356B" w:rsidRDefault="004256A5">
      <w:pPr>
        <w:pStyle w:val="1"/>
        <w:ind w:firstLine="709"/>
        <w:rPr>
          <w:highlight w:val="white"/>
        </w:rPr>
      </w:pPr>
      <w:r>
        <w:t>Р</w:t>
      </w:r>
      <w:r>
        <w:rPr>
          <w:highlight w:val="white"/>
        </w:rPr>
        <w:t>ешения о соответствии заявки требованиям, указанным в объявлении о проведении отбора Получателей субсидий, принимаются Комиссией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>Зая</w:t>
      </w:r>
      <w:r>
        <w:rPr>
          <w:highlight w:val="white"/>
        </w:rPr>
        <w:t>вка отклоняется в случае наличия следующих оснований для отклонения заявки на стадии ее рассмотрения: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>а) несоответствие участника отбора требованиям, указанным в объявлении о проведении отбора Получателей субсидий;</w:t>
      </w:r>
    </w:p>
    <w:p w:rsidR="002E356B" w:rsidRDefault="004256A5">
      <w:pPr>
        <w:pStyle w:val="1"/>
        <w:ind w:firstLine="709"/>
      </w:pPr>
      <w:r>
        <w:rPr>
          <w:highlight w:val="white"/>
        </w:rPr>
        <w:t>б) непредставление (представление не в по</w:t>
      </w:r>
      <w:r>
        <w:rPr>
          <w:highlight w:val="white"/>
        </w:rPr>
        <w:t>лном объеме) документов, указанных в объявлен</w:t>
      </w:r>
      <w:r>
        <w:t>ии о проведении отбора Получателей субсидий;</w:t>
      </w:r>
    </w:p>
    <w:p w:rsidR="002E356B" w:rsidRDefault="004256A5">
      <w:pPr>
        <w:pStyle w:val="1"/>
        <w:ind w:firstLine="709"/>
      </w:pPr>
      <w:r>
        <w:t>в)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:rsidR="002E356B" w:rsidRDefault="004256A5">
      <w:pPr>
        <w:pStyle w:val="1"/>
        <w:ind w:firstLine="709"/>
      </w:pPr>
      <w:r>
        <w:t>г) недостоверность информ</w:t>
      </w:r>
      <w:r>
        <w:t>ации, содержащейся в документах, представленных в составе заявки;</w:t>
      </w:r>
    </w:p>
    <w:p w:rsidR="002E356B" w:rsidRDefault="004256A5">
      <w:pPr>
        <w:pStyle w:val="1"/>
        <w:ind w:firstLine="709"/>
      </w:pPr>
      <w:r>
        <w:t>д) подачу участником отбора заявки после даты и (или) времени, определенных для подачи заявок.</w:t>
      </w:r>
    </w:p>
    <w:p w:rsidR="002E356B" w:rsidRDefault="004256A5">
      <w:pPr>
        <w:pStyle w:val="1"/>
        <w:ind w:firstLine="709"/>
      </w:pPr>
      <w:r>
        <w:t>По результатам рассмотрения заявок не позднее одного рабочего дня со дня окончания срока рассмо</w:t>
      </w:r>
      <w:r>
        <w:t>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</w:t>
      </w:r>
      <w:r>
        <w:t>нований для отклонения.</w:t>
      </w:r>
    </w:p>
    <w:p w:rsidR="002E356B" w:rsidRDefault="004256A5">
      <w:pPr>
        <w:pStyle w:val="1"/>
        <w:ind w:firstLine="709"/>
      </w:pPr>
      <w: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ГИИС «Электронный бюджет»</w:t>
      </w:r>
      <w:r>
        <w:t>, а также размещается на Едином портале не позднее рабочего дня, следующего за днем его подписания.</w:t>
      </w:r>
    </w:p>
    <w:p w:rsidR="002E356B" w:rsidRDefault="004256A5">
      <w:pPr>
        <w:pStyle w:val="1"/>
        <w:ind w:firstLine="709"/>
      </w:pPr>
      <w:r>
        <w:t>В случае, если в целях полного, всестороннего и объективного рассмотрения заявки необходимо получение информации и документов от участника отбора для разъяс</w:t>
      </w:r>
      <w:r>
        <w:t>нений по представленным им документам и информации, главным распорядителем осуществляется запрос у участника отбора разъяснения в отношении документов и информации с использованием ГИИС «Электронный бюджет», направляемый при необходимости в равной мере все</w:t>
      </w:r>
      <w:r>
        <w:t>м участникам отбора.</w:t>
      </w:r>
    </w:p>
    <w:p w:rsidR="002E356B" w:rsidRDefault="004256A5">
      <w:pPr>
        <w:pStyle w:val="1"/>
        <w:ind w:firstLine="709"/>
      </w:pPr>
      <w:r>
        <w:t>В запросе главный распорядитель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</w:t>
      </w:r>
      <w:r>
        <w:t>о запроса.</w:t>
      </w:r>
    </w:p>
    <w:p w:rsidR="002E356B" w:rsidRDefault="004256A5">
      <w:pPr>
        <w:pStyle w:val="1"/>
        <w:ind w:firstLine="709"/>
        <w:rPr>
          <w:highlight w:val="white"/>
        </w:rPr>
      </w:pPr>
      <w:r>
        <w:t>Участник отбора формирует и представляет в ГИИС «Электронный бюджет» информацию и документы, запрашиваемые в соответствии с настоящим пунктом Порядка</w:t>
      </w:r>
      <w:r>
        <w:rPr>
          <w:highlight w:val="white"/>
        </w:rPr>
        <w:t>, и в сроки, установленные соответствующим запросом.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>В случае если участник отбора в ответ на за</w:t>
      </w:r>
      <w:r>
        <w:rPr>
          <w:highlight w:val="white"/>
        </w:rPr>
        <w:t xml:space="preserve">прос, указанный в настоящем пункте Порядка, не представил запрашиваемые документы и информацию в срок, </w:t>
      </w:r>
      <w:r>
        <w:rPr>
          <w:highlight w:val="white"/>
        </w:rPr>
        <w:lastRenderedPageBreak/>
        <w:t>установленный соответствующим запросом, информация об этом включается в протокол рассмотрения заявок.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>Отбор Получателей субсидий признается несостоявшимс</w:t>
      </w:r>
      <w:r>
        <w:rPr>
          <w:highlight w:val="white"/>
        </w:rPr>
        <w:t>я в следующих случаях: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>а) по окончании срока подачи заявок не подано ни одной заявки;</w:t>
      </w:r>
    </w:p>
    <w:p w:rsidR="002E356B" w:rsidRDefault="004256A5">
      <w:pPr>
        <w:pStyle w:val="1"/>
        <w:ind w:firstLine="709"/>
      </w:pPr>
      <w:r>
        <w:rPr>
          <w:highlight w:val="white"/>
        </w:rPr>
        <w:t>б) по р</w:t>
      </w:r>
      <w:r>
        <w:t>езультатам рассмотрения заявок отклонены все заявки.</w:t>
      </w:r>
    </w:p>
    <w:p w:rsidR="002E356B" w:rsidRDefault="004256A5">
      <w:pPr>
        <w:pStyle w:val="1"/>
        <w:ind w:firstLine="709"/>
      </w:pPr>
      <w:r>
        <w:t>В случае если Получатель субсидии определяется по результатам запроса предложений, ранжирование поступивших за</w:t>
      </w:r>
      <w:r>
        <w:t>явок осуществляется исходя из соответствия участников отбора критериям отбора, установленным пунктом 1.7 настоящего Порядка, и очередности их поступления.</w:t>
      </w:r>
    </w:p>
    <w:p w:rsidR="002E356B" w:rsidRDefault="004256A5">
      <w:pPr>
        <w:pStyle w:val="1"/>
        <w:keepLines/>
        <w:ind w:firstLine="709"/>
      </w:pPr>
      <w:r>
        <w:t>Победителями отбора Получателей субсидий признаются участники отбора, включенные в рейтинг, сформиров</w:t>
      </w:r>
      <w:r>
        <w:t>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субсидий, указанного в объявлении о проведении отбора Получателей субсидий (в случае его устан</w:t>
      </w:r>
      <w:r>
        <w:t>овления), и в пределах объема распределяемой Субсидии, указанного в объявлении о проведении отбора Получателей субсидий.</w:t>
      </w:r>
    </w:p>
    <w:p w:rsidR="002E356B" w:rsidRDefault="004256A5">
      <w:pPr>
        <w:pStyle w:val="1"/>
        <w:keepLines/>
        <w:ind w:firstLine="709"/>
      </w:pPr>
      <w:r>
        <w:t>В целях завершения отбора Получателей субсидий и определения победителей отбора Получателей субсидий формируется Протокол подведения ит</w:t>
      </w:r>
      <w:r>
        <w:t>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2E356B" w:rsidRDefault="004256A5">
      <w:pPr>
        <w:pStyle w:val="1"/>
        <w:keepLines/>
        <w:ind w:firstLine="709"/>
      </w:pPr>
      <w:r>
        <w:t xml:space="preserve">Протокол подведения итогов </w:t>
      </w:r>
      <w:r>
        <w:t xml:space="preserve">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ГИИС «Электронный </w:t>
      </w:r>
      <w:r>
        <w:t>бюджет» не позднее 1-го рабочего дня, следующего за днем автоматического формирования Протокола, размещается на Едином портале, а также на официальном сайте администрации города Нижнего Новгорода по адресу: https://admgor.nnov.ru/  в информационно-телекомм</w:t>
      </w:r>
      <w:r>
        <w:t>уникационной сети «Интернет» не позднее рабочего дня, следующего за днем его подписания и включает в себя следующие сведения:</w:t>
      </w:r>
    </w:p>
    <w:p w:rsidR="002E356B" w:rsidRDefault="004256A5">
      <w:pPr>
        <w:pStyle w:val="1"/>
        <w:ind w:firstLine="709"/>
      </w:pPr>
      <w:r>
        <w:t>дату, время и место проведения рассмотрения заявок;</w:t>
      </w:r>
    </w:p>
    <w:p w:rsidR="002E356B" w:rsidRDefault="004256A5">
      <w:pPr>
        <w:pStyle w:val="1"/>
        <w:ind w:firstLine="709"/>
      </w:pPr>
      <w:r>
        <w:t>информация об участниках отбора, заявки которых были рассмотрены;</w:t>
      </w:r>
    </w:p>
    <w:p w:rsidR="002E356B" w:rsidRDefault="004256A5">
      <w:pPr>
        <w:pStyle w:val="1"/>
        <w:ind w:firstLine="709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2E356B" w:rsidRDefault="004256A5">
      <w:pPr>
        <w:pStyle w:val="1"/>
        <w:ind w:firstLine="709"/>
      </w:pPr>
      <w:r>
        <w:t>последовательность оценки заявок, присвоенные заявкам значения по каждо</w:t>
      </w:r>
      <w:r>
        <w:t>му из предусмотренных критериев оценки, показателей критериев оценки (при необходимости);</w:t>
      </w:r>
    </w:p>
    <w:p w:rsidR="002E356B" w:rsidRDefault="004256A5">
      <w:pPr>
        <w:pStyle w:val="1"/>
        <w:ind w:firstLine="709"/>
      </w:pPr>
      <w: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2E356B" w:rsidRDefault="004256A5">
      <w:pPr>
        <w:pStyle w:val="1"/>
        <w:ind w:firstLine="709"/>
      </w:pPr>
      <w:r>
        <w:t>2.8.</w:t>
      </w:r>
      <w:r>
        <w:tab/>
        <w:t>Порядок возврата заявок на доработку. При</w:t>
      </w:r>
      <w:r>
        <w:t xml:space="preserve"> наличии оснований, предусмотренных настоящим пунктом, заявки возвращаются участникам отбора на доработку в период проведения приема заявок.  </w:t>
      </w:r>
    </w:p>
    <w:p w:rsidR="002E356B" w:rsidRDefault="004256A5">
      <w:pPr>
        <w:pStyle w:val="1"/>
        <w:keepLines/>
        <w:ind w:firstLine="709"/>
      </w:pPr>
      <w:r>
        <w:lastRenderedPageBreak/>
        <w:t>Основанием для возврата заявки на доработку является наличие в документах, которые прилагаются к заявке, следующи</w:t>
      </w:r>
      <w:r>
        <w:t>х недостатков: на документах отсутствует подпись уполномоченного лица, оттиск печати (при наличии) или цифровая подпись, имеются опечатки, подчистки, исправления, ошибки в расчетах, а также если текст документов не поддается прочтению, представленные докум</w:t>
      </w:r>
      <w:r>
        <w:t>енты содержат противоречивые сведения.</w:t>
      </w:r>
    </w:p>
    <w:p w:rsidR="002E356B" w:rsidRDefault="004256A5">
      <w:pPr>
        <w:pStyle w:val="1"/>
        <w:ind w:firstLine="709"/>
      </w:pPr>
      <w:r>
        <w:t xml:space="preserve">Возврат на доработку заявок осуществляется путем их направления участнику отбора через ГИИС «Электронный бюджет». </w:t>
      </w:r>
    </w:p>
    <w:p w:rsidR="002E356B" w:rsidRDefault="004256A5">
      <w:pPr>
        <w:pStyle w:val="1"/>
        <w:ind w:firstLine="709"/>
      </w:pPr>
      <w:r>
        <w:t>После возврата заявки на доработку участник отбора должен направить скорректированную заявку в срок не позднее даты окончания приема заявок.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>2.9. Случаи отмены проведения отбора Получателей субсидий: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>отзыв лимитов бюджетных обязательств, доведенных до Депа</w:t>
      </w:r>
      <w:r>
        <w:rPr>
          <w:highlight w:val="white"/>
        </w:rPr>
        <w:t>ртамента образования, как получателя бюджетных средств;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>изменение нормативной базы, утверждающей порядок предоставления Субсидии.</w:t>
      </w:r>
    </w:p>
    <w:p w:rsidR="002E356B" w:rsidRDefault="004256A5">
      <w:pPr>
        <w:pStyle w:val="1"/>
        <w:ind w:firstLine="709"/>
      </w:pPr>
      <w:r>
        <w:rPr>
          <w:highlight w:val="white"/>
        </w:rPr>
        <w:t>В случае принятия Департаментом образования решения об отмене проведения отбора Получателей субсидий решение об отмене проведе</w:t>
      </w:r>
      <w:r>
        <w:rPr>
          <w:highlight w:val="white"/>
        </w:rPr>
        <w:t>ния отбора размещается Департаментом образования на Едином портале в течение 3 календарных дней со дня его принятия.</w:t>
      </w:r>
    </w:p>
    <w:p w:rsidR="002E356B" w:rsidRDefault="004256A5">
      <w:pPr>
        <w:pStyle w:val="1"/>
        <w:ind w:firstLine="709"/>
        <w:rPr>
          <w:highlight w:val="white"/>
        </w:rPr>
      </w:pPr>
      <w:r>
        <w:t>Отбор считается отмененным с момента размещения информации о его отмене на Едином портале.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>2.10. Порядок распределение Субсидии между побед</w:t>
      </w:r>
      <w:r>
        <w:rPr>
          <w:highlight w:val="white"/>
        </w:rPr>
        <w:t>ителями отбора и порядок взаимодействия с победителем (победителями) отбора по результатам его проведения.</w:t>
      </w:r>
    </w:p>
    <w:p w:rsidR="002E356B" w:rsidRDefault="004256A5">
      <w:pPr>
        <w:pStyle w:val="1"/>
        <w:ind w:firstLine="709"/>
        <w:rPr>
          <w:highlight w:val="white"/>
        </w:rPr>
      </w:pPr>
      <w:r>
        <w:rPr>
          <w:highlight w:val="white"/>
        </w:rPr>
        <w:t>В случае, если по результатам отбора определен единственный получатель Субсидии с объемом запрашиваемых средств меньше лимитов бюджетных обязательств</w:t>
      </w:r>
      <w:r>
        <w:rPr>
          <w:highlight w:val="white"/>
        </w:rPr>
        <w:t>, то размер Субсидии рассчитывается в соответствии с пунктом 3.5 настоящего Порядка, но не более размера запрашиваемых средств.</w:t>
      </w:r>
    </w:p>
    <w:p w:rsidR="002E356B" w:rsidRDefault="004256A5">
      <w:pPr>
        <w:pStyle w:val="1"/>
        <w:keepLines/>
        <w:ind w:firstLine="709"/>
        <w:rPr>
          <w:szCs w:val="28"/>
          <w:highlight w:val="white"/>
        </w:rPr>
      </w:pPr>
      <w:r>
        <w:rPr>
          <w:highlight w:val="white"/>
        </w:rPr>
        <w:t>В случае, если по результатам отбора определен единственный получатель Субсидии с объемом запрашиваемых средств больше лимитов б</w:t>
      </w:r>
      <w:r>
        <w:rPr>
          <w:highlight w:val="white"/>
        </w:rPr>
        <w:t>юджетных</w:t>
      </w:r>
      <w:r>
        <w:rPr>
          <w:szCs w:val="28"/>
          <w:highlight w:val="white"/>
        </w:rPr>
        <w:t xml:space="preserve"> обязательств, то размер Субсидии рассчитывается в соответствии с пунктом 3.5 настоящего Порядка в пределах лимитов бюджетных обязательств, доведенных до Департамента образования, как получателя бюджетных средств.</w:t>
      </w:r>
    </w:p>
    <w:p w:rsidR="002E356B" w:rsidRDefault="004256A5">
      <w:pPr>
        <w:pStyle w:val="1"/>
        <w:keepLines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В случае, если по результатам отбо</w:t>
      </w:r>
      <w:r>
        <w:rPr>
          <w:szCs w:val="28"/>
          <w:highlight w:val="white"/>
        </w:rPr>
        <w:t>ра определено несколько Получателей субсидии с общим объемом запрашиваемых средств меньше лимитов бюджетных обязательств, то размер Субсидии конкретного Получателя рассчитывается в соответствии с пунктом 3.5 настоящего Порядка, но не более размера запрашив</w:t>
      </w:r>
      <w:r>
        <w:rPr>
          <w:szCs w:val="28"/>
          <w:highlight w:val="white"/>
        </w:rPr>
        <w:t>аемых средств.</w:t>
      </w:r>
    </w:p>
    <w:p w:rsidR="002E356B" w:rsidRDefault="002E356B">
      <w:pPr>
        <w:pStyle w:val="1"/>
        <w:ind w:firstLine="709"/>
        <w:rPr>
          <w:bCs/>
          <w:szCs w:val="28"/>
        </w:rPr>
      </w:pPr>
    </w:p>
    <w:p w:rsidR="002E356B" w:rsidRDefault="004256A5">
      <w:pPr>
        <w:pStyle w:val="1"/>
        <w:ind w:firstLine="709"/>
        <w:jc w:val="center"/>
      </w:pPr>
      <w:r>
        <w:t>3. Условия и порядок предоставления Субсидии</w:t>
      </w:r>
    </w:p>
    <w:p w:rsidR="002E356B" w:rsidRDefault="002E356B">
      <w:pPr>
        <w:pStyle w:val="1"/>
        <w:ind w:firstLine="709"/>
        <w:jc w:val="center"/>
      </w:pPr>
    </w:p>
    <w:p w:rsidR="002E356B" w:rsidRDefault="004256A5">
      <w:pPr>
        <w:pStyle w:val="1"/>
        <w:keepLines/>
        <w:ind w:firstLine="709"/>
      </w:pPr>
      <w:r>
        <w:t>3.1.</w:t>
      </w:r>
      <w:r>
        <w:tab/>
        <w:t>По результатам отбора Получателей субсидий с победителем (победителями) отбора Получателей субсидий заключается соглашение по типовой форме, утвержденной Министерством финансов Российской Ф</w:t>
      </w:r>
      <w:r>
        <w:t>едерации, в ГИИС «Электронный бюджет» (при наличии технической возможности).</w:t>
      </w:r>
    </w:p>
    <w:p w:rsidR="002E356B" w:rsidRDefault="004256A5">
      <w:pPr>
        <w:pStyle w:val="1"/>
        <w:ind w:firstLine="709"/>
      </w:pPr>
      <w:r>
        <w:lastRenderedPageBreak/>
        <w:t>3.2.</w:t>
      </w:r>
      <w:r>
        <w:tab/>
        <w:t>При изменении объема Субсидии в течение финансового года заключается дополнительное соглашение по типовой форме, утвержденной Министерством финансов Российской Федерации, в Г</w:t>
      </w:r>
      <w:r>
        <w:t>ИИС «Электронный бюджет» (при наличии технической возможности).</w:t>
      </w:r>
    </w:p>
    <w:p w:rsidR="002E356B" w:rsidRDefault="004256A5">
      <w:pPr>
        <w:pStyle w:val="1"/>
        <w:keepLines/>
        <w:ind w:firstLine="709"/>
      </w:pPr>
      <w:r>
        <w:t xml:space="preserve">Победитель отбора Получателей субсидий признается уклонившимся от заключения соглашения в случае </w:t>
      </w:r>
      <w:proofErr w:type="spellStart"/>
      <w:r>
        <w:t>неподписания</w:t>
      </w:r>
      <w:proofErr w:type="spellEnd"/>
      <w:r>
        <w:t xml:space="preserve"> соглашения в течение указанного в объявлении о проведении отбора Получателей субси</w:t>
      </w:r>
      <w:r>
        <w:t xml:space="preserve">дий количества дней со дня определения победителей отбора Получателей субсидий и </w:t>
      </w:r>
      <w:proofErr w:type="spellStart"/>
      <w:r>
        <w:t>ненаправления</w:t>
      </w:r>
      <w:proofErr w:type="spellEnd"/>
      <w:r>
        <w:t xml:space="preserve"> возражений по проекту соглашения.</w:t>
      </w:r>
    </w:p>
    <w:p w:rsidR="002E356B" w:rsidRDefault="004256A5">
      <w:pPr>
        <w:pStyle w:val="1"/>
        <w:ind w:firstLine="709"/>
      </w:pPr>
      <w:r>
        <w:t>3.3.</w:t>
      </w:r>
      <w:r>
        <w:tab/>
        <w:t>Обязательными условиями, включаемыми в соглашение о предоставлении Субсидии, являются:</w:t>
      </w:r>
    </w:p>
    <w:p w:rsidR="002E356B" w:rsidRDefault="004256A5">
      <w:pPr>
        <w:pStyle w:val="1"/>
        <w:keepLines/>
        <w:ind w:firstLine="709"/>
      </w:pPr>
      <w:r>
        <w:t>согласие Получателя субсидии на осу</w:t>
      </w:r>
      <w:r>
        <w:t>ществление в отношении него проверки Департаментом образования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</w:t>
      </w:r>
      <w:r>
        <w:t>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2E356B" w:rsidRDefault="004256A5">
      <w:pPr>
        <w:pStyle w:val="1"/>
        <w:keepLines/>
        <w:ind w:firstLine="709"/>
        <w:rPr>
          <w:bCs/>
          <w:szCs w:val="28"/>
        </w:rPr>
      </w:pPr>
      <w:r>
        <w:rPr>
          <w:bCs/>
          <w:szCs w:val="28"/>
        </w:rPr>
        <w:t>условие о согласовании Департаментом образования и Получателем субсидии нов</w:t>
      </w:r>
      <w:r>
        <w:rPr>
          <w:bCs/>
          <w:szCs w:val="28"/>
        </w:rPr>
        <w:t>ых условий соглашения в случае уменьшения Департаменту образования ранее доведенных лимитов бюджетных обязательств, указанных в пункте 1.5 настоящего Порядка, приводящего к невозможности предоставления Субсидии в размере, определенном в соглашении, или о р</w:t>
      </w:r>
      <w:r>
        <w:rPr>
          <w:bCs/>
          <w:szCs w:val="28"/>
        </w:rPr>
        <w:t>асторжении соглашения при не достижении согласия по новым условиям;</w:t>
      </w:r>
    </w:p>
    <w:p w:rsidR="002E356B" w:rsidRDefault="004256A5">
      <w:pPr>
        <w:pStyle w:val="1"/>
        <w:keepLines/>
        <w:ind w:firstLine="709"/>
        <w:rPr>
          <w:bCs/>
          <w:szCs w:val="28"/>
        </w:rPr>
      </w:pPr>
      <w:r>
        <w:rPr>
          <w:bCs/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</w:t>
      </w:r>
      <w:r>
        <w:rPr>
          <w:bCs/>
          <w:szCs w:val="28"/>
        </w:rPr>
        <w:t>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настоящим Порядком.</w:t>
      </w:r>
    </w:p>
    <w:p w:rsidR="002E356B" w:rsidRDefault="004256A5">
      <w:pPr>
        <w:pStyle w:val="1"/>
        <w:keepLines/>
        <w:ind w:firstLine="709"/>
        <w:rPr>
          <w:szCs w:val="28"/>
        </w:rPr>
      </w:pPr>
      <w:bookmarkStart w:id="1" w:name="sub_1055"/>
      <w:bookmarkStart w:id="2" w:name="sub_1045"/>
      <w:r>
        <w:rPr>
          <w:szCs w:val="28"/>
        </w:rPr>
        <w:t xml:space="preserve">3.4. Размер Субсидии определяется в пределах бюджетных </w:t>
      </w:r>
      <w:r>
        <w:rPr>
          <w:szCs w:val="28"/>
        </w:rPr>
        <w:t>ассигнований, предусмотренных в бюджете городского округа город Нижний Новгород на данные цели на текущий финансовый год и плановый период, и лимитов бюджетных обязательств, доведенных до департамента образования в установленном порядке администрацией горо</w:t>
      </w:r>
      <w:r>
        <w:rPr>
          <w:szCs w:val="28"/>
        </w:rPr>
        <w:t>да Нижнего Новгорода.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szCs w:val="28"/>
        </w:rPr>
        <w:t xml:space="preserve">В случае уменьшения департаменту образования как получателю бюджетных средств ранее доведенных лимитов бюджетных обязательств на предоставление субсидии на соответствующий финансовый год и плановый период, приводящего к невозможности </w:t>
      </w:r>
      <w:r>
        <w:rPr>
          <w:szCs w:val="28"/>
        </w:rPr>
        <w:t xml:space="preserve">предоставления субсидии в размере, определенном в соглашении, департамент образования предлагает новые условия соглашения или расторгает соглашение о предоставлении субсидии в одностороннем порядке при </w:t>
      </w:r>
      <w:proofErr w:type="spellStart"/>
      <w:r>
        <w:rPr>
          <w:szCs w:val="28"/>
        </w:rPr>
        <w:t>недостижении</w:t>
      </w:r>
      <w:proofErr w:type="spellEnd"/>
      <w:r>
        <w:rPr>
          <w:szCs w:val="28"/>
        </w:rPr>
        <w:t xml:space="preserve"> согласия по новым условиям.</w:t>
      </w: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lastRenderedPageBreak/>
        <w:t>При определен</w:t>
      </w:r>
      <w:r>
        <w:rPr>
          <w:bCs/>
          <w:szCs w:val="28"/>
        </w:rPr>
        <w:t>ии размера Субсидии, предоставляемой в целях возмещения затрат, учитываются расходы на оплату коммунальных услуг (холодного водоснабжения, горячего водоснабжения, водоотведения, электроснабжения, газоснабжения, отопления, обращения с твердыми коммунальными</w:t>
      </w:r>
      <w:r>
        <w:rPr>
          <w:bCs/>
          <w:szCs w:val="28"/>
        </w:rPr>
        <w:t xml:space="preserve"> отходами).</w:t>
      </w:r>
      <w:bookmarkEnd w:id="1"/>
      <w:bookmarkEnd w:id="2"/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3.5. Порядок расчета размера Субсидии определяется по следующей формуле:</w:t>
      </w:r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S = ((P1 х T1) + (P2 х T2) + (P3 х T3) + (P4 х T4)), где:</w:t>
      </w:r>
      <w:r>
        <w:rPr>
          <w:color w:val="000000"/>
          <w:szCs w:val="28"/>
          <w:shd w:val="clear" w:color="auto" w:fill="F1F1F1"/>
        </w:rPr>
        <w:t xml:space="preserve"> </w:t>
      </w:r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S – размер субсидии</w:t>
      </w:r>
      <w:r>
        <w:rPr>
          <w:color w:val="000000"/>
          <w:szCs w:val="28"/>
          <w:shd w:val="clear" w:color="auto" w:fill="F1F1F1"/>
        </w:rPr>
        <w:t xml:space="preserve">; </w:t>
      </w:r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P1 – показатель в натуральном выражении (Гкал.);</w:t>
      </w:r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T1 – средний тариф по тепловой энергии</w:t>
      </w:r>
      <w:r>
        <w:rPr>
          <w:color w:val="000000"/>
          <w:szCs w:val="28"/>
          <w:shd w:val="clear" w:color="auto" w:fill="F1F1F1"/>
        </w:rPr>
        <w:t xml:space="preserve">; </w:t>
      </w:r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P2 – показатель в натуральном выражении (</w:t>
      </w:r>
      <w:proofErr w:type="spellStart"/>
      <w:r>
        <w:rPr>
          <w:color w:val="000000"/>
          <w:szCs w:val="28"/>
        </w:rPr>
        <w:t>Кват.час</w:t>
      </w:r>
      <w:proofErr w:type="spellEnd"/>
      <w:r>
        <w:rPr>
          <w:color w:val="000000"/>
          <w:szCs w:val="28"/>
        </w:rPr>
        <w:t>);</w:t>
      </w:r>
      <w:r>
        <w:rPr>
          <w:color w:val="000000"/>
          <w:szCs w:val="28"/>
          <w:shd w:val="clear" w:color="auto" w:fill="F1F1F1"/>
        </w:rPr>
        <w:t xml:space="preserve"> </w:t>
      </w:r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T2 – средний тариф по электроэнергии;</w:t>
      </w:r>
      <w:r>
        <w:rPr>
          <w:color w:val="000000"/>
          <w:szCs w:val="28"/>
          <w:shd w:val="clear" w:color="auto" w:fill="F1F1F1"/>
        </w:rPr>
        <w:t xml:space="preserve"> </w:t>
      </w:r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P3 – показатель в натуральном выражении (м3);</w:t>
      </w:r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T3 – средний тариф по водоснабжению;</w:t>
      </w:r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P4 – показатель в натуральном выражении (м3);</w:t>
      </w:r>
    </w:p>
    <w:p w:rsidR="002E356B" w:rsidRDefault="004256A5">
      <w:pPr>
        <w:pStyle w:val="1"/>
        <w:ind w:firstLine="709"/>
        <w:rPr>
          <w:color w:val="000000"/>
          <w:szCs w:val="28"/>
          <w:shd w:val="clear" w:color="auto" w:fill="F1F1F1"/>
        </w:rPr>
      </w:pPr>
      <w:r>
        <w:rPr>
          <w:color w:val="000000"/>
          <w:szCs w:val="28"/>
        </w:rPr>
        <w:t>T4 – средний тариф по обращению с т</w:t>
      </w:r>
      <w:r>
        <w:rPr>
          <w:color w:val="000000"/>
          <w:szCs w:val="28"/>
        </w:rPr>
        <w:t>вердыми коммунальными отходами.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szCs w:val="28"/>
          <w:highlight w:val="white"/>
        </w:rPr>
        <w:t>3.6. Департамент образования в течение 3 дней со дня размещения Протокола подведения итогов отбора Получателей субсидий в ГИИС «Электронный бюджет» направляет Получателю субсидии подписанное соглашение о предоставлении Субси</w:t>
      </w:r>
      <w:r>
        <w:rPr>
          <w:szCs w:val="28"/>
          <w:highlight w:val="white"/>
        </w:rPr>
        <w:t>дии. Получатель субсидии обязан в течение 2 дней с момента получения подписанного Департаментом образования соглашения о предоставлении Субсидии подписать его и направить один экземпляр в Департамент образования.</w:t>
      </w:r>
    </w:p>
    <w:p w:rsidR="002E356B" w:rsidRDefault="004256A5">
      <w:pPr>
        <w:pStyle w:val="1"/>
        <w:keepLines/>
        <w:ind w:firstLine="709"/>
        <w:rPr>
          <w:bCs/>
          <w:szCs w:val="28"/>
        </w:rPr>
      </w:pPr>
      <w:bookmarkStart w:id="3" w:name="dst100088"/>
      <w:bookmarkStart w:id="4" w:name="dst100089"/>
      <w:bookmarkEnd w:id="3"/>
      <w:bookmarkEnd w:id="4"/>
      <w:r>
        <w:rPr>
          <w:bCs/>
          <w:szCs w:val="28"/>
        </w:rPr>
        <w:t>3.7. Для перечисления Субсидии Получатель С</w:t>
      </w:r>
      <w:r>
        <w:rPr>
          <w:bCs/>
          <w:szCs w:val="28"/>
        </w:rPr>
        <w:t>убсидии представляет в Департамент образования ежемесячно до 20 (двадцатого) числа месяца, следующего за месяцем, в котором были произведены затраты (далее - отчетный месяц), заявку, составленную в произвольной письменной форме на бланке организации.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bCs/>
          <w:szCs w:val="28"/>
        </w:rPr>
        <w:t>К зая</w:t>
      </w:r>
      <w:r>
        <w:rPr>
          <w:bCs/>
          <w:szCs w:val="28"/>
        </w:rPr>
        <w:t>вке на перечисление Субсидии при</w:t>
      </w:r>
      <w:r>
        <w:rPr>
          <w:szCs w:val="28"/>
        </w:rPr>
        <w:t>лагаются документы, подтверждающие фактически произведенные Получателем субсидии за отчетный месяц затраты (счета на оплату, счет-фактуры, платежные поручения с отметкой банка об исполнении, универсальный передаточный докуме</w:t>
      </w:r>
      <w:r>
        <w:rPr>
          <w:szCs w:val="28"/>
        </w:rPr>
        <w:t>нт (УПД), товарные накладные, акты выполненных работ (оказанных услуг).</w:t>
      </w:r>
    </w:p>
    <w:p w:rsidR="002E356B" w:rsidRDefault="004256A5">
      <w:pPr>
        <w:pStyle w:val="1"/>
        <w:ind w:firstLine="709"/>
        <w:rPr>
          <w:bCs/>
          <w:szCs w:val="28"/>
          <w:highlight w:val="white"/>
        </w:rPr>
      </w:pPr>
      <w:r>
        <w:rPr>
          <w:bCs/>
          <w:szCs w:val="28"/>
          <w:highlight w:val="white"/>
        </w:rPr>
        <w:t>Отсутствие на дату, установленную настоящим пунктом, заявки и документов Получателя субсидии не лишает его права направить заявку и документы на перечисление Субсидии в течение текущег</w:t>
      </w:r>
      <w:r>
        <w:rPr>
          <w:bCs/>
          <w:szCs w:val="28"/>
          <w:highlight w:val="white"/>
        </w:rPr>
        <w:t>о финансового года.</w:t>
      </w:r>
    </w:p>
    <w:p w:rsidR="002E356B" w:rsidRDefault="004256A5">
      <w:pPr>
        <w:pStyle w:val="1"/>
        <w:ind w:firstLine="709"/>
        <w:rPr>
          <w:bCs/>
          <w:szCs w:val="28"/>
          <w:highlight w:val="white"/>
        </w:rPr>
      </w:pPr>
      <w:r>
        <w:rPr>
          <w:bCs/>
          <w:szCs w:val="28"/>
          <w:highlight w:val="white"/>
        </w:rPr>
        <w:t>Возмещению подлежат затраты Получателя субсидии в период с 01 января текущего года, но не ранее даты выдачи лицензии на осуществление образовательной деятельности по реализации основных общеобразовательных программ дошкольного образован</w:t>
      </w:r>
      <w:r>
        <w:rPr>
          <w:bCs/>
          <w:szCs w:val="28"/>
          <w:highlight w:val="white"/>
        </w:rPr>
        <w:t>ия, до конца текущего финансового года.</w:t>
      </w:r>
    </w:p>
    <w:p w:rsidR="002E356B" w:rsidRDefault="004256A5">
      <w:pPr>
        <w:pStyle w:val="1"/>
        <w:keepLines/>
        <w:ind w:firstLine="709"/>
        <w:rPr>
          <w:bCs/>
          <w:szCs w:val="28"/>
          <w:highlight w:val="white"/>
        </w:rPr>
      </w:pPr>
      <w:r>
        <w:rPr>
          <w:bCs/>
          <w:szCs w:val="28"/>
          <w:highlight w:val="white"/>
        </w:rPr>
        <w:lastRenderedPageBreak/>
        <w:t>При наличии невозмещенной части понесенных расходов по состоянию на 01 января текущего финансового года в соответствии с представленной получателем субсидии отчетностью, Департамент образования перечисляет денежные с</w:t>
      </w:r>
      <w:r>
        <w:rPr>
          <w:bCs/>
          <w:szCs w:val="28"/>
          <w:highlight w:val="white"/>
        </w:rPr>
        <w:t>редства в текущем финансовом году в пределах бюджетных ассигнований, предусмотренных в бюджете городского округа город  Нижний Новгород на данные цели на текущий финансовый год и плановый период, и лимитов бюджетных обязательств, доведенных до департамента</w:t>
      </w:r>
      <w:r>
        <w:rPr>
          <w:bCs/>
          <w:szCs w:val="28"/>
          <w:highlight w:val="white"/>
        </w:rPr>
        <w:t xml:space="preserve"> образования в установленном порядке администрацией города Нижнего Новгорода.</w:t>
      </w:r>
    </w:p>
    <w:p w:rsidR="002E356B" w:rsidRDefault="004256A5">
      <w:pPr>
        <w:pStyle w:val="1"/>
        <w:ind w:firstLine="709"/>
        <w:rPr>
          <w:bCs/>
          <w:szCs w:val="28"/>
          <w:highlight w:val="white"/>
        </w:rPr>
      </w:pPr>
      <w:r>
        <w:rPr>
          <w:bCs/>
          <w:szCs w:val="28"/>
          <w:highlight w:val="white"/>
        </w:rPr>
        <w:t>Документы предоставляются в Департамент образования на бумажном носителе.</w:t>
      </w:r>
    </w:p>
    <w:p w:rsidR="002E356B" w:rsidRDefault="004256A5">
      <w:pPr>
        <w:pStyle w:val="1"/>
        <w:keepLines/>
        <w:ind w:firstLine="709"/>
        <w:rPr>
          <w:bCs/>
          <w:szCs w:val="28"/>
        </w:rPr>
      </w:pPr>
      <w:r>
        <w:rPr>
          <w:bCs/>
          <w:szCs w:val="28"/>
          <w:highlight w:val="white"/>
        </w:rPr>
        <w:t>Департамент образования не позднее 5-го рабочего дня со дня поступления от Получателя субсидии заявки на</w:t>
      </w:r>
      <w:r>
        <w:rPr>
          <w:bCs/>
          <w:szCs w:val="28"/>
          <w:highlight w:val="white"/>
        </w:rPr>
        <w:t xml:space="preserve"> возмещение затрат проверяет её и приложенные к ней документы, форми</w:t>
      </w:r>
      <w:r>
        <w:rPr>
          <w:bCs/>
          <w:szCs w:val="28"/>
        </w:rPr>
        <w:t>рует заявку для направления в муниципальное бюджетное учреждение «Межотраслевая централизованная бухгалтерия муниципальных учреждений города Нижнего Новгорода» (далее – МБУ «МЦБ МУГ»).</w:t>
      </w:r>
    </w:p>
    <w:p w:rsidR="002E356B" w:rsidRDefault="004256A5">
      <w:pPr>
        <w:pStyle w:val="1"/>
        <w:keepLines/>
        <w:ind w:firstLine="709"/>
        <w:rPr>
          <w:bCs/>
          <w:szCs w:val="28"/>
        </w:rPr>
      </w:pPr>
      <w:r>
        <w:rPr>
          <w:bCs/>
          <w:szCs w:val="28"/>
        </w:rPr>
        <w:t>Пер</w:t>
      </w:r>
      <w:r>
        <w:rPr>
          <w:bCs/>
          <w:szCs w:val="28"/>
        </w:rPr>
        <w:t>ечисление Субсидии осуществляется МБУ «МЦБ МУГ» с лицевого счета департамента образования на расчетные или корреспондентские счета, открытые получателям субсидии в учреждениях Центрального банка Российской Федерации или российских кредитных организациях не</w:t>
      </w:r>
      <w:r>
        <w:rPr>
          <w:bCs/>
          <w:szCs w:val="28"/>
        </w:rPr>
        <w:t xml:space="preserve"> позднее 5-го рабочего дня со дня, следующего за днем поступления в департамент образования заявки на перечисление субсидии.</w:t>
      </w: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t>Для санкционирования расходов МБУ «МЦБ МУГ» направляет в департамент финансов администрации города Нижнего Новгорода распоряжение о</w:t>
      </w:r>
      <w:r>
        <w:rPr>
          <w:bCs/>
          <w:szCs w:val="28"/>
        </w:rPr>
        <w:t xml:space="preserve"> совершении казначейских платежей с документами, подтверждающими возникновение бюджетного и денежного обязательства.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bCs/>
          <w:szCs w:val="28"/>
        </w:rPr>
        <w:t>Периодичность перечисления Субсидии определяется в соответствии с планом-графиком, определенным соглашением о предоставлении Субсидии.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bCs/>
          <w:szCs w:val="28"/>
        </w:rPr>
        <w:t>3.8.</w:t>
      </w:r>
      <w:r>
        <w:rPr>
          <w:bCs/>
          <w:szCs w:val="28"/>
        </w:rPr>
        <w:t xml:space="preserve"> Результатом предоставления Субсидии является количество созданных дополнительных мест для детей в возрасте от 1,5 до 3 лет.</w:t>
      </w: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t>Значения результата предоставления Субсидии устанавливаются в соглашении.</w:t>
      </w: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t xml:space="preserve">При увеличении получателем Субсидии в текущем финансовом </w:t>
      </w:r>
      <w:r>
        <w:rPr>
          <w:bCs/>
          <w:szCs w:val="28"/>
        </w:rPr>
        <w:t>году значений результата предоставления Субсидии, установленных в соглашении, размер Субсидии не увеличивается.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3.9. Субсидия не может быть использована на другие цели.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3.10. В случае невыполнения Получателем субсидии условий соглашения о предоставлении Су</w:t>
      </w:r>
      <w:r>
        <w:rPr>
          <w:szCs w:val="28"/>
        </w:rPr>
        <w:t>бсидии и порядка предоставления Субсидии Департамент образования досрочно расторгает соглашение с последующим возвратом Субсидии Получателем субсидии.</w:t>
      </w:r>
      <w:bookmarkStart w:id="5" w:name="sub_1057"/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3.11. Предоставление Субсидии прекращается в случаях: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ликвидации частной дошкольной образовательной орган</w:t>
      </w:r>
      <w:r>
        <w:rPr>
          <w:szCs w:val="28"/>
        </w:rPr>
        <w:t>изации;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окончания срока действия лицензии частной дошкольной образовательной организации, ее отзыва или признания ее недействительной;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по соглашению между Департаментом образования и частной дошкольной образовательной организацией;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lastRenderedPageBreak/>
        <w:t>по иным основаниям, предусмотренным действующим законодательством Российской Федерации.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szCs w:val="28"/>
        </w:rPr>
        <w:t>3.12.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</w:t>
      </w:r>
      <w:r>
        <w:rPr>
          <w:szCs w:val="28"/>
        </w:rPr>
        <w:t>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szCs w:val="28"/>
        </w:rPr>
        <w:t>При реорганизации Получателя субсидии, являющегося юридическим лицом, в форме разделения, выделени</w:t>
      </w:r>
      <w:r>
        <w:rPr>
          <w:szCs w:val="28"/>
        </w:rPr>
        <w:t>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соглашение расторгается с формированием уведомления о расторжении соглашения в однос</w:t>
      </w:r>
      <w:r>
        <w:rPr>
          <w:szCs w:val="28"/>
        </w:rPr>
        <w:t>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</w:t>
      </w:r>
      <w:r>
        <w:rPr>
          <w:szCs w:val="28"/>
        </w:rPr>
        <w:t>ет городского округа город Нижний Новгород.</w:t>
      </w:r>
      <w:bookmarkEnd w:id="5"/>
    </w:p>
    <w:p w:rsidR="002E356B" w:rsidRDefault="002E356B">
      <w:pPr>
        <w:pStyle w:val="1"/>
        <w:ind w:firstLine="709"/>
        <w:rPr>
          <w:bCs/>
          <w:szCs w:val="28"/>
        </w:rPr>
      </w:pPr>
    </w:p>
    <w:p w:rsidR="002E356B" w:rsidRDefault="004256A5">
      <w:pPr>
        <w:pStyle w:val="1"/>
        <w:ind w:firstLine="709"/>
        <w:jc w:val="center"/>
        <w:rPr>
          <w:bCs/>
          <w:szCs w:val="28"/>
        </w:rPr>
      </w:pPr>
      <w:r>
        <w:rPr>
          <w:bCs/>
          <w:szCs w:val="28"/>
        </w:rPr>
        <w:t>Раздел 4. Порядок и сроки проверки и принятия главным распорядителем бюджетных средств отчетности, представленной Получателем субсидии</w:t>
      </w:r>
    </w:p>
    <w:p w:rsidR="002E356B" w:rsidRDefault="002E356B">
      <w:pPr>
        <w:pStyle w:val="1"/>
        <w:ind w:firstLine="709"/>
        <w:rPr>
          <w:bCs/>
          <w:szCs w:val="28"/>
        </w:rPr>
      </w:pP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t>4.1. Получатель субсидии ежеквартально в срок не позднее 10-го числа месяца</w:t>
      </w:r>
      <w:r>
        <w:rPr>
          <w:bCs/>
          <w:szCs w:val="28"/>
        </w:rPr>
        <w:t>, следующего за отчетным кварталом, предоставляет в Департамент образования отчетность по формам, определенным соглашением о предоставлении Субсидии, включая отчет о достижении значений результатов предоставления Субсидии.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bCs/>
          <w:szCs w:val="28"/>
        </w:rPr>
        <w:t>Пров</w:t>
      </w:r>
      <w:r>
        <w:rPr>
          <w:szCs w:val="28"/>
        </w:rPr>
        <w:t>ерка и принятие отчетности Департаментом образования осуществляется в течение 20 рабочих дней со дня их предоставления Получателем субсидии.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Проверка отчетности осуществляется на основании сравнения фактических показателей, указанных в отчетности, с планов</w:t>
      </w:r>
      <w:r>
        <w:rPr>
          <w:szCs w:val="28"/>
        </w:rPr>
        <w:t>ыми показателями, установленными в соглашении.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В случае обнаружения ошибки в отчетности, Департамент образования отклоняет принятие отчетности.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Получатель субсидии в течение 7 рабочих дней со дня отклонения отчетности дорабатывает ее и представляет Департа</w:t>
      </w:r>
      <w:r>
        <w:rPr>
          <w:szCs w:val="28"/>
        </w:rPr>
        <w:t>менту образования. В случае отсутствия в отчетности ошибок Департамент образования принимает и подписывает ее.</w:t>
      </w:r>
    </w:p>
    <w:p w:rsidR="002E356B" w:rsidRDefault="004256A5">
      <w:pPr>
        <w:pStyle w:val="1"/>
        <w:ind w:firstLine="709"/>
        <w:rPr>
          <w:szCs w:val="28"/>
        </w:rPr>
      </w:pPr>
      <w:r>
        <w:rPr>
          <w:szCs w:val="28"/>
        </w:rPr>
        <w:t>В случае непредставления Получателем субсидии отчетности в соответствии настоящим пунктом Порядка после доработки, в сроки, установленные настоящ</w:t>
      </w:r>
      <w:r>
        <w:rPr>
          <w:szCs w:val="28"/>
        </w:rPr>
        <w:t xml:space="preserve">им пунктом, отчетность считается </w:t>
      </w:r>
      <w:proofErr w:type="spellStart"/>
      <w:r>
        <w:rPr>
          <w:szCs w:val="28"/>
        </w:rPr>
        <w:t>непредоставленной</w:t>
      </w:r>
      <w:proofErr w:type="spellEnd"/>
      <w:r>
        <w:rPr>
          <w:szCs w:val="28"/>
        </w:rPr>
        <w:t>.</w:t>
      </w: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t>4.2. Департамент образования устанавливает в соглашениях сроки и формы представления Получателем субсидии дополнительной отчетности.</w:t>
      </w: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t>4.3. Руководитель организации, являющейся Получателем субсидии, несет о</w:t>
      </w:r>
      <w:r>
        <w:rPr>
          <w:bCs/>
          <w:szCs w:val="28"/>
        </w:rPr>
        <w:t>тветственность за достоверность представляемых в отчетности сведений, в порядке, предусмотренном законодательством Российской Федерации.</w:t>
      </w:r>
    </w:p>
    <w:p w:rsidR="002E356B" w:rsidRDefault="004256A5">
      <w:pPr>
        <w:pStyle w:val="1"/>
        <w:keepLines/>
        <w:ind w:firstLine="709"/>
        <w:rPr>
          <w:bCs/>
          <w:szCs w:val="28"/>
        </w:rPr>
      </w:pPr>
      <w:r>
        <w:rPr>
          <w:bCs/>
          <w:szCs w:val="28"/>
        </w:rPr>
        <w:lastRenderedPageBreak/>
        <w:t>4.4. Департамент образования на основании отчетности, представленной в соответствии с пунктом 4.1 настоящего Порядка, о</w:t>
      </w:r>
      <w:r>
        <w:rPr>
          <w:bCs/>
          <w:szCs w:val="28"/>
        </w:rPr>
        <w:t xml:space="preserve">ценивает эффективность использования Субсидии </w:t>
      </w:r>
      <w:proofErr w:type="gramStart"/>
      <w:r>
        <w:rPr>
          <w:bCs/>
          <w:szCs w:val="28"/>
        </w:rPr>
        <w:t>путем сопоставления</w:t>
      </w:r>
      <w:proofErr w:type="gramEnd"/>
      <w:r>
        <w:rPr>
          <w:bCs/>
          <w:szCs w:val="28"/>
        </w:rPr>
        <w:t xml:space="preserve"> фактически достигнутого Получателем субсидии значения результата предоставления Субсидии с плановым значением результата предоставления Субсидии, установленным в соглашении.</w:t>
      </w: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t>Предоставление С</w:t>
      </w:r>
      <w:r>
        <w:rPr>
          <w:bCs/>
          <w:szCs w:val="28"/>
        </w:rPr>
        <w:t>убсидии признается эффективным в случае достижения получателем Субсидии планового значения результата предоставления Субсидии, установленного в соглашении.</w:t>
      </w:r>
    </w:p>
    <w:p w:rsidR="002E356B" w:rsidRDefault="002E356B">
      <w:pPr>
        <w:pStyle w:val="1"/>
        <w:ind w:firstLine="709"/>
        <w:rPr>
          <w:rFonts w:eastAsia="Calibri"/>
          <w:szCs w:val="28"/>
          <w:lang w:eastAsia="en-US"/>
        </w:rPr>
      </w:pPr>
    </w:p>
    <w:p w:rsidR="002E356B" w:rsidRDefault="004256A5">
      <w:pPr>
        <w:pStyle w:val="1"/>
        <w:ind w:firstLine="709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5. Порядок осуществления контроля (мониторинга) за соблюдением условий и порядка предоставления суб</w:t>
      </w:r>
      <w:r>
        <w:rPr>
          <w:rFonts w:eastAsia="Calibri"/>
          <w:bCs/>
          <w:szCs w:val="28"/>
        </w:rPr>
        <w:t>сидии и ответственности за их нарушение</w:t>
      </w:r>
    </w:p>
    <w:p w:rsidR="002E356B" w:rsidRDefault="002E356B">
      <w:pPr>
        <w:pStyle w:val="1"/>
        <w:ind w:firstLine="709"/>
        <w:jc w:val="center"/>
        <w:rPr>
          <w:rFonts w:eastAsia="Calibri"/>
          <w:bCs/>
          <w:szCs w:val="28"/>
        </w:rPr>
      </w:pPr>
    </w:p>
    <w:p w:rsidR="002E356B" w:rsidRDefault="004256A5">
      <w:pPr>
        <w:pStyle w:val="1"/>
        <w:keepLines/>
        <w:ind w:firstLine="709"/>
        <w:rPr>
          <w:rFonts w:eastAsia="Calibri"/>
        </w:rPr>
      </w:pPr>
      <w:r>
        <w:t>5.1.</w:t>
      </w:r>
      <w:r>
        <w:tab/>
        <w:t>Департамент образования осуществляет проверку соблюдения Получателями субсидии условий и порядка предоставления Субсидии, в том числе в части достижения результатов предоставления Субсидии, а органы муниципальн</w:t>
      </w:r>
      <w:r>
        <w:t>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2E356B" w:rsidRDefault="004256A5">
      <w:pPr>
        <w:pStyle w:val="1"/>
        <w:keepLines/>
        <w:ind w:firstLine="709"/>
      </w:pPr>
      <w:r>
        <w:t>5.2.</w:t>
      </w:r>
      <w:r>
        <w:tab/>
        <w:t>Департамент образования и департамент финансов администрации города Нижнего Новгорода проводят мониторинг достижения резул</w:t>
      </w:r>
      <w:r>
        <w:t>ьтатов предоставления  Субсидий в порядке и по формам, которые установлены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</w:t>
      </w:r>
      <w:r>
        <w:t>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услуг».</w:t>
      </w:r>
    </w:p>
    <w:p w:rsidR="002E356B" w:rsidRDefault="004256A5">
      <w:pPr>
        <w:pStyle w:val="1"/>
        <w:keepLines/>
        <w:ind w:firstLine="709"/>
      </w:pPr>
      <w:r>
        <w:t>5.3.</w:t>
      </w:r>
      <w:r>
        <w:tab/>
        <w:t>Получатель субсидии несет ответственность за нарушение условий и поря</w:t>
      </w:r>
      <w:r>
        <w:t xml:space="preserve">дка предоставления Субсидии, в том числе за </w:t>
      </w:r>
      <w:proofErr w:type="spellStart"/>
      <w:r>
        <w:t>недостижение</w:t>
      </w:r>
      <w:proofErr w:type="spellEnd"/>
      <w:r>
        <w:t xml:space="preserve"> результатов предоставления Субсидии в порядке, предусмотренном </w:t>
      </w:r>
      <w:hyperlink r:id="rId16" w:tooltip="https://login.consultant.ru/link/?req=doc&amp;amp;base=RLAW187&amp;amp;n=291212&amp;amp;dst=100167" w:history="1">
        <w:r>
          <w:t>разделом 6</w:t>
        </w:r>
      </w:hyperlink>
      <w:r>
        <w:t xml:space="preserve"> настоящего Порядка.</w:t>
      </w:r>
    </w:p>
    <w:p w:rsidR="002E356B" w:rsidRDefault="004256A5">
      <w:pPr>
        <w:pStyle w:val="1"/>
        <w:keepLines/>
        <w:ind w:firstLine="709"/>
      </w:pPr>
      <w:r>
        <w:t>5.4.</w:t>
      </w:r>
      <w:r>
        <w:tab/>
        <w:t>За нарушение Получателем субсидии условий предоставления Субсидии, установленных настоящим Порядком и соглашением, выявленных в том числе по фактам проверок, про</w:t>
      </w:r>
      <w:r>
        <w:t xml:space="preserve">веденных Департаментом образования, как получателем бюджетных средств, и (или) органом муниципального финансового контроля,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результатов, устанавливаются следующие меры ответственности:</w:t>
      </w:r>
    </w:p>
    <w:p w:rsidR="002E356B" w:rsidRDefault="004256A5">
      <w:pPr>
        <w:pStyle w:val="1"/>
        <w:ind w:firstLine="709"/>
      </w:pPr>
      <w:r>
        <w:t>возврат средств Субсидии в бюдже</w:t>
      </w:r>
      <w:r>
        <w:t>т городского округа город Нижний Новгород.</w:t>
      </w:r>
    </w:p>
    <w:p w:rsidR="002E356B" w:rsidRDefault="004256A5">
      <w:pPr>
        <w:pStyle w:val="1"/>
        <w:ind w:firstLine="709"/>
      </w:pPr>
      <w:r>
        <w:t>В случае нарушения условий предоставления Субсидии, в том числе включенных в соглашение, Субсидия подлежит возврату в доход бюджета городского округа город Нижний Новгород на основании:</w:t>
      </w:r>
    </w:p>
    <w:p w:rsidR="002E356B" w:rsidRDefault="004256A5">
      <w:pPr>
        <w:pStyle w:val="1"/>
        <w:keepLines/>
        <w:ind w:firstLine="709"/>
      </w:pPr>
      <w:r>
        <w:lastRenderedPageBreak/>
        <w:t>представления (предписания)</w:t>
      </w:r>
      <w:r>
        <w:t xml:space="preserve"> органа муниципального финансового контроля, содержащего информацию о выявленных в пределах компетенции органа муниципального финансового контроля нарушениях условий предоставления Субсидии и требование о возврате в доход бюджета городского округа город Ни</w:t>
      </w:r>
      <w:r>
        <w:t>жний Новгород Субсидии в установленные в представлении (предписании) сроки или в течение 30 календарных дней со дня его получения, если срок не указан в представлении;</w:t>
      </w:r>
    </w:p>
    <w:p w:rsidR="002E356B" w:rsidRDefault="004256A5">
      <w:pPr>
        <w:pStyle w:val="1"/>
        <w:ind w:firstLine="709"/>
      </w:pPr>
      <w:r>
        <w:t>представление (предписания) органа муниципального финансового контроля (требование уполн</w:t>
      </w:r>
      <w:r>
        <w:t>омоченного органа) направляется в срок не позднее 30-го рабочего дня со дня установления факта нарушения условия предоставления Субсидии.</w:t>
      </w:r>
    </w:p>
    <w:p w:rsidR="002E356B" w:rsidRDefault="002E356B">
      <w:pPr>
        <w:pStyle w:val="1"/>
        <w:ind w:firstLine="709"/>
      </w:pPr>
    </w:p>
    <w:p w:rsidR="002E356B" w:rsidRDefault="002E356B">
      <w:pPr>
        <w:pStyle w:val="1"/>
        <w:ind w:firstLine="709"/>
      </w:pPr>
    </w:p>
    <w:p w:rsidR="002E356B" w:rsidRDefault="004256A5">
      <w:pPr>
        <w:pStyle w:val="1"/>
        <w:ind w:firstLine="709"/>
      </w:pPr>
      <w:r>
        <w:t>6. Порядок и сроки возврата Субсидии в бюджет городского округа город Нижний Новгород</w:t>
      </w:r>
    </w:p>
    <w:p w:rsidR="002E356B" w:rsidRDefault="002E356B">
      <w:pPr>
        <w:pStyle w:val="1"/>
        <w:ind w:firstLine="709"/>
      </w:pPr>
    </w:p>
    <w:p w:rsidR="002E356B" w:rsidRDefault="004256A5">
      <w:pPr>
        <w:pStyle w:val="1"/>
        <w:ind w:firstLine="709"/>
      </w:pPr>
      <w:r>
        <w:t xml:space="preserve">6.1. Субсидии подлежат возврату Получателем субсидии в бюджет городского округа город Нижний Новгород в случае нарушения порядка и условий их предоставления в сроки, установленные соглашением о предоставлении Субсидии, </w:t>
      </w:r>
      <w:r>
        <w:lastRenderedPageBreak/>
        <w:t>в том числе по фактам проверок, прове</w:t>
      </w:r>
      <w:r>
        <w:t>денных Департаментом образования и уполномоченным органом муниципального финансового контроля, а также при не достижении показателей, указанных в пункте 3.8 настоящего Порядка.</w:t>
      </w:r>
    </w:p>
    <w:p w:rsidR="002E356B" w:rsidRDefault="004256A5">
      <w:pPr>
        <w:pStyle w:val="1"/>
        <w:ind w:firstLine="709"/>
      </w:pPr>
      <w:r>
        <w:t>6.2. За полноту и достоверность представленной информации и документов несет от</w:t>
      </w:r>
      <w:r>
        <w:t>ветственность Получатель субсидии.</w:t>
      </w:r>
    </w:p>
    <w:p w:rsidR="002E356B" w:rsidRDefault="004256A5">
      <w:pPr>
        <w:pStyle w:val="1"/>
        <w:keepLines/>
        <w:ind w:firstLine="709"/>
        <w:rPr>
          <w:bCs/>
          <w:szCs w:val="28"/>
        </w:rPr>
      </w:pPr>
      <w:r>
        <w:t>6.3. Возврат средств Субсидий в бюджет городского округа город Нижний Новгород в случае, если Получателем субсидии по состоянию на 31 декабря отчетного финансового года допущены нарушения обязательств по достижению резуль</w:t>
      </w:r>
      <w:r>
        <w:t xml:space="preserve">тата предоставления субсидии, установленного соглашением, и в срок до первой даты представления отчетности о достижении результата предоставления субсидии, </w:t>
      </w:r>
      <w:r>
        <w:rPr>
          <w:bCs/>
          <w:szCs w:val="28"/>
        </w:rPr>
        <w:t>указанные нарушения не устранены, в объеме (</w:t>
      </w:r>
      <w:proofErr w:type="spellStart"/>
      <w:r>
        <w:rPr>
          <w:bCs/>
          <w:szCs w:val="28"/>
        </w:rPr>
        <w:t>Vвозврата</w:t>
      </w:r>
      <w:proofErr w:type="spellEnd"/>
      <w:r>
        <w:rPr>
          <w:bCs/>
          <w:szCs w:val="28"/>
        </w:rPr>
        <w:t>), рассчитанном по следующей формуле:</w:t>
      </w: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t>V возврат</w:t>
      </w:r>
      <w:r>
        <w:rPr>
          <w:bCs/>
          <w:szCs w:val="28"/>
        </w:rPr>
        <w:t xml:space="preserve">а = (1 - </w:t>
      </w:r>
      <w:proofErr w:type="spellStart"/>
      <w:r>
        <w:rPr>
          <w:bCs/>
          <w:szCs w:val="28"/>
        </w:rPr>
        <w:t>Рфакт</w:t>
      </w:r>
      <w:proofErr w:type="spellEnd"/>
      <w:r>
        <w:rPr>
          <w:bCs/>
          <w:szCs w:val="28"/>
        </w:rPr>
        <w:t xml:space="preserve"> / </w:t>
      </w:r>
      <w:proofErr w:type="spellStart"/>
      <w:r>
        <w:rPr>
          <w:bCs/>
          <w:szCs w:val="28"/>
        </w:rPr>
        <w:t>Ррез</w:t>
      </w:r>
      <w:proofErr w:type="spellEnd"/>
      <w:r>
        <w:rPr>
          <w:bCs/>
          <w:szCs w:val="28"/>
        </w:rPr>
        <w:t>) x V субсидии,</w:t>
      </w: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t>где:</w:t>
      </w:r>
    </w:p>
    <w:p w:rsidR="002E356B" w:rsidRDefault="004256A5">
      <w:pPr>
        <w:pStyle w:val="1"/>
        <w:ind w:firstLine="709"/>
        <w:rPr>
          <w:bCs/>
          <w:szCs w:val="28"/>
        </w:rPr>
      </w:pPr>
      <w:proofErr w:type="spellStart"/>
      <w:r>
        <w:rPr>
          <w:bCs/>
          <w:szCs w:val="28"/>
        </w:rPr>
        <w:t>Рфакт</w:t>
      </w:r>
      <w:proofErr w:type="spellEnd"/>
      <w:r>
        <w:rPr>
          <w:bCs/>
          <w:szCs w:val="28"/>
        </w:rPr>
        <w:t xml:space="preserve"> - фактический результат предоставления субсидии;</w:t>
      </w:r>
    </w:p>
    <w:p w:rsidR="002E356B" w:rsidRDefault="004256A5">
      <w:pPr>
        <w:pStyle w:val="1"/>
        <w:ind w:firstLine="709"/>
        <w:rPr>
          <w:bCs/>
          <w:szCs w:val="28"/>
        </w:rPr>
      </w:pPr>
      <w:proofErr w:type="spellStart"/>
      <w:r>
        <w:rPr>
          <w:bCs/>
          <w:szCs w:val="28"/>
        </w:rPr>
        <w:t>Ррез</w:t>
      </w:r>
      <w:proofErr w:type="spellEnd"/>
      <w:r>
        <w:rPr>
          <w:bCs/>
          <w:szCs w:val="28"/>
        </w:rPr>
        <w:t xml:space="preserve"> - установленный результат предоставления субсидии;</w:t>
      </w:r>
    </w:p>
    <w:p w:rsidR="002E356B" w:rsidRDefault="004256A5">
      <w:pPr>
        <w:pStyle w:val="1"/>
        <w:ind w:firstLine="709"/>
        <w:rPr>
          <w:bCs/>
          <w:szCs w:val="28"/>
        </w:rPr>
      </w:pPr>
      <w:r>
        <w:rPr>
          <w:bCs/>
          <w:szCs w:val="28"/>
        </w:rPr>
        <w:t>V субсидии - размер субсидии, предоставленной в отчетном финансовом году.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szCs w:val="28"/>
        </w:rPr>
        <w:t xml:space="preserve">6.4. Возврат Субсидии </w:t>
      </w:r>
      <w:r>
        <w:t>в бюдже</w:t>
      </w:r>
      <w:r>
        <w:t>т городского округа город Нижний Новгород</w:t>
      </w:r>
      <w:r>
        <w:rPr>
          <w:szCs w:val="28"/>
        </w:rPr>
        <w:t xml:space="preserve"> осуществляется Получателем субсидии в течение 10 (десяти) рабочих дней с момента получения от Департамента образования требования о возврате Субсидии, по форме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Порядку, с указанием </w:t>
      </w:r>
      <w:r>
        <w:rPr>
          <w:szCs w:val="28"/>
        </w:rPr>
        <w:t>причин и оснований для возврата субсидий.</w:t>
      </w:r>
    </w:p>
    <w:p w:rsidR="002E356B" w:rsidRDefault="004256A5">
      <w:pPr>
        <w:pStyle w:val="1"/>
        <w:ind w:firstLine="709"/>
        <w:rPr>
          <w:szCs w:val="28"/>
        </w:rPr>
      </w:pPr>
      <w:bookmarkStart w:id="6" w:name="p147"/>
      <w:bookmarkStart w:id="7" w:name="p148"/>
      <w:bookmarkEnd w:id="6"/>
      <w:bookmarkEnd w:id="7"/>
      <w:r>
        <w:rPr>
          <w:szCs w:val="28"/>
        </w:rPr>
        <w:t>6.5. Неисполнение Получателем субсидии в срок обязательств, предусмотренных пунктом 6.4 настоящего Порядка, является основанием для взыскания денежных средств с Получателя субсидии в судебном порядке.</w:t>
      </w:r>
    </w:p>
    <w:p w:rsidR="002E356B" w:rsidRDefault="004256A5">
      <w:pPr>
        <w:pStyle w:val="1"/>
        <w:keepLines/>
        <w:ind w:firstLine="709"/>
        <w:rPr>
          <w:szCs w:val="28"/>
        </w:rPr>
      </w:pPr>
      <w:r>
        <w:rPr>
          <w:szCs w:val="28"/>
        </w:rPr>
        <w:t>В случае нару</w:t>
      </w:r>
      <w:r>
        <w:rPr>
          <w:szCs w:val="28"/>
        </w:rPr>
        <w:t>шения срока, предусмотренного пунктом 6.4 настоящего Порядка, Получатель субсидии обязан оплатить проценты за пользование полученными бюджетными средствами в размере ставки рефинансирования (учетной ставки) Центрального банка Российской Федерации за период</w:t>
      </w:r>
      <w:r>
        <w:rPr>
          <w:szCs w:val="28"/>
        </w:rPr>
        <w:t xml:space="preserve"> с даты получения бюджетных средств до д</w:t>
      </w:r>
      <w:bookmarkStart w:id="8" w:name="sub_1059"/>
      <w:r>
        <w:rPr>
          <w:szCs w:val="28"/>
        </w:rPr>
        <w:t xml:space="preserve">аты их возврата </w:t>
      </w:r>
      <w:r>
        <w:t>в бюджет городского округа город Нижний Новгород</w:t>
      </w:r>
      <w:r>
        <w:rPr>
          <w:szCs w:val="28"/>
        </w:rPr>
        <w:t>.</w:t>
      </w:r>
      <w:bookmarkEnd w:id="8"/>
    </w:p>
    <w:p w:rsidR="002E356B" w:rsidRDefault="002E356B">
      <w:pPr>
        <w:pStyle w:val="1"/>
        <w:ind w:firstLine="709"/>
        <w:rPr>
          <w:color w:val="000000"/>
        </w:rPr>
      </w:pPr>
    </w:p>
    <w:p w:rsidR="002E356B" w:rsidRDefault="002E356B">
      <w:pPr>
        <w:pStyle w:val="1"/>
        <w:ind w:firstLine="709"/>
        <w:rPr>
          <w:color w:val="000000"/>
        </w:rPr>
      </w:pPr>
    </w:p>
    <w:p w:rsidR="002E356B" w:rsidRDefault="002E356B">
      <w:pPr>
        <w:pStyle w:val="1"/>
        <w:ind w:firstLine="709"/>
        <w:rPr>
          <w:color w:val="000000"/>
        </w:rPr>
      </w:pPr>
    </w:p>
    <w:p w:rsidR="002E356B" w:rsidRDefault="002E356B">
      <w:pPr>
        <w:pStyle w:val="1"/>
        <w:ind w:firstLine="709"/>
        <w:rPr>
          <w:color w:val="000000"/>
        </w:rPr>
      </w:pPr>
    </w:p>
    <w:p w:rsidR="002E356B" w:rsidRDefault="002E356B">
      <w:pPr>
        <w:pStyle w:val="1"/>
        <w:ind w:firstLine="709"/>
        <w:rPr>
          <w:color w:val="000000"/>
        </w:rPr>
      </w:pPr>
    </w:p>
    <w:p w:rsidR="002E356B" w:rsidRDefault="002E356B">
      <w:pPr>
        <w:pStyle w:val="1"/>
        <w:ind w:firstLine="709"/>
        <w:rPr>
          <w:color w:val="000000"/>
        </w:rPr>
      </w:pPr>
    </w:p>
    <w:p w:rsidR="002E356B" w:rsidRDefault="002E356B">
      <w:pPr>
        <w:pStyle w:val="1"/>
        <w:ind w:firstLine="709"/>
        <w:rPr>
          <w:color w:val="000000"/>
        </w:rPr>
      </w:pPr>
    </w:p>
    <w:p w:rsidR="002E356B" w:rsidRDefault="004256A5">
      <w:pPr>
        <w:pStyle w:val="1"/>
        <w:ind w:firstLine="709"/>
        <w:jc w:val="center"/>
        <w:rPr>
          <w:bCs/>
          <w:color w:val="000000"/>
          <w:szCs w:val="28"/>
        </w:rPr>
      </w:pPr>
      <w:r>
        <w:rPr>
          <w:color w:val="000000"/>
        </w:rPr>
        <w:t>7. Особенности обеспечения проведения отбора, порядка</w:t>
      </w:r>
    </w:p>
    <w:p w:rsidR="002E356B" w:rsidRDefault="004256A5">
      <w:pPr>
        <w:pStyle w:val="1"/>
        <w:ind w:firstLine="709"/>
        <w:jc w:val="center"/>
        <w:rPr>
          <w:color w:val="000000"/>
        </w:rPr>
      </w:pPr>
      <w:r>
        <w:rPr>
          <w:color w:val="000000"/>
        </w:rPr>
        <w:t>заключения соглашения и отчетности в системе</w:t>
      </w:r>
    </w:p>
    <w:p w:rsidR="002E356B" w:rsidRDefault="004256A5">
      <w:pPr>
        <w:pStyle w:val="1"/>
        <w:ind w:firstLine="709"/>
        <w:jc w:val="center"/>
        <w:rPr>
          <w:color w:val="000000"/>
        </w:rPr>
      </w:pPr>
      <w:r>
        <w:rPr>
          <w:color w:val="000000"/>
        </w:rPr>
        <w:t>«Электронный бюджет»</w:t>
      </w:r>
    </w:p>
    <w:p w:rsidR="002E356B" w:rsidRDefault="002E356B">
      <w:pPr>
        <w:pStyle w:val="1"/>
        <w:ind w:firstLine="709"/>
        <w:rPr>
          <w:color w:val="000000"/>
        </w:rPr>
      </w:pPr>
    </w:p>
    <w:p w:rsidR="002E356B" w:rsidRDefault="004256A5">
      <w:pPr>
        <w:pStyle w:val="1"/>
        <w:keepLines/>
        <w:ind w:firstLine="709"/>
        <w:rPr>
          <w:color w:val="000000"/>
        </w:rPr>
      </w:pPr>
      <w:r>
        <w:rPr>
          <w:color w:val="000000"/>
        </w:rPr>
        <w:lastRenderedPageBreak/>
        <w:t>7.1. В целях установления особенностей обеспечения проведения отбора в системе «Электронный бюджет» (при наличии соответствующей технической и функциональной возможности) настоящим Порядком дополнительно предусматриваются следующие положения: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7.1.1. В части определения порядка взаимодействия:</w:t>
      </w:r>
    </w:p>
    <w:p w:rsidR="002E356B" w:rsidRDefault="004256A5">
      <w:pPr>
        <w:pStyle w:val="1"/>
        <w:keepLines/>
        <w:ind w:firstLine="709"/>
        <w:rPr>
          <w:color w:val="000000"/>
        </w:rPr>
      </w:pPr>
      <w:r>
        <w:rPr>
          <w:color w:val="000000"/>
        </w:rPr>
        <w:t>1) обеспечение доступа к системе «Электронный бюджет»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</w:t>
      </w:r>
      <w:r>
        <w:rPr>
          <w:color w:val="000000"/>
        </w:rPr>
        <w:t>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2) осуществление взаимодействия главного распорядителя бюджетных средств с участниками отбора с исп</w:t>
      </w:r>
      <w:r>
        <w:rPr>
          <w:color w:val="000000"/>
        </w:rPr>
        <w:t>ользованием документов в электронной форме в системе «Электронный бюджет»;</w:t>
      </w:r>
    </w:p>
    <w:p w:rsidR="002E356B" w:rsidRDefault="004256A5">
      <w:pPr>
        <w:pStyle w:val="1"/>
        <w:keepLines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3) запрет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2.3 настоящего По</w:t>
      </w:r>
      <w:r>
        <w:rPr>
          <w:color w:val="000000"/>
          <w:shd w:val="clear" w:color="auto" w:fill="FFFFFF"/>
        </w:rPr>
        <w:t>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</w:t>
      </w:r>
      <w:r>
        <w:rPr>
          <w:color w:val="000000"/>
          <w:shd w:val="clear" w:color="auto" w:fill="FFFFFF"/>
        </w:rPr>
        <w:t xml:space="preserve"> готов представить указанные документы и информацию главному распорядителю бюджетных средств по собственной инициативе;</w:t>
      </w:r>
    </w:p>
    <w:p w:rsidR="002E356B" w:rsidRDefault="004256A5">
      <w:pPr>
        <w:pStyle w:val="1"/>
        <w:keepLines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4) осуществление проверки участника отбора на соответствие требованиям, определенным правовым актом в соответствии с пунктом 2.3 настоящ</w:t>
      </w:r>
      <w:r>
        <w:rPr>
          <w:color w:val="000000"/>
          <w:shd w:val="clear" w:color="auto" w:fill="FFFFFF"/>
        </w:rPr>
        <w:t>его Порядка,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:rsidR="002E356B" w:rsidRDefault="004256A5">
      <w:pPr>
        <w:pStyle w:val="1"/>
        <w:keepLines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5) подтвер</w:t>
      </w:r>
      <w:r>
        <w:rPr>
          <w:color w:val="000000"/>
          <w:shd w:val="clear" w:color="auto" w:fill="FFFFFF"/>
        </w:rPr>
        <w:t xml:space="preserve">ждение соответствия участника отбора требованиям, определенным пунктом 2.3 настоящего Порядка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</w:t>
      </w:r>
      <w:r>
        <w:rPr>
          <w:color w:val="000000"/>
          <w:shd w:val="clear" w:color="auto" w:fill="FFFFFF"/>
        </w:rPr>
        <w:t>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2E356B" w:rsidRDefault="004256A5">
      <w:pPr>
        <w:pStyle w:val="1"/>
        <w:keepLines/>
        <w:ind w:firstLine="709"/>
        <w:rPr>
          <w:color w:val="000000"/>
        </w:rPr>
      </w:pPr>
      <w:r>
        <w:rPr>
          <w:color w:val="000000"/>
        </w:rPr>
        <w:t>7.1.2. В части определения порядка внесения изменений в объявление о проведении отбора, которое осуществля</w:t>
      </w:r>
      <w:r>
        <w:rPr>
          <w:color w:val="000000"/>
        </w:rPr>
        <w:t>ется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2E356B" w:rsidRDefault="004256A5">
      <w:pPr>
        <w:pStyle w:val="1"/>
        <w:keepLines/>
        <w:ind w:firstLine="709"/>
        <w:rPr>
          <w:color w:val="000000"/>
        </w:rPr>
      </w:pPr>
      <w:r>
        <w:rPr>
          <w:color w:val="000000"/>
        </w:rPr>
        <w:t>1) срок подачи участниками отбора заявок должен быть продлен таким образом, чтобы со дня, следующего за днем внесения таких изм</w:t>
      </w:r>
      <w:r>
        <w:rPr>
          <w:color w:val="000000"/>
        </w:rPr>
        <w:t>енений, до даты окончания приема заявок указанный срок составлял не менее 10 календарных дней, в случае если Получатель субсидии определяется по результатам конкурса, или не менее 3 календарных дней, в случае если Получатель субсидии определяется по резуль</w:t>
      </w:r>
      <w:r>
        <w:rPr>
          <w:color w:val="000000"/>
        </w:rPr>
        <w:t>татам запроса предложений;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2) 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lastRenderedPageBreak/>
        <w:t>3) в случае внесения изменений в объявление о проведении отбора Получателей субсидий по</w:t>
      </w:r>
      <w:r>
        <w:rPr>
          <w:color w:val="000000"/>
        </w:rPr>
        <w:t>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2E356B" w:rsidRDefault="004256A5">
      <w:pPr>
        <w:pStyle w:val="1"/>
        <w:keepLines/>
        <w:ind w:firstLine="709"/>
        <w:rPr>
          <w:color w:val="000000"/>
        </w:rPr>
      </w:pPr>
      <w:r>
        <w:rPr>
          <w:color w:val="000000"/>
        </w:rPr>
        <w:t>4) участники отбора Получателей субсидий, подавш</w:t>
      </w:r>
      <w:r>
        <w:rPr>
          <w:color w:val="000000"/>
        </w:rPr>
        <w:t>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.1.3. В части определения порядка формирования и подачи участниками отбора заявок, включающего:</w:t>
      </w:r>
    </w:p>
    <w:p w:rsidR="002E356B" w:rsidRDefault="004256A5">
      <w:pPr>
        <w:pStyle w:val="1"/>
        <w:keepLines/>
        <w:ind w:firstLine="709"/>
        <w:rPr>
          <w:color w:val="000000"/>
        </w:rPr>
      </w:pPr>
      <w:r>
        <w:rPr>
          <w:color w:val="000000"/>
        </w:rPr>
        <w:t>1) формирование участниками отбора заявок в электронной форме посредством заполнения соответствующих экранных форм веб-интерфейса системы «Электронный бюджет» и</w:t>
      </w:r>
      <w:r>
        <w:rPr>
          <w:color w:val="000000"/>
        </w:rPr>
        <w:t xml:space="preserve"> представление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отбора;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2) порядок подписани</w:t>
      </w:r>
      <w:r>
        <w:rPr>
          <w:color w:val="000000"/>
        </w:rPr>
        <w:t xml:space="preserve">я </w:t>
      </w:r>
      <w:proofErr w:type="gramStart"/>
      <w:r>
        <w:rPr>
          <w:color w:val="000000"/>
        </w:rPr>
        <w:t>заявки</w:t>
      </w:r>
      <w:proofErr w:type="gramEnd"/>
      <w:r>
        <w:rPr>
          <w:color w:val="000000"/>
        </w:rPr>
        <w:t xml:space="preserve"> усиленной квалифицированной электронной подписью руководителя участника отбора или уполномоченного им лица;</w:t>
      </w:r>
    </w:p>
    <w:p w:rsidR="002E356B" w:rsidRDefault="004256A5">
      <w:pPr>
        <w:pStyle w:val="1"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3) требование о соответствии участника отбора установленным правовым актом требованиям в соответствии с пунктом 2.3 настоящего Порядка по с</w:t>
      </w:r>
      <w:r>
        <w:rPr>
          <w:color w:val="000000"/>
          <w:shd w:val="clear" w:color="auto" w:fill="FFFFFF"/>
        </w:rPr>
        <w:t>остоянию на даты рассмотрения заявки и заключения Соглашения;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4) требование,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</w:p>
    <w:p w:rsidR="002E356B" w:rsidRDefault="004256A5">
      <w:pPr>
        <w:pStyle w:val="1"/>
        <w:keepLines/>
        <w:ind w:firstLine="709"/>
        <w:rPr>
          <w:color w:val="000000"/>
        </w:rPr>
      </w:pPr>
      <w:r>
        <w:rPr>
          <w:color w:val="000000"/>
        </w:rPr>
        <w:t>5) тре</w:t>
      </w:r>
      <w:r>
        <w:rPr>
          <w:color w:val="000000"/>
        </w:rPr>
        <w:t>бования к содержанию заявок, в том числе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Субсидии и раз</w:t>
      </w:r>
      <w:r>
        <w:rPr>
          <w:color w:val="000000"/>
        </w:rPr>
        <w:t>мер Субсидии.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7.1.4. В части определения порядка рассмотрения и оценки заявок, а также определения победителей отбора, предусматривающего: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1) открытие главному распорядителю бюджетных средств доступа в системе «Электронный бюджет» к заявкам для их рассмотр</w:t>
      </w:r>
      <w:r>
        <w:rPr>
          <w:color w:val="000000"/>
        </w:rPr>
        <w:t>ения;</w:t>
      </w:r>
    </w:p>
    <w:p w:rsidR="002E356B" w:rsidRDefault="004256A5">
      <w:pPr>
        <w:pStyle w:val="1"/>
        <w:keepLines/>
        <w:ind w:firstLine="709"/>
        <w:rPr>
          <w:color w:val="000000"/>
        </w:rPr>
      </w:pPr>
      <w:r>
        <w:rPr>
          <w:color w:val="000000"/>
        </w:rPr>
        <w:t>2) 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(уполномоченного им лица) или членов Комиссии в системе</w:t>
      </w:r>
      <w:r>
        <w:rPr>
          <w:color w:val="000000"/>
        </w:rPr>
        <w:t xml:space="preserve"> «Электронный бюджет», а также размещение указанного протокола на Едином портале не позднее 1-го рабочего дня, следующего за днем его подписания;</w:t>
      </w:r>
    </w:p>
    <w:p w:rsidR="002E356B" w:rsidRDefault="004256A5">
      <w:pPr>
        <w:pStyle w:val="1"/>
        <w:keepLines/>
        <w:ind w:firstLine="709"/>
        <w:rPr>
          <w:color w:val="000000"/>
        </w:rPr>
      </w:pPr>
      <w:r>
        <w:rPr>
          <w:color w:val="000000"/>
        </w:rPr>
        <w:t>3) автоматическое формирование протокола рассмотрения заявок на Едином портале на основании результатов рассмо</w:t>
      </w:r>
      <w:r>
        <w:rPr>
          <w:color w:val="000000"/>
        </w:rPr>
        <w:t>трения заявок и подписание его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Комиссии в системе «Электронный бюджет», а также размещение указанного протокол</w:t>
      </w:r>
      <w:r>
        <w:rPr>
          <w:color w:val="000000"/>
        </w:rPr>
        <w:t>а на Едином портале не позднее 1-го рабочего дня, следующего за днем его подписания;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lastRenderedPageBreak/>
        <w:t>4) осуществление допуска экспертов (экспертных организаций) к заявкам для проведения экспертизы указанных заявок (при участии экспертов (экспертных организаций);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5) порядо</w:t>
      </w:r>
      <w:r>
        <w:rPr>
          <w:color w:val="000000"/>
        </w:rPr>
        <w:t>к ранжирования поступивших заявок, определяемый исходя из очередности поступления заявок;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 xml:space="preserve">6) 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</w:t>
      </w:r>
      <w:r>
        <w:rPr>
          <w:color w:val="000000"/>
        </w:rPr>
        <w:t>его усиленной квалифицированной электронной подписью руководителя главного распорядителя бюджетных средств (уполномоченного им лица) или членов Комиссии в системе «Электронный бюджет», а также размещение указанного протокола на Едином портале не позднее 1-</w:t>
      </w:r>
      <w:r>
        <w:rPr>
          <w:color w:val="000000"/>
        </w:rPr>
        <w:t>го рабочего дня, следующего за днем его подписания.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7.1.5. В части определения порядка заключения Соглашения: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целях заключения Соглашения победителем (победителями) отбора Получателей субсидии в системе уточняется информация о счетах в соответствии с </w:t>
      </w:r>
      <w:r>
        <w:rPr>
          <w:color w:val="000000"/>
        </w:rPr>
        <w:t>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>7.1.6. В части определения порядка отчетности о предоставлении Субсидии, мониторинга достижение результата предос</w:t>
      </w:r>
      <w:r>
        <w:rPr>
          <w:color w:val="000000"/>
        </w:rPr>
        <w:t>тавления Субсидии:</w:t>
      </w:r>
    </w:p>
    <w:p w:rsidR="002E356B" w:rsidRDefault="004256A5">
      <w:pPr>
        <w:pStyle w:val="1"/>
        <w:ind w:firstLine="709"/>
        <w:rPr>
          <w:color w:val="000000"/>
        </w:rPr>
      </w:pPr>
      <w:r>
        <w:rPr>
          <w:color w:val="000000"/>
        </w:rPr>
        <w:t xml:space="preserve">1) отчетность, предусмотренная настоящим Порядком, в отношении Субсидии, предоставляемых из бюджета </w:t>
      </w:r>
      <w:proofErr w:type="gramStart"/>
      <w:r>
        <w:rPr>
          <w:color w:val="000000"/>
        </w:rPr>
        <w:t>города Нижнего Новгорода</w:t>
      </w:r>
      <w:proofErr w:type="gramEnd"/>
      <w:r>
        <w:rPr>
          <w:color w:val="000000"/>
        </w:rPr>
        <w:t xml:space="preserve"> представляется с использованием системы «Электронный бюджет» (при наличии соответствующей технической и функцион</w:t>
      </w:r>
      <w:r>
        <w:rPr>
          <w:color w:val="000000"/>
        </w:rPr>
        <w:t>альной возможности).</w:t>
      </w:r>
    </w:p>
    <w:p w:rsidR="002E356B" w:rsidRDefault="002E356B">
      <w:pPr>
        <w:pStyle w:val="1"/>
        <w:rPr>
          <w:szCs w:val="28"/>
        </w:rPr>
      </w:pPr>
    </w:p>
    <w:p w:rsidR="002E356B" w:rsidRDefault="002E356B">
      <w:pPr>
        <w:pStyle w:val="1"/>
        <w:rPr>
          <w:szCs w:val="28"/>
        </w:rPr>
      </w:pPr>
    </w:p>
    <w:p w:rsidR="002E356B" w:rsidRDefault="002E356B">
      <w:pPr>
        <w:pStyle w:val="1"/>
        <w:rPr>
          <w:szCs w:val="28"/>
        </w:rPr>
      </w:pPr>
    </w:p>
    <w:p w:rsidR="002E356B" w:rsidRDefault="002E356B">
      <w:pPr>
        <w:pStyle w:val="1"/>
        <w:rPr>
          <w:szCs w:val="28"/>
        </w:rPr>
      </w:pPr>
    </w:p>
    <w:p w:rsidR="002E356B" w:rsidRDefault="002E356B">
      <w:pPr>
        <w:pStyle w:val="1"/>
        <w:rPr>
          <w:szCs w:val="28"/>
        </w:rPr>
      </w:pPr>
    </w:p>
    <w:p w:rsidR="002E356B" w:rsidRDefault="002E356B">
      <w:pPr>
        <w:pStyle w:val="1"/>
        <w:rPr>
          <w:szCs w:val="28"/>
        </w:rPr>
      </w:pPr>
    </w:p>
    <w:p w:rsidR="002E356B" w:rsidRDefault="002E356B">
      <w:pPr>
        <w:pStyle w:val="1"/>
        <w:rPr>
          <w:szCs w:val="28"/>
        </w:rPr>
      </w:pPr>
    </w:p>
    <w:p w:rsidR="002E356B" w:rsidRDefault="002E356B">
      <w:pPr>
        <w:pStyle w:val="1"/>
        <w:rPr>
          <w:szCs w:val="28"/>
        </w:rPr>
      </w:pPr>
    </w:p>
    <w:p w:rsidR="002E356B" w:rsidRDefault="002E356B">
      <w:pPr>
        <w:pStyle w:val="1"/>
        <w:rPr>
          <w:szCs w:val="28"/>
        </w:rPr>
      </w:pPr>
    </w:p>
    <w:p w:rsidR="002E356B" w:rsidRDefault="004256A5">
      <w:pPr>
        <w:pStyle w:val="1"/>
        <w:keepNext w:val="0"/>
        <w:widowControl w:val="0"/>
        <w:ind w:firstLine="8364"/>
        <w:rPr>
          <w:szCs w:val="28"/>
        </w:rPr>
      </w:pPr>
      <w:r>
        <w:rPr>
          <w:szCs w:val="28"/>
        </w:rPr>
        <w:t xml:space="preserve">Приложение </w:t>
      </w:r>
    </w:p>
    <w:p w:rsidR="002E356B" w:rsidRDefault="004256A5">
      <w:pPr>
        <w:pStyle w:val="1"/>
        <w:keepNext w:val="0"/>
        <w:widowControl w:val="0"/>
        <w:ind w:firstLine="8364"/>
        <w:rPr>
          <w:szCs w:val="28"/>
        </w:rPr>
      </w:pPr>
      <w:r>
        <w:rPr>
          <w:szCs w:val="28"/>
        </w:rPr>
        <w:t xml:space="preserve">к Порядку </w:t>
      </w:r>
    </w:p>
    <w:p w:rsidR="002E356B" w:rsidRDefault="002E356B">
      <w:pPr>
        <w:pStyle w:val="1"/>
        <w:keepNext w:val="0"/>
        <w:widowControl w:val="0"/>
        <w:ind w:firstLine="425"/>
        <w:jc w:val="center"/>
        <w:rPr>
          <w:szCs w:val="28"/>
        </w:rPr>
      </w:pPr>
    </w:p>
    <w:p w:rsidR="002E356B" w:rsidRDefault="004256A5">
      <w:pPr>
        <w:pStyle w:val="1"/>
        <w:keepNext w:val="0"/>
        <w:widowControl w:val="0"/>
        <w:ind w:firstLine="425"/>
        <w:jc w:val="right"/>
        <w:rPr>
          <w:szCs w:val="28"/>
        </w:rPr>
      </w:pPr>
      <w:r>
        <w:rPr>
          <w:szCs w:val="28"/>
        </w:rPr>
        <w:t>НА БЛАНКЕ ГЛАВНОГО РАСПОРЯДИТЕЛЯ</w:t>
      </w:r>
    </w:p>
    <w:p w:rsidR="002E356B" w:rsidRDefault="002E356B">
      <w:pPr>
        <w:pStyle w:val="1"/>
        <w:keepNext w:val="0"/>
        <w:widowControl w:val="0"/>
        <w:ind w:firstLine="425"/>
        <w:jc w:val="center"/>
        <w:rPr>
          <w:szCs w:val="28"/>
        </w:rPr>
      </w:pPr>
    </w:p>
    <w:p w:rsidR="002E356B" w:rsidRDefault="004256A5">
      <w:pPr>
        <w:pStyle w:val="1"/>
        <w:keepNext w:val="0"/>
        <w:widowControl w:val="0"/>
        <w:ind w:firstLine="425"/>
        <w:jc w:val="center"/>
        <w:rPr>
          <w:sz w:val="24"/>
          <w:szCs w:val="24"/>
        </w:rPr>
      </w:pPr>
      <w:r>
        <w:rPr>
          <w:sz w:val="24"/>
          <w:szCs w:val="24"/>
        </w:rPr>
        <w:t>Требование о возврате субсидии</w:t>
      </w:r>
    </w:p>
    <w:p w:rsidR="002E356B" w:rsidRDefault="002E356B">
      <w:pPr>
        <w:pStyle w:val="1"/>
        <w:keepNext w:val="0"/>
        <w:widowControl w:val="0"/>
        <w:ind w:firstLine="425"/>
        <w:rPr>
          <w:sz w:val="24"/>
          <w:szCs w:val="24"/>
        </w:rPr>
      </w:pPr>
    </w:p>
    <w:p w:rsidR="002E356B" w:rsidRDefault="004256A5">
      <w:pPr>
        <w:pStyle w:val="1"/>
        <w:rPr>
          <w:sz w:val="24"/>
          <w:szCs w:val="24"/>
        </w:rPr>
      </w:pPr>
      <w:r>
        <w:rPr>
          <w:sz w:val="24"/>
          <w:szCs w:val="24"/>
        </w:rPr>
        <w:t>На основании того, что Вами н</w:t>
      </w:r>
      <w:r>
        <w:rPr>
          <w:sz w:val="24"/>
          <w:szCs w:val="24"/>
        </w:rPr>
        <w:t>арушены условия соглашения о предоставлении субсидии от «__» _________ 20___ г. № ______, а именно: 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________Вам необходимо вернуть денежные средства в сумме __________________ на расчетный счет ___________________ в бюджет городского округа город Нижний Новгород в течение 10 рабочих дней с момента получения настоящего требования.</w:t>
      </w:r>
    </w:p>
    <w:p w:rsidR="002E356B" w:rsidRDefault="002E356B">
      <w:pPr>
        <w:pStyle w:val="1"/>
        <w:keepNext w:val="0"/>
        <w:widowControl w:val="0"/>
        <w:ind w:firstLine="425"/>
        <w:rPr>
          <w:sz w:val="24"/>
          <w:szCs w:val="24"/>
        </w:rPr>
      </w:pPr>
    </w:p>
    <w:p w:rsidR="002E356B" w:rsidRDefault="002E356B">
      <w:pPr>
        <w:pStyle w:val="1"/>
        <w:keepNext w:val="0"/>
        <w:widowControl w:val="0"/>
        <w:ind w:firstLine="425"/>
        <w:rPr>
          <w:sz w:val="24"/>
          <w:szCs w:val="24"/>
        </w:rPr>
      </w:pPr>
    </w:p>
    <w:p w:rsidR="002E356B" w:rsidRDefault="002E356B">
      <w:pPr>
        <w:pStyle w:val="1"/>
        <w:keepNext w:val="0"/>
        <w:widowControl w:val="0"/>
        <w:ind w:firstLine="425"/>
        <w:rPr>
          <w:sz w:val="24"/>
          <w:szCs w:val="24"/>
        </w:rPr>
      </w:pPr>
    </w:p>
    <w:p w:rsidR="002E356B" w:rsidRDefault="004256A5">
      <w:pPr>
        <w:pStyle w:val="1"/>
        <w:keepNext w:val="0"/>
        <w:widowControl w:val="0"/>
        <w:ind w:firstLine="425"/>
        <w:rPr>
          <w:sz w:val="24"/>
          <w:szCs w:val="24"/>
        </w:rPr>
      </w:pPr>
      <w:r>
        <w:rPr>
          <w:sz w:val="24"/>
          <w:szCs w:val="24"/>
        </w:rPr>
        <w:t>Руководитель организа</w:t>
      </w:r>
      <w:r>
        <w:rPr>
          <w:sz w:val="24"/>
          <w:szCs w:val="24"/>
        </w:rPr>
        <w:t>ции</w:t>
      </w:r>
    </w:p>
    <w:p w:rsidR="002E356B" w:rsidRDefault="004256A5">
      <w:pPr>
        <w:pStyle w:val="1"/>
        <w:keepNext w:val="0"/>
        <w:widowControl w:val="0"/>
        <w:ind w:firstLine="425"/>
        <w:rPr>
          <w:sz w:val="24"/>
          <w:szCs w:val="24"/>
        </w:rPr>
      </w:pPr>
      <w:r>
        <w:rPr>
          <w:sz w:val="24"/>
          <w:szCs w:val="24"/>
        </w:rPr>
        <w:t>_________________________________/_____________________</w:t>
      </w:r>
    </w:p>
    <w:p w:rsidR="002E356B" w:rsidRDefault="004256A5">
      <w:pPr>
        <w:pStyle w:val="1"/>
        <w:keepNext w:val="0"/>
        <w:widowControl w:val="0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(подпись руководителя организации) </w:t>
      </w:r>
      <w:proofErr w:type="gramStart"/>
      <w:r>
        <w:rPr>
          <w:sz w:val="24"/>
          <w:szCs w:val="24"/>
        </w:rPr>
        <w:t>/(</w:t>
      </w:r>
      <w:proofErr w:type="gramEnd"/>
      <w:r>
        <w:rPr>
          <w:sz w:val="24"/>
          <w:szCs w:val="24"/>
        </w:rPr>
        <w:t xml:space="preserve">расшифровка подписи) </w:t>
      </w:r>
    </w:p>
    <w:p w:rsidR="002E356B" w:rsidRDefault="002E356B">
      <w:pPr>
        <w:jc w:val="right"/>
        <w:rPr>
          <w:szCs w:val="28"/>
        </w:rPr>
      </w:pPr>
    </w:p>
    <w:sectPr w:rsidR="002E356B">
      <w:headerReference w:type="default" r:id="rId17"/>
      <w:footerReference w:type="default" r:id="rId18"/>
      <w:type w:val="continuous"/>
      <w:pgSz w:w="11907" w:h="16834"/>
      <w:pgMar w:top="993" w:right="851" w:bottom="1134" w:left="1134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A5" w:rsidRDefault="004256A5">
      <w:r>
        <w:separator/>
      </w:r>
    </w:p>
  </w:endnote>
  <w:endnote w:type="continuationSeparator" w:id="0">
    <w:p w:rsidR="004256A5" w:rsidRDefault="004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56B" w:rsidRDefault="002E356B">
    <w:pPr>
      <w:pStyle w:val="afe"/>
      <w:jc w:val="right"/>
    </w:pPr>
  </w:p>
  <w:p w:rsidR="002E356B" w:rsidRDefault="002E356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A5" w:rsidRDefault="004256A5">
      <w:r>
        <w:separator/>
      </w:r>
    </w:p>
  </w:footnote>
  <w:footnote w:type="continuationSeparator" w:id="0">
    <w:p w:rsidR="004256A5" w:rsidRDefault="0042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2E356B" w:rsidRDefault="004256A5">
        <w:pPr>
          <w:pStyle w:val="afc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710925">
          <w:rPr>
            <w:noProof/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p>
    </w:sdtContent>
  </w:sdt>
  <w:p w:rsidR="002E356B" w:rsidRDefault="002E356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6B8"/>
    <w:multiLevelType w:val="hybridMultilevel"/>
    <w:tmpl w:val="8A600DB6"/>
    <w:lvl w:ilvl="0" w:tplc="7320100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1EC0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74EA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9A3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F86E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46A1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FAE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1243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EC29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9304E2"/>
    <w:multiLevelType w:val="hybridMultilevel"/>
    <w:tmpl w:val="1C462B4E"/>
    <w:lvl w:ilvl="0" w:tplc="AA2AA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34DA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ECE3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1844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0084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66DA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949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8C82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2C56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73C482A"/>
    <w:multiLevelType w:val="hybridMultilevel"/>
    <w:tmpl w:val="56A66F8E"/>
    <w:lvl w:ilvl="0" w:tplc="21ECA9E4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804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A4ED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1A50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83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A4D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242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0DC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25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D1A76"/>
    <w:multiLevelType w:val="hybridMultilevel"/>
    <w:tmpl w:val="992E1BEC"/>
    <w:lvl w:ilvl="0" w:tplc="A68E49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C29C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BCEA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0A2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B89E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9E6F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96E8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BE89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2E6E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F067ECA"/>
    <w:multiLevelType w:val="hybridMultilevel"/>
    <w:tmpl w:val="B890E1B0"/>
    <w:lvl w:ilvl="0" w:tplc="9D6A9C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F8DD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96FF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D6F5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0CE5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DE61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2EE8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5AE0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4435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3E204A5"/>
    <w:multiLevelType w:val="hybridMultilevel"/>
    <w:tmpl w:val="CDBC59A0"/>
    <w:lvl w:ilvl="0" w:tplc="DA7670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98078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8C8C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E848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645D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1603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307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8A98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B27D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1B72FBD"/>
    <w:multiLevelType w:val="hybridMultilevel"/>
    <w:tmpl w:val="662ABE56"/>
    <w:lvl w:ilvl="0" w:tplc="69DED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48E7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B46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C241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381B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ACB5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9CD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5007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0AD6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B51C04"/>
    <w:multiLevelType w:val="hybridMultilevel"/>
    <w:tmpl w:val="FE3E43AA"/>
    <w:lvl w:ilvl="0" w:tplc="32E009D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EA7071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B4E8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D6DC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3037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863E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626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7232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0623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8A90901"/>
    <w:multiLevelType w:val="hybridMultilevel"/>
    <w:tmpl w:val="2F3C8ACC"/>
    <w:lvl w:ilvl="0" w:tplc="1E260C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71843A4">
      <w:start w:val="1"/>
      <w:numFmt w:val="lowerLetter"/>
      <w:lvlText w:val="%2."/>
      <w:lvlJc w:val="left"/>
      <w:pPr>
        <w:ind w:left="1440" w:hanging="360"/>
      </w:pPr>
    </w:lvl>
    <w:lvl w:ilvl="2" w:tplc="41D013DA">
      <w:start w:val="1"/>
      <w:numFmt w:val="lowerRoman"/>
      <w:lvlText w:val="%3."/>
      <w:lvlJc w:val="right"/>
      <w:pPr>
        <w:ind w:left="2160" w:hanging="180"/>
      </w:pPr>
    </w:lvl>
    <w:lvl w:ilvl="3" w:tplc="E076B1E4">
      <w:start w:val="1"/>
      <w:numFmt w:val="decimal"/>
      <w:lvlText w:val="%4."/>
      <w:lvlJc w:val="left"/>
      <w:pPr>
        <w:ind w:left="2880" w:hanging="360"/>
      </w:pPr>
    </w:lvl>
    <w:lvl w:ilvl="4" w:tplc="239CA528">
      <w:start w:val="1"/>
      <w:numFmt w:val="lowerLetter"/>
      <w:lvlText w:val="%5."/>
      <w:lvlJc w:val="left"/>
      <w:pPr>
        <w:ind w:left="3600" w:hanging="360"/>
      </w:pPr>
    </w:lvl>
    <w:lvl w:ilvl="5" w:tplc="9724BD46">
      <w:start w:val="1"/>
      <w:numFmt w:val="lowerRoman"/>
      <w:lvlText w:val="%6."/>
      <w:lvlJc w:val="right"/>
      <w:pPr>
        <w:ind w:left="4320" w:hanging="180"/>
      </w:pPr>
    </w:lvl>
    <w:lvl w:ilvl="6" w:tplc="BE8821E8">
      <w:start w:val="1"/>
      <w:numFmt w:val="decimal"/>
      <w:lvlText w:val="%7."/>
      <w:lvlJc w:val="left"/>
      <w:pPr>
        <w:ind w:left="5040" w:hanging="360"/>
      </w:pPr>
    </w:lvl>
    <w:lvl w:ilvl="7" w:tplc="30DCC48C">
      <w:start w:val="1"/>
      <w:numFmt w:val="lowerLetter"/>
      <w:lvlText w:val="%8."/>
      <w:lvlJc w:val="left"/>
      <w:pPr>
        <w:ind w:left="5760" w:hanging="360"/>
      </w:pPr>
    </w:lvl>
    <w:lvl w:ilvl="8" w:tplc="CC6ABC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33B4"/>
    <w:multiLevelType w:val="hybridMultilevel"/>
    <w:tmpl w:val="93DAB6C4"/>
    <w:lvl w:ilvl="0" w:tplc="0C2EA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3AA5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090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C82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071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28F5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62B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6B5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98E6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BE663F"/>
    <w:multiLevelType w:val="hybridMultilevel"/>
    <w:tmpl w:val="B07E7EAE"/>
    <w:lvl w:ilvl="0" w:tplc="3C7E3168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4003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DE01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CCE3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48D8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C06C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B673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AE6E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BE38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22F37DB"/>
    <w:multiLevelType w:val="hybridMultilevel"/>
    <w:tmpl w:val="1C6E30DE"/>
    <w:lvl w:ilvl="0" w:tplc="10388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5C32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7E5D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D663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EA85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029B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06E0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C0AC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32CC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24A4D9A"/>
    <w:multiLevelType w:val="hybridMultilevel"/>
    <w:tmpl w:val="B4269916"/>
    <w:lvl w:ilvl="0" w:tplc="765899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92220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0ACE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6276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3836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FC98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0069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F496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6C63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E153026"/>
    <w:multiLevelType w:val="hybridMultilevel"/>
    <w:tmpl w:val="CB18F0FA"/>
    <w:lvl w:ilvl="0" w:tplc="41BAED2C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A2A2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561C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94A8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C27A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F4D9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72CF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2266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FC61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E903AF1"/>
    <w:multiLevelType w:val="hybridMultilevel"/>
    <w:tmpl w:val="D7A6A3D0"/>
    <w:lvl w:ilvl="0" w:tplc="CE4A60D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5460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E886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6C1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BE59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F81F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68D6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4667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660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3010590"/>
    <w:multiLevelType w:val="hybridMultilevel"/>
    <w:tmpl w:val="1C460ECC"/>
    <w:lvl w:ilvl="0" w:tplc="F6606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2E1E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0C7B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12D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748C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4CF8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C279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DCB9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681C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87D6D69"/>
    <w:multiLevelType w:val="hybridMultilevel"/>
    <w:tmpl w:val="3C6A2FEE"/>
    <w:lvl w:ilvl="0" w:tplc="1D64D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9E3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0C2A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127C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8687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E212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0E03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1C2C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423C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96B1883"/>
    <w:multiLevelType w:val="hybridMultilevel"/>
    <w:tmpl w:val="F8BCEEB2"/>
    <w:lvl w:ilvl="0" w:tplc="CA244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3456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1800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282D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6088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F06E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ACFD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4072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90E1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02D612D"/>
    <w:multiLevelType w:val="hybridMultilevel"/>
    <w:tmpl w:val="8AE4D44E"/>
    <w:lvl w:ilvl="0" w:tplc="556EA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226F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4E49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9EFB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0213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0A58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0400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9615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20AF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23A081F"/>
    <w:multiLevelType w:val="hybridMultilevel"/>
    <w:tmpl w:val="86340C88"/>
    <w:lvl w:ilvl="0" w:tplc="240C5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4AEB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049E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1CAF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3E13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2078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E4B1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2CF8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76DE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3555C97"/>
    <w:multiLevelType w:val="hybridMultilevel"/>
    <w:tmpl w:val="AB30C780"/>
    <w:lvl w:ilvl="0" w:tplc="F56E0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FE3C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44BE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666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14A4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F62A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E25F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CE2C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1412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E277238"/>
    <w:multiLevelType w:val="hybridMultilevel"/>
    <w:tmpl w:val="45F401D8"/>
    <w:lvl w:ilvl="0" w:tplc="196473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63C2A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945F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3AED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809C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D6D6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D001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9C57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5020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13"/>
  </w:num>
  <w:num w:numId="5">
    <w:abstractNumId w:val="12"/>
  </w:num>
  <w:num w:numId="6">
    <w:abstractNumId w:val="4"/>
  </w:num>
  <w:num w:numId="7">
    <w:abstractNumId w:val="6"/>
  </w:num>
  <w:num w:numId="8">
    <w:abstractNumId w:val="21"/>
  </w:num>
  <w:num w:numId="9">
    <w:abstractNumId w:val="5"/>
  </w:num>
  <w:num w:numId="10">
    <w:abstractNumId w:val="3"/>
  </w:num>
  <w:num w:numId="11">
    <w:abstractNumId w:val="0"/>
  </w:num>
  <w:num w:numId="12">
    <w:abstractNumId w:val="16"/>
  </w:num>
  <w:num w:numId="13">
    <w:abstractNumId w:val="14"/>
  </w:num>
  <w:num w:numId="14">
    <w:abstractNumId w:val="19"/>
  </w:num>
  <w:num w:numId="15">
    <w:abstractNumId w:val="1"/>
  </w:num>
  <w:num w:numId="16">
    <w:abstractNumId w:val="9"/>
  </w:num>
  <w:num w:numId="17">
    <w:abstractNumId w:val="18"/>
  </w:num>
  <w:num w:numId="18">
    <w:abstractNumId w:val="11"/>
  </w:num>
  <w:num w:numId="19">
    <w:abstractNumId w:val="7"/>
  </w:num>
  <w:num w:numId="20">
    <w:abstractNumId w:val="15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6B"/>
    <w:rsid w:val="002E356B"/>
    <w:rsid w:val="004256A5"/>
    <w:rsid w:val="0071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EA784-981F-441C-ACB7-44FABFDD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b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ody Text"/>
    <w:basedOn w:val="a"/>
    <w:pPr>
      <w:jc w:val="both"/>
    </w:pPr>
    <w:rPr>
      <w:sz w:val="28"/>
    </w:rPr>
  </w:style>
  <w:style w:type="paragraph" w:styleId="af6">
    <w:name w:val="Body Text Indent"/>
    <w:basedOn w:val="a"/>
    <w:pPr>
      <w:ind w:firstLine="567"/>
    </w:pPr>
    <w:rPr>
      <w:sz w:val="28"/>
    </w:rPr>
  </w:style>
  <w:style w:type="paragraph" w:styleId="25">
    <w:name w:val="Body Text Indent 2"/>
    <w:basedOn w:val="a"/>
    <w:pPr>
      <w:ind w:firstLine="851"/>
      <w:jc w:val="both"/>
    </w:pPr>
    <w:rPr>
      <w:sz w:val="28"/>
    </w:rPr>
  </w:style>
  <w:style w:type="paragraph" w:styleId="33">
    <w:name w:val="Body Text Indent 3"/>
    <w:basedOn w:val="a"/>
    <w:pPr>
      <w:ind w:firstLine="851"/>
    </w:pPr>
    <w:rPr>
      <w:sz w:val="28"/>
      <w:lang w:val="en-US"/>
    </w:rPr>
  </w:style>
  <w:style w:type="paragraph" w:styleId="ac">
    <w:name w:val="caption"/>
    <w:basedOn w:val="a"/>
    <w:next w:val="a"/>
    <w:link w:val="ab"/>
    <w:qFormat/>
    <w:pPr>
      <w:jc w:val="center"/>
    </w:pPr>
    <w:rPr>
      <w:b/>
      <w:sz w:val="32"/>
    </w:rPr>
  </w:style>
  <w:style w:type="paragraph" w:styleId="af7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f8">
    <w:name w:val="Table Grid"/>
    <w:basedOn w:val="a1"/>
    <w:uiPriority w:val="39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tenum">
    <w:name w:val="Date_num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customStyle="1" w:styleId="HeadDoc">
    <w:name w:val="HeadDoc"/>
    <w:link w:val="HeadDoc0"/>
    <w:pPr>
      <w:keepLines/>
      <w:jc w:val="both"/>
    </w:pPr>
    <w:rPr>
      <w:sz w:val="28"/>
    </w:rPr>
  </w:style>
  <w:style w:type="character" w:customStyle="1" w:styleId="HeadDoc0">
    <w:name w:val="HeadDoc Знак"/>
    <w:basedOn w:val="a0"/>
    <w:link w:val="HeadDoc"/>
    <w:rPr>
      <w:sz w:val="28"/>
    </w:rPr>
  </w:style>
  <w:style w:type="paragraph" w:styleId="afa">
    <w:name w:val="Balloon Text"/>
    <w:basedOn w:val="a"/>
    <w:link w:val="af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10">
    <w:name w:val="Заголовок 1 Знак"/>
    <w:basedOn w:val="a0"/>
    <w:link w:val="1"/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Hyperlink"/>
    <w:basedOn w:val="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ah6bno.xn--b1acdfjbh2acclca1a.xn--p1ai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amp;base=RLAW187&amp;amp;n=291212&amp;amp;dst=100167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30414016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yperlink" Target="https://xn--80aah6bno.xn--b1acdfjbh2acclca1a.xn--p1a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623239" w:rsidRDefault="00111627">
          <w:pPr>
            <w:pStyle w:val="6C32C43590AA4C7797B40C092AE8584F"/>
          </w:pPr>
          <w:r>
            <w:rPr>
              <w:rStyle w:val="afb"/>
            </w:rPr>
            <w:t>Место для ввода текста.</w:t>
          </w:r>
        </w:p>
      </w:docPartBody>
    </w:docPart>
    <w:docPart>
      <w:docPartPr>
        <w:name w:val="7a9c8fb9852d42cfbb8f46a8af4b8a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4BD01-8D24-4244-8E00-2BEE53F4B616}"/>
      </w:docPartPr>
      <w:docPartBody>
        <w:p w:rsidR="00623239" w:rsidRDefault="00111627">
          <w:r>
            <w:rPr>
              <w:lang w:val="en-US"/>
            </w:rPr>
            <w:t xml:space="preserve">                              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27" w:rsidRDefault="00111627">
      <w:pPr>
        <w:spacing w:after="0" w:line="240" w:lineRule="auto"/>
      </w:pPr>
      <w:r>
        <w:separator/>
      </w:r>
    </w:p>
  </w:endnote>
  <w:endnote w:type="continuationSeparator" w:id="0">
    <w:p w:rsidR="00111627" w:rsidRDefault="0011162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27" w:rsidRDefault="00111627">
      <w:pPr>
        <w:spacing w:after="0" w:line="240" w:lineRule="auto"/>
      </w:pPr>
      <w:r>
        <w:separator/>
      </w:r>
    </w:p>
  </w:footnote>
  <w:footnote w:type="continuationSeparator" w:id="0">
    <w:p w:rsidR="00111627" w:rsidRDefault="0011162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39"/>
    <w:rsid w:val="00111627"/>
    <w:rsid w:val="0062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136289AEE01F4CF29D5BB08584249F6B">
    <w:name w:val="136289AEE01F4CF29D5BB08584249F6B"/>
  </w:style>
  <w:style w:type="paragraph" w:customStyle="1" w:styleId="EC0B51385E804832A39A72024A2DAE0C">
    <w:name w:val="EC0B51385E804832A39A72024A2DAE0C"/>
  </w:style>
  <w:style w:type="character" w:customStyle="1" w:styleId="Datenum">
    <w:name w:val="Date_num"/>
    <w:basedOn w:val="a0"/>
  </w:style>
  <w:style w:type="paragraph" w:customStyle="1" w:styleId="7567E2CCA32041ABB5008CE0D4D1AA53">
    <w:name w:val="7567E2CCA32041ABB5008CE0D4D1AA53"/>
  </w:style>
  <w:style w:type="paragraph" w:customStyle="1" w:styleId="A37E9EC311EC46C9B0FC63779F832296">
    <w:name w:val="A37E9EC311EC46C9B0FC63779F832296"/>
  </w:style>
  <w:style w:type="paragraph" w:customStyle="1" w:styleId="2D6F26A1A7934406AFD57FDDDA4BD589">
    <w:name w:val="2D6F26A1A7934406AFD57FDDDA4BD589"/>
  </w:style>
  <w:style w:type="paragraph" w:customStyle="1" w:styleId="7652F49779E24FF09B70E7367704B4D0">
    <w:name w:val="7652F49779E24FF09B70E7367704B4D0"/>
  </w:style>
  <w:style w:type="paragraph" w:customStyle="1" w:styleId="69385E4D2E7745AAA2A4270B796994E4">
    <w:name w:val="69385E4D2E7745AAA2A4270B796994E4"/>
  </w:style>
  <w:style w:type="paragraph" w:customStyle="1" w:styleId="EDFF9B4860E849E7B51B9D9CF51A0EFC">
    <w:name w:val="EDFF9B4860E849E7B51B9D9CF51A0EFC"/>
  </w:style>
  <w:style w:type="paragraph" w:customStyle="1" w:styleId="96B203A4D21A4648BA119588A10A8233">
    <w:name w:val="96B203A4D21A4648BA119588A10A8233"/>
  </w:style>
  <w:style w:type="paragraph" w:customStyle="1" w:styleId="C07566842AAD46DD8F30C4AA1E1A6323">
    <w:name w:val="C07566842AAD46DD8F30C4AA1E1A6323"/>
  </w:style>
  <w:style w:type="paragraph" w:customStyle="1" w:styleId="192BD66EFF564EF8B7E24BAD8F89D0E5">
    <w:name w:val="192BD66EFF564EF8B7E24BAD8F89D0E5"/>
  </w:style>
  <w:style w:type="paragraph" w:customStyle="1" w:styleId="7F0CEC2F53FB40A9AC5A008E958E0D1F">
    <w:name w:val="7F0CEC2F53FB40A9AC5A008E958E0D1F"/>
  </w:style>
  <w:style w:type="paragraph" w:customStyle="1" w:styleId="712CF53E1C4A47D4B30164AD2F96CFDE">
    <w:name w:val="712CF53E1C4A47D4B30164AD2F96CFDE"/>
  </w:style>
  <w:style w:type="paragraph" w:customStyle="1" w:styleId="DB0FC944A2884BB6B6D6F0FE356DE5B0">
    <w:name w:val="DB0FC944A2884BB6B6D6F0FE356DE5B0"/>
  </w:style>
  <w:style w:type="paragraph" w:customStyle="1" w:styleId="6C32C43590AA4C7797B40C092AE8584F">
    <w:name w:val="6C32C43590AA4C7797B40C092AE8584F"/>
  </w:style>
  <w:style w:type="paragraph" w:customStyle="1" w:styleId="8305BE89C6854C1EBF316E4C4DE15E11">
    <w:name w:val="8305BE89C6854C1EBF316E4C4DE15E11"/>
  </w:style>
  <w:style w:type="paragraph" w:customStyle="1" w:styleId="8305BE89C6854C1EBF316E4C4DE15E111">
    <w:name w:val="8305BE89C6854C1EBF316E4C4DE15E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</w:style>
  <w:style w:type="paragraph" w:customStyle="1" w:styleId="C3922D444D68482B9A1D3D0455E7C4C5">
    <w:name w:val="C3922D444D68482B9A1D3D0455E7C4C5"/>
  </w:style>
  <w:style w:type="paragraph" w:customStyle="1" w:styleId="8305BE89C6854C1EBF316E4C4DE15E113">
    <w:name w:val="8305BE89C6854C1EBF316E4C4DE15E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</w:style>
  <w:style w:type="paragraph" w:customStyle="1" w:styleId="AC56FBE1A88043EEA97C8103FF89DAD3">
    <w:name w:val="AC56FBE1A88043EEA97C8103FF89D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9951</Words>
  <Characters>56723</Characters>
  <Application>Microsoft Office Word</Application>
  <DocSecurity>0</DocSecurity>
  <Lines>472</Lines>
  <Paragraphs>133</Paragraphs>
  <ScaleCrop>false</ScaleCrop>
  <Company>Administration N. Novgorod</Company>
  <LinksUpToDate>false</LinksUpToDate>
  <CharactersWithSpaces>66541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Усов Евгений Дмитриевич</cp:lastModifiedBy>
  <cp:revision>4</cp:revision>
  <dcterms:created xsi:type="dcterms:W3CDTF">2025-07-07T12:19:00Z</dcterms:created>
  <dcterms:modified xsi:type="dcterms:W3CDTF">2025-11-28T09:45:00Z</dcterms:modified>
</cp:coreProperties>
</file>