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ПОЛОЖЕНИЕ</w:t>
      </w:r>
    </w:p>
    <w:p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ГРАНТЕ ГЛАВЫ ГОРОДА НИЖНЕГО НОВГОРОДА МУНИЦИПАЛЬНЫМ</w:t>
      </w:r>
    </w:p>
    <w:p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ОБРАЗОВАТЕЛЬНЫМ ОРГАНИЗАЦИЯМ ГОРОДА НИЖНЕГО НОВГОРОДА</w:t>
      </w:r>
    </w:p>
    <w:p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"ЗА ЛУЧШУЮ ПРОГРАММУ РАЗВИТИЯ И ВЫСОКИЕ РЕЗУЛЬТАТЫ</w:t>
      </w:r>
    </w:p>
    <w:p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ОБРАЗОВАТЕЛЬНОЙ ДЕЯТЕЛЬНОСТИ"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10180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г. Н.Новгорода от 13.04.2022 N 1594,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от 14.02.2023 N 895)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Условия участия в конкурсном отборе на присуждение Гранта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Выдвижение муниципальной образовательной организации города Нижнего Новгорода для участия в конкурсном отборе осуществляется руководителем муниципальной образовательной организации города Нижнего Новгорода (далее –руководитель организации). Соискатель должен соответствовать следующим требованиям: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Соискатель имеет лицензию на осуществление образовательной деятельности.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У соискателя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Соискатель не находится в процессе реорганизации, ликвидации или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банкротства.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В деятельности соискателя не зафиксированы нарушения образовательного и трудового законодательства Российской Федерации в течение календарного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года, предшествующего дате подачи заявки.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Соискатели на участие в конкурсном отборе в срок, установленный пунктом 3.2 настоящего Положения, представляют в конкурсную комиссию следующие документы: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заявку по форме согласно приложению № 1 к настоящему Положению;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юридических лиц, полученную не ранее шести месяцев до дня размещения на официальном сайте администрации города Нижнего Новгорода в сети «Интернет» объявления о проведении конкурсного отбора, или заверенную в порядке, предусмотренном действующим законодательством Российской Федерации, копию выписки;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документы, подтверждающие полномочия лица на осуществление действий от имени участника конкурсного отбора (приказ о назначении – для должностного лица, имеющего право действовать без доверенности (для подтверждения полномочий должностного лица, указанного в представленной выписке из Единого государственного реестра юридических лиц, представление соответствующих документов не требуется). В случае если от имени участника конкурсного отбора действует иное лицо, к заявке также прикладывается доверенность на осуществление действий от участника конкурсного отбора, заверенная в установленном действующим законодательством Российской Федерации порядке;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копии учредительных документов, лицензии на право осуществления образовательной деятельности, заверенные подписью руководителя организации (иного уполномоченного лица) и печатью (при наличии) организации;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подписанную руководителем или иным уполномоченным представителем и главным бухгалтером соискателя гранта;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справку, содержащую информацию о том, что соискатель гранта - юридическое лицо не находится в процессе ликвидации, реорганизации, в отношении него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введена процедура банкротства, деятельность соискателя гранта не приостановлена в порядке, предусмотренном законодательством Российской Федерации, подписанную руководителем или иным уполномоченным представителем и главным бухгалтером соискателя гранта;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информационную справку о муниципальной образовательной организации города Нижнего Новгорода по форме согласно приложению № 2 к настоящему Положению;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программу развития муниципальной образовательной организации (далее –программа развития), срок реализации которой завершен в году, предшествующему году выдвижения муниципальной образовательной организации для участия в конкурсном отборе;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справку, оформленную на официальном бланке муниципальной образовательной организации города Нижнего Новгорода, содержащую информацию о том, что в деятельности соискателя не зафиксированы нарушения образовательного и трудового законодательства в течение календарного года, предшествующего дате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подачи заявки и до момента подачи заявки;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документы муниципальной образовательной организации города Нижнего Новгорода, подтверждающие результативность реализации Программы развития,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разделу «Результативность реализации Программы развития», установленным в приложении № 3 к настоящему Положению, критериям конкурсного отбора.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Документы, указанные в пункте 2.2 настоящего Положения должны быть прошиты, скреплены печатью (при наличии) и представлены соискателями секретарю конкурсной комиссии на бумажном носителе. Допускается формирование документов, указанных в пункте 2.2 настоящего Положения, в 2 тома. Исправления в документах не допускаются.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firstLine="439" w:firstLineChars="1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91"/>
    <w:rsid w:val="00704791"/>
    <w:rsid w:val="009A2DD1"/>
    <w:rsid w:val="3D424389"/>
    <w:rsid w:val="6B022E02"/>
    <w:rsid w:val="7DC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Title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SimSun" w:cs="Times New Roman"/>
      <w:b/>
      <w:sz w:val="24"/>
      <w:szCs w:val="24"/>
    </w:rPr>
  </w:style>
  <w:style w:type="paragraph" w:customStyle="1" w:styleId="5">
    <w:name w:val="       ConsPlusNormal"/>
    <w:unhideWhenUsed/>
    <w:uiPriority w:val="99"/>
    <w:pPr>
      <w:widowControl w:val="0"/>
      <w:autoSpaceDE w:val="0"/>
      <w:autoSpaceDN w:val="0"/>
      <w:adjustRightInd w:val="0"/>
    </w:pPr>
    <w:rPr>
      <w:rFonts w:hint="default"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667</Words>
  <Characters>3806</Characters>
  <Lines>31</Lines>
  <Paragraphs>8</Paragraphs>
  <TotalTime>3</TotalTime>
  <ScaleCrop>false</ScaleCrop>
  <LinksUpToDate>false</LinksUpToDate>
  <CharactersWithSpaces>4465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2023-02-16T15:01:00Z</dcterms:created>
  <dc:creator>Баринова Елена Ивановна</dc:creator>
  <cp:lastModifiedBy>s.maslov</cp:lastModifiedBy>
  <cp:lastPrinted>2024-02-27T11:45:11Z</cp:lastPrinted>
  <dcterms:modified xsi:type="dcterms:W3CDTF">2024-02-27T11:47:49Z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106F22A421BC426490E35416DB0634D1_13</vt:lpwstr>
  </property>
</Properties>
</file>