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5D252E">
        <w:rPr>
          <w:b/>
          <w:color w:val="000000"/>
          <w:sz w:val="26"/>
          <w:szCs w:val="26"/>
        </w:rPr>
        <w:t>2</w:t>
      </w:r>
      <w:r w:rsidR="001A7640">
        <w:rPr>
          <w:b/>
          <w:color w:val="000000"/>
          <w:sz w:val="26"/>
          <w:szCs w:val="26"/>
        </w:rPr>
        <w:t>3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080E5D">
        <w:rPr>
          <w:b/>
          <w:sz w:val="30"/>
          <w:szCs w:val="30"/>
          <w:u w:val="single"/>
        </w:rPr>
        <w:t>16</w:t>
      </w:r>
      <w:r w:rsidR="007B0683">
        <w:rPr>
          <w:b/>
          <w:sz w:val="30"/>
          <w:szCs w:val="30"/>
          <w:u w:val="single"/>
        </w:rPr>
        <w:t>»</w:t>
      </w:r>
      <w:r w:rsidR="001A7640">
        <w:rPr>
          <w:b/>
          <w:sz w:val="30"/>
          <w:szCs w:val="30"/>
          <w:u w:val="single"/>
        </w:rPr>
        <w:t xml:space="preserve"> </w:t>
      </w:r>
      <w:r w:rsidR="00080E5D">
        <w:rPr>
          <w:b/>
          <w:sz w:val="30"/>
          <w:szCs w:val="30"/>
          <w:u w:val="single"/>
        </w:rPr>
        <w:t xml:space="preserve">мая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1A7640" w:rsidRPr="00BD713A" w:rsidTr="0086750C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лот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Наименование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Общая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площадь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объекта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BD713A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Начальная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цена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объекта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11pt"/>
                <w:sz w:val="24"/>
                <w:szCs w:val="24"/>
              </w:rPr>
              <w:t>(руб.)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Задаток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11pt"/>
                <w:sz w:val="24"/>
                <w:szCs w:val="24"/>
              </w:rPr>
              <w:t>(руб.)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Шаг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аукциона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1A7640" w:rsidRPr="00BD713A" w:rsidTr="0086750C">
        <w:trPr>
          <w:trHeight w:hRule="exact" w:val="21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 xml:space="preserve">Нежилое помещение 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BD713A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BD713A">
              <w:rPr>
                <w:rStyle w:val="Bodytext2"/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rStyle w:val="Bodytext2"/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rStyle w:val="Bodytext2"/>
                <w:sz w:val="24"/>
                <w:szCs w:val="24"/>
              </w:rPr>
              <w:t xml:space="preserve"> район, ул.Коновалова, д.9, помещение П10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52:18:0010525:1999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31,4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643 091,47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64 309,14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32 154,57</w:t>
            </w:r>
          </w:p>
        </w:tc>
      </w:tr>
      <w:tr w:rsidR="001A7640" w:rsidRPr="00BD713A" w:rsidTr="0086750C">
        <w:trPr>
          <w:trHeight w:hRule="exact" w:val="2270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 xml:space="preserve">Нежилое помещение 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BD713A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BD713A">
              <w:rPr>
                <w:rStyle w:val="Bodytext2"/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rStyle w:val="Bodytext2"/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rStyle w:val="Bodytext2"/>
                <w:sz w:val="24"/>
                <w:szCs w:val="24"/>
              </w:rPr>
              <w:t xml:space="preserve"> район, ул.Коновалова, д.9, помещение П11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52:18:0010525:2000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40,7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845 608,44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84 560,84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42 280,42</w:t>
            </w:r>
          </w:p>
        </w:tc>
      </w:tr>
      <w:tr w:rsidR="001A7640" w:rsidRPr="00BD713A" w:rsidTr="0086750C">
        <w:trPr>
          <w:trHeight w:hRule="exact" w:val="254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 xml:space="preserve">Нежилое помещение 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г</w:t>
            </w:r>
            <w:proofErr w:type="gramStart"/>
            <w:r w:rsidRPr="00BD713A">
              <w:rPr>
                <w:rStyle w:val="Bodytext2"/>
                <w:sz w:val="24"/>
                <w:szCs w:val="24"/>
              </w:rPr>
              <w:t>.Н</w:t>
            </w:r>
            <w:proofErr w:type="gramEnd"/>
            <w:r w:rsidRPr="00BD713A">
              <w:rPr>
                <w:rStyle w:val="Bodytext2"/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rStyle w:val="Bodytext2"/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rStyle w:val="Bodytext2"/>
                <w:sz w:val="24"/>
                <w:szCs w:val="24"/>
              </w:rPr>
              <w:t xml:space="preserve"> район, ул.Коновалова, д.9, помещение П12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52:18:0010525:2001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31,2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</w:rPr>
            </w:pPr>
            <w:r w:rsidRPr="00BD713A">
              <w:rPr>
                <w:rStyle w:val="Bodytext2"/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648 230,55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  <w:lang w:val="en-US"/>
              </w:rPr>
              <w:t>64</w:t>
            </w:r>
            <w:r w:rsidRPr="00BD713A">
              <w:rPr>
                <w:b/>
                <w:sz w:val="24"/>
                <w:szCs w:val="24"/>
              </w:rPr>
              <w:t xml:space="preserve"> </w:t>
            </w:r>
            <w:r w:rsidRPr="00BD713A">
              <w:rPr>
                <w:b/>
                <w:sz w:val="24"/>
                <w:szCs w:val="24"/>
                <w:lang w:val="en-US"/>
              </w:rPr>
              <w:t>823,05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32 411,52</w:t>
            </w:r>
          </w:p>
        </w:tc>
      </w:tr>
      <w:tr w:rsidR="001A7640" w:rsidRPr="00BD713A" w:rsidTr="0086750C">
        <w:trPr>
          <w:trHeight w:hRule="exact" w:val="237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г</w:t>
            </w:r>
            <w:proofErr w:type="gramStart"/>
            <w:r w:rsidRPr="00BD713A">
              <w:rPr>
                <w:sz w:val="24"/>
                <w:szCs w:val="24"/>
              </w:rPr>
              <w:t>.Н</w:t>
            </w:r>
            <w:proofErr w:type="gramEnd"/>
            <w:r w:rsidRPr="00BD713A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sz w:val="24"/>
                <w:szCs w:val="24"/>
              </w:rPr>
              <w:t xml:space="preserve"> район, ул.Коновалова, д.9, помещение П19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52:18:0010525:2004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45,1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937 025,56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93 702,55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46 851,27</w:t>
            </w:r>
          </w:p>
        </w:tc>
      </w:tr>
      <w:tr w:rsidR="001A7640" w:rsidRPr="00BD713A" w:rsidTr="0086750C">
        <w:trPr>
          <w:trHeight w:hRule="exact" w:val="2278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г</w:t>
            </w:r>
            <w:proofErr w:type="gramStart"/>
            <w:r w:rsidRPr="00BD713A">
              <w:rPr>
                <w:sz w:val="24"/>
                <w:szCs w:val="24"/>
              </w:rPr>
              <w:t>.Н</w:t>
            </w:r>
            <w:proofErr w:type="gramEnd"/>
            <w:r w:rsidRPr="00BD713A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sz w:val="24"/>
                <w:szCs w:val="24"/>
              </w:rPr>
              <w:t xml:space="preserve"> район, ул.Коновалова, д.9, помещение П20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52:18:0010525:2005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37,2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772 890,27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77 289,02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38 644,51</w:t>
            </w:r>
          </w:p>
        </w:tc>
      </w:tr>
      <w:tr w:rsidR="001A7640" w:rsidRPr="00BD713A" w:rsidTr="0086750C">
        <w:trPr>
          <w:trHeight w:hRule="exact" w:val="211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D713A">
              <w:rPr>
                <w:rStyle w:val="Bodytext2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</w:t>
            </w:r>
          </w:p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г</w:t>
            </w:r>
            <w:proofErr w:type="gramStart"/>
            <w:r w:rsidRPr="00BD713A">
              <w:rPr>
                <w:sz w:val="24"/>
                <w:szCs w:val="24"/>
              </w:rPr>
              <w:t>.Н</w:t>
            </w:r>
            <w:proofErr w:type="gramEnd"/>
            <w:r w:rsidRPr="00BD713A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BD713A">
              <w:rPr>
                <w:sz w:val="24"/>
                <w:szCs w:val="24"/>
              </w:rPr>
              <w:t>Сормовский</w:t>
            </w:r>
            <w:proofErr w:type="spellEnd"/>
            <w:r w:rsidRPr="00BD713A">
              <w:rPr>
                <w:sz w:val="24"/>
                <w:szCs w:val="24"/>
              </w:rPr>
              <w:t xml:space="preserve"> район, ул.Коновалова, д.9, помещение П21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52:18:0010525:2006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31,2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sz w:val="24"/>
                <w:szCs w:val="24"/>
              </w:rPr>
            </w:pPr>
            <w:r w:rsidRPr="00BD713A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648 230,55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  <w:lang w:val="en-US"/>
              </w:rPr>
              <w:t>64</w:t>
            </w:r>
            <w:r w:rsidRPr="00BD713A">
              <w:rPr>
                <w:b/>
                <w:sz w:val="24"/>
                <w:szCs w:val="24"/>
              </w:rPr>
              <w:t xml:space="preserve"> </w:t>
            </w:r>
            <w:r w:rsidRPr="00BD713A">
              <w:rPr>
                <w:b/>
                <w:sz w:val="24"/>
                <w:szCs w:val="24"/>
                <w:lang w:val="en-US"/>
              </w:rPr>
              <w:t>823,05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7640" w:rsidRPr="00BD713A" w:rsidRDefault="001A7640" w:rsidP="0086750C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BD713A">
              <w:rPr>
                <w:b/>
                <w:sz w:val="24"/>
                <w:szCs w:val="24"/>
              </w:rPr>
              <w:t>32 411,52</w:t>
            </w:r>
          </w:p>
        </w:tc>
      </w:tr>
    </w:tbl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FA63C0" w:rsidRDefault="00FA63C0" w:rsidP="00FA63C0">
      <w:pPr>
        <w:pStyle w:val="a3"/>
        <w:rPr>
          <w:sz w:val="26"/>
          <w:szCs w:val="26"/>
          <w:u w:val="single"/>
        </w:rPr>
      </w:pPr>
    </w:p>
    <w:p w:rsidR="001A7640" w:rsidRPr="00B01E3E" w:rsidRDefault="001A7640" w:rsidP="001A764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лотам</w:t>
      </w:r>
      <w:r w:rsidRPr="004B50B6">
        <w:rPr>
          <w:color w:val="000000"/>
          <w:sz w:val="26"/>
          <w:szCs w:val="26"/>
          <w:u w:val="single"/>
          <w:lang w:bidi="ru-RU"/>
        </w:rPr>
        <w:t xml:space="preserve"> №</w:t>
      </w:r>
      <w:r>
        <w:rPr>
          <w:color w:val="000000"/>
          <w:sz w:val="26"/>
          <w:szCs w:val="26"/>
          <w:u w:val="single"/>
          <w:lang w:bidi="ru-RU"/>
        </w:rPr>
        <w:t>№ 1-3</w:t>
      </w:r>
      <w:r w:rsidRPr="00D336DA">
        <w:rPr>
          <w:color w:val="000000"/>
          <w:sz w:val="26"/>
          <w:szCs w:val="26"/>
          <w:lang w:bidi="ru-RU"/>
        </w:rPr>
        <w:t xml:space="preserve"> </w:t>
      </w:r>
      <w:r w:rsidRPr="00B01E3E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17.02.2021 № 21 и </w:t>
      </w:r>
      <w:r>
        <w:rPr>
          <w:sz w:val="26"/>
          <w:szCs w:val="26"/>
        </w:rPr>
        <w:t>постановлением</w:t>
      </w:r>
      <w:r w:rsidRPr="00B01E3E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09.03.2021 № 902.</w:t>
      </w:r>
    </w:p>
    <w:p w:rsidR="001A7640" w:rsidRDefault="001A7640" w:rsidP="001A764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Продажа</w:t>
      </w:r>
      <w:r w:rsidRPr="00B01E3E">
        <w:rPr>
          <w:sz w:val="26"/>
          <w:szCs w:val="26"/>
        </w:rPr>
        <w:t xml:space="preserve"> посредством публичного предложения</w:t>
      </w:r>
      <w:r>
        <w:rPr>
          <w:sz w:val="26"/>
          <w:szCs w:val="26"/>
        </w:rPr>
        <w:t xml:space="preserve"> 24.11.2022 № 5254177 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1A7640" w:rsidRDefault="001A7640" w:rsidP="001A7640">
      <w:pPr>
        <w:jc w:val="both"/>
        <w:rPr>
          <w:color w:val="000000"/>
          <w:sz w:val="26"/>
          <w:szCs w:val="26"/>
          <w:u w:val="single"/>
          <w:lang w:bidi="ru-RU"/>
        </w:rPr>
      </w:pPr>
      <w:r w:rsidRPr="00B01E3E">
        <w:rPr>
          <w:sz w:val="26"/>
          <w:szCs w:val="26"/>
        </w:rPr>
        <w:t>Аукцион</w:t>
      </w:r>
      <w:r>
        <w:rPr>
          <w:sz w:val="26"/>
          <w:szCs w:val="26"/>
        </w:rPr>
        <w:t>ы</w:t>
      </w:r>
      <w:r w:rsidRPr="00B01E3E">
        <w:rPr>
          <w:sz w:val="26"/>
          <w:szCs w:val="26"/>
        </w:rPr>
        <w:t xml:space="preserve"> от 19.07.2022 № 5237660</w:t>
      </w:r>
      <w:r>
        <w:rPr>
          <w:sz w:val="26"/>
          <w:szCs w:val="26"/>
        </w:rPr>
        <w:t>, от 29.08.2022 № 5242054, от 30.03.2023 № 5269603</w:t>
      </w:r>
      <w:r w:rsidRPr="00B01E3E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1A7640" w:rsidRDefault="001A7640" w:rsidP="001A7640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1A7640" w:rsidRPr="00811F90" w:rsidRDefault="001A7640" w:rsidP="001A7640">
      <w:pPr>
        <w:jc w:val="both"/>
        <w:rPr>
          <w:sz w:val="26"/>
          <w:szCs w:val="26"/>
        </w:rPr>
      </w:pPr>
      <w:r w:rsidRPr="00B25097">
        <w:rPr>
          <w:color w:val="000000"/>
          <w:sz w:val="26"/>
          <w:szCs w:val="26"/>
          <w:u w:val="single"/>
          <w:lang w:bidi="ru-RU"/>
        </w:rPr>
        <w:t xml:space="preserve">По лотам №№ </w:t>
      </w:r>
      <w:r>
        <w:rPr>
          <w:color w:val="000000"/>
          <w:sz w:val="26"/>
          <w:szCs w:val="26"/>
          <w:u w:val="single"/>
          <w:lang w:bidi="ru-RU"/>
        </w:rPr>
        <w:t>4-6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>от 27</w:t>
      </w:r>
      <w:r w:rsidRPr="00811F90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811F90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11F9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12.02</w:t>
      </w:r>
      <w:r w:rsidRPr="00811F90">
        <w:rPr>
          <w:sz w:val="26"/>
          <w:szCs w:val="26"/>
        </w:rPr>
        <w:t xml:space="preserve">.2021 № </w:t>
      </w:r>
      <w:r>
        <w:rPr>
          <w:sz w:val="26"/>
          <w:szCs w:val="26"/>
        </w:rPr>
        <w:t>501.</w:t>
      </w:r>
    </w:p>
    <w:p w:rsidR="001A7640" w:rsidRDefault="001A7640" w:rsidP="001A764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Продажа</w:t>
      </w:r>
      <w:r w:rsidRPr="00B01E3E">
        <w:rPr>
          <w:sz w:val="26"/>
          <w:szCs w:val="26"/>
        </w:rPr>
        <w:t xml:space="preserve"> посредством публичного предложения</w:t>
      </w:r>
      <w:r>
        <w:rPr>
          <w:sz w:val="26"/>
          <w:szCs w:val="26"/>
        </w:rPr>
        <w:t xml:space="preserve"> 24.11.2022 № 5254177 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1A7640" w:rsidRDefault="001A7640" w:rsidP="001A7640">
      <w:pPr>
        <w:jc w:val="both"/>
        <w:rPr>
          <w:sz w:val="26"/>
          <w:szCs w:val="26"/>
        </w:rPr>
      </w:pPr>
      <w:r w:rsidRPr="0058055D">
        <w:rPr>
          <w:sz w:val="26"/>
          <w:szCs w:val="26"/>
        </w:rPr>
        <w:t xml:space="preserve">Аукционы </w:t>
      </w:r>
      <w:r>
        <w:rPr>
          <w:sz w:val="26"/>
          <w:szCs w:val="26"/>
        </w:rPr>
        <w:t>от 20.07.2022 № 5237764, от 30.08.2022 № 5242683, от 30.03.2023 № 5269603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1A7640" w:rsidRDefault="001A7640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1A7640">
        <w:rPr>
          <w:rFonts w:eastAsia="Calibri"/>
          <w:sz w:val="26"/>
          <w:szCs w:val="26"/>
        </w:rPr>
        <w:t xml:space="preserve"> </w:t>
      </w:r>
      <w:r w:rsidR="00080E5D">
        <w:rPr>
          <w:rFonts w:eastAsia="Calibri"/>
          <w:sz w:val="26"/>
          <w:szCs w:val="26"/>
        </w:rPr>
        <w:t>05.04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1A7640">
        <w:rPr>
          <w:rFonts w:eastAsia="Calibri"/>
          <w:sz w:val="26"/>
          <w:szCs w:val="26"/>
        </w:rPr>
        <w:t xml:space="preserve"> </w:t>
      </w:r>
      <w:r w:rsidR="00080E5D">
        <w:rPr>
          <w:rFonts w:eastAsia="Calibri"/>
          <w:sz w:val="26"/>
          <w:szCs w:val="26"/>
        </w:rPr>
        <w:t>05.05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1A7640">
        <w:rPr>
          <w:sz w:val="26"/>
          <w:szCs w:val="26"/>
        </w:rPr>
        <w:t xml:space="preserve"> </w:t>
      </w:r>
      <w:r w:rsidR="00080E5D">
        <w:rPr>
          <w:sz w:val="26"/>
          <w:szCs w:val="26"/>
        </w:rPr>
        <w:t>05.05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1A7640">
        <w:rPr>
          <w:rFonts w:eastAsia="Calibri"/>
          <w:sz w:val="26"/>
          <w:szCs w:val="26"/>
        </w:rPr>
        <w:t xml:space="preserve"> </w:t>
      </w:r>
      <w:r w:rsidR="00080E5D">
        <w:rPr>
          <w:rFonts w:eastAsia="Calibri"/>
          <w:sz w:val="26"/>
          <w:szCs w:val="26"/>
        </w:rPr>
        <w:t>15.05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lastRenderedPageBreak/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1A7640">
        <w:rPr>
          <w:b/>
          <w:sz w:val="26"/>
          <w:szCs w:val="26"/>
        </w:rPr>
        <w:t xml:space="preserve"> </w:t>
      </w:r>
      <w:r w:rsidR="00080E5D" w:rsidRPr="00080E5D">
        <w:rPr>
          <w:b/>
          <w:sz w:val="26"/>
          <w:szCs w:val="26"/>
          <w:u w:val="single"/>
        </w:rPr>
        <w:t>16.05</w:t>
      </w:r>
      <w:r w:rsidR="00ED158C" w:rsidRPr="00080E5D">
        <w:rPr>
          <w:b/>
          <w:sz w:val="26"/>
          <w:szCs w:val="26"/>
          <w:u w:val="single"/>
        </w:rPr>
        <w:t>.</w:t>
      </w:r>
      <w:r w:rsidR="008C719D" w:rsidRPr="00080E5D">
        <w:rPr>
          <w:b/>
          <w:sz w:val="26"/>
          <w:szCs w:val="26"/>
          <w:u w:val="single"/>
        </w:rPr>
        <w:t>2023</w:t>
      </w:r>
      <w:r w:rsidR="00935A97" w:rsidRPr="00080E5D">
        <w:rPr>
          <w:b/>
          <w:sz w:val="26"/>
          <w:szCs w:val="26"/>
          <w:u w:val="single"/>
        </w:rPr>
        <w:t xml:space="preserve"> в </w:t>
      </w:r>
      <w:r w:rsidR="00CE40F6" w:rsidRPr="00080E5D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lastRenderedPageBreak/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Требования к документам: указанные документы в части их оформления и содержания должны соответствовать требованиям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997986" w:rsidRDefault="002666DA" w:rsidP="0099798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1A7640" w:rsidRDefault="001A7640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lastRenderedPageBreak/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DC778D" w:rsidRPr="00DC778D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DC778D">
        <w:rPr>
          <w:spacing w:val="-3"/>
          <w:sz w:val="26"/>
          <w:szCs w:val="26"/>
        </w:rPr>
      </w:r>
      <w:r w:rsidR="00DC778D">
        <w:rPr>
          <w:spacing w:val="-3"/>
          <w:sz w:val="26"/>
          <w:szCs w:val="26"/>
        </w:rPr>
        <w:fldChar w:fldCharType="separate"/>
      </w:r>
      <w:r w:rsidR="00DC778D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7B" w:rsidRDefault="000E187B" w:rsidP="00D42863">
      <w:r>
        <w:separator/>
      </w:r>
    </w:p>
  </w:endnote>
  <w:endnote w:type="continuationSeparator" w:id="0">
    <w:p w:rsidR="000E187B" w:rsidRDefault="000E187B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7B" w:rsidRDefault="000E187B" w:rsidP="00D42863">
      <w:r>
        <w:separator/>
      </w:r>
    </w:p>
  </w:footnote>
  <w:footnote w:type="continuationSeparator" w:id="0">
    <w:p w:rsidR="000E187B" w:rsidRDefault="000E187B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7B" w:rsidRDefault="00DC778D">
    <w:pPr>
      <w:pStyle w:val="ab"/>
      <w:jc w:val="center"/>
    </w:pPr>
    <w:fldSimple w:instr=" PAGE   \* MERGEFORMAT ">
      <w:r w:rsidR="001C0200">
        <w:rPr>
          <w:noProof/>
        </w:rPr>
        <w:t>6</w:t>
      </w:r>
    </w:fldSimple>
  </w:p>
  <w:p w:rsidR="000E187B" w:rsidRDefault="000E18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6737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0E5D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87B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40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200"/>
    <w:rsid w:val="001C092B"/>
    <w:rsid w:val="001C0A79"/>
    <w:rsid w:val="001C0C48"/>
    <w:rsid w:val="001C128B"/>
    <w:rsid w:val="001C1F57"/>
    <w:rsid w:val="001C2274"/>
    <w:rsid w:val="001C2349"/>
    <w:rsid w:val="001C3449"/>
    <w:rsid w:val="001C37B2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000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3D6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97986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BB6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1FC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BFB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8E6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07C1"/>
    <w:rsid w:val="00D41C44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8D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245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5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1BB31-227B-43AC-AA18-C8B033EC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5688</Words>
  <Characters>42441</Characters>
  <Application>Microsoft Office Word</Application>
  <DocSecurity>0</DocSecurity>
  <Lines>353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48033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5</cp:revision>
  <cp:lastPrinted>2023-03-30T11:10:00Z</cp:lastPrinted>
  <dcterms:created xsi:type="dcterms:W3CDTF">2023-03-30T09:13:00Z</dcterms:created>
  <dcterms:modified xsi:type="dcterms:W3CDTF">2023-04-04T06:45:00Z</dcterms:modified>
</cp:coreProperties>
</file>