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3908"/>
      </w:tblGrid>
      <w:tr w:rsidR="00B24B4E" w:rsidRPr="00FE2A2E" w:rsidTr="00B51DC1">
        <w:tc>
          <w:tcPr>
            <w:tcW w:w="3908" w:type="dxa"/>
          </w:tcPr>
          <w:p w:rsidR="00B24B4E" w:rsidRPr="00FE2A2E" w:rsidRDefault="00B24B4E" w:rsidP="00BA2027">
            <w:pPr>
              <w:pStyle w:val="a3"/>
              <w:ind w:left="-108"/>
              <w:rPr>
                <w:b/>
                <w:color w:val="000000"/>
              </w:rPr>
            </w:pPr>
          </w:p>
        </w:tc>
      </w:tr>
    </w:tbl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D1C2D">
        <w:rPr>
          <w:b/>
          <w:color w:val="000000"/>
          <w:sz w:val="26"/>
          <w:szCs w:val="26"/>
        </w:rPr>
        <w:t>3</w:t>
      </w:r>
      <w:r w:rsidR="00996E0A">
        <w:rPr>
          <w:b/>
          <w:color w:val="000000"/>
          <w:sz w:val="26"/>
          <w:szCs w:val="26"/>
        </w:rPr>
        <w:t>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90573">
        <w:rPr>
          <w:b/>
          <w:sz w:val="30"/>
          <w:szCs w:val="30"/>
          <w:u w:val="single"/>
        </w:rPr>
        <w:t>30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22547A">
        <w:rPr>
          <w:b/>
          <w:sz w:val="30"/>
          <w:szCs w:val="30"/>
          <w:u w:val="single"/>
        </w:rPr>
        <w:t>августа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3664DC" w:rsidRPr="003664DC" w:rsidTr="003664D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лот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Наименование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Общая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площадь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Начальная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цена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Задаток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Шаг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аукциона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3664DC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8E5D55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</w:t>
            </w:r>
            <w:r w:rsidR="008E5D55">
              <w:rPr>
                <w:sz w:val="22"/>
                <w:szCs w:val="22"/>
              </w:rPr>
              <w:t>этаж №2</w:t>
            </w:r>
            <w:r w:rsidRPr="003664DC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8E5D55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sz w:val="22"/>
                <w:szCs w:val="22"/>
              </w:rPr>
              <w:t>.Н</w:t>
            </w:r>
            <w:proofErr w:type="gramEnd"/>
            <w:r w:rsidRPr="003664DC">
              <w:rPr>
                <w:sz w:val="22"/>
                <w:szCs w:val="22"/>
              </w:rPr>
              <w:t xml:space="preserve">ижний Новгород, </w:t>
            </w:r>
            <w:r w:rsidR="008E5D55">
              <w:rPr>
                <w:sz w:val="22"/>
                <w:szCs w:val="22"/>
              </w:rPr>
              <w:t xml:space="preserve">Ленинский район, </w:t>
            </w:r>
            <w:proofErr w:type="spellStart"/>
            <w:r w:rsidR="008E5D55">
              <w:rPr>
                <w:sz w:val="22"/>
                <w:szCs w:val="22"/>
              </w:rPr>
              <w:t>пр-кт</w:t>
            </w:r>
            <w:proofErr w:type="spellEnd"/>
            <w:r w:rsidR="008E5D55">
              <w:rPr>
                <w:sz w:val="22"/>
                <w:szCs w:val="22"/>
              </w:rPr>
              <w:t xml:space="preserve"> Ленина</w:t>
            </w:r>
            <w:r w:rsidRPr="003664DC">
              <w:rPr>
                <w:sz w:val="22"/>
                <w:szCs w:val="22"/>
              </w:rPr>
              <w:t>, д.</w:t>
            </w:r>
            <w:r w:rsidR="008E5D55">
              <w:rPr>
                <w:sz w:val="22"/>
                <w:szCs w:val="22"/>
              </w:rPr>
              <w:t>22В</w:t>
            </w:r>
            <w:r w:rsidRPr="003664DC">
              <w:rPr>
                <w:sz w:val="22"/>
                <w:szCs w:val="22"/>
              </w:rPr>
              <w:t xml:space="preserve">, </w:t>
            </w:r>
            <w:proofErr w:type="spellStart"/>
            <w:r w:rsidRPr="003664DC">
              <w:rPr>
                <w:sz w:val="22"/>
                <w:szCs w:val="22"/>
              </w:rPr>
              <w:t>пом</w:t>
            </w:r>
            <w:proofErr w:type="spellEnd"/>
            <w:r w:rsidRPr="003664DC">
              <w:rPr>
                <w:sz w:val="22"/>
                <w:szCs w:val="22"/>
              </w:rPr>
              <w:t xml:space="preserve"> </w:t>
            </w:r>
            <w:r w:rsidR="008E5D55">
              <w:rPr>
                <w:sz w:val="22"/>
                <w:szCs w:val="22"/>
              </w:rPr>
              <w:t>ВП3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8E5D55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t>52:18:0050030:1793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8E5D55" w:rsidP="008E5D5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3664DC" w:rsidRPr="003664D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8E5D5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19</w:t>
            </w:r>
            <w:r w:rsidR="008E5D55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996E0A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 xml:space="preserve">Нежилое помещение расположено </w:t>
            </w:r>
            <w:r w:rsidR="00996E0A">
              <w:rPr>
                <w:sz w:val="22"/>
                <w:szCs w:val="22"/>
              </w:rPr>
              <w:t>на втором этаже</w:t>
            </w:r>
            <w:r w:rsidRPr="003664DC">
              <w:rPr>
                <w:sz w:val="22"/>
                <w:szCs w:val="22"/>
              </w:rPr>
              <w:t xml:space="preserve"> </w:t>
            </w:r>
            <w:r w:rsidR="00996E0A">
              <w:rPr>
                <w:sz w:val="22"/>
                <w:szCs w:val="22"/>
              </w:rPr>
              <w:t>не</w:t>
            </w:r>
            <w:r w:rsidRPr="003664DC">
              <w:rPr>
                <w:sz w:val="22"/>
                <w:szCs w:val="22"/>
              </w:rPr>
              <w:t>жило</w:t>
            </w:r>
            <w:r w:rsidR="00996E0A">
              <w:rPr>
                <w:sz w:val="22"/>
                <w:szCs w:val="22"/>
              </w:rPr>
              <w:t>го</w:t>
            </w:r>
            <w:r w:rsidRPr="003664DC">
              <w:rPr>
                <w:sz w:val="22"/>
                <w:szCs w:val="22"/>
              </w:rPr>
              <w:t xml:space="preserve"> </w:t>
            </w:r>
            <w:r w:rsidR="00627329">
              <w:rPr>
                <w:sz w:val="22"/>
                <w:szCs w:val="22"/>
              </w:rPr>
              <w:t>здания</w:t>
            </w:r>
            <w:r w:rsidRPr="003664DC">
              <w:rPr>
                <w:sz w:val="22"/>
                <w:szCs w:val="22"/>
              </w:rPr>
              <w:t xml:space="preserve">. </w:t>
            </w:r>
            <w:r w:rsidR="00996E0A" w:rsidRPr="003664DC">
              <w:rPr>
                <w:sz w:val="22"/>
                <w:szCs w:val="22"/>
              </w:rPr>
              <w:t>Вход совместн</w:t>
            </w:r>
            <w:r w:rsidR="00996E0A">
              <w:rPr>
                <w:sz w:val="22"/>
                <w:szCs w:val="22"/>
              </w:rPr>
              <w:t>ый</w:t>
            </w:r>
            <w:r w:rsidR="00996E0A" w:rsidRPr="003664DC">
              <w:rPr>
                <w:sz w:val="22"/>
                <w:szCs w:val="22"/>
              </w:rPr>
              <w:t xml:space="preserve"> с </w:t>
            </w:r>
            <w:r w:rsidR="00996E0A">
              <w:rPr>
                <w:sz w:val="22"/>
                <w:szCs w:val="22"/>
              </w:rPr>
              <w:t>пользователями других помещений</w:t>
            </w:r>
            <w:r w:rsidRPr="003664DC">
              <w:rPr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5F1CF4" w:rsidP="003664DC">
            <w:pPr>
              <w:jc w:val="center"/>
              <w:rPr>
                <w:b/>
              </w:rPr>
            </w:pPr>
            <w:r>
              <w:rPr>
                <w:b/>
              </w:rPr>
              <w:t>825 000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5F1CF4" w:rsidP="003664DC">
            <w:pPr>
              <w:jc w:val="center"/>
              <w:rPr>
                <w:b/>
              </w:rPr>
            </w:pPr>
            <w:r>
              <w:rPr>
                <w:b/>
              </w:rPr>
              <w:t>82 500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5F1CF4" w:rsidP="003664DC">
            <w:pPr>
              <w:jc w:val="center"/>
              <w:rPr>
                <w:b/>
              </w:rPr>
            </w:pPr>
            <w:r>
              <w:rPr>
                <w:b/>
              </w:rPr>
              <w:t>41 250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255A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255AC" w:rsidRPr="003664DC" w:rsidRDefault="00627329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255AC" w:rsidRPr="003664DC" w:rsidRDefault="006255A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Нижний, </w:t>
            </w:r>
            <w:r>
              <w:rPr>
                <w:rStyle w:val="Bodytext2"/>
                <w:sz w:val="22"/>
                <w:szCs w:val="22"/>
              </w:rPr>
              <w:t>Нижегородский</w:t>
            </w:r>
            <w:r w:rsidRPr="003664DC">
              <w:rPr>
                <w:rStyle w:val="Bodytext2"/>
                <w:sz w:val="22"/>
                <w:szCs w:val="22"/>
              </w:rPr>
              <w:t xml:space="preserve"> р</w:t>
            </w:r>
            <w:r w:rsidR="00627329">
              <w:rPr>
                <w:rStyle w:val="Bodytext2"/>
                <w:sz w:val="22"/>
                <w:szCs w:val="22"/>
              </w:rPr>
              <w:t>айон,</w:t>
            </w:r>
            <w:r w:rsidRPr="003664DC">
              <w:rPr>
                <w:rStyle w:val="Bodytext2"/>
                <w:sz w:val="22"/>
                <w:szCs w:val="22"/>
              </w:rPr>
              <w:t xml:space="preserve"> ул.</w:t>
            </w:r>
            <w:r>
              <w:rPr>
                <w:rStyle w:val="Bodytext2"/>
                <w:sz w:val="22"/>
                <w:szCs w:val="22"/>
              </w:rPr>
              <w:t>Ильинская</w:t>
            </w:r>
            <w:r w:rsidRPr="003664DC">
              <w:rPr>
                <w:rStyle w:val="Bodytext2"/>
                <w:sz w:val="22"/>
                <w:szCs w:val="22"/>
              </w:rPr>
              <w:t>, д.2</w:t>
            </w:r>
            <w:r>
              <w:rPr>
                <w:rStyle w:val="Bodytext2"/>
                <w:sz w:val="22"/>
                <w:szCs w:val="22"/>
              </w:rPr>
              <w:t xml:space="preserve">0а, </w:t>
            </w:r>
            <w:proofErr w:type="spellStart"/>
            <w:r>
              <w:rPr>
                <w:rStyle w:val="Bodytext2"/>
                <w:sz w:val="22"/>
                <w:szCs w:val="22"/>
              </w:rPr>
              <w:t>пом</w:t>
            </w:r>
            <w:proofErr w:type="spellEnd"/>
            <w:r>
              <w:rPr>
                <w:rStyle w:val="Bodytext2"/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</w:t>
            </w:r>
            <w:r>
              <w:rPr>
                <w:sz w:val="22"/>
                <w:szCs w:val="22"/>
              </w:rPr>
              <w:t>6</w:t>
            </w:r>
            <w:r w:rsidRPr="003664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034</w:t>
            </w:r>
            <w:r w:rsidRPr="003664D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255AC" w:rsidRPr="006255AC" w:rsidRDefault="006255AC" w:rsidP="006255AC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58</w:t>
            </w:r>
            <w:r w:rsidRPr="003664D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255AC" w:rsidRPr="006255AC" w:rsidRDefault="006255AC" w:rsidP="006255AC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3664DC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 xml:space="preserve">Нежилое помещение расположено в подвале </w:t>
            </w:r>
            <w:r>
              <w:rPr>
                <w:sz w:val="22"/>
                <w:szCs w:val="22"/>
              </w:rPr>
              <w:t>двух</w:t>
            </w:r>
            <w:r w:rsidRPr="003664DC">
              <w:rPr>
                <w:sz w:val="22"/>
                <w:szCs w:val="22"/>
              </w:rPr>
              <w:t xml:space="preserve">этажного жилого дома. </w:t>
            </w:r>
            <w:r>
              <w:rPr>
                <w:sz w:val="22"/>
                <w:szCs w:val="22"/>
              </w:rPr>
              <w:t>Имеется один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jc w:val="center"/>
              <w:rPr>
                <w:b/>
              </w:rPr>
            </w:pPr>
            <w:r>
              <w:rPr>
                <w:b/>
              </w:rPr>
              <w:t>3 600 658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jc w:val="center"/>
              <w:rPr>
                <w:b/>
              </w:rPr>
            </w:pPr>
            <w:r>
              <w:rPr>
                <w:b/>
              </w:rPr>
              <w:t>360 065,8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255AC" w:rsidRPr="003664DC" w:rsidRDefault="006255AC" w:rsidP="006255AC">
            <w:pPr>
              <w:jc w:val="center"/>
              <w:rPr>
                <w:b/>
              </w:rPr>
            </w:pPr>
            <w:r>
              <w:rPr>
                <w:b/>
              </w:rPr>
              <w:t>180 032,9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255AC" w:rsidRPr="003664DC" w:rsidRDefault="006255A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255AC" w:rsidRPr="003664DC" w:rsidRDefault="006255A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255AC" w:rsidRPr="003664DC" w:rsidRDefault="006255A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627329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8C7D07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27</w:t>
            </w:r>
            <w:r w:rsidR="008F33C6" w:rsidRPr="003664DC">
              <w:rPr>
                <w:rStyle w:val="Bodytext2"/>
                <w:sz w:val="22"/>
                <w:szCs w:val="22"/>
              </w:rPr>
              <w:t>/50 доля в праве общей долевой собственности на нежилое помещение (подвал №1</w:t>
            </w:r>
            <w:r w:rsidR="008F33C6" w:rsidRPr="003664DC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8C7D07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Новгород, </w:t>
            </w:r>
            <w:r w:rsidR="008F33C6">
              <w:rPr>
                <w:rStyle w:val="Bodytext2"/>
                <w:sz w:val="22"/>
                <w:szCs w:val="22"/>
              </w:rPr>
              <w:t>Автозаводский</w:t>
            </w:r>
            <w:r w:rsidRPr="003664DC">
              <w:rPr>
                <w:rStyle w:val="Bodytext2"/>
                <w:sz w:val="22"/>
                <w:szCs w:val="22"/>
              </w:rPr>
              <w:t xml:space="preserve"> район, </w:t>
            </w:r>
            <w:proofErr w:type="spellStart"/>
            <w:r w:rsidR="008F33C6">
              <w:rPr>
                <w:rStyle w:val="Bodytext2"/>
                <w:sz w:val="22"/>
                <w:szCs w:val="22"/>
              </w:rPr>
              <w:t>пр-кт</w:t>
            </w:r>
            <w:proofErr w:type="spellEnd"/>
            <w:r w:rsidR="008F33C6">
              <w:rPr>
                <w:rStyle w:val="Bodytext2"/>
                <w:sz w:val="22"/>
                <w:szCs w:val="22"/>
              </w:rPr>
              <w:t xml:space="preserve"> Кирова</w:t>
            </w:r>
            <w:r w:rsidRPr="003664DC">
              <w:rPr>
                <w:rStyle w:val="Bodytext2"/>
                <w:sz w:val="22"/>
                <w:szCs w:val="22"/>
              </w:rPr>
              <w:t>, д.</w:t>
            </w:r>
            <w:r w:rsidR="008C7D07">
              <w:rPr>
                <w:rStyle w:val="Bodytext2"/>
                <w:sz w:val="22"/>
                <w:szCs w:val="22"/>
              </w:rPr>
              <w:t xml:space="preserve">8, </w:t>
            </w:r>
            <w:proofErr w:type="spellStart"/>
            <w:r w:rsidR="008C7D07">
              <w:rPr>
                <w:rStyle w:val="Bodytext2"/>
                <w:sz w:val="22"/>
                <w:szCs w:val="22"/>
              </w:rPr>
              <w:t>пом</w:t>
            </w:r>
            <w:proofErr w:type="spellEnd"/>
            <w:r w:rsidR="008C7D07">
              <w:rPr>
                <w:rStyle w:val="Bodytext2"/>
                <w:sz w:val="22"/>
                <w:szCs w:val="22"/>
              </w:rPr>
              <w:t xml:space="preserve"> п21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8F33C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52:18:00</w:t>
            </w:r>
            <w:r w:rsidR="008F33C6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</w:t>
            </w:r>
            <w:r w:rsidR="008F33C6">
              <w:rPr>
                <w:bCs/>
                <w:sz w:val="22"/>
                <w:szCs w:val="22"/>
              </w:rPr>
              <w:t>207</w:t>
            </w:r>
            <w:r>
              <w:rPr>
                <w:bCs/>
                <w:sz w:val="22"/>
                <w:szCs w:val="22"/>
              </w:rPr>
              <w:t>:</w:t>
            </w:r>
            <w:r w:rsidR="008F33C6">
              <w:rPr>
                <w:bCs/>
                <w:sz w:val="22"/>
                <w:szCs w:val="22"/>
              </w:rPr>
              <w:t>167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9B0383" w:rsidP="009B0383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  <w:r w:rsidR="003664DC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8C7D07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8C7D07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103A75">
              <w:rPr>
                <w:sz w:val="22"/>
                <w:szCs w:val="22"/>
              </w:rPr>
              <w:t>Нежилое помещение расположено в подвале пятиэтажного жилого дома. Имеется отдельный вход с торца дома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8C7D07" w:rsidP="008C7D07">
            <w:pPr>
              <w:jc w:val="center"/>
              <w:rPr>
                <w:b/>
              </w:rPr>
            </w:pPr>
            <w:r>
              <w:rPr>
                <w:b/>
              </w:rPr>
              <w:t>1 059 419</w:t>
            </w:r>
            <w:r w:rsidR="007C076B">
              <w:rPr>
                <w:b/>
              </w:rPr>
              <w:t>,</w:t>
            </w:r>
            <w:r>
              <w:rPr>
                <w:b/>
              </w:rPr>
              <w:t>52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9B0383" w:rsidP="003664DC">
            <w:pPr>
              <w:jc w:val="center"/>
              <w:rPr>
                <w:b/>
              </w:rPr>
            </w:pPr>
            <w:r>
              <w:rPr>
                <w:b/>
              </w:rPr>
              <w:t>105 941,95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9B0383" w:rsidP="009B0383">
            <w:pPr>
              <w:jc w:val="center"/>
              <w:rPr>
                <w:b/>
              </w:rPr>
            </w:pPr>
            <w:r>
              <w:rPr>
                <w:b/>
              </w:rPr>
              <w:t>52 970</w:t>
            </w:r>
            <w:r w:rsidR="007C076B" w:rsidRPr="007C076B">
              <w:rPr>
                <w:b/>
              </w:rPr>
              <w:t>,</w:t>
            </w:r>
            <w:r>
              <w:rPr>
                <w:b/>
              </w:rPr>
              <w:t>97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9B0383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9B0383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9B0383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427B3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E427B3" w:rsidRPr="003664DC" w:rsidRDefault="00627329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E427B3" w:rsidRDefault="00E427B3" w:rsidP="00E427B3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E427B3" w:rsidRPr="003664DC" w:rsidRDefault="00E427B3" w:rsidP="008C7D07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>
              <w:rPr>
                <w:rStyle w:val="Bodytext2"/>
                <w:sz w:val="22"/>
                <w:szCs w:val="22"/>
              </w:rPr>
              <w:t xml:space="preserve">г. Нижний Новгород, Московский район, ул. Евгения Никонова, </w:t>
            </w:r>
            <w:r w:rsidR="00E322B9">
              <w:rPr>
                <w:rStyle w:val="Bodytext2"/>
                <w:sz w:val="22"/>
                <w:szCs w:val="22"/>
              </w:rPr>
              <w:t>д.7/24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E427B3" w:rsidRDefault="00E322B9" w:rsidP="008F33C6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52:18:0020076:150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427B3" w:rsidRDefault="00E322B9" w:rsidP="009B0383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E427B3" w:rsidRDefault="006B66D0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1940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E427B3" w:rsidRPr="00103A75" w:rsidRDefault="00E322B9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Нежилое помещение расположен</w:t>
            </w:r>
            <w:r w:rsidR="00627329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 xml:space="preserve"> в подвале жилого дома. </w:t>
            </w:r>
            <w:r w:rsidR="00627329">
              <w:rPr>
                <w:bCs/>
                <w:sz w:val="22"/>
                <w:szCs w:val="22"/>
              </w:rPr>
              <w:t>Вход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27329" w:rsidRPr="003664DC">
              <w:rPr>
                <w:sz w:val="22"/>
                <w:szCs w:val="22"/>
              </w:rPr>
              <w:t>совместн</w:t>
            </w:r>
            <w:r w:rsidR="00627329">
              <w:rPr>
                <w:sz w:val="22"/>
                <w:szCs w:val="22"/>
              </w:rPr>
              <w:t>ый</w:t>
            </w:r>
            <w:r w:rsidR="00627329" w:rsidRPr="003664DC">
              <w:rPr>
                <w:sz w:val="22"/>
                <w:szCs w:val="22"/>
              </w:rPr>
              <w:t xml:space="preserve"> с </w:t>
            </w:r>
            <w:r w:rsidR="00627329">
              <w:rPr>
                <w:sz w:val="22"/>
                <w:szCs w:val="22"/>
              </w:rPr>
              <w:t>пользователями других нежилых помещений</w:t>
            </w:r>
            <w:r w:rsidR="00627329" w:rsidRPr="003664DC">
              <w:rPr>
                <w:sz w:val="22"/>
                <w:szCs w:val="22"/>
              </w:rPr>
              <w:t>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E427B3" w:rsidRDefault="00E322B9" w:rsidP="008C7D07">
            <w:pPr>
              <w:jc w:val="center"/>
              <w:rPr>
                <w:b/>
              </w:rPr>
            </w:pPr>
            <w:r>
              <w:rPr>
                <w:b/>
              </w:rPr>
              <w:t>4 159 000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E427B3" w:rsidRDefault="00E322B9" w:rsidP="003664DC">
            <w:pPr>
              <w:jc w:val="center"/>
              <w:rPr>
                <w:b/>
              </w:rPr>
            </w:pPr>
            <w:r>
              <w:rPr>
                <w:b/>
              </w:rPr>
              <w:t>415 900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E427B3" w:rsidRDefault="00E322B9" w:rsidP="009B0383">
            <w:pPr>
              <w:jc w:val="center"/>
              <w:rPr>
                <w:b/>
              </w:rPr>
            </w:pPr>
            <w:r>
              <w:rPr>
                <w:b/>
              </w:rPr>
              <w:t>207 950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E427B3" w:rsidRDefault="00E322B9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E427B3" w:rsidRDefault="00E322B9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427B3" w:rsidRDefault="00E322B9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664DC" w:rsidRDefault="003664DC" w:rsidP="00627329">
      <w:pPr>
        <w:tabs>
          <w:tab w:val="num" w:pos="0"/>
        </w:tabs>
        <w:jc w:val="both"/>
        <w:rPr>
          <w:b/>
          <w:sz w:val="26"/>
          <w:szCs w:val="26"/>
        </w:rPr>
      </w:pPr>
    </w:p>
    <w:p w:rsidR="00162F76" w:rsidRDefault="00FA63C0" w:rsidP="0062732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854CBD" w:rsidRDefault="00854CBD" w:rsidP="00162F7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361B05">
        <w:rPr>
          <w:b/>
          <w:sz w:val="26"/>
          <w:szCs w:val="26"/>
          <w:u w:val="single"/>
        </w:rPr>
        <w:t xml:space="preserve"> </w:t>
      </w:r>
      <w:r w:rsidR="00DA53DA">
        <w:rPr>
          <w:b/>
          <w:sz w:val="26"/>
          <w:szCs w:val="26"/>
          <w:u w:val="single"/>
        </w:rPr>
        <w:t>2</w:t>
      </w:r>
      <w:r w:rsidR="00736089">
        <w:rPr>
          <w:b/>
          <w:sz w:val="26"/>
          <w:szCs w:val="26"/>
          <w:u w:val="single"/>
        </w:rPr>
        <w:t>-4</w:t>
      </w:r>
      <w:r w:rsidRPr="00361B05">
        <w:rPr>
          <w:b/>
          <w:sz w:val="26"/>
          <w:szCs w:val="26"/>
          <w:u w:val="single"/>
        </w:rPr>
        <w:t>:</w:t>
      </w:r>
      <w:r w:rsidRPr="00162F76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аварий.</w:t>
      </w:r>
    </w:p>
    <w:p w:rsidR="003664DC" w:rsidRDefault="003664DC" w:rsidP="00162F7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DA53DA" w:rsidRPr="001E391E" w:rsidRDefault="00DA53DA" w:rsidP="00DA53D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E391E">
        <w:rPr>
          <w:b/>
          <w:sz w:val="26"/>
          <w:szCs w:val="26"/>
          <w:u w:val="single"/>
        </w:rPr>
        <w:t>По лот</w:t>
      </w:r>
      <w:r>
        <w:rPr>
          <w:b/>
          <w:sz w:val="26"/>
          <w:szCs w:val="26"/>
          <w:u w:val="single"/>
        </w:rPr>
        <w:t>у</w:t>
      </w:r>
      <w:r w:rsidRPr="001E391E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 </w:t>
      </w:r>
      <w:r w:rsidR="00627329">
        <w:rPr>
          <w:b/>
          <w:sz w:val="26"/>
          <w:szCs w:val="26"/>
          <w:u w:val="single"/>
        </w:rPr>
        <w:t>3</w:t>
      </w:r>
      <w:r w:rsidRPr="001E391E">
        <w:rPr>
          <w:b/>
          <w:sz w:val="26"/>
          <w:szCs w:val="26"/>
          <w:u w:val="single"/>
        </w:rPr>
        <w:t>:</w:t>
      </w:r>
      <w:r w:rsidRPr="001E391E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975EDB" w:rsidRDefault="00DA53DA" w:rsidP="00DA53DA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E391E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буд</w:t>
      </w:r>
      <w:r>
        <w:rPr>
          <w:b/>
          <w:sz w:val="26"/>
          <w:szCs w:val="26"/>
        </w:rPr>
        <w:t>ет предложен</w:t>
      </w:r>
      <w:r w:rsidRPr="001E391E">
        <w:rPr>
          <w:b/>
          <w:sz w:val="26"/>
          <w:szCs w:val="26"/>
        </w:rPr>
        <w:t xml:space="preserve"> для выкупа в собственность сособственник</w:t>
      </w:r>
      <w:r>
        <w:rPr>
          <w:b/>
          <w:sz w:val="26"/>
          <w:szCs w:val="26"/>
        </w:rPr>
        <w:t>у</w:t>
      </w:r>
      <w:r w:rsidRPr="001E391E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1E391E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1E391E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1E391E">
        <w:rPr>
          <w:b/>
          <w:sz w:val="26"/>
          <w:szCs w:val="26"/>
        </w:rPr>
        <w:t xml:space="preserve"> купли-продажи, он утрачивает преимущественное право приобретения объект</w:t>
      </w:r>
      <w:r>
        <w:rPr>
          <w:b/>
          <w:sz w:val="26"/>
          <w:szCs w:val="26"/>
        </w:rPr>
        <w:t>а</w:t>
      </w:r>
      <w:r w:rsidRPr="001E391E">
        <w:rPr>
          <w:b/>
          <w:sz w:val="26"/>
          <w:szCs w:val="26"/>
        </w:rPr>
        <w:t xml:space="preserve"> продажи по данной стоимости, договор купли-продажи буд</w:t>
      </w:r>
      <w:r>
        <w:rPr>
          <w:b/>
          <w:sz w:val="26"/>
          <w:szCs w:val="26"/>
        </w:rPr>
        <w:t>ет заключен</w:t>
      </w:r>
      <w:r w:rsidRPr="001E391E">
        <w:rPr>
          <w:b/>
          <w:sz w:val="26"/>
          <w:szCs w:val="26"/>
        </w:rPr>
        <w:t xml:space="preserve"> с победител</w:t>
      </w:r>
      <w:r>
        <w:rPr>
          <w:b/>
          <w:sz w:val="26"/>
          <w:szCs w:val="26"/>
        </w:rPr>
        <w:t>ем</w:t>
      </w:r>
      <w:r w:rsidRPr="001E391E">
        <w:rPr>
          <w:b/>
          <w:sz w:val="26"/>
          <w:szCs w:val="26"/>
        </w:rPr>
        <w:t xml:space="preserve"> торгов по данн</w:t>
      </w:r>
      <w:r>
        <w:rPr>
          <w:b/>
          <w:sz w:val="26"/>
          <w:szCs w:val="26"/>
        </w:rPr>
        <w:t>о</w:t>
      </w:r>
      <w:r w:rsidRPr="001E391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</w:t>
      </w:r>
      <w:r w:rsidRPr="001E391E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у</w:t>
      </w:r>
      <w:r w:rsidRPr="001E391E">
        <w:rPr>
          <w:b/>
          <w:sz w:val="26"/>
          <w:szCs w:val="26"/>
        </w:rPr>
        <w:t>.</w:t>
      </w:r>
    </w:p>
    <w:p w:rsidR="00736089" w:rsidRDefault="00736089" w:rsidP="00736089">
      <w:pPr>
        <w:jc w:val="both"/>
        <w:rPr>
          <w:sz w:val="26"/>
          <w:szCs w:val="26"/>
          <w:u w:val="single"/>
        </w:rPr>
      </w:pPr>
    </w:p>
    <w:p w:rsidR="00736089" w:rsidRPr="0063222E" w:rsidRDefault="00736089" w:rsidP="0073608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лотам №№ </w:t>
      </w:r>
      <w:r w:rsidR="00BE0D93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-</w:t>
      </w:r>
      <w:r w:rsidR="00627329">
        <w:rPr>
          <w:sz w:val="26"/>
          <w:szCs w:val="26"/>
          <w:u w:val="single"/>
        </w:rPr>
        <w:t>2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 w:rsidR="00BE0D93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BE0D93">
        <w:rPr>
          <w:sz w:val="26"/>
          <w:szCs w:val="26"/>
        </w:rPr>
        <w:t>05</w:t>
      </w:r>
      <w:r>
        <w:rPr>
          <w:sz w:val="26"/>
          <w:szCs w:val="26"/>
        </w:rPr>
        <w:t>.20</w:t>
      </w:r>
      <w:r w:rsidR="00BE0D93">
        <w:rPr>
          <w:sz w:val="26"/>
          <w:szCs w:val="26"/>
        </w:rPr>
        <w:t>23</w:t>
      </w:r>
      <w:r>
        <w:rPr>
          <w:sz w:val="26"/>
          <w:szCs w:val="26"/>
        </w:rPr>
        <w:t xml:space="preserve"> № </w:t>
      </w:r>
      <w:r w:rsidR="00BE0D93">
        <w:rPr>
          <w:sz w:val="26"/>
          <w:szCs w:val="26"/>
        </w:rPr>
        <w:t>9</w:t>
      </w:r>
      <w:r>
        <w:rPr>
          <w:sz w:val="26"/>
          <w:szCs w:val="26"/>
        </w:rPr>
        <w:t>1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 xml:space="preserve">о Новгорода от </w:t>
      </w:r>
      <w:r w:rsidR="00BE0D93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BE0D93">
        <w:rPr>
          <w:sz w:val="26"/>
          <w:szCs w:val="26"/>
        </w:rPr>
        <w:t>06</w:t>
      </w:r>
      <w:r>
        <w:rPr>
          <w:sz w:val="26"/>
          <w:szCs w:val="26"/>
        </w:rPr>
        <w:t>.202</w:t>
      </w:r>
      <w:r w:rsidR="00BE0D93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BE0D93">
        <w:rPr>
          <w:sz w:val="26"/>
          <w:szCs w:val="26"/>
        </w:rPr>
        <w:t>4141</w:t>
      </w:r>
      <w:r>
        <w:rPr>
          <w:sz w:val="26"/>
          <w:szCs w:val="26"/>
        </w:rPr>
        <w:t>.</w:t>
      </w:r>
    </w:p>
    <w:p w:rsidR="003664DC" w:rsidRDefault="003664DC" w:rsidP="0058037D">
      <w:pPr>
        <w:jc w:val="both"/>
        <w:rPr>
          <w:color w:val="000000"/>
          <w:sz w:val="26"/>
          <w:szCs w:val="26"/>
        </w:rPr>
      </w:pPr>
    </w:p>
    <w:p w:rsidR="002A6F06" w:rsidRPr="007D7BC3" w:rsidRDefault="003664DC" w:rsidP="002A6F06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</w:rPr>
        <w:t xml:space="preserve">По лоту № </w:t>
      </w:r>
      <w:r w:rsidR="00627329">
        <w:rPr>
          <w:color w:val="000000"/>
          <w:sz w:val="26"/>
          <w:szCs w:val="26"/>
          <w:u w:val="single"/>
        </w:rPr>
        <w:t>3</w:t>
      </w:r>
      <w:r w:rsidRPr="0013139B">
        <w:rPr>
          <w:color w:val="000000"/>
          <w:sz w:val="26"/>
          <w:szCs w:val="26"/>
        </w:rPr>
        <w:t xml:space="preserve"> </w:t>
      </w:r>
      <w:r w:rsidR="002A6F06" w:rsidRPr="007D7BC3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 w:rsidR="002A6F06">
        <w:rPr>
          <w:color w:val="000000"/>
          <w:sz w:val="26"/>
          <w:szCs w:val="26"/>
          <w:lang w:bidi="ru-RU"/>
        </w:rPr>
        <w:t>24</w:t>
      </w:r>
      <w:r w:rsidR="002A6F06" w:rsidRPr="007D7BC3">
        <w:rPr>
          <w:color w:val="000000"/>
          <w:sz w:val="26"/>
          <w:szCs w:val="26"/>
          <w:lang w:bidi="ru-RU"/>
        </w:rPr>
        <w:t>.</w:t>
      </w:r>
      <w:r w:rsidR="002A6F06">
        <w:rPr>
          <w:color w:val="000000"/>
          <w:sz w:val="26"/>
          <w:szCs w:val="26"/>
          <w:lang w:bidi="ru-RU"/>
        </w:rPr>
        <w:t>03</w:t>
      </w:r>
      <w:r w:rsidR="002A6F06" w:rsidRPr="007D7BC3">
        <w:rPr>
          <w:color w:val="000000"/>
          <w:sz w:val="26"/>
          <w:szCs w:val="26"/>
          <w:lang w:bidi="ru-RU"/>
        </w:rPr>
        <w:t>.20</w:t>
      </w:r>
      <w:r w:rsidR="002A6F06">
        <w:rPr>
          <w:color w:val="000000"/>
          <w:sz w:val="26"/>
          <w:szCs w:val="26"/>
          <w:lang w:bidi="ru-RU"/>
        </w:rPr>
        <w:t>21</w:t>
      </w:r>
      <w:r w:rsidR="002A6F06" w:rsidRPr="007D7BC3">
        <w:rPr>
          <w:color w:val="000000"/>
          <w:sz w:val="26"/>
          <w:szCs w:val="26"/>
          <w:lang w:bidi="ru-RU"/>
        </w:rPr>
        <w:t xml:space="preserve"> № </w:t>
      </w:r>
      <w:r w:rsidR="002A6F06">
        <w:rPr>
          <w:color w:val="000000"/>
          <w:sz w:val="26"/>
          <w:szCs w:val="26"/>
          <w:lang w:bidi="ru-RU"/>
        </w:rPr>
        <w:t>49</w:t>
      </w:r>
      <w:r w:rsidR="002A6F06" w:rsidRPr="007D7BC3">
        <w:rPr>
          <w:color w:val="000000"/>
          <w:sz w:val="26"/>
          <w:szCs w:val="26"/>
          <w:lang w:bidi="ru-RU"/>
        </w:rPr>
        <w:t xml:space="preserve"> и </w:t>
      </w:r>
      <w:r w:rsidR="002A6F06">
        <w:rPr>
          <w:color w:val="000000"/>
          <w:sz w:val="26"/>
          <w:szCs w:val="26"/>
          <w:lang w:bidi="ru-RU"/>
        </w:rPr>
        <w:t>постановлени</w:t>
      </w:r>
      <w:r w:rsidR="00772474">
        <w:rPr>
          <w:color w:val="000000"/>
          <w:sz w:val="26"/>
          <w:szCs w:val="26"/>
          <w:lang w:bidi="ru-RU"/>
        </w:rPr>
        <w:t>ем</w:t>
      </w:r>
      <w:r w:rsidR="002A6F06" w:rsidRPr="007D7BC3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 w:rsidR="002A6F06">
        <w:rPr>
          <w:color w:val="000000"/>
          <w:sz w:val="26"/>
          <w:szCs w:val="26"/>
          <w:lang w:bidi="ru-RU"/>
        </w:rPr>
        <w:t>о Новгорода от 14.05.2021 № 1913</w:t>
      </w:r>
      <w:r w:rsidR="002A6F06">
        <w:rPr>
          <w:sz w:val="26"/>
          <w:szCs w:val="26"/>
        </w:rPr>
        <w:t>.</w:t>
      </w:r>
    </w:p>
    <w:p w:rsidR="002A6F06" w:rsidRDefault="002A6F06" w:rsidP="002A6F06">
      <w:pPr>
        <w:tabs>
          <w:tab w:val="num" w:pos="0"/>
        </w:tabs>
        <w:jc w:val="both"/>
        <w:rPr>
          <w:b/>
          <w:sz w:val="26"/>
          <w:szCs w:val="26"/>
        </w:rPr>
      </w:pPr>
      <w:r w:rsidRPr="007D7BC3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05.08.2022 № 5239773</w:t>
      </w:r>
      <w:r w:rsidR="005E7A26">
        <w:rPr>
          <w:color w:val="000000"/>
          <w:sz w:val="26"/>
          <w:szCs w:val="26"/>
          <w:lang w:bidi="ru-RU"/>
        </w:rPr>
        <w:t>, от 28.04.2023 № 5273830</w:t>
      </w:r>
      <w:r>
        <w:rPr>
          <w:color w:val="000000"/>
          <w:sz w:val="26"/>
          <w:szCs w:val="26"/>
          <w:lang w:bidi="ru-RU"/>
        </w:rPr>
        <w:t xml:space="preserve"> не состояли</w:t>
      </w:r>
      <w:r w:rsidRPr="00B12192">
        <w:rPr>
          <w:color w:val="000000"/>
          <w:sz w:val="26"/>
          <w:szCs w:val="26"/>
          <w:lang w:bidi="ru-RU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8C1EA4" w:rsidRDefault="002A6F06" w:rsidP="002A6F06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Аукцион от 31.01.2023 № 5262807 </w:t>
      </w:r>
      <w:r w:rsidRPr="00B12192">
        <w:rPr>
          <w:color w:val="000000"/>
          <w:sz w:val="26"/>
          <w:szCs w:val="26"/>
          <w:lang w:bidi="ru-RU"/>
        </w:rPr>
        <w:t>не состоял</w:t>
      </w:r>
      <w:r>
        <w:rPr>
          <w:color w:val="000000"/>
          <w:sz w:val="26"/>
          <w:szCs w:val="26"/>
          <w:lang w:bidi="ru-RU"/>
        </w:rPr>
        <w:t>ся</w:t>
      </w:r>
      <w:r w:rsidRPr="00B12192"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4E16F2" w:rsidRDefault="004E16F2" w:rsidP="002A6F06">
      <w:pPr>
        <w:jc w:val="both"/>
        <w:rPr>
          <w:color w:val="000000"/>
          <w:sz w:val="26"/>
          <w:szCs w:val="26"/>
          <w:lang w:bidi="ru-RU"/>
        </w:rPr>
      </w:pPr>
    </w:p>
    <w:p w:rsidR="004E16F2" w:rsidRPr="004E16F2" w:rsidRDefault="004E16F2" w:rsidP="002A6F06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лоту </w:t>
      </w:r>
      <w:r w:rsidR="00627329">
        <w:rPr>
          <w:sz w:val="26"/>
          <w:szCs w:val="26"/>
          <w:u w:val="single"/>
        </w:rPr>
        <w:t>4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26.04.2023 № 57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17.05.2023 № 3015.</w:t>
      </w:r>
    </w:p>
    <w:p w:rsidR="002A6F06" w:rsidRPr="00AD1C2D" w:rsidRDefault="002A6F06" w:rsidP="002A6F06">
      <w:pPr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AD1C2D" w:rsidRPr="00AD1C2D">
        <w:rPr>
          <w:rFonts w:eastAsia="Calibri"/>
          <w:sz w:val="26"/>
          <w:szCs w:val="26"/>
        </w:rPr>
        <w:t xml:space="preserve"> </w:t>
      </w:r>
      <w:r w:rsidR="00090573">
        <w:rPr>
          <w:rFonts w:eastAsia="Calibri"/>
          <w:sz w:val="26"/>
          <w:szCs w:val="26"/>
        </w:rPr>
        <w:t>28</w:t>
      </w:r>
      <w:r w:rsidR="00736089">
        <w:rPr>
          <w:rFonts w:eastAsia="Calibri"/>
          <w:sz w:val="26"/>
          <w:szCs w:val="26"/>
        </w:rPr>
        <w:t>.07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453D40">
        <w:rPr>
          <w:rFonts w:eastAsia="Calibri"/>
          <w:sz w:val="26"/>
          <w:szCs w:val="26"/>
        </w:rPr>
        <w:t xml:space="preserve"> </w:t>
      </w:r>
      <w:r w:rsidR="00090573">
        <w:rPr>
          <w:rFonts w:eastAsia="Calibri"/>
          <w:sz w:val="26"/>
          <w:szCs w:val="26"/>
        </w:rPr>
        <w:t>23</w:t>
      </w:r>
      <w:r w:rsidR="00377064">
        <w:rPr>
          <w:rFonts w:eastAsia="Calibri"/>
          <w:sz w:val="26"/>
          <w:szCs w:val="26"/>
        </w:rPr>
        <w:t>.08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453D40">
        <w:rPr>
          <w:sz w:val="26"/>
          <w:szCs w:val="26"/>
        </w:rPr>
        <w:t xml:space="preserve"> </w:t>
      </w:r>
      <w:r w:rsidR="00090573">
        <w:rPr>
          <w:sz w:val="26"/>
          <w:szCs w:val="26"/>
        </w:rPr>
        <w:t>23</w:t>
      </w:r>
      <w:r w:rsidR="00377064">
        <w:rPr>
          <w:sz w:val="26"/>
          <w:szCs w:val="26"/>
        </w:rPr>
        <w:t>.08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453D40">
        <w:rPr>
          <w:rFonts w:eastAsia="Calibri"/>
          <w:sz w:val="26"/>
          <w:szCs w:val="26"/>
        </w:rPr>
        <w:t xml:space="preserve"> </w:t>
      </w:r>
      <w:r w:rsidR="00090573">
        <w:rPr>
          <w:rFonts w:eastAsia="Calibri"/>
          <w:sz w:val="26"/>
          <w:szCs w:val="26"/>
        </w:rPr>
        <w:t>29</w:t>
      </w:r>
      <w:r w:rsidR="00377064">
        <w:rPr>
          <w:rFonts w:eastAsia="Calibri"/>
          <w:sz w:val="26"/>
          <w:szCs w:val="26"/>
        </w:rPr>
        <w:t>.08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453D40">
        <w:rPr>
          <w:b/>
          <w:sz w:val="26"/>
          <w:szCs w:val="26"/>
        </w:rPr>
        <w:t xml:space="preserve"> </w:t>
      </w:r>
      <w:r w:rsidR="00090573">
        <w:rPr>
          <w:b/>
          <w:sz w:val="26"/>
          <w:szCs w:val="26"/>
          <w:u w:val="single"/>
        </w:rPr>
        <w:t>30</w:t>
      </w:r>
      <w:r w:rsidR="00377064" w:rsidRPr="00377064">
        <w:rPr>
          <w:b/>
          <w:sz w:val="26"/>
          <w:szCs w:val="26"/>
          <w:u w:val="single"/>
        </w:rPr>
        <w:t>.08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975EDB" w:rsidRDefault="00975EDB" w:rsidP="0062732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</w:t>
      </w:r>
      <w:r w:rsidR="0009057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88385A">
        <w:fldChar w:fldCharType="begin"/>
      </w:r>
      <w:r w:rsidR="0088385A">
        <w:instrText>HYPERLINK</w:instrText>
      </w:r>
      <w:r w:rsidR="0088385A" w:rsidRPr="005D10A5">
        <w:rPr>
          <w:lang w:val="ru-RU"/>
        </w:rPr>
        <w:instrText xml:space="preserve"> "</w:instrText>
      </w:r>
      <w:r w:rsidR="0088385A">
        <w:instrText>https</w:instrText>
      </w:r>
      <w:r w:rsidR="0088385A" w:rsidRPr="005D10A5">
        <w:rPr>
          <w:lang w:val="ru-RU"/>
        </w:rPr>
        <w:instrText>://</w:instrText>
      </w:r>
      <w:r w:rsidR="0088385A">
        <w:instrText>egrul</w:instrText>
      </w:r>
      <w:r w:rsidR="0088385A" w:rsidRPr="005D10A5">
        <w:rPr>
          <w:lang w:val="ru-RU"/>
        </w:rPr>
        <w:instrText>.</w:instrText>
      </w:r>
      <w:r w:rsidR="0088385A">
        <w:instrText>nalog</w:instrText>
      </w:r>
      <w:r w:rsidR="0088385A" w:rsidRPr="005D10A5">
        <w:rPr>
          <w:lang w:val="ru-RU"/>
        </w:rPr>
        <w:instrText>.</w:instrText>
      </w:r>
      <w:r w:rsidR="0088385A">
        <w:instrText>ru</w:instrText>
      </w:r>
      <w:r w:rsidR="0088385A" w:rsidRPr="005D10A5">
        <w:rPr>
          <w:lang w:val="ru-RU"/>
        </w:rPr>
        <w:instrText>"</w:instrText>
      </w:r>
      <w:r w:rsidR="0088385A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88385A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сообщения на официальном сайте торгов до даты окончания срока приема заявок на участие в аукционе на сайтах - </w:t>
      </w:r>
      <w:r w:rsidR="0088385A">
        <w:fldChar w:fldCharType="begin"/>
      </w:r>
      <w:r w:rsidR="0088385A">
        <w:instrText>HYPERLINK</w:instrText>
      </w:r>
      <w:r w:rsidR="0088385A" w:rsidRPr="005D10A5">
        <w:rPr>
          <w:lang w:val="ru-RU"/>
        </w:rPr>
        <w:instrText xml:space="preserve"> "</w:instrText>
      </w:r>
      <w:r w:rsidR="0088385A">
        <w:instrText>http</w:instrText>
      </w:r>
      <w:r w:rsidR="0088385A" w:rsidRPr="005D10A5">
        <w:rPr>
          <w:lang w:val="ru-RU"/>
        </w:rPr>
        <w:instrText>://</w:instrText>
      </w:r>
      <w:r w:rsidR="0088385A">
        <w:instrText>www</w:instrText>
      </w:r>
      <w:r w:rsidR="0088385A" w:rsidRPr="005D10A5">
        <w:rPr>
          <w:lang w:val="ru-RU"/>
        </w:rPr>
        <w:instrText>.</w:instrText>
      </w:r>
      <w:r w:rsidR="0088385A">
        <w:instrText>torgi</w:instrText>
      </w:r>
      <w:r w:rsidR="0088385A" w:rsidRPr="005D10A5">
        <w:rPr>
          <w:lang w:val="ru-RU"/>
        </w:rPr>
        <w:instrText>.</w:instrText>
      </w:r>
      <w:r w:rsidR="0088385A">
        <w:instrText>gov</w:instrText>
      </w:r>
      <w:r w:rsidR="0088385A" w:rsidRPr="005D10A5">
        <w:rPr>
          <w:lang w:val="ru-RU"/>
        </w:rPr>
        <w:instrText>.</w:instrText>
      </w:r>
      <w:r w:rsidR="0088385A">
        <w:instrText>ru</w:instrText>
      </w:r>
      <w:r w:rsidR="0088385A" w:rsidRPr="005D10A5">
        <w:rPr>
          <w:lang w:val="ru-RU"/>
        </w:rPr>
        <w:instrText>"</w:instrText>
      </w:r>
      <w:r w:rsidR="0088385A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88385A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88385A" w:rsidRPr="0088385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8385A">
        <w:rPr>
          <w:spacing w:val="-3"/>
          <w:sz w:val="26"/>
          <w:szCs w:val="26"/>
        </w:rPr>
      </w:r>
      <w:r w:rsidR="0088385A">
        <w:rPr>
          <w:spacing w:val="-3"/>
          <w:sz w:val="26"/>
          <w:szCs w:val="26"/>
        </w:rPr>
        <w:fldChar w:fldCharType="separate"/>
      </w:r>
      <w:r w:rsidR="0088385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неустранение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C1EA4">
      <w:headerReference w:type="default" r:id="rId10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D0" w:rsidRDefault="006B66D0" w:rsidP="00D42863">
      <w:r>
        <w:separator/>
      </w:r>
    </w:p>
  </w:endnote>
  <w:endnote w:type="continuationSeparator" w:id="0">
    <w:p w:rsidR="006B66D0" w:rsidRDefault="006B66D0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D0" w:rsidRDefault="006B66D0" w:rsidP="00D42863">
      <w:r>
        <w:separator/>
      </w:r>
    </w:p>
  </w:footnote>
  <w:footnote w:type="continuationSeparator" w:id="0">
    <w:p w:rsidR="006B66D0" w:rsidRDefault="006B66D0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D0" w:rsidRDefault="0088385A">
    <w:pPr>
      <w:pStyle w:val="ab"/>
      <w:jc w:val="center"/>
    </w:pPr>
    <w:r>
      <w:fldChar w:fldCharType="begin"/>
    </w:r>
    <w:r w:rsidR="00627329">
      <w:instrText xml:space="preserve"> PAGE   \* MERGEFORMAT </w:instrText>
    </w:r>
    <w:r>
      <w:fldChar w:fldCharType="separate"/>
    </w:r>
    <w:r w:rsidR="005D10A5">
      <w:rPr>
        <w:noProof/>
      </w:rPr>
      <w:t>2</w:t>
    </w:r>
    <w:r>
      <w:rPr>
        <w:noProof/>
      </w:rPr>
      <w:fldChar w:fldCharType="end"/>
    </w:r>
  </w:p>
  <w:p w:rsidR="006B66D0" w:rsidRDefault="006B66D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57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0D54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6F06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01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3667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6F2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0A5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E7A26"/>
    <w:rsid w:val="005F03A5"/>
    <w:rsid w:val="005F0A20"/>
    <w:rsid w:val="005F1CEC"/>
    <w:rsid w:val="005F1CF4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036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5AC"/>
    <w:rsid w:val="006258AB"/>
    <w:rsid w:val="00625D3B"/>
    <w:rsid w:val="00626581"/>
    <w:rsid w:val="006267DB"/>
    <w:rsid w:val="00626B3D"/>
    <w:rsid w:val="00627329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6AE7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66D0"/>
    <w:rsid w:val="006B7BBA"/>
    <w:rsid w:val="006B7DFD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474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385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C7D07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5D55"/>
    <w:rsid w:val="008E6D34"/>
    <w:rsid w:val="008E7650"/>
    <w:rsid w:val="008E7803"/>
    <w:rsid w:val="008F0B58"/>
    <w:rsid w:val="008F0BC9"/>
    <w:rsid w:val="008F0D03"/>
    <w:rsid w:val="008F156D"/>
    <w:rsid w:val="008F18EB"/>
    <w:rsid w:val="008F1D50"/>
    <w:rsid w:val="008F2149"/>
    <w:rsid w:val="008F288E"/>
    <w:rsid w:val="008F29E9"/>
    <w:rsid w:val="008F33C6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6E0A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383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6D75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C2A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027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0D9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0CD3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34D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3DA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22B9"/>
    <w:rsid w:val="00E34954"/>
    <w:rsid w:val="00E35C4C"/>
    <w:rsid w:val="00E40340"/>
    <w:rsid w:val="00E40CF9"/>
    <w:rsid w:val="00E416BD"/>
    <w:rsid w:val="00E4208B"/>
    <w:rsid w:val="00E420C5"/>
    <w:rsid w:val="00E427B3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1015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04A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5276-1144-4DAB-912F-D3AA28D4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19</Pages>
  <Words>5738</Words>
  <Characters>42710</Characters>
  <Application>Microsoft Office Word</Application>
  <DocSecurity>0</DocSecurity>
  <Lines>355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48352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14</cp:revision>
  <cp:lastPrinted>2023-07-26T07:22:00Z</cp:lastPrinted>
  <dcterms:created xsi:type="dcterms:W3CDTF">2023-06-27T15:29:00Z</dcterms:created>
  <dcterms:modified xsi:type="dcterms:W3CDTF">2023-07-26T07:23:00Z</dcterms:modified>
</cp:coreProperties>
</file>