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9D" w:rsidRPr="0093768E" w:rsidRDefault="00376382" w:rsidP="007F513A">
      <w:pPr>
        <w:ind w:firstLine="709"/>
        <w:jc w:val="both"/>
        <w:rPr>
          <w:b/>
          <w:sz w:val="24"/>
          <w:szCs w:val="24"/>
        </w:rPr>
      </w:pPr>
      <w:r w:rsidRPr="00415F67">
        <w:rPr>
          <w:b/>
          <w:sz w:val="24"/>
          <w:szCs w:val="24"/>
        </w:rPr>
        <w:t xml:space="preserve">Извещение </w:t>
      </w:r>
      <w:r w:rsidRPr="00552AF2">
        <w:rPr>
          <w:b/>
          <w:sz w:val="24"/>
          <w:szCs w:val="24"/>
        </w:rPr>
        <w:t>№</w:t>
      </w:r>
      <w:r w:rsidR="00702DEB" w:rsidRPr="00552AF2">
        <w:rPr>
          <w:b/>
          <w:sz w:val="24"/>
          <w:szCs w:val="24"/>
        </w:rPr>
        <w:t xml:space="preserve"> </w:t>
      </w:r>
      <w:r w:rsidR="00323FD2" w:rsidRPr="00552AF2">
        <w:rPr>
          <w:b/>
          <w:sz w:val="24"/>
          <w:szCs w:val="24"/>
        </w:rPr>
        <w:t> 5330243-1</w:t>
      </w:r>
      <w:r w:rsidR="002A31BA">
        <w:rPr>
          <w:b/>
          <w:sz w:val="28"/>
          <w:szCs w:val="28"/>
        </w:rPr>
        <w:t xml:space="preserve"> </w:t>
      </w:r>
      <w:r w:rsidR="002A31BA">
        <w:rPr>
          <w:b/>
          <w:sz w:val="24"/>
          <w:szCs w:val="24"/>
        </w:rPr>
        <w:t>к 10</w:t>
      </w:r>
      <w:r w:rsidR="00415F67" w:rsidRPr="00415F67">
        <w:rPr>
          <w:b/>
          <w:sz w:val="24"/>
          <w:szCs w:val="24"/>
        </w:rPr>
        <w:t>-МК/</w:t>
      </w:r>
      <w:r w:rsidR="00866650" w:rsidRPr="00415F67">
        <w:rPr>
          <w:b/>
          <w:sz w:val="24"/>
          <w:szCs w:val="24"/>
        </w:rPr>
        <w:t>202</w:t>
      </w:r>
      <w:r w:rsidR="002A31BA">
        <w:rPr>
          <w:b/>
          <w:sz w:val="24"/>
          <w:szCs w:val="24"/>
        </w:rPr>
        <w:t>4</w:t>
      </w:r>
      <w:r w:rsidR="007F513A" w:rsidRPr="0093768E">
        <w:rPr>
          <w:b/>
          <w:sz w:val="24"/>
          <w:szCs w:val="24"/>
        </w:rPr>
        <w:t xml:space="preserve"> </w:t>
      </w:r>
      <w:r w:rsidR="007C3D9E" w:rsidRPr="0093768E">
        <w:rPr>
          <w:b/>
          <w:sz w:val="24"/>
          <w:szCs w:val="24"/>
        </w:rPr>
        <w:t xml:space="preserve">о проведении </w:t>
      </w:r>
      <w:r w:rsidR="007F513A" w:rsidRPr="0093768E">
        <w:rPr>
          <w:b/>
          <w:sz w:val="24"/>
          <w:szCs w:val="24"/>
        </w:rPr>
        <w:t xml:space="preserve">открытого </w:t>
      </w:r>
      <w:r w:rsidR="007C3D9E" w:rsidRPr="0093768E">
        <w:rPr>
          <w:b/>
          <w:sz w:val="24"/>
          <w:szCs w:val="24"/>
        </w:rPr>
        <w:t>аукциона</w:t>
      </w:r>
      <w:r w:rsidR="00702DEB" w:rsidRPr="00702DEB">
        <w:rPr>
          <w:b/>
          <w:sz w:val="24"/>
          <w:szCs w:val="24"/>
        </w:rPr>
        <w:t xml:space="preserve"> </w:t>
      </w:r>
      <w:r w:rsidR="00702DEB" w:rsidRPr="0093768E">
        <w:rPr>
          <w:b/>
          <w:sz w:val="24"/>
          <w:szCs w:val="24"/>
        </w:rPr>
        <w:t xml:space="preserve">с открытой формой подачи предложений </w:t>
      </w:r>
      <w:r w:rsidR="00702DEB">
        <w:rPr>
          <w:b/>
          <w:sz w:val="24"/>
          <w:szCs w:val="24"/>
        </w:rPr>
        <w:t>по</w:t>
      </w:r>
      <w:r w:rsidR="00702DEB" w:rsidRPr="0093768E">
        <w:rPr>
          <w:b/>
          <w:sz w:val="24"/>
          <w:szCs w:val="24"/>
        </w:rPr>
        <w:t xml:space="preserve"> цене</w:t>
      </w:r>
      <w:r w:rsidR="007C3D9E" w:rsidRPr="0093768E">
        <w:rPr>
          <w:b/>
          <w:sz w:val="24"/>
          <w:szCs w:val="24"/>
        </w:rPr>
        <w:t xml:space="preserve"> </w:t>
      </w:r>
      <w:r w:rsidR="0093768E" w:rsidRPr="0093768E">
        <w:rPr>
          <w:b/>
          <w:sz w:val="24"/>
          <w:szCs w:val="24"/>
        </w:rPr>
        <w:t xml:space="preserve">на </w:t>
      </w:r>
      <w:r w:rsidR="00702DEB">
        <w:rPr>
          <w:b/>
          <w:sz w:val="24"/>
          <w:szCs w:val="24"/>
        </w:rPr>
        <w:t xml:space="preserve">право </w:t>
      </w:r>
      <w:r w:rsidR="0093768E" w:rsidRPr="0093768E">
        <w:rPr>
          <w:b/>
          <w:sz w:val="24"/>
          <w:szCs w:val="24"/>
        </w:rPr>
        <w:t xml:space="preserve">заключение </w:t>
      </w:r>
      <w:proofErr w:type="gramStart"/>
      <w:r w:rsidR="0093768E" w:rsidRPr="0093768E">
        <w:rPr>
          <w:b/>
          <w:sz w:val="24"/>
          <w:szCs w:val="24"/>
        </w:rPr>
        <w:t>договора аренды сооружений муниципальной казны города Нижнего Новгорода</w:t>
      </w:r>
      <w:proofErr w:type="gramEnd"/>
      <w:r w:rsidR="0093768E" w:rsidRPr="0093768E">
        <w:rPr>
          <w:b/>
          <w:sz w:val="24"/>
          <w:szCs w:val="24"/>
        </w:rPr>
        <w:t xml:space="preserve">, </w:t>
      </w:r>
    </w:p>
    <w:p w:rsidR="00550F9D" w:rsidRPr="0093768E" w:rsidRDefault="00550F9D" w:rsidP="00550F9D">
      <w:pPr>
        <w:spacing w:line="360" w:lineRule="auto"/>
        <w:rPr>
          <w:sz w:val="24"/>
          <w:szCs w:val="24"/>
        </w:rPr>
      </w:pPr>
      <w:r w:rsidRPr="0093768E">
        <w:rPr>
          <w:b/>
          <w:sz w:val="24"/>
          <w:szCs w:val="24"/>
        </w:rPr>
        <w:t>Дата начала подачи заявок</w:t>
      </w:r>
      <w:r w:rsidR="00376382" w:rsidRPr="0093768E">
        <w:rPr>
          <w:sz w:val="24"/>
          <w:szCs w:val="24"/>
        </w:rPr>
        <w:t xml:space="preserve">: </w:t>
      </w:r>
      <w:r w:rsidR="00552AF2">
        <w:rPr>
          <w:sz w:val="24"/>
          <w:szCs w:val="24"/>
        </w:rPr>
        <w:t>03 апреля</w:t>
      </w:r>
      <w:r w:rsidR="002A31BA">
        <w:rPr>
          <w:sz w:val="24"/>
          <w:szCs w:val="24"/>
        </w:rPr>
        <w:t xml:space="preserve"> 2024</w:t>
      </w:r>
      <w:r w:rsidRPr="0093768E">
        <w:rPr>
          <w:sz w:val="24"/>
          <w:szCs w:val="24"/>
        </w:rPr>
        <w:t xml:space="preserve"> года</w:t>
      </w:r>
    </w:p>
    <w:p w:rsidR="00550F9D" w:rsidRPr="0093768E" w:rsidRDefault="00550F9D" w:rsidP="00550F9D">
      <w:pPr>
        <w:spacing w:line="360" w:lineRule="auto"/>
        <w:rPr>
          <w:sz w:val="24"/>
          <w:szCs w:val="24"/>
        </w:rPr>
      </w:pPr>
      <w:r w:rsidRPr="0093768E">
        <w:rPr>
          <w:b/>
          <w:sz w:val="24"/>
          <w:szCs w:val="24"/>
        </w:rPr>
        <w:t>Дата окончания подачи заявок</w:t>
      </w:r>
      <w:r w:rsidR="00376382" w:rsidRPr="0093768E">
        <w:rPr>
          <w:sz w:val="24"/>
          <w:szCs w:val="24"/>
        </w:rPr>
        <w:t xml:space="preserve">: </w:t>
      </w:r>
      <w:r w:rsidR="00552AF2">
        <w:rPr>
          <w:sz w:val="24"/>
          <w:szCs w:val="24"/>
        </w:rPr>
        <w:t>22 апреля</w:t>
      </w:r>
      <w:r w:rsidR="002A31BA">
        <w:rPr>
          <w:sz w:val="24"/>
          <w:szCs w:val="24"/>
        </w:rPr>
        <w:t xml:space="preserve"> 2024</w:t>
      </w:r>
      <w:r w:rsidRPr="0093768E">
        <w:rPr>
          <w:sz w:val="24"/>
          <w:szCs w:val="24"/>
        </w:rPr>
        <w:t xml:space="preserve"> года</w:t>
      </w:r>
    </w:p>
    <w:p w:rsidR="00550F9D" w:rsidRPr="0093768E" w:rsidRDefault="00550F9D" w:rsidP="00550F9D">
      <w:pPr>
        <w:pStyle w:val="a4"/>
        <w:spacing w:after="0" w:line="360" w:lineRule="auto"/>
        <w:jc w:val="both"/>
        <w:rPr>
          <w:sz w:val="24"/>
          <w:szCs w:val="24"/>
        </w:rPr>
      </w:pPr>
      <w:r w:rsidRPr="0093768E">
        <w:rPr>
          <w:b/>
          <w:sz w:val="24"/>
          <w:szCs w:val="24"/>
        </w:rPr>
        <w:t>Определение участников аукциона</w:t>
      </w:r>
      <w:r w:rsidRPr="0093768E">
        <w:rPr>
          <w:sz w:val="24"/>
          <w:szCs w:val="24"/>
        </w:rPr>
        <w:t>:</w:t>
      </w:r>
      <w:r w:rsidR="00F143DE" w:rsidRPr="0093768E">
        <w:rPr>
          <w:sz w:val="24"/>
          <w:szCs w:val="24"/>
        </w:rPr>
        <w:t xml:space="preserve"> </w:t>
      </w:r>
      <w:r w:rsidR="00552AF2">
        <w:rPr>
          <w:sz w:val="24"/>
          <w:szCs w:val="24"/>
        </w:rPr>
        <w:t>23 апреля</w:t>
      </w:r>
      <w:r w:rsidR="00702DEB" w:rsidRPr="0093768E">
        <w:rPr>
          <w:sz w:val="24"/>
          <w:szCs w:val="24"/>
        </w:rPr>
        <w:t xml:space="preserve"> </w:t>
      </w:r>
      <w:r w:rsidR="002A31BA">
        <w:rPr>
          <w:sz w:val="24"/>
          <w:szCs w:val="24"/>
        </w:rPr>
        <w:t>2024</w:t>
      </w:r>
    </w:p>
    <w:p w:rsidR="00550F9D" w:rsidRPr="0093768E" w:rsidRDefault="00550F9D" w:rsidP="00550F9D">
      <w:pPr>
        <w:pStyle w:val="a4"/>
        <w:spacing w:after="0" w:line="360" w:lineRule="auto"/>
        <w:jc w:val="both"/>
        <w:rPr>
          <w:b/>
          <w:sz w:val="24"/>
          <w:szCs w:val="24"/>
          <w:u w:val="single"/>
        </w:rPr>
      </w:pPr>
      <w:r w:rsidRPr="0093768E">
        <w:rPr>
          <w:b/>
          <w:sz w:val="24"/>
          <w:szCs w:val="24"/>
        </w:rPr>
        <w:t xml:space="preserve">Дата аукциона: </w:t>
      </w:r>
      <w:r w:rsidR="002A31BA" w:rsidRPr="00F22017">
        <w:rPr>
          <w:b/>
          <w:sz w:val="24"/>
          <w:szCs w:val="24"/>
          <w:u w:val="single"/>
        </w:rPr>
        <w:t>«</w:t>
      </w:r>
      <w:r w:rsidR="00552AF2">
        <w:rPr>
          <w:b/>
          <w:sz w:val="24"/>
          <w:szCs w:val="24"/>
          <w:u w:val="single"/>
        </w:rPr>
        <w:t>24</w:t>
      </w:r>
      <w:r w:rsidR="002A31BA" w:rsidRPr="00F22017">
        <w:rPr>
          <w:b/>
          <w:sz w:val="24"/>
          <w:szCs w:val="24"/>
          <w:u w:val="single"/>
        </w:rPr>
        <w:t xml:space="preserve">» </w:t>
      </w:r>
      <w:r w:rsidR="00552AF2">
        <w:rPr>
          <w:b/>
          <w:sz w:val="24"/>
          <w:szCs w:val="24"/>
          <w:u w:val="single"/>
        </w:rPr>
        <w:t>апреля</w:t>
      </w:r>
      <w:r w:rsidR="002A31BA" w:rsidRPr="00F22017">
        <w:rPr>
          <w:b/>
          <w:sz w:val="24"/>
          <w:szCs w:val="24"/>
          <w:u w:val="single"/>
        </w:rPr>
        <w:t xml:space="preserve"> 2024 года в 10-00</w:t>
      </w:r>
    </w:p>
    <w:p w:rsidR="007F513A" w:rsidRPr="0093768E" w:rsidRDefault="007F513A" w:rsidP="007F513A">
      <w:pPr>
        <w:pStyle w:val="31"/>
        <w:ind w:firstLine="709"/>
        <w:jc w:val="both"/>
        <w:rPr>
          <w:szCs w:val="24"/>
        </w:rPr>
      </w:pPr>
    </w:p>
    <w:p w:rsidR="00992296" w:rsidRPr="0093768E" w:rsidRDefault="007D13FC" w:rsidP="007F513A">
      <w:pPr>
        <w:pStyle w:val="31"/>
        <w:ind w:firstLine="709"/>
        <w:jc w:val="both"/>
        <w:rPr>
          <w:b w:val="0"/>
          <w:szCs w:val="24"/>
        </w:rPr>
      </w:pPr>
      <w:proofErr w:type="gramStart"/>
      <w:r w:rsidRPr="0093768E">
        <w:rPr>
          <w:szCs w:val="24"/>
        </w:rPr>
        <w:t>Организатор аукциона</w:t>
      </w:r>
      <w:r w:rsidR="007C3D9E" w:rsidRPr="0093768E">
        <w:rPr>
          <w:szCs w:val="24"/>
        </w:rPr>
        <w:t xml:space="preserve"> </w:t>
      </w:r>
      <w:r w:rsidR="007F513A" w:rsidRPr="0093768E">
        <w:rPr>
          <w:b w:val="0"/>
          <w:szCs w:val="24"/>
        </w:rPr>
        <w:t>–</w:t>
      </w:r>
      <w:r w:rsidR="007C3D9E" w:rsidRPr="0093768E">
        <w:rPr>
          <w:b w:val="0"/>
          <w:szCs w:val="24"/>
        </w:rPr>
        <w:t xml:space="preserve"> Комитет по управлению городским имуществом и земельными ресурсами администрации города Нижнего Новгорода</w:t>
      </w:r>
      <w:r w:rsidRPr="0093768E">
        <w:rPr>
          <w:b w:val="0"/>
          <w:szCs w:val="24"/>
        </w:rPr>
        <w:t xml:space="preserve"> (603005, г.</w:t>
      </w:r>
      <w:r w:rsidR="0093768E">
        <w:rPr>
          <w:b w:val="0"/>
          <w:szCs w:val="24"/>
        </w:rPr>
        <w:t xml:space="preserve"> Нижний Новгород,</w:t>
      </w:r>
      <w:r w:rsidRPr="0093768E">
        <w:rPr>
          <w:b w:val="0"/>
          <w:szCs w:val="24"/>
        </w:rPr>
        <w:t xml:space="preserve">  ул.</w:t>
      </w:r>
      <w:r w:rsidR="007C3D9E" w:rsidRPr="0093768E">
        <w:rPr>
          <w:b w:val="0"/>
          <w:szCs w:val="24"/>
        </w:rPr>
        <w:t xml:space="preserve"> Боль</w:t>
      </w:r>
      <w:r w:rsidRPr="0093768E">
        <w:rPr>
          <w:b w:val="0"/>
          <w:szCs w:val="24"/>
        </w:rPr>
        <w:t>шая Покровская, д.</w:t>
      </w:r>
      <w:r w:rsidR="007F513A" w:rsidRPr="0093768E">
        <w:rPr>
          <w:b w:val="0"/>
          <w:szCs w:val="24"/>
        </w:rPr>
        <w:t xml:space="preserve"> 15; тел.: </w:t>
      </w:r>
      <w:r w:rsidR="0093768E" w:rsidRPr="00A46578">
        <w:rPr>
          <w:b w:val="0"/>
          <w:szCs w:val="24"/>
        </w:rPr>
        <w:t>(831) 435-69-3</w:t>
      </w:r>
      <w:r w:rsidR="00702DEB">
        <w:rPr>
          <w:b w:val="0"/>
          <w:szCs w:val="24"/>
        </w:rPr>
        <w:t>9</w:t>
      </w:r>
      <w:r w:rsidR="0093768E" w:rsidRPr="00A46578">
        <w:rPr>
          <w:b w:val="0"/>
          <w:szCs w:val="24"/>
        </w:rPr>
        <w:t xml:space="preserve"> (62</w:t>
      </w:r>
      <w:r w:rsidR="00702DEB">
        <w:rPr>
          <w:b w:val="0"/>
          <w:szCs w:val="24"/>
        </w:rPr>
        <w:t>62</w:t>
      </w:r>
      <w:r w:rsidR="0093768E" w:rsidRPr="00A46578">
        <w:rPr>
          <w:b w:val="0"/>
          <w:szCs w:val="24"/>
        </w:rPr>
        <w:t>)</w:t>
      </w:r>
      <w:r w:rsidR="0093768E">
        <w:rPr>
          <w:b w:val="0"/>
          <w:szCs w:val="24"/>
        </w:rPr>
        <w:t>,</w:t>
      </w:r>
      <w:proofErr w:type="gramEnd"/>
    </w:p>
    <w:p w:rsidR="00866650" w:rsidRPr="0093768E" w:rsidRDefault="00866650" w:rsidP="007F513A">
      <w:pPr>
        <w:pStyle w:val="31"/>
        <w:ind w:firstLine="709"/>
        <w:jc w:val="both"/>
        <w:rPr>
          <w:b w:val="0"/>
          <w:szCs w:val="24"/>
        </w:rPr>
      </w:pPr>
    </w:p>
    <w:p w:rsidR="00981FC6" w:rsidRPr="0093768E" w:rsidRDefault="00981FC6" w:rsidP="007D13FC">
      <w:pPr>
        <w:pStyle w:val="31"/>
        <w:ind w:firstLine="709"/>
        <w:jc w:val="both"/>
        <w:rPr>
          <w:szCs w:val="24"/>
        </w:rPr>
      </w:pPr>
      <w:r w:rsidRPr="0093768E">
        <w:rPr>
          <w:szCs w:val="24"/>
        </w:rPr>
        <w:t xml:space="preserve">Проведение аукциона обеспечивается Оператором </w:t>
      </w:r>
      <w:r w:rsidRPr="0093768E">
        <w:rPr>
          <w:bCs/>
          <w:szCs w:val="24"/>
        </w:rPr>
        <w:t xml:space="preserve">федеральной электронной площадки </w:t>
      </w:r>
      <w:proofErr w:type="spellStart"/>
      <w:r w:rsidRPr="0093768E">
        <w:rPr>
          <w:color w:val="000000"/>
          <w:szCs w:val="24"/>
        </w:rPr>
        <w:t>www.fabrikant</w:t>
      </w:r>
      <w:r w:rsidRPr="0093768E">
        <w:rPr>
          <w:b w:val="0"/>
          <w:color w:val="000000"/>
          <w:szCs w:val="24"/>
        </w:rPr>
        <w:t>.</w:t>
      </w:r>
      <w:r w:rsidRPr="0093768E">
        <w:rPr>
          <w:color w:val="000000"/>
          <w:szCs w:val="24"/>
        </w:rPr>
        <w:t>ru</w:t>
      </w:r>
      <w:proofErr w:type="spellEnd"/>
      <w:r w:rsidRPr="0093768E">
        <w:rPr>
          <w:b w:val="0"/>
          <w:color w:val="000000"/>
          <w:szCs w:val="24"/>
        </w:rPr>
        <w:t xml:space="preserve"> </w:t>
      </w:r>
      <w:r w:rsidRPr="0093768E">
        <w:rPr>
          <w:bCs/>
          <w:szCs w:val="24"/>
        </w:rPr>
        <w:t>в сети Интернет (далее – Оператор)</w:t>
      </w:r>
    </w:p>
    <w:p w:rsidR="00866650" w:rsidRPr="0093768E" w:rsidRDefault="00866650" w:rsidP="007C3D9E">
      <w:pPr>
        <w:pStyle w:val="31"/>
        <w:ind w:firstLine="709"/>
        <w:jc w:val="both"/>
        <w:rPr>
          <w:color w:val="14171E"/>
          <w:szCs w:val="24"/>
          <w:shd w:val="clear" w:color="auto" w:fill="F4F7FB"/>
        </w:rPr>
      </w:pPr>
    </w:p>
    <w:p w:rsidR="0060366D" w:rsidRPr="0093768E" w:rsidRDefault="00866650" w:rsidP="00866650">
      <w:pPr>
        <w:ind w:firstLine="709"/>
        <w:jc w:val="both"/>
        <w:rPr>
          <w:b/>
          <w:sz w:val="24"/>
          <w:szCs w:val="24"/>
        </w:rPr>
      </w:pPr>
      <w:r w:rsidRPr="0093768E">
        <w:rPr>
          <w:b/>
          <w:sz w:val="24"/>
          <w:szCs w:val="24"/>
        </w:rPr>
        <w:t>Место, дата начала, дата и время окончания срока подачи заявок:</w:t>
      </w:r>
    </w:p>
    <w:p w:rsidR="0060366D" w:rsidRPr="0093768E" w:rsidRDefault="0060366D" w:rsidP="0060366D">
      <w:pPr>
        <w:jc w:val="both"/>
        <w:rPr>
          <w:sz w:val="24"/>
          <w:szCs w:val="24"/>
        </w:rPr>
      </w:pPr>
    </w:p>
    <w:p w:rsidR="00866650" w:rsidRPr="0093768E" w:rsidRDefault="00866650" w:rsidP="00866650">
      <w:pPr>
        <w:ind w:firstLine="709"/>
        <w:jc w:val="both"/>
        <w:rPr>
          <w:b/>
          <w:sz w:val="24"/>
          <w:szCs w:val="24"/>
        </w:rPr>
      </w:pPr>
      <w:r w:rsidRPr="0093768E">
        <w:rPr>
          <w:sz w:val="24"/>
          <w:szCs w:val="24"/>
        </w:rPr>
        <w:t xml:space="preserve">Дата начала подачи заявок </w:t>
      </w:r>
      <w:r w:rsidR="00376382" w:rsidRPr="0093768E">
        <w:rPr>
          <w:b/>
          <w:sz w:val="24"/>
          <w:szCs w:val="24"/>
        </w:rPr>
        <w:t xml:space="preserve">– </w:t>
      </w:r>
      <w:r w:rsidR="00552AF2">
        <w:rPr>
          <w:b/>
          <w:sz w:val="24"/>
        </w:rPr>
        <w:t>03</w:t>
      </w:r>
      <w:r w:rsidR="00702DEB" w:rsidRPr="00CC5DBB">
        <w:rPr>
          <w:b/>
          <w:sz w:val="24"/>
        </w:rPr>
        <w:t>.</w:t>
      </w:r>
      <w:r w:rsidR="00702DEB">
        <w:rPr>
          <w:b/>
          <w:sz w:val="24"/>
        </w:rPr>
        <w:t>0</w:t>
      </w:r>
      <w:r w:rsidR="00552AF2">
        <w:rPr>
          <w:b/>
          <w:sz w:val="24"/>
        </w:rPr>
        <w:t>4</w:t>
      </w:r>
      <w:r w:rsidR="00702DEB" w:rsidRPr="00CC5DBB">
        <w:rPr>
          <w:b/>
          <w:sz w:val="24"/>
        </w:rPr>
        <w:t>.202</w:t>
      </w:r>
      <w:r w:rsidR="002A31BA">
        <w:rPr>
          <w:b/>
          <w:sz w:val="24"/>
        </w:rPr>
        <w:t>4</w:t>
      </w:r>
      <w:r w:rsidR="00702DEB" w:rsidRPr="00CC5DBB">
        <w:rPr>
          <w:b/>
          <w:sz w:val="24"/>
        </w:rPr>
        <w:t xml:space="preserve"> </w:t>
      </w:r>
      <w:r w:rsidRPr="0093768E">
        <w:rPr>
          <w:b/>
          <w:sz w:val="24"/>
          <w:szCs w:val="24"/>
        </w:rPr>
        <w:t xml:space="preserve">года с 09.00 </w:t>
      </w:r>
      <w:r w:rsidRPr="0093768E">
        <w:rPr>
          <w:bCs/>
          <w:sz w:val="24"/>
          <w:szCs w:val="24"/>
        </w:rPr>
        <w:t xml:space="preserve">(время МСК) на федеральной электронной площадке </w:t>
      </w:r>
      <w:proofErr w:type="spellStart"/>
      <w:r w:rsidRPr="0093768E">
        <w:rPr>
          <w:color w:val="000000"/>
          <w:sz w:val="24"/>
          <w:szCs w:val="24"/>
        </w:rPr>
        <w:t>www.fabrikant</w:t>
      </w:r>
      <w:r w:rsidRPr="0093768E">
        <w:rPr>
          <w:b/>
          <w:color w:val="000000"/>
          <w:sz w:val="24"/>
          <w:szCs w:val="24"/>
        </w:rPr>
        <w:t>.</w:t>
      </w:r>
      <w:r w:rsidRPr="0093768E">
        <w:rPr>
          <w:color w:val="000000"/>
          <w:sz w:val="24"/>
          <w:szCs w:val="24"/>
        </w:rPr>
        <w:t>ru</w:t>
      </w:r>
      <w:proofErr w:type="spellEnd"/>
      <w:r w:rsidRPr="0093768E">
        <w:rPr>
          <w:b/>
          <w:color w:val="000000"/>
          <w:sz w:val="24"/>
          <w:szCs w:val="24"/>
        </w:rPr>
        <w:t xml:space="preserve"> </w:t>
      </w:r>
      <w:r w:rsidRPr="0093768E">
        <w:rPr>
          <w:bCs/>
          <w:sz w:val="24"/>
          <w:szCs w:val="24"/>
        </w:rPr>
        <w:t>в сети Интернет</w:t>
      </w:r>
    </w:p>
    <w:p w:rsidR="00866650" w:rsidRPr="0093768E" w:rsidRDefault="00866650" w:rsidP="00866650">
      <w:pPr>
        <w:ind w:firstLine="709"/>
        <w:jc w:val="both"/>
        <w:rPr>
          <w:sz w:val="24"/>
          <w:szCs w:val="24"/>
        </w:rPr>
      </w:pPr>
      <w:r w:rsidRPr="0093768E">
        <w:rPr>
          <w:sz w:val="24"/>
          <w:szCs w:val="24"/>
        </w:rPr>
        <w:t>Дата и время окончания подачи заявок</w:t>
      </w:r>
      <w:r w:rsidR="00376382" w:rsidRPr="0093768E">
        <w:rPr>
          <w:b/>
          <w:sz w:val="24"/>
          <w:szCs w:val="24"/>
        </w:rPr>
        <w:t xml:space="preserve"> – </w:t>
      </w:r>
      <w:r w:rsidR="002A31BA">
        <w:rPr>
          <w:b/>
          <w:sz w:val="24"/>
        </w:rPr>
        <w:t>2</w:t>
      </w:r>
      <w:r w:rsidR="00552AF2">
        <w:rPr>
          <w:b/>
          <w:sz w:val="24"/>
        </w:rPr>
        <w:t>2</w:t>
      </w:r>
      <w:r w:rsidR="00702DEB" w:rsidRPr="00CC5DBB">
        <w:rPr>
          <w:b/>
          <w:sz w:val="24"/>
        </w:rPr>
        <w:t>.</w:t>
      </w:r>
      <w:r w:rsidR="00702DEB">
        <w:rPr>
          <w:b/>
          <w:sz w:val="24"/>
        </w:rPr>
        <w:t>0</w:t>
      </w:r>
      <w:r w:rsidR="00552AF2">
        <w:rPr>
          <w:b/>
          <w:sz w:val="24"/>
        </w:rPr>
        <w:t>4</w:t>
      </w:r>
      <w:r w:rsidR="00702DEB" w:rsidRPr="00CC5DBB">
        <w:rPr>
          <w:b/>
          <w:sz w:val="24"/>
        </w:rPr>
        <w:t>.202</w:t>
      </w:r>
      <w:r w:rsidR="002A31BA">
        <w:rPr>
          <w:b/>
          <w:sz w:val="24"/>
        </w:rPr>
        <w:t>4</w:t>
      </w:r>
      <w:r w:rsidR="00702DEB" w:rsidRPr="00CC5DBB">
        <w:rPr>
          <w:b/>
          <w:sz w:val="24"/>
        </w:rPr>
        <w:t xml:space="preserve"> </w:t>
      </w:r>
      <w:r w:rsidRPr="0093768E">
        <w:rPr>
          <w:b/>
          <w:sz w:val="24"/>
          <w:szCs w:val="24"/>
        </w:rPr>
        <w:t xml:space="preserve">года до 15.00 </w:t>
      </w:r>
      <w:r w:rsidRPr="0093768E">
        <w:rPr>
          <w:bCs/>
          <w:sz w:val="24"/>
          <w:szCs w:val="24"/>
        </w:rPr>
        <w:t xml:space="preserve">(время МСК) на федеральной электронной площадке </w:t>
      </w:r>
      <w:proofErr w:type="spellStart"/>
      <w:r w:rsidRPr="0093768E">
        <w:rPr>
          <w:color w:val="000000"/>
          <w:sz w:val="24"/>
          <w:szCs w:val="24"/>
        </w:rPr>
        <w:t>www.fabrikant</w:t>
      </w:r>
      <w:r w:rsidRPr="0093768E">
        <w:rPr>
          <w:b/>
          <w:color w:val="000000"/>
          <w:sz w:val="24"/>
          <w:szCs w:val="24"/>
        </w:rPr>
        <w:t>.</w:t>
      </w:r>
      <w:r w:rsidRPr="0093768E">
        <w:rPr>
          <w:color w:val="000000"/>
          <w:sz w:val="24"/>
          <w:szCs w:val="24"/>
        </w:rPr>
        <w:t>ru</w:t>
      </w:r>
      <w:proofErr w:type="spellEnd"/>
      <w:r w:rsidRPr="0093768E">
        <w:rPr>
          <w:b/>
          <w:color w:val="000000"/>
          <w:sz w:val="24"/>
          <w:szCs w:val="24"/>
        </w:rPr>
        <w:t xml:space="preserve"> </w:t>
      </w:r>
      <w:r w:rsidR="00552135" w:rsidRPr="0093768E">
        <w:rPr>
          <w:bCs/>
          <w:sz w:val="24"/>
          <w:szCs w:val="24"/>
        </w:rPr>
        <w:t>в сети Интернет</w:t>
      </w:r>
    </w:p>
    <w:p w:rsidR="0060366D" w:rsidRPr="0093768E" w:rsidRDefault="00866650" w:rsidP="0060366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 w:rsidRPr="0093768E">
        <w:rPr>
          <w:sz w:val="24"/>
          <w:szCs w:val="24"/>
        </w:rPr>
        <w:t>Место подачи заявок -</w:t>
      </w:r>
      <w:r w:rsidRPr="0093768E">
        <w:rPr>
          <w:b/>
          <w:sz w:val="24"/>
          <w:szCs w:val="24"/>
        </w:rPr>
        <w:t xml:space="preserve"> </w:t>
      </w:r>
      <w:r w:rsidRPr="0093768E">
        <w:rPr>
          <w:rFonts w:eastAsia="TimesNewRomanPSMT"/>
          <w:sz w:val="24"/>
          <w:szCs w:val="24"/>
        </w:rPr>
        <w:t xml:space="preserve">Заявки подаются на электронную площадку </w:t>
      </w:r>
      <w:proofErr w:type="spellStart"/>
      <w:r w:rsidRPr="0093768E">
        <w:rPr>
          <w:color w:val="000000"/>
          <w:sz w:val="24"/>
          <w:szCs w:val="24"/>
        </w:rPr>
        <w:t>www.fabrikant</w:t>
      </w:r>
      <w:r w:rsidRPr="0093768E">
        <w:rPr>
          <w:b/>
          <w:color w:val="000000"/>
          <w:sz w:val="24"/>
          <w:szCs w:val="24"/>
        </w:rPr>
        <w:t>.</w:t>
      </w:r>
      <w:r w:rsidRPr="0093768E">
        <w:rPr>
          <w:color w:val="000000"/>
          <w:sz w:val="24"/>
          <w:szCs w:val="24"/>
        </w:rPr>
        <w:t>ru</w:t>
      </w:r>
      <w:proofErr w:type="spellEnd"/>
      <w:r w:rsidRPr="0093768E">
        <w:rPr>
          <w:b/>
          <w:color w:val="000000"/>
          <w:sz w:val="24"/>
          <w:szCs w:val="24"/>
        </w:rPr>
        <w:t xml:space="preserve"> </w:t>
      </w:r>
      <w:r w:rsidRPr="0093768E">
        <w:rPr>
          <w:bCs/>
          <w:sz w:val="24"/>
          <w:szCs w:val="24"/>
        </w:rPr>
        <w:t>в сети Интернет</w:t>
      </w:r>
      <w:r w:rsidRPr="0093768E">
        <w:rPr>
          <w:rFonts w:eastAsia="TimesNewRomanPSMT"/>
          <w:sz w:val="24"/>
          <w:szCs w:val="24"/>
        </w:rPr>
        <w:t xml:space="preserve">, начиная </w:t>
      </w:r>
      <w:proofErr w:type="gramStart"/>
      <w:r w:rsidRPr="0093768E">
        <w:rPr>
          <w:rFonts w:eastAsia="TimesNewRomanPSMT"/>
          <w:sz w:val="24"/>
          <w:szCs w:val="24"/>
        </w:rPr>
        <w:t>с даты начала</w:t>
      </w:r>
      <w:proofErr w:type="gramEnd"/>
      <w:r w:rsidRPr="0093768E">
        <w:rPr>
          <w:rFonts w:eastAsia="TimesNewRomanPSMT"/>
          <w:sz w:val="24"/>
          <w:szCs w:val="24"/>
        </w:rPr>
        <w:t xml:space="preserve"> приема заявок до даты оконча</w:t>
      </w:r>
      <w:r w:rsidR="006E51A8" w:rsidRPr="0093768E">
        <w:rPr>
          <w:rFonts w:eastAsia="TimesNewRomanPSMT"/>
          <w:sz w:val="24"/>
          <w:szCs w:val="24"/>
        </w:rPr>
        <w:t>ния приема заявок, указанных в Д</w:t>
      </w:r>
      <w:r w:rsidRPr="0093768E">
        <w:rPr>
          <w:rFonts w:eastAsia="TimesNewRomanPSMT"/>
          <w:sz w:val="24"/>
          <w:szCs w:val="24"/>
        </w:rPr>
        <w:t xml:space="preserve">окументации </w:t>
      </w:r>
      <w:r w:rsidR="00552135" w:rsidRPr="0093768E">
        <w:rPr>
          <w:rFonts w:eastAsia="TimesNewRomanPSMT"/>
          <w:sz w:val="24"/>
          <w:szCs w:val="24"/>
        </w:rPr>
        <w:t>об аукционе в электронной форме</w:t>
      </w:r>
    </w:p>
    <w:p w:rsidR="0060366D" w:rsidRPr="0093768E" w:rsidRDefault="0060366D" w:rsidP="0060366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60366D" w:rsidRPr="0093768E" w:rsidRDefault="000B26CB" w:rsidP="006036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68E">
        <w:rPr>
          <w:b/>
          <w:sz w:val="24"/>
          <w:szCs w:val="24"/>
        </w:rPr>
        <w:t>Документация об аукционе размещена</w:t>
      </w:r>
      <w:r w:rsidRPr="0093768E">
        <w:rPr>
          <w:sz w:val="24"/>
          <w:szCs w:val="24"/>
        </w:rPr>
        <w:t xml:space="preserve">: на официальном Интернет-сайте Российской Федерации: </w:t>
      </w:r>
      <w:proofErr w:type="spellStart"/>
      <w:r w:rsidRPr="0093768E">
        <w:rPr>
          <w:rStyle w:val="a3"/>
          <w:sz w:val="24"/>
          <w:szCs w:val="24"/>
        </w:rPr>
        <w:t>torgi.gov.ru</w:t>
      </w:r>
      <w:proofErr w:type="spellEnd"/>
      <w:r w:rsidRPr="0093768E">
        <w:rPr>
          <w:sz w:val="24"/>
          <w:szCs w:val="24"/>
        </w:rPr>
        <w:t xml:space="preserve"> (далее – официальный сайт торгов) и на </w:t>
      </w:r>
      <w:r w:rsidRPr="0093768E">
        <w:rPr>
          <w:bCs/>
          <w:sz w:val="24"/>
          <w:szCs w:val="24"/>
        </w:rPr>
        <w:t xml:space="preserve">федеральной электронной площадке </w:t>
      </w:r>
      <w:hyperlink r:id="rId5" w:history="1">
        <w:r w:rsidR="007D13FC" w:rsidRPr="0093768E">
          <w:rPr>
            <w:rStyle w:val="a3"/>
            <w:sz w:val="24"/>
            <w:szCs w:val="24"/>
            <w:lang w:val="en-US"/>
          </w:rPr>
          <w:t>www</w:t>
        </w:r>
        <w:r w:rsidR="007D13FC" w:rsidRPr="0093768E">
          <w:rPr>
            <w:rStyle w:val="a3"/>
            <w:sz w:val="24"/>
            <w:szCs w:val="24"/>
          </w:rPr>
          <w:t>.</w:t>
        </w:r>
        <w:proofErr w:type="spellStart"/>
        <w:r w:rsidR="007D13FC" w:rsidRPr="0093768E">
          <w:rPr>
            <w:rStyle w:val="a3"/>
            <w:sz w:val="24"/>
            <w:szCs w:val="24"/>
            <w:lang w:val="en-US"/>
          </w:rPr>
          <w:t>fabrikant</w:t>
        </w:r>
        <w:proofErr w:type="spellEnd"/>
        <w:r w:rsidR="007D13FC" w:rsidRPr="0093768E">
          <w:rPr>
            <w:rStyle w:val="a3"/>
            <w:sz w:val="24"/>
            <w:szCs w:val="24"/>
          </w:rPr>
          <w:t>.</w:t>
        </w:r>
        <w:proofErr w:type="spellStart"/>
        <w:r w:rsidR="007D13FC" w:rsidRPr="0093768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D13FC" w:rsidRPr="0093768E">
        <w:rPr>
          <w:bCs/>
          <w:sz w:val="24"/>
          <w:szCs w:val="24"/>
        </w:rPr>
        <w:t xml:space="preserve"> </w:t>
      </w:r>
      <w:r w:rsidRPr="0093768E">
        <w:rPr>
          <w:bCs/>
          <w:sz w:val="24"/>
          <w:szCs w:val="24"/>
        </w:rPr>
        <w:t>в сети Интернет</w:t>
      </w:r>
    </w:p>
    <w:p w:rsidR="00552AF2" w:rsidRDefault="00297537" w:rsidP="00552AF2">
      <w:pPr>
        <w:autoSpaceDE w:val="0"/>
        <w:autoSpaceDN w:val="0"/>
        <w:adjustRightInd w:val="0"/>
        <w:ind w:firstLine="709"/>
      </w:pPr>
      <w:r w:rsidRPr="0093768E">
        <w:rPr>
          <w:sz w:val="24"/>
          <w:szCs w:val="24"/>
        </w:rPr>
        <w:t xml:space="preserve">Извещение на электронной площадке (ссылка): </w:t>
      </w:r>
      <w:hyperlink r:id="rId6" w:history="1">
        <w:r w:rsidR="00552AF2" w:rsidRPr="00552AF2">
          <w:rPr>
            <w:rStyle w:val="a3"/>
          </w:rPr>
          <w:t>https://torgi.gov.ru/new/public/notices/view/21000011320000000367</w:t>
        </w:r>
      </w:hyperlink>
    </w:p>
    <w:p w:rsidR="008457FA" w:rsidRPr="00F22017" w:rsidRDefault="000B26CB" w:rsidP="008457FA">
      <w:pPr>
        <w:ind w:firstLine="454"/>
        <w:jc w:val="both"/>
        <w:rPr>
          <w:sz w:val="24"/>
          <w:szCs w:val="24"/>
        </w:rPr>
      </w:pPr>
      <w:r w:rsidRPr="0093768E">
        <w:rPr>
          <w:b/>
          <w:sz w:val="24"/>
          <w:szCs w:val="24"/>
        </w:rPr>
        <w:t>Дата, время, график проведения осмотра имущества, права на которое передаются по договору</w:t>
      </w:r>
      <w:r w:rsidRPr="0093768E">
        <w:rPr>
          <w:sz w:val="24"/>
          <w:szCs w:val="24"/>
        </w:rPr>
        <w:t>: Осмотр имущества производится по рабочим дням</w:t>
      </w:r>
      <w:r w:rsidRPr="0093768E">
        <w:rPr>
          <w:b/>
          <w:sz w:val="24"/>
          <w:szCs w:val="24"/>
        </w:rPr>
        <w:t xml:space="preserve"> с 9.00 до 12.00 ч.  и  с  13.00  до  15.00 ч. по московскому времени</w:t>
      </w:r>
      <w:r w:rsidRPr="0093768E">
        <w:rPr>
          <w:sz w:val="24"/>
          <w:szCs w:val="24"/>
        </w:rPr>
        <w:t xml:space="preserve"> </w:t>
      </w:r>
      <w:r w:rsidR="008457FA">
        <w:rPr>
          <w:b/>
          <w:sz w:val="24"/>
          <w:szCs w:val="24"/>
        </w:rPr>
        <w:t>с</w:t>
      </w:r>
      <w:r w:rsidR="002A31BA" w:rsidRPr="00F22017">
        <w:rPr>
          <w:b/>
          <w:sz w:val="24"/>
        </w:rPr>
        <w:t xml:space="preserve"> </w:t>
      </w:r>
      <w:r w:rsidR="008457FA">
        <w:rPr>
          <w:b/>
          <w:sz w:val="24"/>
        </w:rPr>
        <w:t>03</w:t>
      </w:r>
      <w:r w:rsidR="008457FA" w:rsidRPr="00F22017">
        <w:rPr>
          <w:b/>
          <w:sz w:val="24"/>
        </w:rPr>
        <w:t xml:space="preserve"> </w:t>
      </w:r>
      <w:r w:rsidR="008457FA">
        <w:rPr>
          <w:b/>
          <w:sz w:val="24"/>
        </w:rPr>
        <w:t>апреля</w:t>
      </w:r>
      <w:r w:rsidR="008457FA" w:rsidRPr="00F22017">
        <w:rPr>
          <w:b/>
          <w:sz w:val="24"/>
        </w:rPr>
        <w:t xml:space="preserve"> 2024 года </w:t>
      </w:r>
      <w:proofErr w:type="gramStart"/>
      <w:r w:rsidR="008457FA" w:rsidRPr="00F22017">
        <w:rPr>
          <w:b/>
          <w:sz w:val="24"/>
        </w:rPr>
        <w:t>по</w:t>
      </w:r>
      <w:proofErr w:type="gramEnd"/>
      <w:r w:rsidR="008457FA" w:rsidRPr="00F22017">
        <w:rPr>
          <w:b/>
          <w:sz w:val="24"/>
        </w:rPr>
        <w:t xml:space="preserve"> </w:t>
      </w:r>
      <w:r w:rsidR="008457FA">
        <w:rPr>
          <w:b/>
          <w:sz w:val="24"/>
        </w:rPr>
        <w:t>17</w:t>
      </w:r>
      <w:r w:rsidR="008457FA" w:rsidRPr="00F22017">
        <w:rPr>
          <w:b/>
          <w:sz w:val="24"/>
        </w:rPr>
        <w:t xml:space="preserve"> </w:t>
      </w:r>
      <w:r w:rsidR="008457FA">
        <w:rPr>
          <w:b/>
          <w:sz w:val="24"/>
        </w:rPr>
        <w:t>апреля</w:t>
      </w:r>
      <w:r w:rsidR="008457FA" w:rsidRPr="00F22017">
        <w:rPr>
          <w:b/>
          <w:sz w:val="24"/>
        </w:rPr>
        <w:t xml:space="preserve"> 2024 года.</w:t>
      </w:r>
    </w:p>
    <w:p w:rsidR="00992296" w:rsidRPr="0093768E" w:rsidRDefault="000B26CB" w:rsidP="0093768E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93768E">
        <w:rPr>
          <w:sz w:val="24"/>
          <w:szCs w:val="24"/>
        </w:rPr>
        <w:t>Осмотр обеспечивает</w:t>
      </w:r>
      <w:r w:rsidR="0060366D" w:rsidRPr="0093768E">
        <w:rPr>
          <w:sz w:val="24"/>
          <w:szCs w:val="24"/>
        </w:rPr>
        <w:t>ся</w:t>
      </w:r>
      <w:r w:rsidRPr="0093768E">
        <w:rPr>
          <w:sz w:val="24"/>
          <w:szCs w:val="24"/>
        </w:rPr>
        <w:t xml:space="preserve"> без взимания платы</w:t>
      </w:r>
      <w:r w:rsidRPr="0093768E">
        <w:rPr>
          <w:b/>
          <w:sz w:val="24"/>
          <w:szCs w:val="24"/>
        </w:rPr>
        <w:t xml:space="preserve"> </w:t>
      </w:r>
      <w:r w:rsidRPr="0093768E">
        <w:rPr>
          <w:sz w:val="24"/>
          <w:szCs w:val="24"/>
        </w:rPr>
        <w:t>после обращения заявителя в  комитет по управлению городским имуществом и земельными ресурсами администрации города Ниж</w:t>
      </w:r>
      <w:r w:rsidR="0060366D" w:rsidRPr="0093768E">
        <w:rPr>
          <w:sz w:val="24"/>
          <w:szCs w:val="24"/>
        </w:rPr>
        <w:t>него Новгорода</w:t>
      </w:r>
      <w:r w:rsidRPr="0093768E">
        <w:rPr>
          <w:sz w:val="24"/>
          <w:szCs w:val="24"/>
        </w:rPr>
        <w:t>.  Контактные телефоны: (8</w:t>
      </w:r>
      <w:r w:rsidR="00552135" w:rsidRPr="0093768E">
        <w:rPr>
          <w:sz w:val="24"/>
          <w:szCs w:val="24"/>
        </w:rPr>
        <w:t xml:space="preserve">31) 434-16-36, </w:t>
      </w:r>
      <w:r w:rsidR="0093768E" w:rsidRPr="00E65A4F">
        <w:rPr>
          <w:sz w:val="24"/>
          <w:szCs w:val="24"/>
        </w:rPr>
        <w:t>(831) 435-69-38 (6255)</w:t>
      </w:r>
      <w:r w:rsidR="0093768E">
        <w:rPr>
          <w:sz w:val="24"/>
          <w:szCs w:val="24"/>
        </w:rPr>
        <w:t xml:space="preserve">, </w:t>
      </w:r>
      <w:r w:rsidR="0093768E" w:rsidRPr="00E65A4F">
        <w:rPr>
          <w:sz w:val="24"/>
          <w:szCs w:val="24"/>
        </w:rPr>
        <w:t>435-69-39 (6262).</w:t>
      </w:r>
    </w:p>
    <w:p w:rsidR="007C3D9E" w:rsidRPr="0093768E" w:rsidRDefault="00992296" w:rsidP="00992296">
      <w:pPr>
        <w:pStyle w:val="21"/>
        <w:tabs>
          <w:tab w:val="num" w:pos="540"/>
          <w:tab w:val="num" w:pos="900"/>
        </w:tabs>
        <w:spacing w:after="0" w:line="240" w:lineRule="auto"/>
        <w:rPr>
          <w:b/>
          <w:bCs/>
          <w:sz w:val="24"/>
          <w:szCs w:val="24"/>
        </w:rPr>
      </w:pPr>
      <w:r w:rsidRPr="0093768E">
        <w:rPr>
          <w:b/>
          <w:bCs/>
          <w:sz w:val="24"/>
          <w:szCs w:val="24"/>
        </w:rPr>
        <w:t>Информация об имуществе, выставляемом на  аукцион:</w:t>
      </w:r>
    </w:p>
    <w:p w:rsidR="007C3D9E" w:rsidRPr="0093768E" w:rsidRDefault="007C3D9E" w:rsidP="007C3D9E">
      <w:pPr>
        <w:rPr>
          <w:b/>
          <w:caps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9"/>
        <w:gridCol w:w="5809"/>
      </w:tblGrid>
      <w:tr w:rsidR="00021D11" w:rsidRPr="00021D11" w:rsidTr="00A61FF0">
        <w:tc>
          <w:tcPr>
            <w:tcW w:w="4253" w:type="dxa"/>
            <w:tcBorders>
              <w:top w:val="single" w:sz="4" w:space="0" w:color="auto"/>
            </w:tcBorders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Объект недвижимости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Гидротехническое сооружение</w:t>
            </w:r>
          </w:p>
        </w:tc>
      </w:tr>
      <w:tr w:rsidR="00021D11" w:rsidRPr="00021D11" w:rsidTr="00A61FF0">
        <w:tc>
          <w:tcPr>
            <w:tcW w:w="4253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Площадь объекта</w:t>
            </w:r>
          </w:p>
        </w:tc>
        <w:tc>
          <w:tcPr>
            <w:tcW w:w="5444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597 кв</w:t>
            </w:r>
            <w:proofErr w:type="gramStart"/>
            <w:r w:rsidRPr="00021D11">
              <w:rPr>
                <w:b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021D11" w:rsidRPr="00021D11" w:rsidTr="00A61FF0">
        <w:tc>
          <w:tcPr>
            <w:tcW w:w="4253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Место расположения объекта</w:t>
            </w:r>
          </w:p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 xml:space="preserve">Российская Федерация, Нижегородская область, район </w:t>
            </w:r>
            <w:proofErr w:type="spellStart"/>
            <w:r w:rsidRPr="00021D11">
              <w:rPr>
                <w:b/>
                <w:iCs/>
                <w:sz w:val="24"/>
                <w:szCs w:val="24"/>
              </w:rPr>
              <w:t>Богородский</w:t>
            </w:r>
            <w:proofErr w:type="spellEnd"/>
          </w:p>
        </w:tc>
      </w:tr>
      <w:tr w:rsidR="00021D11" w:rsidRPr="00021D11" w:rsidTr="00A61FF0">
        <w:tc>
          <w:tcPr>
            <w:tcW w:w="4253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Описание объекта и технические характеристики</w:t>
            </w:r>
          </w:p>
        </w:tc>
        <w:tc>
          <w:tcPr>
            <w:tcW w:w="5444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Кадастровый номер: 52:24:0040001:7874 Гидротехническое сооружение (ГТС) на озере Пыра, 2012 года ввода в эксплуатацию</w:t>
            </w:r>
          </w:p>
        </w:tc>
      </w:tr>
      <w:tr w:rsidR="00021D11" w:rsidRPr="00021D11" w:rsidTr="00A61FF0">
        <w:tc>
          <w:tcPr>
            <w:tcW w:w="4253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Срок аренды</w:t>
            </w:r>
          </w:p>
        </w:tc>
        <w:tc>
          <w:tcPr>
            <w:tcW w:w="5444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 xml:space="preserve">49 лет </w:t>
            </w:r>
          </w:p>
        </w:tc>
      </w:tr>
      <w:tr w:rsidR="00021D11" w:rsidRPr="00021D11" w:rsidTr="00A61FF0">
        <w:tc>
          <w:tcPr>
            <w:tcW w:w="4253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5444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Гидротехническое сооружение</w:t>
            </w:r>
          </w:p>
        </w:tc>
      </w:tr>
      <w:tr w:rsidR="00021D11" w:rsidRPr="00021D11" w:rsidTr="00A61FF0">
        <w:tc>
          <w:tcPr>
            <w:tcW w:w="4253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Начальный размер арендной платы в месяц, в том числе НДС 20% (далее - начальная цена договора), рублей</w:t>
            </w:r>
          </w:p>
        </w:tc>
        <w:tc>
          <w:tcPr>
            <w:tcW w:w="5444" w:type="dxa"/>
            <w:shd w:val="clear" w:color="auto" w:fill="auto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4 860,00 (810,00)</w:t>
            </w:r>
          </w:p>
        </w:tc>
      </w:tr>
      <w:tr w:rsidR="00021D11" w:rsidRPr="00021D11" w:rsidTr="00A61FF0">
        <w:tc>
          <w:tcPr>
            <w:tcW w:w="4253" w:type="dxa"/>
            <w:tcBorders>
              <w:bottom w:val="single" w:sz="4" w:space="0" w:color="auto"/>
            </w:tcBorders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lastRenderedPageBreak/>
              <w:t>Размер задатка (100% от начальной цены договора), рублей</w:t>
            </w:r>
          </w:p>
        </w:tc>
        <w:tc>
          <w:tcPr>
            <w:tcW w:w="5444" w:type="dxa"/>
            <w:tcBorders>
              <w:bottom w:val="single" w:sz="4" w:space="0" w:color="auto"/>
            </w:tcBorders>
            <w:shd w:val="clear" w:color="auto" w:fill="auto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4 860,00</w:t>
            </w:r>
          </w:p>
        </w:tc>
      </w:tr>
      <w:tr w:rsidR="00021D11" w:rsidRPr="00021D11" w:rsidTr="00A61FF0">
        <w:tc>
          <w:tcPr>
            <w:tcW w:w="4253" w:type="dxa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Шаг аукциона (5 % от начальной цены договора), рублей</w:t>
            </w:r>
          </w:p>
        </w:tc>
        <w:tc>
          <w:tcPr>
            <w:tcW w:w="5444" w:type="dxa"/>
            <w:shd w:val="clear" w:color="auto" w:fill="auto"/>
          </w:tcPr>
          <w:p w:rsidR="00021D11" w:rsidRPr="00021D11" w:rsidRDefault="00021D11" w:rsidP="00021D11">
            <w:pPr>
              <w:widowControl w:val="0"/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021D11">
              <w:rPr>
                <w:b/>
                <w:iCs/>
                <w:sz w:val="24"/>
                <w:szCs w:val="24"/>
              </w:rPr>
              <w:t>243,00</w:t>
            </w:r>
          </w:p>
        </w:tc>
      </w:tr>
    </w:tbl>
    <w:p w:rsidR="009110F6" w:rsidRPr="0093768E" w:rsidRDefault="009110F6" w:rsidP="00297537">
      <w:pPr>
        <w:widowControl w:val="0"/>
        <w:suppressAutoHyphens/>
        <w:jc w:val="both"/>
        <w:rPr>
          <w:b/>
          <w:iCs/>
          <w:sz w:val="24"/>
          <w:szCs w:val="24"/>
        </w:rPr>
      </w:pPr>
    </w:p>
    <w:p w:rsidR="007D13FC" w:rsidRPr="0093768E" w:rsidRDefault="007D13FC" w:rsidP="007D13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68E">
        <w:rPr>
          <w:b/>
          <w:sz w:val="24"/>
          <w:szCs w:val="24"/>
        </w:rPr>
        <w:t>Требование о внесении задатка, размер задатка, срок и порядок внесения задатка:</w:t>
      </w:r>
    </w:p>
    <w:p w:rsidR="007D13FC" w:rsidRPr="0093768E" w:rsidRDefault="007D13FC" w:rsidP="007D13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68E">
        <w:rPr>
          <w:sz w:val="24"/>
          <w:szCs w:val="24"/>
        </w:rPr>
        <w:t>Заявитель вносит задаток в размере, указа</w:t>
      </w:r>
      <w:r w:rsidR="00EC77B4" w:rsidRPr="0093768E">
        <w:rPr>
          <w:sz w:val="24"/>
          <w:szCs w:val="24"/>
        </w:rPr>
        <w:t>нно</w:t>
      </w:r>
      <w:r w:rsidR="00550F9D" w:rsidRPr="0093768E">
        <w:rPr>
          <w:sz w:val="24"/>
          <w:szCs w:val="24"/>
        </w:rPr>
        <w:t>м по каждому лоту в извещении</w:t>
      </w:r>
      <w:r w:rsidRPr="0093768E">
        <w:rPr>
          <w:sz w:val="24"/>
          <w:szCs w:val="24"/>
        </w:rPr>
        <w:t xml:space="preserve"> о проведении открытого аукциона</w:t>
      </w:r>
    </w:p>
    <w:p w:rsidR="007D13FC" w:rsidRPr="0093768E" w:rsidRDefault="007D13FC" w:rsidP="007D13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68E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</w:t>
      </w:r>
      <w:r w:rsidR="00552135" w:rsidRPr="0093768E">
        <w:rPr>
          <w:sz w:val="24"/>
          <w:szCs w:val="24"/>
        </w:rPr>
        <w:t>егламентом электронной площадки</w:t>
      </w:r>
    </w:p>
    <w:p w:rsidR="007D13FC" w:rsidRPr="0093768E" w:rsidRDefault="007D13FC" w:rsidP="007D13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68E">
        <w:rPr>
          <w:sz w:val="24"/>
          <w:szCs w:val="24"/>
        </w:rPr>
        <w:t>Задаток должен поступить на счет Оператора электронной пл</w:t>
      </w:r>
      <w:r w:rsidR="00552135" w:rsidRPr="0093768E">
        <w:rPr>
          <w:sz w:val="24"/>
          <w:szCs w:val="24"/>
        </w:rPr>
        <w:t>ощадки до момента подачи заявки</w:t>
      </w:r>
    </w:p>
    <w:p w:rsidR="007D13FC" w:rsidRPr="00297537" w:rsidRDefault="007D13FC" w:rsidP="007D13F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1F2174" w:rsidRPr="009A7C84" w:rsidRDefault="001F2174" w:rsidP="009A7C84">
      <w:pPr>
        <w:pStyle w:val="a4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F2174" w:rsidRPr="009A7C84" w:rsidSect="009922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14EC"/>
    <w:multiLevelType w:val="hybridMultilevel"/>
    <w:tmpl w:val="2BE2DE3E"/>
    <w:lvl w:ilvl="0" w:tplc="855455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10F6"/>
    <w:rsid w:val="00012121"/>
    <w:rsid w:val="00014BA2"/>
    <w:rsid w:val="00021D11"/>
    <w:rsid w:val="000468DC"/>
    <w:rsid w:val="00073B7F"/>
    <w:rsid w:val="000B26CB"/>
    <w:rsid w:val="001126B3"/>
    <w:rsid w:val="00116EE9"/>
    <w:rsid w:val="00141F06"/>
    <w:rsid w:val="00145A5F"/>
    <w:rsid w:val="001F2174"/>
    <w:rsid w:val="001F2C4E"/>
    <w:rsid w:val="00207997"/>
    <w:rsid w:val="00257C85"/>
    <w:rsid w:val="002807CD"/>
    <w:rsid w:val="002846DE"/>
    <w:rsid w:val="00297537"/>
    <w:rsid w:val="002A31BA"/>
    <w:rsid w:val="002F00A1"/>
    <w:rsid w:val="00310DDB"/>
    <w:rsid w:val="003233E8"/>
    <w:rsid w:val="00323FD2"/>
    <w:rsid w:val="00346AAD"/>
    <w:rsid w:val="00376382"/>
    <w:rsid w:val="003838A2"/>
    <w:rsid w:val="003E6E72"/>
    <w:rsid w:val="003E6F1D"/>
    <w:rsid w:val="00410AB9"/>
    <w:rsid w:val="004138D7"/>
    <w:rsid w:val="00415F67"/>
    <w:rsid w:val="00425BB3"/>
    <w:rsid w:val="00463ECD"/>
    <w:rsid w:val="004931DD"/>
    <w:rsid w:val="004944A0"/>
    <w:rsid w:val="004A671E"/>
    <w:rsid w:val="004A6791"/>
    <w:rsid w:val="004A7272"/>
    <w:rsid w:val="004F22B9"/>
    <w:rsid w:val="005042BF"/>
    <w:rsid w:val="00512340"/>
    <w:rsid w:val="00550F9D"/>
    <w:rsid w:val="00552135"/>
    <w:rsid w:val="00552AF2"/>
    <w:rsid w:val="00576F31"/>
    <w:rsid w:val="005A4E19"/>
    <w:rsid w:val="005C3A6E"/>
    <w:rsid w:val="005F53B0"/>
    <w:rsid w:val="005F7AE2"/>
    <w:rsid w:val="0060366D"/>
    <w:rsid w:val="00607C4E"/>
    <w:rsid w:val="00621ECB"/>
    <w:rsid w:val="006340FA"/>
    <w:rsid w:val="00647F5A"/>
    <w:rsid w:val="006567C1"/>
    <w:rsid w:val="00674521"/>
    <w:rsid w:val="006A3FD7"/>
    <w:rsid w:val="006C34B5"/>
    <w:rsid w:val="006C6A90"/>
    <w:rsid w:val="006E00D5"/>
    <w:rsid w:val="006E1C2C"/>
    <w:rsid w:val="006E51A8"/>
    <w:rsid w:val="006F4873"/>
    <w:rsid w:val="00702DEB"/>
    <w:rsid w:val="00723727"/>
    <w:rsid w:val="00723ECE"/>
    <w:rsid w:val="00757250"/>
    <w:rsid w:val="00757584"/>
    <w:rsid w:val="00757D26"/>
    <w:rsid w:val="00765C22"/>
    <w:rsid w:val="00776AE6"/>
    <w:rsid w:val="007A64EE"/>
    <w:rsid w:val="007C3D9E"/>
    <w:rsid w:val="007D13FC"/>
    <w:rsid w:val="007D7ED3"/>
    <w:rsid w:val="007E2AB9"/>
    <w:rsid w:val="007F513A"/>
    <w:rsid w:val="0080300B"/>
    <w:rsid w:val="008050AA"/>
    <w:rsid w:val="008155F8"/>
    <w:rsid w:val="008457FA"/>
    <w:rsid w:val="00866650"/>
    <w:rsid w:val="008730B1"/>
    <w:rsid w:val="008750F8"/>
    <w:rsid w:val="0088533D"/>
    <w:rsid w:val="00886597"/>
    <w:rsid w:val="008A25A3"/>
    <w:rsid w:val="008A4274"/>
    <w:rsid w:val="008B5235"/>
    <w:rsid w:val="008C0CE8"/>
    <w:rsid w:val="008D4F1A"/>
    <w:rsid w:val="008E283F"/>
    <w:rsid w:val="008F2B5C"/>
    <w:rsid w:val="009110F6"/>
    <w:rsid w:val="00916B5A"/>
    <w:rsid w:val="0092362B"/>
    <w:rsid w:val="0093768E"/>
    <w:rsid w:val="00951A3A"/>
    <w:rsid w:val="00965621"/>
    <w:rsid w:val="00981FC6"/>
    <w:rsid w:val="009906A0"/>
    <w:rsid w:val="00992296"/>
    <w:rsid w:val="009A7C84"/>
    <w:rsid w:val="009C194A"/>
    <w:rsid w:val="009C2FF0"/>
    <w:rsid w:val="009C6225"/>
    <w:rsid w:val="009E229C"/>
    <w:rsid w:val="00A07525"/>
    <w:rsid w:val="00A137A4"/>
    <w:rsid w:val="00A167AC"/>
    <w:rsid w:val="00A2572A"/>
    <w:rsid w:val="00A33935"/>
    <w:rsid w:val="00A95A69"/>
    <w:rsid w:val="00A96367"/>
    <w:rsid w:val="00AA600E"/>
    <w:rsid w:val="00AA76F8"/>
    <w:rsid w:val="00AB0FED"/>
    <w:rsid w:val="00AB6065"/>
    <w:rsid w:val="00AB62AE"/>
    <w:rsid w:val="00AE1F91"/>
    <w:rsid w:val="00AF5EBE"/>
    <w:rsid w:val="00B06C99"/>
    <w:rsid w:val="00B12EAB"/>
    <w:rsid w:val="00B24260"/>
    <w:rsid w:val="00B616E1"/>
    <w:rsid w:val="00B8497B"/>
    <w:rsid w:val="00B8553D"/>
    <w:rsid w:val="00B93902"/>
    <w:rsid w:val="00BF6562"/>
    <w:rsid w:val="00C1130D"/>
    <w:rsid w:val="00C23013"/>
    <w:rsid w:val="00C303B4"/>
    <w:rsid w:val="00C37854"/>
    <w:rsid w:val="00C51F4F"/>
    <w:rsid w:val="00C6617F"/>
    <w:rsid w:val="00C740E9"/>
    <w:rsid w:val="00CA6225"/>
    <w:rsid w:val="00CB5ED2"/>
    <w:rsid w:val="00CE7AA3"/>
    <w:rsid w:val="00D14886"/>
    <w:rsid w:val="00D24C2E"/>
    <w:rsid w:val="00D5496F"/>
    <w:rsid w:val="00D61086"/>
    <w:rsid w:val="00D6545D"/>
    <w:rsid w:val="00D66160"/>
    <w:rsid w:val="00D84C29"/>
    <w:rsid w:val="00D97427"/>
    <w:rsid w:val="00DB1FD9"/>
    <w:rsid w:val="00DD5F40"/>
    <w:rsid w:val="00E04E5A"/>
    <w:rsid w:val="00E132AC"/>
    <w:rsid w:val="00E220FF"/>
    <w:rsid w:val="00E465D1"/>
    <w:rsid w:val="00E5460D"/>
    <w:rsid w:val="00EC77B4"/>
    <w:rsid w:val="00EE10A8"/>
    <w:rsid w:val="00EF4AC1"/>
    <w:rsid w:val="00F143DE"/>
    <w:rsid w:val="00F313CB"/>
    <w:rsid w:val="00F37B2E"/>
    <w:rsid w:val="00F52FEB"/>
    <w:rsid w:val="00F70874"/>
    <w:rsid w:val="00F71C53"/>
    <w:rsid w:val="00FF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6EE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110F6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911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6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16EE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378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37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95A6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7C3D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3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9229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D13F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7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48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925533656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4322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098480353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491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289555666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12622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237325945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3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07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811284118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675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659969375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14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818035885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18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751855057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notices/view/21000011320000000367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a.krasilnikov</dc:creator>
  <cp:lastModifiedBy>a.grudeva</cp:lastModifiedBy>
  <cp:revision>11</cp:revision>
  <cp:lastPrinted>2023-02-09T13:58:00Z</cp:lastPrinted>
  <dcterms:created xsi:type="dcterms:W3CDTF">2023-05-02T09:01:00Z</dcterms:created>
  <dcterms:modified xsi:type="dcterms:W3CDTF">2024-04-03T07:44:00Z</dcterms:modified>
</cp:coreProperties>
</file>