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19" w:rsidRDefault="00373D19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</w:t>
      </w:r>
      <w:r w:rsidR="0051519C" w:rsidRPr="009C3E65">
        <w:rPr>
          <w:rFonts w:ascii="Times New Roman" w:hAnsi="Times New Roman" w:cs="Times New Roman"/>
          <w:sz w:val="24"/>
          <w:szCs w:val="24"/>
        </w:rPr>
        <w:t xml:space="preserve">от </w:t>
      </w:r>
      <w:r w:rsidR="00373D19">
        <w:rPr>
          <w:rFonts w:ascii="Times New Roman" w:hAnsi="Times New Roman" w:cs="Times New Roman"/>
          <w:sz w:val="24"/>
          <w:szCs w:val="24"/>
        </w:rPr>
        <w:t>16.04</w:t>
      </w:r>
      <w:r w:rsidR="00CA6B78">
        <w:rPr>
          <w:rFonts w:ascii="Times New Roman" w:hAnsi="Times New Roman" w:cs="Times New Roman"/>
          <w:sz w:val="24"/>
          <w:szCs w:val="24"/>
        </w:rPr>
        <w:t>.2024</w:t>
      </w:r>
      <w:r w:rsidR="00373D19">
        <w:rPr>
          <w:rFonts w:ascii="Times New Roman" w:hAnsi="Times New Roman" w:cs="Times New Roman"/>
          <w:sz w:val="24"/>
          <w:szCs w:val="24"/>
        </w:rPr>
        <w:t xml:space="preserve"> № 2514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>кциона в электронной форме по продаже земельного участка, расположенного по адресу</w:t>
      </w:r>
      <w:r w:rsidRPr="009C3E65">
        <w:rPr>
          <w:rFonts w:ascii="Times New Roman" w:hAnsi="Times New Roman" w:cs="Times New Roman"/>
          <w:sz w:val="24"/>
          <w:szCs w:val="24"/>
        </w:rPr>
        <w:t xml:space="preserve">: </w:t>
      </w:r>
      <w:r w:rsidR="00CD18F3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373D19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D18F3">
        <w:rPr>
          <w:rFonts w:ascii="Times New Roman" w:hAnsi="Times New Roman" w:cs="Times New Roman"/>
          <w:sz w:val="24"/>
          <w:szCs w:val="24"/>
        </w:rPr>
        <w:t>город</w:t>
      </w:r>
      <w:r w:rsidR="001F3FDE" w:rsidRPr="00F9625A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r w:rsidR="001F3FDE">
        <w:rPr>
          <w:rFonts w:ascii="Times New Roman" w:hAnsi="Times New Roman" w:cs="Times New Roman"/>
          <w:sz w:val="24"/>
          <w:szCs w:val="24"/>
        </w:rPr>
        <w:t>,</w:t>
      </w:r>
      <w:r w:rsidRPr="009C3E65">
        <w:rPr>
          <w:rFonts w:ascii="Times New Roman" w:hAnsi="Times New Roman" w:cs="Times New Roman"/>
          <w:sz w:val="24"/>
          <w:szCs w:val="24"/>
        </w:rPr>
        <w:t xml:space="preserve"> </w:t>
      </w:r>
      <w:r w:rsidR="00373D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73D19">
        <w:rPr>
          <w:rFonts w:ascii="Times New Roman" w:hAnsi="Times New Roman" w:cs="Times New Roman"/>
          <w:sz w:val="24"/>
          <w:szCs w:val="24"/>
        </w:rPr>
        <w:t>.</w:t>
      </w:r>
      <w:r w:rsidR="00373D19" w:rsidRPr="00F9625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73D19" w:rsidRPr="00F9625A">
        <w:rPr>
          <w:rFonts w:ascii="Times New Roman" w:hAnsi="Times New Roman" w:cs="Times New Roman"/>
          <w:sz w:val="24"/>
          <w:szCs w:val="24"/>
        </w:rPr>
        <w:t>ижний Новгород</w:t>
      </w:r>
      <w:r w:rsidR="0037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D19">
        <w:rPr>
          <w:rFonts w:ascii="Times New Roman" w:hAnsi="Times New Roman" w:cs="Times New Roman"/>
          <w:sz w:val="24"/>
          <w:szCs w:val="24"/>
        </w:rPr>
        <w:t>д.Сартаково</w:t>
      </w:r>
      <w:proofErr w:type="spellEnd"/>
      <w:r w:rsidR="001F3FDE">
        <w:rPr>
          <w:rFonts w:ascii="Times New Roman" w:hAnsi="Times New Roman" w:cs="Times New Roman"/>
          <w:sz w:val="24"/>
          <w:szCs w:val="24"/>
        </w:rPr>
        <w:t>,</w:t>
      </w:r>
      <w:r w:rsidR="00CD18F3">
        <w:rPr>
          <w:rFonts w:ascii="Times New Roman" w:hAnsi="Times New Roman" w:cs="Times New Roman"/>
          <w:sz w:val="24"/>
          <w:szCs w:val="24"/>
        </w:rPr>
        <w:t xml:space="preserve"> ул.</w:t>
      </w:r>
      <w:r w:rsidR="00373D19">
        <w:rPr>
          <w:rFonts w:ascii="Times New Roman" w:hAnsi="Times New Roman" w:cs="Times New Roman"/>
          <w:sz w:val="24"/>
          <w:szCs w:val="24"/>
        </w:rPr>
        <w:t>Центральная,</w:t>
      </w:r>
      <w:r w:rsidR="005A65A5" w:rsidRPr="005A65A5">
        <w:rPr>
          <w:rFonts w:ascii="Times New Roman" w:hAnsi="Times New Roman" w:cs="Times New Roman"/>
          <w:sz w:val="24"/>
          <w:szCs w:val="24"/>
        </w:rPr>
        <w:t xml:space="preserve"> кадастровый номер 52:</w:t>
      </w:r>
      <w:r w:rsidR="00373D19">
        <w:rPr>
          <w:rFonts w:ascii="Times New Roman" w:hAnsi="Times New Roman" w:cs="Times New Roman"/>
          <w:sz w:val="24"/>
          <w:szCs w:val="24"/>
        </w:rPr>
        <w:t>24:0040103:2937</w:t>
      </w:r>
      <w:r w:rsidRPr="00F9625A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</w:t>
      </w:r>
      <w:r w:rsidR="00373D19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</w:t>
      </w:r>
      <w:r w:rsidRPr="00F9625A">
        <w:rPr>
          <w:rFonts w:ascii="Times New Roman" w:hAnsi="Times New Roman" w:cs="Times New Roman"/>
          <w:sz w:val="24"/>
          <w:szCs w:val="24"/>
        </w:rPr>
        <w:t>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6E14DD">
        <w:rPr>
          <w:rFonts w:ascii="Times New Roman" w:hAnsi="Times New Roman" w:cs="Times New Roman"/>
          <w:b/>
          <w:sz w:val="24"/>
          <w:szCs w:val="24"/>
        </w:rPr>
        <w:t>. </w:t>
      </w:r>
      <w:r w:rsidR="0051519C">
        <w:rPr>
          <w:rFonts w:ascii="Times New Roman" w:hAnsi="Times New Roman" w:cs="Times New Roman"/>
          <w:b/>
          <w:sz w:val="24"/>
          <w:szCs w:val="24"/>
        </w:rPr>
        <w:t>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373D19" w:rsidRPr="00373D19">
        <w:rPr>
          <w:rFonts w:ascii="Times New Roman" w:hAnsi="Times New Roman" w:cs="Times New Roman"/>
          <w:sz w:val="24"/>
          <w:szCs w:val="24"/>
        </w:rPr>
        <w:t xml:space="preserve"> </w:t>
      </w:r>
      <w:r w:rsidR="00373D19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910AD8">
        <w:rPr>
          <w:rFonts w:ascii="Times New Roman" w:hAnsi="Times New Roman" w:cs="Times New Roman"/>
          <w:sz w:val="24"/>
          <w:szCs w:val="24"/>
        </w:rPr>
        <w:t>, расположенный</w:t>
      </w:r>
      <w:r w:rsidR="00373D19" w:rsidRPr="00F9625A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373D19" w:rsidRPr="009C3E65">
        <w:rPr>
          <w:rFonts w:ascii="Times New Roman" w:hAnsi="Times New Roman" w:cs="Times New Roman"/>
          <w:sz w:val="24"/>
          <w:szCs w:val="24"/>
        </w:rPr>
        <w:t xml:space="preserve">: </w:t>
      </w:r>
      <w:r w:rsidR="00373D19">
        <w:rPr>
          <w:rFonts w:ascii="Times New Roman" w:hAnsi="Times New Roman" w:cs="Times New Roman"/>
          <w:sz w:val="24"/>
          <w:szCs w:val="24"/>
        </w:rPr>
        <w:t>Нижегородская область, городской округ город</w:t>
      </w:r>
      <w:r w:rsidR="00373D19" w:rsidRPr="00F9625A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r w:rsidR="00373D19">
        <w:rPr>
          <w:rFonts w:ascii="Times New Roman" w:hAnsi="Times New Roman" w:cs="Times New Roman"/>
          <w:sz w:val="24"/>
          <w:szCs w:val="24"/>
        </w:rPr>
        <w:t>,</w:t>
      </w:r>
      <w:r w:rsidR="00373D19" w:rsidRPr="009C3E65">
        <w:rPr>
          <w:rFonts w:ascii="Times New Roman" w:hAnsi="Times New Roman" w:cs="Times New Roman"/>
          <w:sz w:val="24"/>
          <w:szCs w:val="24"/>
        </w:rPr>
        <w:t xml:space="preserve"> </w:t>
      </w:r>
      <w:r w:rsidR="00373D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73D19">
        <w:rPr>
          <w:rFonts w:ascii="Times New Roman" w:hAnsi="Times New Roman" w:cs="Times New Roman"/>
          <w:sz w:val="24"/>
          <w:szCs w:val="24"/>
        </w:rPr>
        <w:t>.</w:t>
      </w:r>
      <w:r w:rsidR="00373D19" w:rsidRPr="00F9625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73D19" w:rsidRPr="00F9625A">
        <w:rPr>
          <w:rFonts w:ascii="Times New Roman" w:hAnsi="Times New Roman" w:cs="Times New Roman"/>
          <w:sz w:val="24"/>
          <w:szCs w:val="24"/>
        </w:rPr>
        <w:t>ижний Новгород</w:t>
      </w:r>
      <w:r w:rsidR="0037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D19">
        <w:rPr>
          <w:rFonts w:ascii="Times New Roman" w:hAnsi="Times New Roman" w:cs="Times New Roman"/>
          <w:sz w:val="24"/>
          <w:szCs w:val="24"/>
        </w:rPr>
        <w:t>д.Сартаково</w:t>
      </w:r>
      <w:proofErr w:type="spellEnd"/>
      <w:r w:rsidR="00373D19">
        <w:rPr>
          <w:rFonts w:ascii="Times New Roman" w:hAnsi="Times New Roman" w:cs="Times New Roman"/>
          <w:sz w:val="24"/>
          <w:szCs w:val="24"/>
        </w:rPr>
        <w:t>, ул.Центральная,</w:t>
      </w:r>
      <w:r w:rsidR="00373D19" w:rsidRPr="005A65A5">
        <w:rPr>
          <w:rFonts w:ascii="Times New Roman" w:hAnsi="Times New Roman" w:cs="Times New Roman"/>
          <w:sz w:val="24"/>
          <w:szCs w:val="24"/>
        </w:rPr>
        <w:t xml:space="preserve"> кадастровый номер 52:</w:t>
      </w:r>
      <w:r w:rsidR="00373D19">
        <w:rPr>
          <w:rFonts w:ascii="Times New Roman" w:hAnsi="Times New Roman" w:cs="Times New Roman"/>
          <w:sz w:val="24"/>
          <w:szCs w:val="24"/>
        </w:rPr>
        <w:t>24:0040103:2937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E22A5E" w:rsidRDefault="00A024CE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3C6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8D5">
        <w:rPr>
          <w:rFonts w:ascii="Times New Roman" w:hAnsi="Times New Roman" w:cs="Times New Roman"/>
          <w:sz w:val="24"/>
          <w:szCs w:val="24"/>
        </w:rPr>
        <w:t>Нижегородская область,</w:t>
      </w:r>
      <w:r w:rsidR="00BC78D5" w:rsidRPr="00F9625A">
        <w:rPr>
          <w:rFonts w:ascii="Times New Roman" w:hAnsi="Times New Roman" w:cs="Times New Roman"/>
          <w:sz w:val="24"/>
          <w:szCs w:val="24"/>
        </w:rPr>
        <w:t xml:space="preserve"> </w:t>
      </w:r>
      <w:r w:rsidR="00373D19">
        <w:rPr>
          <w:rFonts w:ascii="Times New Roman" w:hAnsi="Times New Roman" w:cs="Times New Roman"/>
          <w:sz w:val="24"/>
          <w:szCs w:val="24"/>
        </w:rPr>
        <w:t>городской округ город</w:t>
      </w:r>
      <w:r w:rsidR="00373D19" w:rsidRPr="00F9625A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r w:rsidR="00373D19">
        <w:rPr>
          <w:rFonts w:ascii="Times New Roman" w:hAnsi="Times New Roman" w:cs="Times New Roman"/>
          <w:sz w:val="24"/>
          <w:szCs w:val="24"/>
        </w:rPr>
        <w:t>, г</w:t>
      </w:r>
      <w:r w:rsidR="00BC78D5" w:rsidRPr="00F9625A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37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D1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7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D19">
        <w:rPr>
          <w:rFonts w:ascii="Times New Roman" w:hAnsi="Times New Roman" w:cs="Times New Roman"/>
          <w:sz w:val="24"/>
          <w:szCs w:val="24"/>
        </w:rPr>
        <w:t>Сартаково</w:t>
      </w:r>
      <w:proofErr w:type="spellEnd"/>
      <w:r w:rsidR="00BC78D5" w:rsidRPr="005A65A5">
        <w:rPr>
          <w:rFonts w:ascii="Times New Roman" w:hAnsi="Times New Roman" w:cs="Times New Roman"/>
          <w:sz w:val="24"/>
          <w:szCs w:val="24"/>
        </w:rPr>
        <w:t>,</w:t>
      </w:r>
      <w:r w:rsidR="00910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0AD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373D19">
        <w:rPr>
          <w:rFonts w:ascii="Times New Roman" w:hAnsi="Times New Roman" w:cs="Times New Roman"/>
          <w:sz w:val="24"/>
          <w:szCs w:val="24"/>
        </w:rPr>
        <w:t xml:space="preserve"> Центральная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373D19">
        <w:rPr>
          <w:rFonts w:ascii="Times New Roman" w:hAnsi="Times New Roman" w:cs="Times New Roman"/>
          <w:sz w:val="24"/>
          <w:szCs w:val="24"/>
        </w:rPr>
        <w:t>1365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373D19">
        <w:rPr>
          <w:rFonts w:ascii="Times New Roman" w:hAnsi="Times New Roman" w:cs="Times New Roman"/>
          <w:sz w:val="24"/>
          <w:szCs w:val="24"/>
        </w:rPr>
        <w:t>13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373D19" w:rsidRPr="00373D19">
        <w:rPr>
          <w:rFonts w:ascii="Times New Roman" w:hAnsi="Times New Roman" w:cs="Times New Roman"/>
          <w:sz w:val="24"/>
          <w:szCs w:val="24"/>
        </w:rPr>
        <w:t xml:space="preserve"> </w:t>
      </w:r>
      <w:r w:rsidR="00373D19" w:rsidRPr="005A65A5">
        <w:rPr>
          <w:rFonts w:ascii="Times New Roman" w:hAnsi="Times New Roman" w:cs="Times New Roman"/>
          <w:sz w:val="24"/>
          <w:szCs w:val="24"/>
        </w:rPr>
        <w:t>52:</w:t>
      </w:r>
      <w:r w:rsidR="00373D19">
        <w:rPr>
          <w:rFonts w:ascii="Times New Roman" w:hAnsi="Times New Roman" w:cs="Times New Roman"/>
          <w:sz w:val="24"/>
          <w:szCs w:val="24"/>
        </w:rPr>
        <w:t>24:0040103:2937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</w:t>
      </w:r>
      <w:r w:rsidR="00373D19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F6DA9" w:rsidRDefault="003F6DA9" w:rsidP="003F6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</w:t>
      </w:r>
      <w:r w:rsidR="00373D19">
        <w:rPr>
          <w:rFonts w:ascii="Times New Roman" w:hAnsi="Times New Roman" w:cs="Times New Roman"/>
          <w:sz w:val="24"/>
          <w:szCs w:val="24"/>
        </w:rPr>
        <w:t>частка,</w:t>
      </w:r>
      <w:r w:rsidR="00910AD8">
        <w:rPr>
          <w:rFonts w:ascii="Times New Roman" w:hAnsi="Times New Roman" w:cs="Times New Roman"/>
          <w:sz w:val="24"/>
          <w:szCs w:val="24"/>
        </w:rPr>
        <w:t xml:space="preserve"> расположенного по адресу</w:t>
      </w:r>
      <w:r w:rsidRPr="00AB1674">
        <w:rPr>
          <w:rFonts w:ascii="Times New Roman" w:hAnsi="Times New Roman" w:cs="Times New Roman"/>
          <w:sz w:val="24"/>
          <w:szCs w:val="24"/>
        </w:rPr>
        <w:t>: Нижегородская область, городской округ город Нижний Новгород,</w:t>
      </w:r>
      <w:r w:rsidR="00373D19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373D19">
        <w:rPr>
          <w:rFonts w:ascii="Times New Roman" w:hAnsi="Times New Roman" w:cs="Times New Roman"/>
          <w:sz w:val="24"/>
          <w:szCs w:val="24"/>
        </w:rPr>
        <w:t>Сартаково</w:t>
      </w:r>
      <w:proofErr w:type="spellEnd"/>
      <w:r w:rsidR="00373D19" w:rsidRPr="005A65A5">
        <w:rPr>
          <w:rFonts w:ascii="Times New Roman" w:hAnsi="Times New Roman" w:cs="Times New Roman"/>
          <w:sz w:val="24"/>
          <w:szCs w:val="24"/>
        </w:rPr>
        <w:t>,</w:t>
      </w:r>
      <w:r w:rsidR="00910AD8">
        <w:rPr>
          <w:rFonts w:ascii="Times New Roman" w:hAnsi="Times New Roman" w:cs="Times New Roman"/>
          <w:sz w:val="24"/>
          <w:szCs w:val="24"/>
        </w:rPr>
        <w:t xml:space="preserve"> ул. </w:t>
      </w:r>
      <w:r w:rsidR="00373D19">
        <w:rPr>
          <w:rFonts w:ascii="Times New Roman" w:hAnsi="Times New Roman" w:cs="Times New Roman"/>
          <w:sz w:val="24"/>
          <w:szCs w:val="24"/>
        </w:rPr>
        <w:t xml:space="preserve"> Центральная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№ </w:t>
      </w:r>
      <w:r w:rsidR="00373D19">
        <w:rPr>
          <w:rFonts w:ascii="Times New Roman" w:hAnsi="Times New Roman" w:cs="Times New Roman"/>
          <w:sz w:val="24"/>
          <w:szCs w:val="24"/>
        </w:rPr>
        <w:t>17</w:t>
      </w:r>
      <w:r w:rsidRPr="00AB1674">
        <w:rPr>
          <w:rFonts w:ascii="Times New Roman" w:hAnsi="Times New Roman" w:cs="Times New Roman"/>
          <w:sz w:val="24"/>
          <w:szCs w:val="24"/>
        </w:rPr>
        <w:t>ГС-202</w:t>
      </w:r>
      <w:r w:rsidR="00FF20D1">
        <w:rPr>
          <w:rFonts w:ascii="Times New Roman" w:hAnsi="Times New Roman" w:cs="Times New Roman"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>,</w:t>
      </w:r>
      <w:r w:rsidR="00A2297B" w:rsidRPr="00A2297B">
        <w:rPr>
          <w:rFonts w:ascii="Times New Roman" w:hAnsi="Times New Roman" w:cs="Times New Roman"/>
          <w:sz w:val="24"/>
          <w:szCs w:val="24"/>
        </w:rPr>
        <w:t xml:space="preserve"> </w:t>
      </w:r>
      <w:r w:rsidR="00373D19">
        <w:rPr>
          <w:rFonts w:ascii="Times New Roman" w:hAnsi="Times New Roman" w:cs="Times New Roman"/>
          <w:sz w:val="24"/>
          <w:szCs w:val="24"/>
        </w:rPr>
        <w:t>дата выдачи 07.11</w:t>
      </w:r>
      <w:r w:rsidR="00A2297B">
        <w:rPr>
          <w:rFonts w:ascii="Times New Roman" w:hAnsi="Times New Roman" w:cs="Times New Roman"/>
          <w:sz w:val="24"/>
          <w:szCs w:val="24"/>
        </w:rPr>
        <w:t>.2023,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содержит информацию о земельном участке.</w:t>
      </w:r>
    </w:p>
    <w:p w:rsidR="00552395" w:rsidRPr="007C1507" w:rsidRDefault="00552395" w:rsidP="00552395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3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градостроительной справки земельного участка (арх. номер </w:t>
      </w:r>
      <w:r w:rsidR="00BC4888">
        <w:rPr>
          <w:rFonts w:ascii="Times New Roman" w:hAnsi="Times New Roman" w:cs="Times New Roman"/>
          <w:sz w:val="24"/>
          <w:szCs w:val="24"/>
        </w:rPr>
        <w:t>17</w:t>
      </w:r>
      <w:r w:rsidR="002F25C0" w:rsidRPr="00AB1674">
        <w:rPr>
          <w:rFonts w:ascii="Times New Roman" w:hAnsi="Times New Roman" w:cs="Times New Roman"/>
          <w:sz w:val="24"/>
          <w:szCs w:val="24"/>
        </w:rPr>
        <w:t>ГС-202</w:t>
      </w:r>
      <w:r w:rsidR="002F25C0">
        <w:rPr>
          <w:rFonts w:ascii="Times New Roman" w:hAnsi="Times New Roman" w:cs="Times New Roman"/>
          <w:sz w:val="24"/>
          <w:szCs w:val="24"/>
        </w:rPr>
        <w:t>3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разработан на топографической основе в масштабе 1:500,</w:t>
      </w:r>
      <w:r w:rsidR="00FF20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выполненной </w:t>
      </w:r>
      <w:r w:rsidR="00C66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EC4F3E">
        <w:rPr>
          <w:rFonts w:ascii="Times New Roman" w:eastAsiaTheme="minorHAnsi" w:hAnsi="Times New Roman" w:cs="Times New Roman"/>
          <w:sz w:val="24"/>
          <w:szCs w:val="24"/>
          <w:lang w:eastAsia="en-US"/>
        </w:rPr>
        <w:t>мае</w:t>
      </w:r>
      <w:r w:rsidR="00C66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C4F3E">
        <w:rPr>
          <w:rFonts w:ascii="Times New Roman" w:eastAsiaTheme="minorHAnsi" w:hAnsi="Times New Roman" w:cs="Times New Roman"/>
          <w:sz w:val="24"/>
          <w:szCs w:val="24"/>
          <w:lang w:eastAsia="en-US"/>
        </w:rPr>
        <w:t>2023</w:t>
      </w:r>
      <w:r w:rsidR="00C66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</w:t>
      </w:r>
      <w:r w:rsidR="00EC4F3E">
        <w:rPr>
          <w:rFonts w:ascii="Times New Roman" w:eastAsiaTheme="minorHAnsi" w:hAnsi="Times New Roman" w:cs="Times New Roman"/>
          <w:sz w:val="24"/>
          <w:szCs w:val="24"/>
          <w:lang w:eastAsia="en-US"/>
        </w:rPr>
        <w:t>ООО «ММТ», в октябре 2021 г. ООО «1-АЯ ГРУППА»</w:t>
      </w:r>
      <w:r w:rsidR="00FF20D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содержит информацию о наличии инженерных сетей и градостроительных ограничений.</w:t>
      </w:r>
    </w:p>
    <w:p w:rsidR="002F25C0" w:rsidRDefault="00AB1674" w:rsidP="002F25C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674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застройки</w:t>
      </w:r>
      <w:r w:rsidR="00EC4F3E">
        <w:rPr>
          <w:rFonts w:ascii="Times New Roman" w:hAnsi="Times New Roman" w:cs="Times New Roman"/>
          <w:sz w:val="24"/>
          <w:szCs w:val="24"/>
        </w:rPr>
        <w:t xml:space="preserve"> города Нижнего Новгорода применительно к населенным пунктам, входящим в состав административно-территориального образования Новинский сельсовет, входящего в состав городского округа город Нижний Новгород</w:t>
      </w:r>
      <w:r w:rsidR="00833270">
        <w:rPr>
          <w:rFonts w:ascii="Times New Roman" w:hAnsi="Times New Roman" w:cs="Times New Roman"/>
          <w:sz w:val="24"/>
          <w:szCs w:val="24"/>
        </w:rPr>
        <w:t xml:space="preserve">, и территории городского округа город Нижний Новгород за границами этих населенных пунктов, утвержденные решением сельского Совета Новинского сельсовета </w:t>
      </w:r>
      <w:proofErr w:type="spellStart"/>
      <w:r w:rsidR="00833270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="00833270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от 19 июня 2013 г. № 126 (с изменениями</w:t>
      </w:r>
      <w:proofErr w:type="gramEnd"/>
      <w:r w:rsidR="00833270">
        <w:rPr>
          <w:rFonts w:ascii="Times New Roman" w:hAnsi="Times New Roman" w:cs="Times New Roman"/>
          <w:sz w:val="24"/>
          <w:szCs w:val="24"/>
        </w:rPr>
        <w:t xml:space="preserve">), </w:t>
      </w:r>
      <w:r w:rsidR="002F25C0" w:rsidRPr="00AB1674"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территориальной зоне </w:t>
      </w:r>
      <w:r w:rsidR="00CD18F3">
        <w:rPr>
          <w:rFonts w:ascii="Times New Roman" w:hAnsi="Times New Roman" w:cs="Times New Roman"/>
          <w:b/>
          <w:sz w:val="24"/>
          <w:szCs w:val="24"/>
        </w:rPr>
        <w:t>Ж</w:t>
      </w:r>
      <w:r w:rsidR="002F25C0">
        <w:rPr>
          <w:rFonts w:ascii="Times New Roman" w:hAnsi="Times New Roman" w:cs="Times New Roman"/>
          <w:b/>
          <w:sz w:val="24"/>
          <w:szCs w:val="24"/>
        </w:rPr>
        <w:t>-1</w:t>
      </w:r>
      <w:r w:rsidR="002F25C0" w:rsidRPr="00AB1674">
        <w:rPr>
          <w:rFonts w:ascii="Times New Roman" w:hAnsi="Times New Roman" w:cs="Times New Roman"/>
          <w:sz w:val="24"/>
          <w:szCs w:val="24"/>
        </w:rPr>
        <w:t xml:space="preserve"> (зона </w:t>
      </w:r>
      <w:r w:rsidR="002F25C0">
        <w:rPr>
          <w:rFonts w:ascii="Times New Roman" w:hAnsi="Times New Roman" w:cs="Times New Roman"/>
          <w:sz w:val="24"/>
          <w:szCs w:val="24"/>
        </w:rPr>
        <w:t>застройки индивидуальными жилыми домами</w:t>
      </w:r>
      <w:r w:rsidR="002F25C0" w:rsidRPr="00AB1674">
        <w:rPr>
          <w:rFonts w:ascii="Times New Roman" w:hAnsi="Times New Roman" w:cs="Times New Roman"/>
          <w:sz w:val="24"/>
          <w:szCs w:val="24"/>
        </w:rPr>
        <w:t>). Градостроительный регламент установлен.</w:t>
      </w:r>
    </w:p>
    <w:p w:rsidR="00833270" w:rsidRPr="00AB1674" w:rsidRDefault="00833270" w:rsidP="0083327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>
        <w:rPr>
          <w:rFonts w:ascii="Times New Roman" w:hAnsi="Times New Roman" w:cs="Times New Roman"/>
          <w:b/>
          <w:sz w:val="24"/>
          <w:szCs w:val="24"/>
        </w:rPr>
        <w:t>Ж-1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</w:t>
      </w:r>
      <w:r>
        <w:rPr>
          <w:rFonts w:ascii="Times New Roman" w:hAnsi="Times New Roman" w:cs="Times New Roman"/>
          <w:sz w:val="24"/>
          <w:szCs w:val="24"/>
        </w:rPr>
        <w:t>застройки индивидуальными жилыми домами</w:t>
      </w:r>
      <w:r w:rsidRPr="00AB1674">
        <w:rPr>
          <w:rFonts w:ascii="Times New Roman" w:hAnsi="Times New Roman" w:cs="Times New Roman"/>
          <w:sz w:val="24"/>
          <w:szCs w:val="24"/>
        </w:rPr>
        <w:t>), в которой расположен земельный участок:</w:t>
      </w:r>
    </w:p>
    <w:p w:rsidR="00833270" w:rsidRPr="00AB1674" w:rsidRDefault="00833270" w:rsidP="0083327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833270" w:rsidRPr="00AB1674" w:rsidRDefault="00833270" w:rsidP="0083327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833270" w:rsidRPr="00AB1674" w:rsidRDefault="00833270" w:rsidP="0083327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833270" w:rsidRPr="00AB1674" w:rsidRDefault="00833270" w:rsidP="0083327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833270" w:rsidRPr="004C6701" w:rsidRDefault="00833270" w:rsidP="00833270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со стороны улиц - не менее чем 5 м;</w:t>
      </w:r>
    </w:p>
    <w:p w:rsidR="00833270" w:rsidRPr="004C6701" w:rsidRDefault="00833270" w:rsidP="00833270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lastRenderedPageBreak/>
        <w:t>– со стороны проездов - не менее чем 3 м;</w:t>
      </w:r>
    </w:p>
    <w:p w:rsidR="00833270" w:rsidRPr="002C5EA4" w:rsidRDefault="00833270" w:rsidP="00833270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от других границ земельного участка - не менее 3 м.</w:t>
      </w:r>
    </w:p>
    <w:p w:rsidR="00DA2ADB" w:rsidRDefault="00DA2ADB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047D7" w:rsidRPr="00CC16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E866D4" w:rsidRPr="00205CFB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Нижний Новгород </w:t>
      </w:r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>) (реестровый номер: 52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:00-6.1079): 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 (реестровый номер: 52:00-6.1076)</w:t>
      </w:r>
      <w:r w:rsidR="00A262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(сектор </w:t>
      </w:r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A26232"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E866D4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Нижний Новгород </w:t>
      </w:r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>) (реестровый номер: 52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:00-6.1079): 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262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(реестровый номер: 52:00-6.10</w:t>
      </w:r>
      <w:r w:rsidR="00A26232">
        <w:rPr>
          <w:rFonts w:ascii="Times New Roman" w:eastAsiaTheme="minorHAnsi" w:hAnsi="Times New Roman" w:cs="Times New Roman"/>
          <w:sz w:val="24"/>
          <w:szCs w:val="24"/>
          <w:lang w:eastAsia="en-US"/>
        </w:rPr>
        <w:t>83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(сектор 56</w:t>
      </w:r>
      <w:r w:rsidR="00A2623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(частично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26232" w:rsidRDefault="00A26232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Нижний Новгород </w:t>
      </w:r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>) (реестровый номер: 52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:00-6.1079): 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(реестровый номер: 52:00-6.10</w:t>
      </w:r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>83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>(сектор 55)(частично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985558" w:rsidRDefault="00985558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Нижний Новгород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(реестровый номер: 52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:00-6.1079)</w:t>
      </w:r>
      <w:r w:rsidR="00E00E0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 (реестровый номер: 52:00-6.1078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 (полностью);</w:t>
      </w:r>
    </w:p>
    <w:p w:rsidR="00985558" w:rsidRDefault="00A26232" w:rsidP="00910AD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охранной зоны объектов </w:t>
      </w:r>
      <w:proofErr w:type="spellStart"/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электросетевого</w:t>
      </w:r>
      <w:proofErr w:type="spellEnd"/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хозяйства:</w:t>
      </w:r>
      <w:r w:rsidR="00910AD8" w:rsidRPr="00910A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10A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вдоль воздушных линий электропередачи </w:t>
      </w:r>
      <w:proofErr w:type="gramStart"/>
      <w:r w:rsidR="00910AD8">
        <w:rPr>
          <w:rFonts w:ascii="Times New Roman" w:eastAsiaTheme="minorHAnsi" w:hAnsi="Times New Roman" w:cs="Times New Roman"/>
          <w:sz w:val="24"/>
          <w:szCs w:val="24"/>
          <w:lang w:eastAsia="en-US"/>
        </w:rPr>
        <w:t>ВЛ</w:t>
      </w:r>
      <w:proofErr w:type="gramEnd"/>
      <w:r w:rsidR="00910A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 кВ (частично</w:t>
      </w:r>
      <w:r w:rsidR="00985558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26232" w:rsidRDefault="00985558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26232">
        <w:rPr>
          <w:rFonts w:ascii="Times New Roman" w:eastAsiaTheme="minorHAnsi" w:hAnsi="Times New Roman" w:cs="Times New Roman"/>
          <w:sz w:val="24"/>
          <w:szCs w:val="24"/>
          <w:lang w:eastAsia="en-US"/>
        </w:rPr>
        <w:t>охранной зоны газораспределитель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сетей (газопровод) (частично).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28B" w:rsidRDefault="0098503C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Тепло</w:t>
      </w:r>
      <w:r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  <w:r w:rsidR="002E4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03C" w:rsidRDefault="0098503C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водоканал»).</w:t>
      </w:r>
    </w:p>
    <w:p w:rsidR="00206F06" w:rsidRDefault="00206F06" w:rsidP="00206F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06">
        <w:rPr>
          <w:rFonts w:ascii="Times New Roman" w:hAnsi="Times New Roman" w:cs="Times New Roman"/>
          <w:sz w:val="24"/>
          <w:szCs w:val="24"/>
        </w:rPr>
        <w:t xml:space="preserve">В границах земельного участка </w:t>
      </w:r>
      <w:r w:rsidR="002E4718" w:rsidRPr="00206F06">
        <w:rPr>
          <w:rFonts w:ascii="Times New Roman" w:hAnsi="Times New Roman" w:cs="Times New Roman"/>
          <w:sz w:val="24"/>
          <w:szCs w:val="24"/>
        </w:rPr>
        <w:t>отсутствуе</w:t>
      </w:r>
      <w:r w:rsidR="002E471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подключения объекта к </w:t>
      </w:r>
      <w:r w:rsidR="00864998">
        <w:rPr>
          <w:rFonts w:ascii="Times New Roman" w:hAnsi="Times New Roman" w:cs="Times New Roman"/>
          <w:sz w:val="24"/>
          <w:szCs w:val="24"/>
        </w:rPr>
        <w:t xml:space="preserve">централизованным </w:t>
      </w:r>
      <w:r>
        <w:rPr>
          <w:rFonts w:ascii="Times New Roman" w:hAnsi="Times New Roman" w:cs="Times New Roman"/>
          <w:sz w:val="24"/>
          <w:szCs w:val="24"/>
        </w:rPr>
        <w:t>сетям</w:t>
      </w:r>
      <w:r w:rsidRPr="00206F06">
        <w:rPr>
          <w:rFonts w:ascii="Times New Roman" w:hAnsi="Times New Roman" w:cs="Times New Roman"/>
          <w:sz w:val="24"/>
          <w:szCs w:val="24"/>
        </w:rPr>
        <w:t xml:space="preserve"> </w:t>
      </w:r>
      <w:r w:rsidR="00864998">
        <w:rPr>
          <w:rFonts w:ascii="Times New Roman" w:hAnsi="Times New Roman" w:cs="Times New Roman"/>
          <w:sz w:val="24"/>
          <w:szCs w:val="24"/>
        </w:rPr>
        <w:t>водоснабжения и водоотведения</w:t>
      </w:r>
      <w:r w:rsidR="002E4718">
        <w:rPr>
          <w:rFonts w:ascii="Times New Roman" w:hAnsi="Times New Roman" w:cs="Times New Roman"/>
          <w:sz w:val="24"/>
          <w:szCs w:val="24"/>
        </w:rPr>
        <w:t>.</w:t>
      </w:r>
    </w:p>
    <w:p w:rsidR="002E4718" w:rsidRPr="00A1701A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 w:rsidR="00E00E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190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683156">
        <w:rPr>
          <w:rFonts w:ascii="Times New Roman" w:hAnsi="Times New Roman" w:cs="Times New Roman"/>
          <w:sz w:val="24"/>
          <w:szCs w:val="24"/>
        </w:rPr>
        <w:t>ОО</w:t>
      </w:r>
      <w:r w:rsidRPr="00AA232F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</w:t>
      </w:r>
      <w:r w:rsidR="00683156">
        <w:rPr>
          <w:rFonts w:ascii="Times New Roman" w:hAnsi="Times New Roman" w:cs="Times New Roman"/>
          <w:sz w:val="24"/>
          <w:szCs w:val="24"/>
        </w:rPr>
        <w:t>объекта капитального строительства (для индивидуального жилищного строительства)</w:t>
      </w:r>
      <w:r w:rsidRPr="00AA232F">
        <w:rPr>
          <w:rFonts w:ascii="Times New Roman" w:hAnsi="Times New Roman" w:cs="Times New Roman"/>
          <w:sz w:val="24"/>
          <w:szCs w:val="24"/>
        </w:rPr>
        <w:t xml:space="preserve"> имеется.</w:t>
      </w:r>
    </w:p>
    <w:p w:rsidR="00A6360A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Точкой подключения может быть избран </w:t>
      </w:r>
      <w:r w:rsidR="00683156">
        <w:rPr>
          <w:rFonts w:ascii="Times New Roman" w:hAnsi="Times New Roman" w:cs="Times New Roman"/>
          <w:sz w:val="24"/>
          <w:szCs w:val="24"/>
        </w:rPr>
        <w:t xml:space="preserve">межпоселковый </w:t>
      </w:r>
      <w:r w:rsidR="00A6360A">
        <w:rPr>
          <w:rFonts w:ascii="Times New Roman" w:hAnsi="Times New Roman" w:cs="Times New Roman"/>
          <w:sz w:val="24"/>
          <w:szCs w:val="24"/>
        </w:rPr>
        <w:t>газопровод высокого да</w:t>
      </w:r>
      <w:r w:rsidR="00683156">
        <w:rPr>
          <w:rFonts w:ascii="Times New Roman" w:hAnsi="Times New Roman" w:cs="Times New Roman"/>
          <w:sz w:val="24"/>
          <w:szCs w:val="24"/>
        </w:rPr>
        <w:t>вления 1 категории</w:t>
      </w:r>
      <w:r w:rsidR="00910AD8">
        <w:rPr>
          <w:rFonts w:ascii="Times New Roman" w:hAnsi="Times New Roman" w:cs="Times New Roman"/>
          <w:sz w:val="24"/>
          <w:szCs w:val="24"/>
        </w:rPr>
        <w:t>,</w:t>
      </w:r>
      <w:r w:rsidR="00683156">
        <w:rPr>
          <w:rFonts w:ascii="Times New Roman" w:hAnsi="Times New Roman" w:cs="Times New Roman"/>
          <w:sz w:val="24"/>
          <w:szCs w:val="24"/>
        </w:rPr>
        <w:t xml:space="preserve"> диаметром 114</w:t>
      </w:r>
      <w:r w:rsidR="00A6360A">
        <w:rPr>
          <w:rFonts w:ascii="Times New Roman" w:hAnsi="Times New Roman" w:cs="Times New Roman"/>
          <w:sz w:val="24"/>
          <w:szCs w:val="24"/>
        </w:rPr>
        <w:t xml:space="preserve"> мм, проложенный</w:t>
      </w:r>
      <w:r w:rsidR="00683156">
        <w:rPr>
          <w:rFonts w:ascii="Times New Roman" w:hAnsi="Times New Roman" w:cs="Times New Roman"/>
          <w:sz w:val="24"/>
          <w:szCs w:val="24"/>
        </w:rPr>
        <w:t xml:space="preserve"> к комплексу коттеджей кооператив «Чайка» </w:t>
      </w:r>
      <w:proofErr w:type="spellStart"/>
      <w:r w:rsidR="0068315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8315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83156">
        <w:rPr>
          <w:rFonts w:ascii="Times New Roman" w:hAnsi="Times New Roman" w:cs="Times New Roman"/>
          <w:sz w:val="24"/>
          <w:szCs w:val="24"/>
        </w:rPr>
        <w:t>артаково</w:t>
      </w:r>
      <w:proofErr w:type="spellEnd"/>
      <w:r w:rsidR="00683156">
        <w:rPr>
          <w:rFonts w:ascii="Times New Roman" w:hAnsi="Times New Roman" w:cs="Times New Roman"/>
          <w:sz w:val="24"/>
          <w:szCs w:val="24"/>
        </w:rPr>
        <w:t>, городской округ город Нижний Новгород (владелец – АО «Газпром газораспределение»)</w:t>
      </w:r>
      <w:r w:rsidR="00A6360A">
        <w:rPr>
          <w:rFonts w:ascii="Times New Roman" w:hAnsi="Times New Roman" w:cs="Times New Roman"/>
          <w:sz w:val="24"/>
          <w:szCs w:val="24"/>
        </w:rPr>
        <w:t>.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Для заключения договора о подключении (технологическом присоединении) объекта капитального строительства </w:t>
      </w:r>
      <w:r w:rsidR="00A6360A">
        <w:rPr>
          <w:rFonts w:ascii="Times New Roman" w:hAnsi="Times New Roman" w:cs="Times New Roman"/>
          <w:sz w:val="24"/>
          <w:szCs w:val="24"/>
        </w:rPr>
        <w:t xml:space="preserve">и газоиспользующего оборудования </w:t>
      </w:r>
      <w:r w:rsidRPr="00AA232F">
        <w:rPr>
          <w:rFonts w:ascii="Times New Roman" w:hAnsi="Times New Roman" w:cs="Times New Roman"/>
          <w:sz w:val="24"/>
          <w:szCs w:val="24"/>
        </w:rPr>
        <w:t>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6360A" w:rsidRPr="00A6360A" w:rsidRDefault="00A6360A" w:rsidP="00A636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60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Техническая возможность подключения (технологического присоединения) объекта капитального строительства к сети электросвязи (ПАО «</w:t>
      </w:r>
      <w:proofErr w:type="spellStart"/>
      <w:r w:rsidRPr="00A6360A">
        <w:rPr>
          <w:rFonts w:ascii="Times New Roman" w:hAnsi="Times New Roman" w:cs="Times New Roman"/>
          <w:b/>
          <w:bCs/>
          <w:sz w:val="24"/>
          <w:szCs w:val="24"/>
        </w:rPr>
        <w:t>Ростелеком</w:t>
      </w:r>
      <w:proofErr w:type="spellEnd"/>
      <w:r w:rsidRPr="00A6360A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:rsidR="007A7BE0" w:rsidRDefault="007A7BE0" w:rsidP="00A6360A">
      <w:pPr>
        <w:jc w:val="center"/>
        <w:rPr>
          <w:rFonts w:ascii="Times New Roman" w:hAnsi="Times New Roman" w:cs="Times New Roman"/>
          <w:b/>
          <w:lang w:bidi="ru-RU"/>
        </w:rPr>
      </w:pPr>
    </w:p>
    <w:p w:rsidR="00A6360A" w:rsidRPr="008901F8" w:rsidRDefault="00A6360A" w:rsidP="00A6360A">
      <w:pPr>
        <w:jc w:val="center"/>
        <w:rPr>
          <w:rFonts w:ascii="Times New Roman" w:hAnsi="Times New Roman" w:cs="Times New Roman"/>
          <w:b/>
          <w:lang w:bidi="ru-RU"/>
        </w:rPr>
      </w:pPr>
      <w:r w:rsidRPr="008901F8">
        <w:rPr>
          <w:rFonts w:ascii="Times New Roman" w:hAnsi="Times New Roman" w:cs="Times New Roman"/>
          <w:b/>
          <w:lang w:bidi="ru-RU"/>
        </w:rPr>
        <w:t>ТЕХНИЧЕСКИЕ УСЛОВИЯ № 01/17/</w:t>
      </w:r>
      <w:r w:rsidR="00683156">
        <w:rPr>
          <w:rFonts w:ascii="Times New Roman" w:hAnsi="Times New Roman" w:cs="Times New Roman"/>
          <w:b/>
          <w:lang w:bidi="ru-RU"/>
        </w:rPr>
        <w:t>25436</w:t>
      </w:r>
      <w:r w:rsidRPr="008901F8">
        <w:rPr>
          <w:rFonts w:ascii="Times New Roman" w:hAnsi="Times New Roman" w:cs="Times New Roman"/>
          <w:b/>
          <w:lang w:bidi="ru-RU"/>
        </w:rPr>
        <w:t>/23</w:t>
      </w:r>
    </w:p>
    <w:p w:rsidR="0045478C" w:rsidRPr="0045478C" w:rsidRDefault="00A6360A" w:rsidP="0045478C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78C">
        <w:rPr>
          <w:rFonts w:ascii="Times New Roman" w:hAnsi="Times New Roman" w:cs="Times New Roman"/>
          <w:sz w:val="24"/>
          <w:szCs w:val="24"/>
        </w:rPr>
        <w:t xml:space="preserve">на подключение (технологическое присоединение) к сетям </w:t>
      </w:r>
      <w:r w:rsidR="00683156">
        <w:rPr>
          <w:rFonts w:ascii="Times New Roman" w:hAnsi="Times New Roman" w:cs="Times New Roman"/>
          <w:sz w:val="24"/>
          <w:szCs w:val="24"/>
        </w:rPr>
        <w:t>электро</w:t>
      </w:r>
      <w:r w:rsidR="00D559E9">
        <w:rPr>
          <w:rFonts w:ascii="Times New Roman" w:hAnsi="Times New Roman" w:cs="Times New Roman"/>
          <w:sz w:val="24"/>
          <w:szCs w:val="24"/>
        </w:rPr>
        <w:t>связи</w:t>
      </w:r>
      <w:r w:rsidR="0045478C" w:rsidRPr="0045478C">
        <w:rPr>
          <w:rFonts w:ascii="Times New Roman" w:hAnsi="Times New Roman" w:cs="Times New Roman"/>
          <w:sz w:val="24"/>
          <w:szCs w:val="24"/>
        </w:rPr>
        <w:t xml:space="preserve"> </w:t>
      </w:r>
      <w:r w:rsidR="00683156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683156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683156">
        <w:rPr>
          <w:rFonts w:ascii="Times New Roman" w:hAnsi="Times New Roman" w:cs="Times New Roman"/>
          <w:sz w:val="24"/>
          <w:szCs w:val="24"/>
        </w:rPr>
        <w:t xml:space="preserve">» </w:t>
      </w:r>
      <w:r w:rsidRPr="0045478C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="00683156">
        <w:rPr>
          <w:rFonts w:ascii="Times New Roman" w:hAnsi="Times New Roman" w:cs="Times New Roman"/>
          <w:sz w:val="24"/>
          <w:szCs w:val="24"/>
        </w:rPr>
        <w:t xml:space="preserve">, </w:t>
      </w:r>
      <w:r w:rsidR="00063DFA">
        <w:rPr>
          <w:rFonts w:ascii="Times New Roman" w:hAnsi="Times New Roman" w:cs="Times New Roman"/>
          <w:sz w:val="24"/>
          <w:szCs w:val="24"/>
        </w:rPr>
        <w:t>расположенного</w:t>
      </w:r>
      <w:r w:rsidR="0045478C" w:rsidRPr="0045478C">
        <w:rPr>
          <w:rFonts w:ascii="Times New Roman" w:hAnsi="Times New Roman" w:cs="Times New Roman"/>
          <w:sz w:val="24"/>
          <w:szCs w:val="24"/>
        </w:rPr>
        <w:t xml:space="preserve"> по адресу: Нижегородская область,</w:t>
      </w:r>
      <w:r w:rsidR="00A83ABD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="0045478C" w:rsidRPr="0045478C">
        <w:rPr>
          <w:rFonts w:ascii="Times New Roman" w:hAnsi="Times New Roman" w:cs="Times New Roman"/>
          <w:sz w:val="24"/>
          <w:szCs w:val="24"/>
        </w:rPr>
        <w:t xml:space="preserve"> город Нижний Новгород, </w:t>
      </w:r>
      <w:proofErr w:type="gramStart"/>
      <w:r w:rsidR="00A83A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83ABD">
        <w:rPr>
          <w:rFonts w:ascii="Times New Roman" w:hAnsi="Times New Roman" w:cs="Times New Roman"/>
          <w:sz w:val="24"/>
          <w:szCs w:val="24"/>
        </w:rPr>
        <w:t xml:space="preserve">. Нижний Новгород, д. </w:t>
      </w:r>
      <w:proofErr w:type="spellStart"/>
      <w:r w:rsidR="00A83ABD">
        <w:rPr>
          <w:rFonts w:ascii="Times New Roman" w:hAnsi="Times New Roman" w:cs="Times New Roman"/>
          <w:sz w:val="24"/>
          <w:szCs w:val="24"/>
        </w:rPr>
        <w:t>Сартаково</w:t>
      </w:r>
      <w:proofErr w:type="spellEnd"/>
      <w:r w:rsidR="00A83ABD">
        <w:rPr>
          <w:rFonts w:ascii="Times New Roman" w:hAnsi="Times New Roman" w:cs="Times New Roman"/>
          <w:sz w:val="24"/>
          <w:szCs w:val="24"/>
        </w:rPr>
        <w:t xml:space="preserve">, ул. Центральная, </w:t>
      </w:r>
      <w:r w:rsidR="0045478C" w:rsidRPr="0045478C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A83ABD">
        <w:rPr>
          <w:rFonts w:ascii="Times New Roman" w:hAnsi="Times New Roman" w:cs="Times New Roman"/>
          <w:sz w:val="24"/>
          <w:szCs w:val="24"/>
        </w:rPr>
        <w:t xml:space="preserve"> земельного участка 52:24:0040103:293</w:t>
      </w:r>
      <w:r w:rsidR="00E00E08">
        <w:rPr>
          <w:rFonts w:ascii="Times New Roman" w:hAnsi="Times New Roman" w:cs="Times New Roman"/>
          <w:sz w:val="24"/>
          <w:szCs w:val="24"/>
        </w:rPr>
        <w:t>7</w:t>
      </w:r>
    </w:p>
    <w:p w:rsidR="007A7BE0" w:rsidRPr="007A7BE0" w:rsidRDefault="007A7BE0" w:rsidP="007A7BE0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Overlap w:val="never"/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437"/>
        <w:gridCol w:w="6272"/>
      </w:tblGrid>
      <w:tr w:rsidR="007A7BE0" w:rsidRPr="007A7BE0" w:rsidTr="00E330EE">
        <w:trPr>
          <w:jc w:val="center"/>
        </w:trPr>
        <w:tc>
          <w:tcPr>
            <w:tcW w:w="3437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130" w:right="136" w:firstLine="0"/>
              <w:contextualSpacing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Наименование Заявителя</w:t>
            </w:r>
          </w:p>
        </w:tc>
        <w:tc>
          <w:tcPr>
            <w:tcW w:w="6272" w:type="dxa"/>
            <w:shd w:val="clear" w:color="auto" w:fill="FFFFFF"/>
          </w:tcPr>
          <w:p w:rsidR="007A7BE0" w:rsidRPr="007A7BE0" w:rsidRDefault="007A7BE0" w:rsidP="00E330EE">
            <w:pPr>
              <w:widowControl w:val="0"/>
              <w:ind w:left="130"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градостроительного развития и архитектуры Администрация города Нижний Новгород</w:t>
            </w:r>
          </w:p>
        </w:tc>
      </w:tr>
      <w:tr w:rsidR="007A7BE0" w:rsidRPr="007A7BE0" w:rsidTr="00E330EE">
        <w:trPr>
          <w:jc w:val="center"/>
        </w:trPr>
        <w:tc>
          <w:tcPr>
            <w:tcW w:w="3437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130" w:right="136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Основание выдачи ТУ</w:t>
            </w:r>
          </w:p>
        </w:tc>
        <w:tc>
          <w:tcPr>
            <w:tcW w:w="6272" w:type="dxa"/>
            <w:shd w:val="clear" w:color="auto" w:fill="FFFFFF"/>
          </w:tcPr>
          <w:p w:rsidR="007A7BE0" w:rsidRPr="007A7BE0" w:rsidRDefault="007A7BE0" w:rsidP="00E330EE">
            <w:pPr>
              <w:widowControl w:val="0"/>
              <w:ind w:left="130"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Заявление на выдачу технических условий</w:t>
            </w:r>
          </w:p>
          <w:p w:rsidR="007A7BE0" w:rsidRPr="007A7BE0" w:rsidRDefault="007A7BE0" w:rsidP="00E330EE">
            <w:pPr>
              <w:widowControl w:val="0"/>
              <w:ind w:left="130"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исх. № 12-01-02-610/</w:t>
            </w:r>
            <w:proofErr w:type="spellStart"/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</w:t>
            </w:r>
            <w:proofErr w:type="spellEnd"/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от 04.10.2023</w:t>
            </w:r>
          </w:p>
          <w:p w:rsidR="007A7BE0" w:rsidRPr="007A7BE0" w:rsidRDefault="007A7BE0" w:rsidP="00E330EE">
            <w:pPr>
              <w:widowControl w:val="0"/>
              <w:ind w:left="130"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вх</w:t>
            </w:r>
            <w:proofErr w:type="spellEnd"/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 № 0605/03/12711/23 от 09.10.2023</w:t>
            </w:r>
          </w:p>
        </w:tc>
      </w:tr>
      <w:tr w:rsidR="007A7BE0" w:rsidRPr="007A7BE0" w:rsidTr="00E330EE">
        <w:trPr>
          <w:jc w:val="center"/>
        </w:trPr>
        <w:tc>
          <w:tcPr>
            <w:tcW w:w="3437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130" w:right="136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Описание объекта капитального строительства (далее – Объект)</w:t>
            </w:r>
          </w:p>
          <w:p w:rsidR="007A7BE0" w:rsidRPr="007A7BE0" w:rsidRDefault="007A7BE0" w:rsidP="00E330EE">
            <w:pPr>
              <w:pStyle w:val="a7"/>
              <w:widowControl w:val="0"/>
              <w:tabs>
                <w:tab w:val="left" w:pos="357"/>
              </w:tabs>
              <w:ind w:left="792" w:right="136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272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Нижегородская область, городской округ город Нижний Новгород, </w:t>
            </w:r>
            <w:proofErr w:type="gram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г</w:t>
            </w:r>
            <w:proofErr w:type="gram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. Нижний Новгород, д. 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Сартаково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, ул. Центральная;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земельный участок с кадастровым номером 52:24:0040103:2937 для индивидуального жилищного строительства.</w:t>
            </w:r>
          </w:p>
        </w:tc>
      </w:tr>
      <w:tr w:rsidR="007A7BE0" w:rsidRPr="007A7BE0" w:rsidTr="00E330EE">
        <w:trPr>
          <w:jc w:val="center"/>
        </w:trPr>
        <w:tc>
          <w:tcPr>
            <w:tcW w:w="3437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130" w:right="136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Технические параметры подключения Объекта к сетям связи</w:t>
            </w:r>
          </w:p>
        </w:tc>
        <w:tc>
          <w:tcPr>
            <w:tcW w:w="6272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Параметры услуг связи, необходимых для подключения Объекта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130" w:right="136" w:firstLine="357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eastAsia="ru-RU" w:bidi="ru-RU"/>
              </w:rPr>
              <w:t>Услуга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: телефония</w:t>
            </w:r>
          </w:p>
          <w:p w:rsidR="007A7BE0" w:rsidRPr="007A7BE0" w:rsidRDefault="007A7BE0" w:rsidP="007A7BE0">
            <w:pPr>
              <w:widowControl w:val="0"/>
              <w:tabs>
                <w:tab w:val="left" w:pos="378"/>
              </w:tabs>
              <w:spacing w:line="240" w:lineRule="auto"/>
              <w:ind w:left="720" w:right="136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eastAsia="ru-RU" w:bidi="ru-RU"/>
              </w:rPr>
              <w:t>Технология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 w:bidi="ru-RU"/>
              </w:rPr>
              <w:t>: FTTB</w:t>
            </w:r>
          </w:p>
          <w:p w:rsidR="007A7BE0" w:rsidRPr="007A7BE0" w:rsidRDefault="007A7BE0" w:rsidP="007A7BE0">
            <w:pPr>
              <w:widowControl w:val="0"/>
              <w:tabs>
                <w:tab w:val="left" w:pos="378"/>
              </w:tabs>
              <w:spacing w:line="240" w:lineRule="auto"/>
              <w:ind w:left="720" w:right="136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Объем подключения (расчетное количество единиц подключения услуги на Объекте): не определено.</w:t>
            </w:r>
          </w:p>
          <w:p w:rsidR="007A7BE0" w:rsidRPr="007A7BE0" w:rsidRDefault="007A7BE0" w:rsidP="007A7BE0">
            <w:pPr>
              <w:widowControl w:val="0"/>
              <w:tabs>
                <w:tab w:val="left" w:pos="378"/>
              </w:tabs>
              <w:spacing w:line="240" w:lineRule="auto"/>
              <w:ind w:left="720" w:right="136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Иные параметры: наложенные услуги 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 w:bidi="ru-RU"/>
              </w:rPr>
              <w:t>IP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-телефонии путем установки абонентского роутера/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маршрутизатора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с портами 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 w:bidi="ru-RU"/>
              </w:rPr>
              <w:t>FXS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130" w:right="136" w:firstLine="357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eastAsia="ru-RU" w:bidi="ru-RU"/>
              </w:rPr>
              <w:t>Услуга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: интернет</w:t>
            </w:r>
          </w:p>
          <w:p w:rsidR="007A7BE0" w:rsidRPr="007A7BE0" w:rsidRDefault="007A7BE0" w:rsidP="007A7BE0">
            <w:pPr>
              <w:widowControl w:val="0"/>
              <w:tabs>
                <w:tab w:val="left" w:pos="378"/>
              </w:tabs>
              <w:spacing w:line="240" w:lineRule="auto"/>
              <w:ind w:left="720" w:right="136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eastAsia="ru-RU" w:bidi="ru-RU"/>
              </w:rPr>
              <w:t>Технология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 w:bidi="ru-RU"/>
              </w:rPr>
              <w:t>: FTTB</w:t>
            </w:r>
          </w:p>
          <w:p w:rsidR="007A7BE0" w:rsidRPr="007A7BE0" w:rsidRDefault="007A7BE0" w:rsidP="007A7BE0">
            <w:pPr>
              <w:widowControl w:val="0"/>
              <w:tabs>
                <w:tab w:val="left" w:pos="378"/>
              </w:tabs>
              <w:spacing w:line="240" w:lineRule="auto"/>
              <w:ind w:left="720" w:right="136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Объем подключения (расчетное количество единиц подключения услуги на Объекте): не определено.</w:t>
            </w:r>
          </w:p>
          <w:p w:rsidR="007A7BE0" w:rsidRPr="007A7BE0" w:rsidRDefault="007A7BE0" w:rsidP="007A7BE0">
            <w:pPr>
              <w:widowControl w:val="0"/>
              <w:tabs>
                <w:tab w:val="left" w:pos="378"/>
              </w:tabs>
              <w:spacing w:line="240" w:lineRule="auto"/>
              <w:ind w:left="720" w:right="136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Иные параметры: интерфейс доступа в сеть Интернет – порты 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 w:bidi="ru-RU"/>
              </w:rPr>
              <w:t>FE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/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 w:bidi="ru-RU"/>
              </w:rPr>
              <w:t>GE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(100/1000 Мбит/с) коммутатора доступа.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130" w:right="136" w:firstLine="357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eastAsia="ru-RU" w:bidi="ru-RU"/>
              </w:rPr>
              <w:t>Услуга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: 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 w:bidi="ru-RU"/>
              </w:rPr>
              <w:t>IP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-телевидение</w:t>
            </w:r>
          </w:p>
          <w:p w:rsidR="007A7BE0" w:rsidRPr="007A7BE0" w:rsidRDefault="007A7BE0" w:rsidP="007A7BE0">
            <w:pPr>
              <w:widowControl w:val="0"/>
              <w:tabs>
                <w:tab w:val="left" w:pos="378"/>
              </w:tabs>
              <w:spacing w:line="240" w:lineRule="auto"/>
              <w:ind w:left="720" w:right="136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eastAsia="ru-RU" w:bidi="ru-RU"/>
              </w:rPr>
              <w:t>Технология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: 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 w:bidi="ru-RU"/>
              </w:rPr>
              <w:t>FTTB</w:t>
            </w:r>
          </w:p>
          <w:p w:rsidR="007A7BE0" w:rsidRPr="007A7BE0" w:rsidRDefault="007A7BE0" w:rsidP="007A7BE0">
            <w:pPr>
              <w:widowControl w:val="0"/>
              <w:tabs>
                <w:tab w:val="left" w:pos="378"/>
              </w:tabs>
              <w:spacing w:line="240" w:lineRule="auto"/>
              <w:ind w:left="720" w:right="136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Объем подключения (расчетное количество единиц подключения услуги на Объекте): не определено.</w:t>
            </w:r>
          </w:p>
          <w:p w:rsidR="007A7BE0" w:rsidRPr="007A7BE0" w:rsidRDefault="007A7BE0" w:rsidP="007A7BE0">
            <w:pPr>
              <w:widowControl w:val="0"/>
              <w:tabs>
                <w:tab w:val="left" w:pos="378"/>
              </w:tabs>
              <w:spacing w:line="240" w:lineRule="auto"/>
              <w:ind w:left="720" w:right="136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Иные параметры: телевизионный сигнал на вход телевизионного приемника абонента подается от устанавливаемого ПАО «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Ростелеком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» устройства декодирования цифрового телевизионного сигнала (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 w:bidi="ru-RU"/>
              </w:rPr>
              <w:t>Set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 w:bidi="ru-RU"/>
              </w:rPr>
              <w:t>Top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 w:bidi="ru-RU"/>
              </w:rPr>
              <w:t>Box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), включаемого в коммутатор доступа/роутер по технологии 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 w:bidi="ru-RU"/>
              </w:rPr>
              <w:t>Ethernet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right="65" w:firstLine="162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bidi="ru-RU"/>
              </w:rPr>
              <w:t>Услуга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: радиовещание</w:t>
            </w:r>
          </w:p>
          <w:p w:rsidR="007A7BE0" w:rsidRPr="007A7BE0" w:rsidRDefault="007A7BE0" w:rsidP="007A7BE0">
            <w:pPr>
              <w:widowControl w:val="0"/>
              <w:tabs>
                <w:tab w:val="left" w:pos="378"/>
              </w:tabs>
              <w:spacing w:line="240" w:lineRule="auto"/>
              <w:ind w:left="378" w:right="65" w:firstLine="283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eastAsia="ru-RU" w:bidi="ru-RU"/>
              </w:rPr>
              <w:lastRenderedPageBreak/>
              <w:t>Технология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: FTTB</w:t>
            </w:r>
          </w:p>
          <w:p w:rsidR="007A7BE0" w:rsidRPr="007A7BE0" w:rsidRDefault="007A7BE0" w:rsidP="007A7BE0">
            <w:pPr>
              <w:widowControl w:val="0"/>
              <w:tabs>
                <w:tab w:val="left" w:pos="378"/>
              </w:tabs>
              <w:spacing w:line="240" w:lineRule="auto"/>
              <w:ind w:left="720" w:right="136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Объем подключения (расчетное количество единиц подключения услуги на Объекте): не определено.</w:t>
            </w:r>
          </w:p>
          <w:p w:rsidR="007A7BE0" w:rsidRPr="007A7BE0" w:rsidRDefault="007A7BE0" w:rsidP="007A7BE0">
            <w:pPr>
              <w:widowControl w:val="0"/>
              <w:tabs>
                <w:tab w:val="left" w:pos="378"/>
              </w:tabs>
              <w:spacing w:line="240" w:lineRule="auto"/>
              <w:ind w:left="720" w:right="136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Иные параметры: радиовещание обеспечивается ПАО «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Ростелеком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» в сети доступа по технологии FTTB, с преобразованием сигналов IP/СПВ, организацией узла приема и распределения 3-х обязательных программ проводного вещания (УПРППВ), строительством домовой распределительной сети на основе симметричных экранированных соединительных кабелей и проектированием в помещениях радиоточек.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Местонахождение и параметры Точек подключения к сети связи ПАО «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Ростелеком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».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130" w:right="136" w:firstLine="357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Точка </w:t>
            </w:r>
            <w:proofErr w:type="gram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подключения</w:t>
            </w:r>
            <w:proofErr w:type="gram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sym w:font="Symbol" w:char="F02D"/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проектируемая кабельная опора на границе земельного участка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714" w:right="136" w:hanging="357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технология подключения – FTTB;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714" w:right="136" w:hanging="357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максимальная мощность (емкость) подключения, кол-во абонентов – 1;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714" w:right="136" w:hanging="357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параметры кабеля (тип, емкость) – ВОК, 2 ОВ;</w:t>
            </w:r>
          </w:p>
          <w:p w:rsidR="007A7BE0" w:rsidRPr="007A7BE0" w:rsidRDefault="007A7BE0" w:rsidP="007A7BE0">
            <w:pPr>
              <w:pStyle w:val="a7"/>
              <w:widowControl w:val="0"/>
              <w:spacing w:line="240" w:lineRule="auto"/>
              <w:ind w:left="487" w:right="136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максимальная скорость доступа – 100 Мбит/</w:t>
            </w:r>
            <w:proofErr w:type="gram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</w:t>
            </w:r>
            <w:proofErr w:type="gram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</w:tr>
      <w:tr w:rsidR="007A7BE0" w:rsidRPr="007A7BE0" w:rsidTr="00E330EE">
        <w:trPr>
          <w:jc w:val="center"/>
        </w:trPr>
        <w:tc>
          <w:tcPr>
            <w:tcW w:w="3437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130" w:right="136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Мероприятия (в том числе технические) по подключению объекта к сетям связи ПАО  «</w:t>
            </w:r>
            <w:proofErr w:type="spellStart"/>
            <w:r w:rsidRPr="007A7B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Ростелеком</w:t>
            </w:r>
            <w:proofErr w:type="spellEnd"/>
            <w:r w:rsidRPr="007A7B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6272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Мероприятия по подключению, выполняемые Заявителем в пределах границ земельного участка включают в себя: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714" w:right="136" w:hanging="357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разработка проектной документации в соответствии с данными техническими условиями;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714" w:right="136" w:hanging="357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осуществление подключения в порядке и сроки, предусмотренные договором о подключении.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Мероприятия по подключению, выполняемые ПАО «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Ростелеком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» до границы земельного участка включают в себя: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714" w:right="136" w:hanging="357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разработка проектной документации в соответствии с данными техническими условиями;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714" w:right="136" w:hanging="357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проверка выполнения Заявителем технических условий;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714" w:right="136" w:hanging="357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осуществление подключения.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Для подключения Объекта необходимо: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714" w:right="136" w:hanging="357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строительство инфраструктуры для размещения сетей связи;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714" w:right="136" w:hanging="357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строительство волоконно-оптической линии связи (ВОЛС);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714" w:right="136" w:hanging="357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строительство абонентского участка ВОЛС.</w:t>
            </w:r>
          </w:p>
        </w:tc>
      </w:tr>
      <w:tr w:rsidR="007A7BE0" w:rsidRPr="007A7BE0" w:rsidTr="00E330EE">
        <w:trPr>
          <w:jc w:val="center"/>
        </w:trPr>
        <w:tc>
          <w:tcPr>
            <w:tcW w:w="3437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130" w:right="136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Состав инфраструктуры Объекта, необходимой для размещения сетей электросвязи</w:t>
            </w:r>
          </w:p>
        </w:tc>
        <w:tc>
          <w:tcPr>
            <w:tcW w:w="6272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При проектировании предусмотреть строительство инфраструктуры для размещения сетей электросвязи: кабельные опоры, кабельный ввод в здание, трасса прокладки абонентского участка кабельной системы.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eastAsia="ru-RU" w:bidi="ru-RU"/>
              </w:rPr>
              <w:t>Кабельные опоры.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2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Предусмотреть установку опор по трассе, проектируемой подвесной ВОЛС. Материал применяемых опор бетон или композит.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eastAsia="ru-RU" w:bidi="ru-RU"/>
              </w:rPr>
              <w:t>Кабельный ввод.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2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Устройство воздушного ввода кабеля в здания объекта.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eastAsia="ru-RU" w:bidi="ru-RU"/>
              </w:rPr>
              <w:t>Трасса прокладки абонентского участка кабельной системы.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2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При проектировании трасс абонентских участков предусмотреть выбор таких закладных устройств, которые были бы достаточными для прокладки кабеля с учетом их комфортной эксплуатации, с коэффициентом заполнения этих устройств не более 0,6.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2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Трассы абонентских участков кабельных систем предусмотреть с применением настенных закрытых коробов шириной не менее 50 мм, встроенных коробов, за 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фальш-потолком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или в 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гофротрубах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замоноличенных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в подготовке пола. Горизонтальную прокладку трассы предусмотреть на высоте не 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>менее 2500 мм.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2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В случае размещения участков трассы абонентских кабельных систем за 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фальш-потолком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, предусмотреть размещение системы проволочных кабельных лотков.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2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Все металлические части участков абонентских кабельных трасс должны быть заземлены и не иметь острых краев.</w:t>
            </w:r>
          </w:p>
        </w:tc>
      </w:tr>
      <w:tr w:rsidR="007A7BE0" w:rsidRPr="007A7BE0" w:rsidTr="00E330EE">
        <w:trPr>
          <w:jc w:val="center"/>
        </w:trPr>
        <w:tc>
          <w:tcPr>
            <w:tcW w:w="3437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130" w:right="136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Строительство ВОЛС</w:t>
            </w:r>
          </w:p>
        </w:tc>
        <w:tc>
          <w:tcPr>
            <w:tcW w:w="6272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Строительство ВОЛС от существующего узла доступа ПАО «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Ростелеком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» (п. Новинки, ул. </w:t>
            </w:r>
            <w:proofErr w:type="gram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Центральная</w:t>
            </w:r>
            <w:proofErr w:type="gram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, 26а</w:t>
            </w:r>
            <w:r w:rsidRPr="007A7BE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) 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до границы земельного участка и далее до проектируемого оборудования на объекте предусмотреть по существующим и проектируемым кабельным опорам. Количество волокон в оптическом кабеле определить проектом.</w:t>
            </w:r>
          </w:p>
        </w:tc>
      </w:tr>
      <w:tr w:rsidR="007A7BE0" w:rsidRPr="007A7BE0" w:rsidTr="00E330EE">
        <w:trPr>
          <w:jc w:val="center"/>
        </w:trPr>
        <w:tc>
          <w:tcPr>
            <w:tcW w:w="3437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130" w:right="136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Требования к прокладке и изоляции сетей электросвязи</w:t>
            </w:r>
          </w:p>
        </w:tc>
        <w:tc>
          <w:tcPr>
            <w:tcW w:w="6272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 целью выполнения условий эксплуатации кабельных систем должен быть обеспечен доступ сотрудников ПАО «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Ростелеком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» к оборудованию, арматуре, приборам кабельной системы здания и их соединениям для осмотра, технического обслуживания, ремонта и замены.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Кабельные трассы прокладываются в лестничных клетках, лестнично-лифтовых узлах, коридорах, чердаках, подпольях, технических этажах и других помещениях, доступных для обслуживающего персонала.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Кабельные трассы должны быть организованы параллельно архитектурным линиям помещения.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Все компоненты кабельных систем должны быть маркированы таким образом, чтобы можно было однозначно определить владельца и назначение кабельной системы.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Использовать кабель с изоляцией и оболочкой пониженной пожарной опасности, удовлетворяющий требованиям ГОСТ 31565-2012 «Кабельные изделия. Требования пожарной безопасности».</w:t>
            </w:r>
          </w:p>
        </w:tc>
      </w:tr>
      <w:tr w:rsidR="007A7BE0" w:rsidRPr="007A7BE0" w:rsidTr="00E330EE">
        <w:trPr>
          <w:jc w:val="center"/>
        </w:trPr>
        <w:tc>
          <w:tcPr>
            <w:tcW w:w="3437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130" w:right="136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 эксплуатационно-технического обслуживания сре</w:t>
            </w:r>
            <w:proofErr w:type="gramStart"/>
            <w:r w:rsidRPr="007A7B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дств св</w:t>
            </w:r>
            <w:proofErr w:type="gramEnd"/>
            <w:r w:rsidRPr="007A7B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язи и линий связи</w:t>
            </w:r>
          </w:p>
        </w:tc>
        <w:tc>
          <w:tcPr>
            <w:tcW w:w="6272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spacing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Граница эксплуатационной ответственности по сетям связи определяется в Акте о подключении (технологическом присоединении).</w:t>
            </w:r>
          </w:p>
          <w:p w:rsidR="007A7BE0" w:rsidRPr="007A7BE0" w:rsidRDefault="007A7BE0" w:rsidP="007A7BE0">
            <w:pPr>
              <w:pStyle w:val="a7"/>
              <w:widowControl w:val="0"/>
              <w:spacing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Эксплуатация сетей связи, построенных в целях подключения Объекта к сети связи ПАО «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Ростелеком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», в границах зон разграничения эксплуатационной ответственности, определенных в Акте о подключении, осуществляется сторонами за свой счет.</w:t>
            </w:r>
          </w:p>
        </w:tc>
      </w:tr>
      <w:tr w:rsidR="007A7BE0" w:rsidRPr="007A7BE0" w:rsidTr="00E330EE">
        <w:trPr>
          <w:jc w:val="center"/>
        </w:trPr>
        <w:tc>
          <w:tcPr>
            <w:tcW w:w="3437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130" w:right="136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 принятия мер по обеспечению устойчивого функционирования сетей электросвязи, в том числе в чрезвычайных ситуациях</w:t>
            </w:r>
          </w:p>
        </w:tc>
        <w:tc>
          <w:tcPr>
            <w:tcW w:w="6272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В чрезвычайных ситуациях управление сетями связи осуществляется в соответствии со статьями 65, 65.1, 66 Федерального закона «О связи» № 126-ФЗ от 07.07.2003.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Устойчивое функционирование сетей связи обеспечивается топологией сети и схемой организации связи с использованием принципов резервирования при проектировании и построении сетей электросвязи, а также в соответствии с «Требованиями к организационно-техническому обеспечению устойчивого функционирования сети связи общего пользования», утвержденных приказом Министерства цифрового развития, связи и массовых коммуникаций Российской Федерации № 1229 от 25.11.2021.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Порядок принятия мер в чрезвычайных ситуациях осуществляется в соответствии с «Положением о приоритетном использовании, а также приостановлении или ограничении использования любых сетей связи и сре</w:t>
            </w:r>
            <w:proofErr w:type="gram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дств св</w:t>
            </w:r>
            <w:proofErr w:type="gram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язи во время чрезвычайных ситуаций природного и техногенного характера», утвержденным постановлением Правительства РФ № 921 от 20.05.2022.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hAnsi="Times New Roman" w:cs="Times New Roman"/>
                <w:sz w:val="20"/>
                <w:szCs w:val="20"/>
              </w:rPr>
              <w:t>Действия Заказчика в процессе эксплуатации объекта не должны приводить к созданию помех на сетях связи, а также нарушать функционирование оборудования ПАО «</w:t>
            </w:r>
            <w:proofErr w:type="spellStart"/>
            <w:r w:rsidRPr="007A7BE0">
              <w:rPr>
                <w:rFonts w:ascii="Times New Roman" w:hAnsi="Times New Roman" w:cs="Times New Roman"/>
                <w:sz w:val="20"/>
                <w:szCs w:val="20"/>
              </w:rPr>
              <w:t>Ростелеком</w:t>
            </w:r>
            <w:proofErr w:type="spellEnd"/>
            <w:proofErr w:type="gramStart"/>
            <w:r w:rsidRPr="007A7BE0">
              <w:rPr>
                <w:rFonts w:ascii="Times New Roman" w:hAnsi="Times New Roman" w:cs="Times New Roman"/>
                <w:sz w:val="20"/>
                <w:szCs w:val="20"/>
              </w:rPr>
              <w:t>»..</w:t>
            </w:r>
            <w:proofErr w:type="gramEnd"/>
          </w:p>
        </w:tc>
      </w:tr>
      <w:tr w:rsidR="007A7BE0" w:rsidRPr="007A7BE0" w:rsidTr="00E330EE">
        <w:trPr>
          <w:jc w:val="center"/>
        </w:trPr>
        <w:tc>
          <w:tcPr>
            <w:tcW w:w="3437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130" w:right="136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Требования к выполнению проектных и строительно-</w:t>
            </w:r>
            <w:r w:rsidRPr="007A7B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монтажных работ</w:t>
            </w:r>
          </w:p>
        </w:tc>
        <w:tc>
          <w:tcPr>
            <w:tcW w:w="6272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Проект по строительству сетей выполнить в соответствии с требованиями РД 45.120-2000 «Нормы 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технологического проектирования. Городские и сельские телефонные сети», ГОСТ </w:t>
            </w:r>
            <w:proofErr w:type="gram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</w:t>
            </w:r>
            <w:proofErr w:type="gram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21.703-2020 «Система проектной документации для строительства. Правила выполнения рабочей документации проводных сре</w:t>
            </w:r>
            <w:proofErr w:type="gram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дств св</w:t>
            </w:r>
            <w:proofErr w:type="gram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язи».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Проект строительства кабельной линии должен быть выполнен в соответствии с ГОСТ </w:t>
            </w:r>
            <w:proofErr w:type="gram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</w:t>
            </w:r>
            <w:proofErr w:type="gram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21.703-2020 и содержать следующее:</w:t>
            </w:r>
          </w:p>
          <w:p w:rsidR="007A7BE0" w:rsidRPr="007A7BE0" w:rsidRDefault="007A7BE0" w:rsidP="007A7BE0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714" w:right="136" w:hanging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общие данные;</w:t>
            </w:r>
          </w:p>
          <w:p w:rsidR="007A7BE0" w:rsidRPr="007A7BE0" w:rsidRDefault="007A7BE0" w:rsidP="007A7BE0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714" w:right="136" w:hanging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ситуационный план, выполненный в масштабе 1: 2000;</w:t>
            </w:r>
          </w:p>
          <w:p w:rsidR="007A7BE0" w:rsidRPr="007A7BE0" w:rsidRDefault="007A7BE0" w:rsidP="007A7BE0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714" w:right="136" w:hanging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 трассы кабельной линии, выполненный в масштабе 1: 500;</w:t>
            </w:r>
          </w:p>
          <w:p w:rsidR="007A7BE0" w:rsidRPr="007A7BE0" w:rsidRDefault="007A7BE0" w:rsidP="007A7BE0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714" w:right="136" w:hanging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продольный профиль;</w:t>
            </w:r>
          </w:p>
          <w:p w:rsidR="007A7BE0" w:rsidRPr="007A7BE0" w:rsidRDefault="007A7BE0" w:rsidP="007A7BE0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714" w:right="136" w:hanging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спецификация оборудования изделий и материалов.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Проект прокладки волоконно-оптических линий связи должен быть выполнен в соответствии с ГОСТ </w:t>
            </w:r>
            <w:proofErr w:type="gram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</w:t>
            </w:r>
            <w:proofErr w:type="gram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 21.703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noBreakHyphen/>
              <w:t>2020 и содержать следующее:</w:t>
            </w:r>
          </w:p>
          <w:p w:rsidR="007A7BE0" w:rsidRPr="007A7BE0" w:rsidRDefault="007A7BE0" w:rsidP="007A7BE0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714" w:right="136" w:hanging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общие данные;</w:t>
            </w:r>
          </w:p>
          <w:p w:rsidR="007A7BE0" w:rsidRPr="007A7BE0" w:rsidRDefault="007A7BE0" w:rsidP="007A7BE0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714" w:right="136" w:hanging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ситуационный план, выполненный в масштабе 1: 2000;</w:t>
            </w:r>
          </w:p>
          <w:p w:rsidR="007A7BE0" w:rsidRPr="007A7BE0" w:rsidRDefault="007A7BE0" w:rsidP="007A7BE0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714" w:right="136" w:hanging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 трассы кабельной линии, выполненный в масштабе 1: 500;</w:t>
            </w:r>
          </w:p>
          <w:p w:rsidR="007A7BE0" w:rsidRPr="007A7BE0" w:rsidRDefault="007A7BE0" w:rsidP="007A7BE0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714" w:right="136" w:hanging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схемы </w:t>
            </w:r>
            <w:proofErr w:type="spellStart"/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разварки</w:t>
            </w:r>
            <w:proofErr w:type="spellEnd"/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муфт и кроссов;</w:t>
            </w:r>
          </w:p>
          <w:p w:rsidR="007A7BE0" w:rsidRPr="007A7BE0" w:rsidRDefault="007A7BE0" w:rsidP="007A7BE0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714" w:right="136" w:hanging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расчет оптического бюджета;</w:t>
            </w:r>
          </w:p>
          <w:p w:rsidR="007A7BE0" w:rsidRPr="007A7BE0" w:rsidRDefault="007A7BE0" w:rsidP="007A7BE0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714" w:right="136" w:hanging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 расположения сети связи в здании;</w:t>
            </w:r>
          </w:p>
          <w:p w:rsidR="007A7BE0" w:rsidRPr="007A7BE0" w:rsidRDefault="007A7BE0" w:rsidP="007A7BE0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714" w:right="136" w:hanging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спецификация оборудования изделий и материалов.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При выполнении проектных и строительно-монтажных работ руководствоваться Техническими требованиями ПАО «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Ростелеком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», размещенными на портале https://zakupki.rostelecom.ru/info_docs/tz/building/.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Проектные и строительно-монтажные работы должны производиться организациями, </w:t>
            </w:r>
            <w:r w:rsidRPr="007A7BE0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имеющих аккредитацию в 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  <w:lang w:eastAsia="ru-RU" w:bidi="ru-RU"/>
              </w:rPr>
              <w:t>саморегулируемой</w:t>
            </w:r>
            <w:proofErr w:type="spellEnd"/>
            <w:r w:rsidRPr="007A7BE0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 организации (СРО) с правом осуществления данных работ в соответствии с законодательством РФ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Проектную документацию предоставить на согласование в ПАО «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Ростелеком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» по адресу: 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val="en-US" w:bidi="ru-RU"/>
              </w:rPr>
              <w:t>nn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noBreakHyphen/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val="en-US" w:bidi="ru-RU"/>
              </w:rPr>
              <w:t>director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@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volga.rt.ru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Обеспечение технического надзора за строительством кабельной линии связи и прокладкой кабеля связи.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В кабельных колодцах произвести герметизацию кабельных каналов, маркировку ВОК полимерными бирками или бирками КМП (пластмассового маркировочного комплекта) с указанием: марки кабеля, номера (направления) кабеля, даты прокладки и владельца. Маркировка кабеля бирками осуществляется по всей трассе прокладки: в кабельной шахте, в станционном кабельном колодце, в смотровых устройствах и на опорах.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После окончания строительных работ подготовить объект строительства к сдаче с участием представителей Сервисного центра </w:t>
            </w:r>
            <w:proofErr w:type="gram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г</w:t>
            </w:r>
            <w:proofErr w:type="gram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. Нижний Новгород Нижегородского филиала ПАО «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Ростелеком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» с предоставлением исполнительной документации.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Состав исполнительной документации уточнить на портале ПАО «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Ростелеком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» по ссылке: </w:t>
            </w:r>
            <w:hyperlink r:id="rId13" w:history="1">
              <w:r w:rsidRPr="007A7BE0">
                <w:rPr>
                  <w:rStyle w:val="a8"/>
                  <w:rFonts w:ascii="Times New Roman" w:eastAsia="Courier New" w:hAnsi="Times New Roman" w:cs="Times New Roman"/>
                  <w:sz w:val="20"/>
                  <w:szCs w:val="20"/>
                  <w:lang w:eastAsia="ru-RU" w:bidi="ru-RU"/>
                </w:rPr>
                <w:t>https://zakupki.rostelecom.ru/info_docs/tz/documents/</w:t>
              </w:r>
            </w:hyperlink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7A7BE0" w:rsidRPr="007A7BE0" w:rsidRDefault="007A7BE0" w:rsidP="007A7BE0">
            <w:pPr>
              <w:pStyle w:val="a7"/>
              <w:widowControl w:val="0"/>
              <w:numPr>
                <w:ilvl w:val="1"/>
                <w:numId w:val="15"/>
              </w:numPr>
              <w:spacing w:after="0"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Исполнительную документацию (1 экз. на бумажном носителе + 1 экз. в электронном виде), подписанную лицом, осуществляющим технический надзор, предоставить в Сервисный центр </w:t>
            </w:r>
            <w:proofErr w:type="gram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г</w:t>
            </w:r>
            <w:proofErr w:type="gram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7A7BE0">
              <w:rPr>
                <w:rFonts w:ascii="Times New Roman" w:hAnsi="Times New Roman" w:cs="Times New Roman"/>
                <w:sz w:val="20"/>
                <w:szCs w:val="20"/>
              </w:rPr>
              <w:t xml:space="preserve">Нижний Новгород Нижегородского 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филиала ПАО «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Ростелеком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 xml:space="preserve">»: </w:t>
            </w:r>
            <w:r w:rsidRPr="007A7BE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г. Нижний Новгород, </w:t>
            </w:r>
            <w:proofErr w:type="spellStart"/>
            <w:r w:rsidRPr="007A7BE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пр-т</w:t>
            </w:r>
            <w:proofErr w:type="spellEnd"/>
            <w:r w:rsidRPr="007A7BE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Гагарина, 11/11</w:t>
            </w:r>
            <w:r w:rsidRPr="007A7BE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тел.: (831)428-16-31</w:t>
            </w:r>
            <w:r w:rsidRPr="007A7BE0">
              <w:rPr>
                <w:rFonts w:ascii="Times New Roman" w:hAnsi="Times New Roman" w:cs="Times New Roman"/>
                <w:sz w:val="20"/>
                <w:szCs w:val="20"/>
              </w:rPr>
              <w:t>. Директор сервисного центра Баранов Сергей Владимирович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.</w:t>
            </w:r>
          </w:p>
        </w:tc>
      </w:tr>
      <w:tr w:rsidR="007A7BE0" w:rsidRPr="007A7BE0" w:rsidTr="00E330EE">
        <w:trPr>
          <w:jc w:val="center"/>
        </w:trPr>
        <w:tc>
          <w:tcPr>
            <w:tcW w:w="3437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130" w:right="136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Требования к проектируемому строительному объекту</w:t>
            </w:r>
          </w:p>
        </w:tc>
        <w:tc>
          <w:tcPr>
            <w:tcW w:w="6272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spacing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В случае попадания в пятно застройки существующих линий и сооружений связи ПАО «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Ростелеком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», до начала производства работ на объекте, предусмотреть реконструкцию (вынос/защиту) ЛКСС с перекладкой и переключением всех кабелей за счет средств </w:t>
            </w:r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Заказчика по отдельным 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ТТиУ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ПАО «</w:t>
            </w:r>
            <w:proofErr w:type="spellStart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Ростелеком</w:t>
            </w:r>
            <w:proofErr w:type="spellEnd"/>
            <w:r w:rsidRPr="007A7BE0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».</w:t>
            </w:r>
          </w:p>
        </w:tc>
      </w:tr>
      <w:tr w:rsidR="007A7BE0" w:rsidRPr="007A7BE0" w:rsidTr="00E330EE">
        <w:trPr>
          <w:jc w:val="center"/>
        </w:trPr>
        <w:tc>
          <w:tcPr>
            <w:tcW w:w="3437" w:type="dxa"/>
            <w:shd w:val="clear" w:color="auto" w:fill="FFFFFF"/>
          </w:tcPr>
          <w:p w:rsidR="007A7BE0" w:rsidRPr="007A7BE0" w:rsidRDefault="007A7BE0" w:rsidP="007A7BE0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130" w:right="136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Срок действия настоящих технических условий</w:t>
            </w:r>
          </w:p>
        </w:tc>
        <w:tc>
          <w:tcPr>
            <w:tcW w:w="6272" w:type="dxa"/>
            <w:shd w:val="clear" w:color="auto" w:fill="FFFFFF"/>
          </w:tcPr>
          <w:p w:rsidR="007A7BE0" w:rsidRPr="007A7BE0" w:rsidRDefault="007A7BE0" w:rsidP="007A7BE0">
            <w:pPr>
              <w:widowControl w:val="0"/>
              <w:spacing w:line="240" w:lineRule="auto"/>
              <w:ind w:left="130" w:right="136" w:firstLine="357"/>
              <w:jc w:val="both"/>
              <w:rPr>
                <w:rFonts w:ascii="Times New Roman" w:eastAsia="Courier New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bCs/>
                <w:sz w:val="20"/>
                <w:szCs w:val="20"/>
                <w:lang w:eastAsia="ru-RU" w:bidi="ru-RU"/>
              </w:rPr>
              <w:t>Срок действия технических условий – 3 года. В случае если в течение 1 года со дня выдачи технических условий Заявителем не будет подана заявка о подключении, срок действия ТУ прекращается.</w:t>
            </w:r>
          </w:p>
          <w:p w:rsidR="007A7BE0" w:rsidRPr="007A7BE0" w:rsidRDefault="007A7BE0" w:rsidP="007A7BE0">
            <w:pPr>
              <w:pStyle w:val="a7"/>
              <w:widowControl w:val="0"/>
              <w:spacing w:line="240" w:lineRule="auto"/>
              <w:ind w:left="130" w:right="136" w:firstLine="357"/>
              <w:contextualSpacing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7A7BE0">
              <w:rPr>
                <w:rFonts w:ascii="Times New Roman" w:eastAsia="Courier New" w:hAnsi="Times New Roman" w:cs="Times New Roman"/>
                <w:bCs/>
                <w:sz w:val="20"/>
                <w:szCs w:val="20"/>
                <w:lang w:eastAsia="ru-RU" w:bidi="ru-RU"/>
              </w:rPr>
              <w:t>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      </w:r>
          </w:p>
        </w:tc>
      </w:tr>
    </w:tbl>
    <w:p w:rsidR="002E4718" w:rsidRDefault="002E4718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5EF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B355EF">
        <w:rPr>
          <w:rFonts w:ascii="Times New Roman" w:hAnsi="Times New Roman" w:cs="Times New Roman"/>
          <w:sz w:val="24"/>
          <w:szCs w:val="24"/>
        </w:rPr>
        <w:t>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605685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</w:t>
      </w:r>
      <w:r w:rsidR="00A83ABD">
        <w:rPr>
          <w:rFonts w:ascii="Times New Roman" w:hAnsi="Times New Roman" w:cs="Times New Roman"/>
          <w:b/>
          <w:sz w:val="24"/>
          <w:szCs w:val="24"/>
        </w:rPr>
        <w:t xml:space="preserve"> 3 224 660 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A83ABD">
        <w:rPr>
          <w:rFonts w:ascii="Times New Roman" w:hAnsi="Times New Roman" w:cs="Times New Roman"/>
          <w:b/>
          <w:sz w:val="24"/>
          <w:szCs w:val="24"/>
        </w:rPr>
        <w:t>три миллиона двести двадцать четыре тысячи шестьсот шестьдесят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) рублей</w:t>
      </w:r>
      <w:r w:rsidR="00605685">
        <w:rPr>
          <w:rFonts w:ascii="Times New Roman" w:hAnsi="Times New Roman" w:cs="Times New Roman"/>
          <w:b/>
          <w:sz w:val="24"/>
          <w:szCs w:val="24"/>
        </w:rPr>
        <w:t>.</w:t>
      </w:r>
    </w:p>
    <w:p w:rsidR="00B13A42" w:rsidRPr="00AB5957" w:rsidRDefault="00605685" w:rsidP="00AB5957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1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00E08">
        <w:rPr>
          <w:rFonts w:ascii="Times New Roman" w:hAnsi="Times New Roman" w:cs="Times New Roman"/>
          <w:bCs/>
          <w:sz w:val="24"/>
          <w:szCs w:val="24"/>
        </w:rPr>
        <w:t>12.02.2024</w:t>
      </w:r>
      <w:r w:rsidR="00473915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E00E08">
        <w:rPr>
          <w:rFonts w:ascii="Times New Roman" w:hAnsi="Times New Roman" w:cs="Times New Roman"/>
          <w:bCs/>
          <w:sz w:val="24"/>
          <w:szCs w:val="24"/>
        </w:rPr>
        <w:t>101-4</w:t>
      </w:r>
      <w:r w:rsidR="00910AD8">
        <w:rPr>
          <w:rFonts w:ascii="Times New Roman" w:hAnsi="Times New Roman" w:cs="Times New Roman"/>
          <w:bCs/>
          <w:sz w:val="24"/>
          <w:szCs w:val="24"/>
        </w:rPr>
        <w:t>/0</w:t>
      </w:r>
      <w:r w:rsidR="00AB5957">
        <w:rPr>
          <w:rFonts w:ascii="Times New Roman" w:hAnsi="Times New Roman" w:cs="Times New Roman"/>
          <w:bCs/>
          <w:sz w:val="24"/>
          <w:szCs w:val="24"/>
        </w:rPr>
        <w:t>3</w:t>
      </w:r>
      <w:r w:rsidR="00B13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об оценке</w:t>
      </w:r>
      <w:r w:rsidR="00E00E08">
        <w:rPr>
          <w:rFonts w:ascii="Times New Roman" w:hAnsi="Times New Roman" w:cs="Times New Roman"/>
          <w:bCs/>
          <w:sz w:val="24"/>
          <w:szCs w:val="24"/>
        </w:rPr>
        <w:t xml:space="preserve"> Объекта оценки: З</w:t>
      </w:r>
      <w:r w:rsidR="00AB5957">
        <w:rPr>
          <w:rFonts w:ascii="Times New Roman" w:hAnsi="Times New Roman" w:cs="Times New Roman"/>
          <w:bCs/>
          <w:sz w:val="24"/>
          <w:szCs w:val="24"/>
        </w:rPr>
        <w:t>емельный участок</w:t>
      </w:r>
      <w:r w:rsidR="00E00E08">
        <w:rPr>
          <w:rFonts w:ascii="Times New Roman" w:hAnsi="Times New Roman" w:cs="Times New Roman"/>
          <w:bCs/>
          <w:sz w:val="24"/>
          <w:szCs w:val="24"/>
        </w:rPr>
        <w:t>, площадью 1365 кв.м.,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0E08" w:rsidRPr="0045478C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E00E08">
        <w:rPr>
          <w:rFonts w:ascii="Times New Roman" w:hAnsi="Times New Roman" w:cs="Times New Roman"/>
          <w:sz w:val="24"/>
          <w:szCs w:val="24"/>
        </w:rPr>
        <w:t xml:space="preserve">: 52:24:0040103:2937, </w:t>
      </w:r>
      <w:r w:rsidR="00E00E08">
        <w:rPr>
          <w:rFonts w:ascii="Times New Roman" w:hAnsi="Times New Roman" w:cs="Times New Roman"/>
          <w:bCs/>
          <w:sz w:val="24"/>
          <w:szCs w:val="24"/>
        </w:rPr>
        <w:t>адрес</w:t>
      </w:r>
      <w:r w:rsidR="00AB5957">
        <w:rPr>
          <w:rFonts w:ascii="Times New Roman" w:hAnsi="Times New Roman" w:cs="Times New Roman"/>
          <w:bCs/>
          <w:sz w:val="24"/>
          <w:szCs w:val="24"/>
        </w:rPr>
        <w:t>:</w:t>
      </w:r>
      <w:r w:rsidR="00E00E08" w:rsidRPr="00E00E08">
        <w:rPr>
          <w:rFonts w:ascii="Times New Roman" w:hAnsi="Times New Roman" w:cs="Times New Roman"/>
          <w:sz w:val="24"/>
          <w:szCs w:val="24"/>
        </w:rPr>
        <w:t xml:space="preserve"> </w:t>
      </w:r>
      <w:r w:rsidR="00E00E08" w:rsidRPr="0045478C">
        <w:rPr>
          <w:rFonts w:ascii="Times New Roman" w:hAnsi="Times New Roman" w:cs="Times New Roman"/>
          <w:sz w:val="24"/>
          <w:szCs w:val="24"/>
        </w:rPr>
        <w:t>Нижегородская область,</w:t>
      </w:r>
      <w:r w:rsidR="00E00E08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="00E00E08" w:rsidRPr="0045478C">
        <w:rPr>
          <w:rFonts w:ascii="Times New Roman" w:hAnsi="Times New Roman" w:cs="Times New Roman"/>
          <w:sz w:val="24"/>
          <w:szCs w:val="24"/>
        </w:rPr>
        <w:t xml:space="preserve"> город Нижний Новгород, </w:t>
      </w:r>
      <w:r w:rsidR="00910AD8">
        <w:rPr>
          <w:rFonts w:ascii="Times New Roman" w:hAnsi="Times New Roman" w:cs="Times New Roman"/>
          <w:sz w:val="24"/>
          <w:szCs w:val="24"/>
        </w:rPr>
        <w:t xml:space="preserve">г Нижний Новгород, </w:t>
      </w:r>
      <w:proofErr w:type="spellStart"/>
      <w:r w:rsidR="00910AD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10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D8">
        <w:rPr>
          <w:rFonts w:ascii="Times New Roman" w:hAnsi="Times New Roman" w:cs="Times New Roman"/>
          <w:sz w:val="24"/>
          <w:szCs w:val="24"/>
        </w:rPr>
        <w:t>Сартаково</w:t>
      </w:r>
      <w:proofErr w:type="spellEnd"/>
      <w:r w:rsidR="00910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10AD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E00E08">
        <w:rPr>
          <w:rFonts w:ascii="Times New Roman" w:hAnsi="Times New Roman" w:cs="Times New Roman"/>
          <w:sz w:val="24"/>
          <w:szCs w:val="24"/>
        </w:rPr>
        <w:t xml:space="preserve"> Центральная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3A42">
        <w:rPr>
          <w:rFonts w:ascii="Times New Roman" w:hAnsi="Times New Roman" w:cs="Times New Roman"/>
          <w:sz w:val="24"/>
          <w:szCs w:val="24"/>
        </w:rPr>
        <w:t>выполненного</w:t>
      </w:r>
      <w:r w:rsidR="00B13A42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B13A42">
        <w:rPr>
          <w:rFonts w:ascii="Times New Roman" w:hAnsi="Times New Roman" w:cs="Times New Roman"/>
          <w:sz w:val="24"/>
          <w:szCs w:val="24"/>
        </w:rPr>
        <w:t>ООО «</w:t>
      </w:r>
      <w:r w:rsidR="00E00E08">
        <w:rPr>
          <w:rFonts w:ascii="Times New Roman" w:hAnsi="Times New Roman" w:cs="Times New Roman"/>
          <w:sz w:val="24"/>
          <w:szCs w:val="24"/>
        </w:rPr>
        <w:t>АЛЕКСА-ГРУПП</w:t>
      </w:r>
      <w:r w:rsidR="00B13A42">
        <w:rPr>
          <w:rFonts w:ascii="Times New Roman" w:hAnsi="Times New Roman" w:cs="Times New Roman"/>
          <w:sz w:val="24"/>
          <w:szCs w:val="24"/>
        </w:rPr>
        <w:t>»</w:t>
      </w:r>
      <w:r w:rsidR="00E00E08">
        <w:rPr>
          <w:rFonts w:ascii="Times New Roman" w:hAnsi="Times New Roman" w:cs="Times New Roman"/>
          <w:sz w:val="24"/>
          <w:szCs w:val="24"/>
        </w:rPr>
        <w:t>,</w:t>
      </w:r>
      <w:r w:rsidR="00B13A42">
        <w:rPr>
          <w:rFonts w:ascii="Times New Roman" w:hAnsi="Times New Roman" w:cs="Times New Roman"/>
          <w:sz w:val="24"/>
          <w:szCs w:val="24"/>
        </w:rPr>
        <w:t xml:space="preserve"> </w:t>
      </w:r>
      <w:r w:rsidR="00B13A42"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A83ABD">
        <w:rPr>
          <w:rFonts w:ascii="Times New Roman" w:hAnsi="Times New Roman" w:cs="Times New Roman"/>
          <w:b/>
          <w:sz w:val="24"/>
          <w:szCs w:val="24"/>
        </w:rPr>
        <w:t>96 730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A83ABD">
        <w:rPr>
          <w:rFonts w:ascii="Times New Roman" w:hAnsi="Times New Roman" w:cs="Times New Roman"/>
          <w:b/>
          <w:bCs/>
          <w:sz w:val="24"/>
          <w:szCs w:val="24"/>
        </w:rPr>
        <w:t>1 612 330</w:t>
      </w:r>
      <w:r w:rsidR="00A305A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A83ABD">
        <w:rPr>
          <w:rFonts w:ascii="Times New Roman" w:hAnsi="Times New Roman" w:cs="Times New Roman"/>
          <w:b/>
          <w:sz w:val="24"/>
          <w:szCs w:val="24"/>
        </w:rPr>
        <w:t>один миллион шестьсот двенадцать тысяч триста тридцать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9B769E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4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274804">
        <w:rPr>
          <w:rFonts w:ascii="Times New Roman" w:hAnsi="Times New Roman" w:cs="Times New Roman"/>
          <w:sz w:val="24"/>
          <w:szCs w:val="24"/>
        </w:rPr>
        <w:t>19.04</w:t>
      </w:r>
      <w:r w:rsidR="00682036">
        <w:rPr>
          <w:rFonts w:ascii="Times New Roman" w:hAnsi="Times New Roman" w:cs="Times New Roman"/>
          <w:sz w:val="24"/>
          <w:szCs w:val="24"/>
        </w:rPr>
        <w:t>.</w:t>
      </w:r>
      <w:r w:rsidRPr="00682036">
        <w:rPr>
          <w:rFonts w:ascii="Times New Roman" w:hAnsi="Times New Roman" w:cs="Times New Roman"/>
          <w:sz w:val="24"/>
          <w:szCs w:val="24"/>
        </w:rPr>
        <w:t>202</w:t>
      </w:r>
      <w:r w:rsidR="00D37056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 w:rsidR="00D37056">
        <w:rPr>
          <w:rFonts w:ascii="Times New Roman" w:hAnsi="Times New Roman" w:cs="Times New Roman"/>
          <w:sz w:val="24"/>
          <w:szCs w:val="24"/>
        </w:rPr>
        <w:t>1</w:t>
      </w:r>
      <w:r w:rsidR="00910AD8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3B646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ABD">
        <w:rPr>
          <w:rFonts w:ascii="Times New Roman" w:hAnsi="Times New Roman" w:cs="Times New Roman"/>
          <w:sz w:val="24"/>
          <w:szCs w:val="24"/>
        </w:rPr>
        <w:t>20.05</w:t>
      </w:r>
      <w:r w:rsidR="00682036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ABD">
        <w:rPr>
          <w:rFonts w:ascii="Times New Roman" w:hAnsi="Times New Roman" w:cs="Times New Roman"/>
          <w:sz w:val="24"/>
          <w:szCs w:val="24"/>
        </w:rPr>
        <w:t>21.05</w:t>
      </w:r>
      <w:r w:rsidR="00D37056" w:rsidRPr="00D37056">
        <w:rPr>
          <w:rFonts w:ascii="Times New Roman" w:hAnsi="Times New Roman" w:cs="Times New Roman"/>
          <w:sz w:val="24"/>
          <w:szCs w:val="24"/>
        </w:rPr>
        <w:t>.</w:t>
      </w:r>
      <w:r w:rsidR="0068203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Pr="00D84DD5" w:rsidRDefault="00D32A9A" w:rsidP="00D84DD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lastRenderedPageBreak/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6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1D52C9">
        <w:rPr>
          <w:rFonts w:ascii="Times New Roman" w:hAnsi="Times New Roman" w:cs="Times New Roman"/>
          <w:b/>
          <w:sz w:val="24"/>
          <w:szCs w:val="24"/>
        </w:rPr>
        <w:t>:</w:t>
      </w:r>
      <w:r w:rsidRPr="001D52C9">
        <w:rPr>
          <w:rFonts w:ascii="Times New Roman" w:hAnsi="Times New Roman" w:cs="Times New Roman"/>
          <w:sz w:val="24"/>
          <w:szCs w:val="24"/>
        </w:rPr>
        <w:t xml:space="preserve"> </w:t>
      </w:r>
      <w:r w:rsidR="00A83ABD">
        <w:rPr>
          <w:rFonts w:ascii="Times New Roman" w:hAnsi="Times New Roman" w:cs="Times New Roman"/>
          <w:sz w:val="24"/>
          <w:szCs w:val="24"/>
        </w:rPr>
        <w:t>22.05</w:t>
      </w:r>
      <w:r w:rsidR="007E1074">
        <w:rPr>
          <w:rFonts w:ascii="Times New Roman" w:hAnsi="Times New Roman" w:cs="Times New Roman"/>
          <w:sz w:val="24"/>
          <w:szCs w:val="24"/>
        </w:rPr>
        <w:t>.2024</w:t>
      </w:r>
      <w:r w:rsidRPr="001D52C9">
        <w:rPr>
          <w:rFonts w:ascii="Times New Roman" w:hAnsi="Times New Roman" w:cs="Times New Roman"/>
          <w:sz w:val="24"/>
          <w:szCs w:val="24"/>
        </w:rPr>
        <w:t xml:space="preserve"> в 1</w:t>
      </w:r>
      <w:r w:rsidR="00D37056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20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1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2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3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</w:t>
      </w:r>
      <w:r w:rsidRPr="00EB3205">
        <w:rPr>
          <w:rFonts w:ascii="Times New Roman" w:hAnsi="Times New Roman" w:cs="Times New Roman"/>
          <w:sz w:val="24"/>
          <w:szCs w:val="24"/>
        </w:rPr>
        <w:lastRenderedPageBreak/>
        <w:t xml:space="preserve">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</w:t>
      </w:r>
      <w:r w:rsidR="004045E7" w:rsidRPr="004045E7">
        <w:rPr>
          <w:rFonts w:ascii="Times New Roman" w:hAnsi="Times New Roman" w:cs="Times New Roman"/>
          <w:sz w:val="24"/>
          <w:szCs w:val="24"/>
        </w:rPr>
        <w:lastRenderedPageBreak/>
        <w:t xml:space="preserve">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5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</w:t>
      </w:r>
      <w:r w:rsidR="00D81D5C">
        <w:rPr>
          <w:rFonts w:ascii="Times New Roman" w:hAnsi="Times New Roman" w:cs="Times New Roman"/>
          <w:b/>
          <w:sz w:val="24"/>
          <w:szCs w:val="24"/>
        </w:rPr>
        <w:t>).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6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4662D6" w:rsidRDefault="004662D6" w:rsidP="004662D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lastRenderedPageBreak/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81D5C" w:rsidRPr="00A04F23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D81D5C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7A9" w:rsidRDefault="007B57A9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</w:t>
      </w:r>
      <w:r w:rsidR="00D20603" w:rsidRPr="00D20603">
        <w:rPr>
          <w:rFonts w:ascii="Times New Roman" w:hAnsi="Times New Roman" w:cs="Times New Roman"/>
          <w:sz w:val="24"/>
          <w:szCs w:val="24"/>
        </w:rPr>
        <w:lastRenderedPageBreak/>
        <w:t xml:space="preserve">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7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8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08" w:rsidRDefault="00E00E08" w:rsidP="00414F0A">
      <w:pPr>
        <w:spacing w:after="0" w:line="240" w:lineRule="auto"/>
      </w:pPr>
      <w:r>
        <w:separator/>
      </w:r>
    </w:p>
  </w:endnote>
  <w:endnote w:type="continuationSeparator" w:id="0">
    <w:p w:rsidR="00E00E08" w:rsidRDefault="00E00E08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B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08" w:rsidRDefault="00E00E08" w:rsidP="00414F0A">
      <w:pPr>
        <w:spacing w:after="0" w:line="240" w:lineRule="auto"/>
      </w:pPr>
      <w:r>
        <w:separator/>
      </w:r>
    </w:p>
  </w:footnote>
  <w:footnote w:type="continuationSeparator" w:id="0">
    <w:p w:rsidR="00E00E08" w:rsidRDefault="00E00E08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E00E08" w:rsidRDefault="007C626A">
        <w:pPr>
          <w:pStyle w:val="a3"/>
          <w:jc w:val="center"/>
        </w:pPr>
        <w:fldSimple w:instr=" PAGE   \* MERGEFORMAT ">
          <w:r w:rsidR="00910AD8">
            <w:rPr>
              <w:noProof/>
            </w:rPr>
            <w:t>2</w:t>
          </w:r>
        </w:fldSimple>
      </w:p>
    </w:sdtContent>
  </w:sdt>
  <w:p w:rsidR="00E00E08" w:rsidRDefault="00E00E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FED01CA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1FE2861"/>
    <w:multiLevelType w:val="hybridMultilevel"/>
    <w:tmpl w:val="AF98F130"/>
    <w:lvl w:ilvl="0" w:tplc="97D443C6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5">
    <w:nsid w:val="2BE650B4"/>
    <w:multiLevelType w:val="hybridMultilevel"/>
    <w:tmpl w:val="7A662590"/>
    <w:lvl w:ilvl="0" w:tplc="E8D24BC6">
      <w:start w:val="1"/>
      <w:numFmt w:val="decimal"/>
      <w:lvlText w:val="%1)"/>
      <w:lvlJc w:val="left"/>
      <w:pPr>
        <w:ind w:left="120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6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ED837E8"/>
    <w:multiLevelType w:val="hybridMultilevel"/>
    <w:tmpl w:val="5066C26A"/>
    <w:lvl w:ilvl="0" w:tplc="E510123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9">
    <w:nsid w:val="58D94023"/>
    <w:multiLevelType w:val="multilevel"/>
    <w:tmpl w:val="71B80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6269FB"/>
    <w:multiLevelType w:val="multilevel"/>
    <w:tmpl w:val="686C953A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decimal"/>
      <w:lvlText w:val="%2."/>
      <w:lvlJc w:val="left"/>
      <w:pPr>
        <w:ind w:left="794" w:hanging="437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2">
    <w:nsid w:val="60795DA5"/>
    <w:multiLevelType w:val="hybridMultilevel"/>
    <w:tmpl w:val="87CE887A"/>
    <w:lvl w:ilvl="0" w:tplc="97D443C6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3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4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13"/>
  </w:num>
  <w:num w:numId="7">
    <w:abstractNumId w:val="2"/>
  </w:num>
  <w:num w:numId="8">
    <w:abstractNumId w:val="0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157"/>
    <w:rsid w:val="0003088B"/>
    <w:rsid w:val="0003509E"/>
    <w:rsid w:val="00035379"/>
    <w:rsid w:val="00056511"/>
    <w:rsid w:val="00063DFA"/>
    <w:rsid w:val="000736E4"/>
    <w:rsid w:val="000972B7"/>
    <w:rsid w:val="000A1F00"/>
    <w:rsid w:val="000A223E"/>
    <w:rsid w:val="000B4978"/>
    <w:rsid w:val="000D1260"/>
    <w:rsid w:val="000E39A6"/>
    <w:rsid w:val="000F51B8"/>
    <w:rsid w:val="00102894"/>
    <w:rsid w:val="00107F88"/>
    <w:rsid w:val="00152084"/>
    <w:rsid w:val="0017054B"/>
    <w:rsid w:val="00174CC1"/>
    <w:rsid w:val="00190D47"/>
    <w:rsid w:val="00192088"/>
    <w:rsid w:val="001A6376"/>
    <w:rsid w:val="001D22B0"/>
    <w:rsid w:val="001D52C9"/>
    <w:rsid w:val="001D58CB"/>
    <w:rsid w:val="001E2F99"/>
    <w:rsid w:val="001F11CA"/>
    <w:rsid w:val="001F3FDE"/>
    <w:rsid w:val="00206F06"/>
    <w:rsid w:val="00227B20"/>
    <w:rsid w:val="00230FF4"/>
    <w:rsid w:val="002311CF"/>
    <w:rsid w:val="00233EBE"/>
    <w:rsid w:val="002400EA"/>
    <w:rsid w:val="00261F2C"/>
    <w:rsid w:val="00274804"/>
    <w:rsid w:val="00274C06"/>
    <w:rsid w:val="00284AFD"/>
    <w:rsid w:val="0028523C"/>
    <w:rsid w:val="00285C54"/>
    <w:rsid w:val="002B37D5"/>
    <w:rsid w:val="002C5EA4"/>
    <w:rsid w:val="002C6506"/>
    <w:rsid w:val="002C78DA"/>
    <w:rsid w:val="002E0613"/>
    <w:rsid w:val="002E2AF0"/>
    <w:rsid w:val="002E4718"/>
    <w:rsid w:val="002F25C0"/>
    <w:rsid w:val="00300D6E"/>
    <w:rsid w:val="00301CF7"/>
    <w:rsid w:val="00301E91"/>
    <w:rsid w:val="00306196"/>
    <w:rsid w:val="0032658F"/>
    <w:rsid w:val="003457B9"/>
    <w:rsid w:val="0034785A"/>
    <w:rsid w:val="0035128B"/>
    <w:rsid w:val="00370D68"/>
    <w:rsid w:val="00373D19"/>
    <w:rsid w:val="00391983"/>
    <w:rsid w:val="00397BE2"/>
    <w:rsid w:val="003A3360"/>
    <w:rsid w:val="003B646A"/>
    <w:rsid w:val="003B7A6F"/>
    <w:rsid w:val="003C00EC"/>
    <w:rsid w:val="003C60D2"/>
    <w:rsid w:val="003E5403"/>
    <w:rsid w:val="003F6DA9"/>
    <w:rsid w:val="003F78C0"/>
    <w:rsid w:val="004045E7"/>
    <w:rsid w:val="00412DB8"/>
    <w:rsid w:val="00414F0A"/>
    <w:rsid w:val="0041645C"/>
    <w:rsid w:val="004359F3"/>
    <w:rsid w:val="00446C2B"/>
    <w:rsid w:val="00446DD4"/>
    <w:rsid w:val="004474C3"/>
    <w:rsid w:val="0045478C"/>
    <w:rsid w:val="004652E0"/>
    <w:rsid w:val="004662D6"/>
    <w:rsid w:val="00473915"/>
    <w:rsid w:val="0047451F"/>
    <w:rsid w:val="00475BC7"/>
    <w:rsid w:val="004777E3"/>
    <w:rsid w:val="004A5DCE"/>
    <w:rsid w:val="004B19D3"/>
    <w:rsid w:val="004B24F3"/>
    <w:rsid w:val="004C05B9"/>
    <w:rsid w:val="004F093D"/>
    <w:rsid w:val="004F32E0"/>
    <w:rsid w:val="004F471E"/>
    <w:rsid w:val="0051519C"/>
    <w:rsid w:val="00534453"/>
    <w:rsid w:val="0054383B"/>
    <w:rsid w:val="00552395"/>
    <w:rsid w:val="0056028D"/>
    <w:rsid w:val="00560C94"/>
    <w:rsid w:val="00567D2E"/>
    <w:rsid w:val="00573A20"/>
    <w:rsid w:val="005872AD"/>
    <w:rsid w:val="005A2470"/>
    <w:rsid w:val="005A65A5"/>
    <w:rsid w:val="005B07E3"/>
    <w:rsid w:val="005D16E4"/>
    <w:rsid w:val="005F1211"/>
    <w:rsid w:val="005F6F3F"/>
    <w:rsid w:val="006047D7"/>
    <w:rsid w:val="00605181"/>
    <w:rsid w:val="00605685"/>
    <w:rsid w:val="00610581"/>
    <w:rsid w:val="006149F4"/>
    <w:rsid w:val="00615694"/>
    <w:rsid w:val="006316E2"/>
    <w:rsid w:val="0065360C"/>
    <w:rsid w:val="00655A2D"/>
    <w:rsid w:val="00682036"/>
    <w:rsid w:val="00683156"/>
    <w:rsid w:val="00691C23"/>
    <w:rsid w:val="006A3263"/>
    <w:rsid w:val="006A49BD"/>
    <w:rsid w:val="006E0587"/>
    <w:rsid w:val="006E14DD"/>
    <w:rsid w:val="006E7A70"/>
    <w:rsid w:val="006E7BDE"/>
    <w:rsid w:val="006F1366"/>
    <w:rsid w:val="007107E6"/>
    <w:rsid w:val="0072065D"/>
    <w:rsid w:val="00722676"/>
    <w:rsid w:val="00725F82"/>
    <w:rsid w:val="00732C85"/>
    <w:rsid w:val="00751B8B"/>
    <w:rsid w:val="00763939"/>
    <w:rsid w:val="00764CC3"/>
    <w:rsid w:val="00785D73"/>
    <w:rsid w:val="007A7BE0"/>
    <w:rsid w:val="007B57A9"/>
    <w:rsid w:val="007C626A"/>
    <w:rsid w:val="007C6F35"/>
    <w:rsid w:val="007E1074"/>
    <w:rsid w:val="007E514A"/>
    <w:rsid w:val="007E5A4D"/>
    <w:rsid w:val="00801419"/>
    <w:rsid w:val="00801D58"/>
    <w:rsid w:val="00803280"/>
    <w:rsid w:val="00821521"/>
    <w:rsid w:val="0082566B"/>
    <w:rsid w:val="008263FE"/>
    <w:rsid w:val="0083104C"/>
    <w:rsid w:val="00833270"/>
    <w:rsid w:val="008410C3"/>
    <w:rsid w:val="00841E67"/>
    <w:rsid w:val="008539F1"/>
    <w:rsid w:val="00864998"/>
    <w:rsid w:val="0088256C"/>
    <w:rsid w:val="008901F8"/>
    <w:rsid w:val="008930DC"/>
    <w:rsid w:val="00897370"/>
    <w:rsid w:val="008A43DC"/>
    <w:rsid w:val="008B5714"/>
    <w:rsid w:val="008B6569"/>
    <w:rsid w:val="008E5FFA"/>
    <w:rsid w:val="008F4DD1"/>
    <w:rsid w:val="00904D58"/>
    <w:rsid w:val="00910AD8"/>
    <w:rsid w:val="00914485"/>
    <w:rsid w:val="00924E83"/>
    <w:rsid w:val="009338ED"/>
    <w:rsid w:val="009663AE"/>
    <w:rsid w:val="009668D9"/>
    <w:rsid w:val="00984138"/>
    <w:rsid w:val="0098503C"/>
    <w:rsid w:val="00985558"/>
    <w:rsid w:val="00992516"/>
    <w:rsid w:val="009B769E"/>
    <w:rsid w:val="009C3E65"/>
    <w:rsid w:val="009C5C69"/>
    <w:rsid w:val="009D473D"/>
    <w:rsid w:val="009F452E"/>
    <w:rsid w:val="009F6AF1"/>
    <w:rsid w:val="009F748E"/>
    <w:rsid w:val="00A024CE"/>
    <w:rsid w:val="00A217C8"/>
    <w:rsid w:val="00A2297B"/>
    <w:rsid w:val="00A232CB"/>
    <w:rsid w:val="00A26232"/>
    <w:rsid w:val="00A305A8"/>
    <w:rsid w:val="00A32803"/>
    <w:rsid w:val="00A3667E"/>
    <w:rsid w:val="00A36DAE"/>
    <w:rsid w:val="00A6360A"/>
    <w:rsid w:val="00A81A4B"/>
    <w:rsid w:val="00A83ABD"/>
    <w:rsid w:val="00A9576D"/>
    <w:rsid w:val="00AA0DCF"/>
    <w:rsid w:val="00AA232F"/>
    <w:rsid w:val="00AB1674"/>
    <w:rsid w:val="00AB3F44"/>
    <w:rsid w:val="00AB5957"/>
    <w:rsid w:val="00AC088D"/>
    <w:rsid w:val="00AD028B"/>
    <w:rsid w:val="00AD596E"/>
    <w:rsid w:val="00B025F8"/>
    <w:rsid w:val="00B13A42"/>
    <w:rsid w:val="00B24DA3"/>
    <w:rsid w:val="00B355EF"/>
    <w:rsid w:val="00B35AA1"/>
    <w:rsid w:val="00B526CF"/>
    <w:rsid w:val="00B6340D"/>
    <w:rsid w:val="00B731A4"/>
    <w:rsid w:val="00B941CB"/>
    <w:rsid w:val="00BB285F"/>
    <w:rsid w:val="00BC26DD"/>
    <w:rsid w:val="00BC4888"/>
    <w:rsid w:val="00BC78D5"/>
    <w:rsid w:val="00C0144A"/>
    <w:rsid w:val="00C01924"/>
    <w:rsid w:val="00C02790"/>
    <w:rsid w:val="00C0798B"/>
    <w:rsid w:val="00C2139D"/>
    <w:rsid w:val="00C24608"/>
    <w:rsid w:val="00C32EDD"/>
    <w:rsid w:val="00C432AB"/>
    <w:rsid w:val="00C503A3"/>
    <w:rsid w:val="00C57A7D"/>
    <w:rsid w:val="00C6692D"/>
    <w:rsid w:val="00C96DAD"/>
    <w:rsid w:val="00CA0765"/>
    <w:rsid w:val="00CA4243"/>
    <w:rsid w:val="00CA6B78"/>
    <w:rsid w:val="00CB1F56"/>
    <w:rsid w:val="00CC07D1"/>
    <w:rsid w:val="00CC16E1"/>
    <w:rsid w:val="00CD18F3"/>
    <w:rsid w:val="00CE14C4"/>
    <w:rsid w:val="00CF68A3"/>
    <w:rsid w:val="00D02129"/>
    <w:rsid w:val="00D11E48"/>
    <w:rsid w:val="00D20603"/>
    <w:rsid w:val="00D32A9A"/>
    <w:rsid w:val="00D34661"/>
    <w:rsid w:val="00D35A2B"/>
    <w:rsid w:val="00D37056"/>
    <w:rsid w:val="00D468D3"/>
    <w:rsid w:val="00D559E9"/>
    <w:rsid w:val="00D671A1"/>
    <w:rsid w:val="00D81D5C"/>
    <w:rsid w:val="00D84DD5"/>
    <w:rsid w:val="00D96CF6"/>
    <w:rsid w:val="00DA2ADB"/>
    <w:rsid w:val="00DB4952"/>
    <w:rsid w:val="00DB65B0"/>
    <w:rsid w:val="00E00E08"/>
    <w:rsid w:val="00E16B23"/>
    <w:rsid w:val="00E2231B"/>
    <w:rsid w:val="00E22A5E"/>
    <w:rsid w:val="00E255F1"/>
    <w:rsid w:val="00E262BC"/>
    <w:rsid w:val="00E31047"/>
    <w:rsid w:val="00E362D4"/>
    <w:rsid w:val="00E737A4"/>
    <w:rsid w:val="00E80D72"/>
    <w:rsid w:val="00E866D4"/>
    <w:rsid w:val="00E923BD"/>
    <w:rsid w:val="00EA3824"/>
    <w:rsid w:val="00EB3205"/>
    <w:rsid w:val="00EC02BB"/>
    <w:rsid w:val="00EC4F3E"/>
    <w:rsid w:val="00ED064C"/>
    <w:rsid w:val="00EE0CAF"/>
    <w:rsid w:val="00EF4638"/>
    <w:rsid w:val="00F05DD4"/>
    <w:rsid w:val="00F15BEF"/>
    <w:rsid w:val="00F2240A"/>
    <w:rsid w:val="00F339B0"/>
    <w:rsid w:val="00F73B9D"/>
    <w:rsid w:val="00F8283F"/>
    <w:rsid w:val="00F9625A"/>
    <w:rsid w:val="00F97261"/>
    <w:rsid w:val="00FA6EBC"/>
    <w:rsid w:val="00FB3235"/>
    <w:rsid w:val="00FC2639"/>
    <w:rsid w:val="00FC662E"/>
    <w:rsid w:val="00FC6732"/>
    <w:rsid w:val="00FC7FED"/>
    <w:rsid w:val="00FE6BEF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C9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A7BE0"/>
    <w:pPr>
      <w:spacing w:after="120" w:line="480" w:lineRule="auto"/>
      <w:ind w:left="283"/>
    </w:pPr>
    <w:rPr>
      <w:rFonts w:ascii="GOST type B" w:eastAsia="Batang" w:hAnsi="GOST type B" w:cs="Arial"/>
      <w:color w:val="333333"/>
      <w:lang w:eastAsia="ko-KR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A7BE0"/>
    <w:rPr>
      <w:rFonts w:ascii="GOST type B" w:eastAsia="Batang" w:hAnsi="GOST type B" w:cs="Arial"/>
      <w:color w:val="333333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zakupki.rostelecom.ru/info_docs/tz/documents/" TargetMode="External"/><Relationship Id="rId18" Type="http://schemas.openxmlformats.org/officeDocument/2006/relationships/hyperlink" Target="http://www.&#1085;&#1080;&#1078;&#1085;&#1080;&#1081;&#1085;&#1086;&#1074;&#1075;&#1086;&#1088;&#1086;&#1076;.&#1088;&#1092;" TargetMode="External"/><Relationship Id="rId26" Type="http://schemas.openxmlformats.org/officeDocument/2006/relationships/hyperlink" Target="https://www.fabrik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www.fabrikant.ru/rules/common?category-id=17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brikan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://www.fabrikant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s://www.fabrikant.ru/rules/common?category-id=1716" TargetMode="External"/><Relationship Id="rId22" Type="http://schemas.openxmlformats.org/officeDocument/2006/relationships/hyperlink" Target="https://www.fabrikant.ru/rules/common?category-id=1547" TargetMode="External"/><Relationship Id="rId27" Type="http://schemas.openxmlformats.org/officeDocument/2006/relationships/hyperlink" Target="https://www.fabrikant.ru/rules/common?category-id=17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A16E-A0A3-4435-A18F-731D4455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17</Pages>
  <Words>6908</Words>
  <Characters>39379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24</cp:revision>
  <cp:lastPrinted>2024-04-18T11:27:00Z</cp:lastPrinted>
  <dcterms:created xsi:type="dcterms:W3CDTF">2024-02-21T14:24:00Z</dcterms:created>
  <dcterms:modified xsi:type="dcterms:W3CDTF">2024-04-18T13:55:00Z</dcterms:modified>
</cp:coreProperties>
</file>