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85" w:rsidRPr="00F9625A" w:rsidRDefault="00194885" w:rsidP="0019488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>
        <w:rPr>
          <w:rFonts w:ascii="Times New Roman" w:hAnsi="Times New Roman" w:cs="Times New Roman"/>
          <w:sz w:val="24"/>
          <w:szCs w:val="24"/>
        </w:rPr>
        <w:t>вгорода от 26.04.2024</w:t>
      </w:r>
      <w:r w:rsidRPr="00FE5A8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2833</w:t>
      </w:r>
      <w:r w:rsidRPr="005C212D">
        <w:rPr>
          <w:rFonts w:ascii="Times New Roman" w:hAnsi="Times New Roman" w:cs="Times New Roman"/>
          <w:sz w:val="24"/>
          <w:szCs w:val="24"/>
        </w:rPr>
        <w:t xml:space="preserve"> «О проведен</w:t>
      </w:r>
      <w:proofErr w:type="gramStart"/>
      <w:r w:rsidRPr="005C21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C212D">
        <w:rPr>
          <w:rFonts w:ascii="Times New Roman" w:hAnsi="Times New Roman" w:cs="Times New Roman"/>
          <w:sz w:val="24"/>
          <w:szCs w:val="24"/>
        </w:rPr>
        <w:t>кциона в электронной форме на право заключения договора аренды земельного участка, расположенного по адресу:</w:t>
      </w:r>
      <w:r w:rsidRPr="00194885">
        <w:rPr>
          <w:rFonts w:ascii="Times New Roman" w:hAnsi="Times New Roman" w:cs="Times New Roman"/>
          <w:sz w:val="24"/>
          <w:szCs w:val="24"/>
        </w:rPr>
        <w:t xml:space="preserve"> </w:t>
      </w:r>
      <w:r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F10F62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Pr="00C306C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C306C7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Pr="00C306C7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№3), кадастровый номер 52:18:0070260:641</w:t>
      </w:r>
      <w:r w:rsidRPr="00F10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индивидуального жилищного строительства</w:t>
      </w:r>
      <w:r w:rsidRPr="005C21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94885" w:rsidRPr="004A5DCE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Арендодатель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885" w:rsidRPr="00E22A5E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4.  </w:t>
      </w:r>
      <w:r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2A5E">
        <w:rPr>
          <w:rFonts w:ascii="Times New Roman" w:hAnsi="Times New Roman" w:cs="Times New Roman"/>
          <w:sz w:val="24"/>
          <w:szCs w:val="24"/>
        </w:rPr>
        <w:t>к, собственность на который не разграничена,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01454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деревня </w:t>
      </w:r>
      <w:proofErr w:type="spellStart"/>
      <w:r w:rsidRPr="00101454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Pr="00101454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№3), кадастровый номер 52:18:0070260:641, с видом разрешенного использования: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194885" w:rsidRPr="00E22A5E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  Сведения о з</w:t>
      </w:r>
      <w:r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194885" w:rsidRPr="00101454" w:rsidRDefault="007A45B0" w:rsidP="00194885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 </w:t>
      </w:r>
      <w:r w:rsidR="00194885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194885" w:rsidRP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194885" w:rsidRPr="00101454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обл., городской округ город Нижний Новгород, деревня </w:t>
      </w:r>
      <w:proofErr w:type="spellStart"/>
      <w:r w:rsidR="00194885" w:rsidRPr="00101454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194885" w:rsidRPr="00101454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№3).</w:t>
      </w:r>
    </w:p>
    <w:p w:rsidR="00194885" w:rsidRPr="00101454" w:rsidRDefault="00194885" w:rsidP="00194885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Pr="00101454">
        <w:rPr>
          <w:rFonts w:ascii="Times New Roman" w:hAnsi="Times New Roman" w:cs="Times New Roman"/>
          <w:sz w:val="24"/>
          <w:szCs w:val="24"/>
        </w:rPr>
        <w:t>981</w:t>
      </w:r>
      <w:r>
        <w:rPr>
          <w:rFonts w:ascii="Times New Roman" w:hAnsi="Times New Roman" w:cs="Times New Roman"/>
          <w:sz w:val="24"/>
          <w:szCs w:val="24"/>
        </w:rPr>
        <w:t xml:space="preserve"> +/-</w:t>
      </w:r>
      <w:r w:rsidRPr="0010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01454">
        <w:rPr>
          <w:rFonts w:ascii="Times New Roman" w:hAnsi="Times New Roman" w:cs="Times New Roman"/>
          <w:sz w:val="24"/>
          <w:szCs w:val="24"/>
        </w:rPr>
        <w:t>кв.м.</w:t>
      </w:r>
    </w:p>
    <w:p w:rsidR="00194885" w:rsidRPr="00101454" w:rsidRDefault="00194885" w:rsidP="00194885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Кадастровый номер: </w:t>
      </w:r>
      <w:r w:rsidRPr="00101454">
        <w:rPr>
          <w:rFonts w:ascii="Times New Roman" w:hAnsi="Times New Roman" w:cs="Times New Roman"/>
          <w:sz w:val="24"/>
          <w:szCs w:val="24"/>
        </w:rPr>
        <w:t>52:18:0070260:641.</w:t>
      </w:r>
    </w:p>
    <w:p w:rsidR="00194885" w:rsidRPr="00101454" w:rsidRDefault="00194885" w:rsidP="00194885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101454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194885" w:rsidRDefault="00194885" w:rsidP="00194885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B56" w:rsidRDefault="00D92B56" w:rsidP="00D92B56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Pr="00B6570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деревня </w:t>
      </w:r>
      <w:proofErr w:type="spellStart"/>
      <w:r w:rsidRPr="00B65709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Pr="00B65709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№3), № 44ГС-2021, дата выдачи 24.12.2021,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D92B56" w:rsidRDefault="00D92B56" w:rsidP="00D92B56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835"/>
        <w:gridCol w:w="1843"/>
        <w:gridCol w:w="993"/>
      </w:tblGrid>
      <w:tr w:rsidR="00D92B56" w:rsidRPr="00B65709" w:rsidTr="00A30E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92B56" w:rsidRPr="00B65709" w:rsidTr="00A30EF7">
        <w:trPr>
          <w:trHeight w:val="14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юго-восточной части Советского района города Нижнего Новгорода в границах ул. Маршала Малиновского, река 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, южная граница города (с 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22.09.2012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2034-р</w:t>
            </w:r>
          </w:p>
        </w:tc>
      </w:tr>
      <w:tr w:rsidR="00D92B56" w:rsidRPr="00B65709" w:rsidTr="00A30EF7">
        <w:trPr>
          <w:trHeight w:val="28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в границах улиц имени Маршала Рокоссовского, Генерала 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, Казанское шоссе, южной границы города Нижнего Новгорода, памятников природы регионального значения «Дубрава Ботанического сада университета» и «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 хутор» в Советском и Нижегородском районах города Нижнего Новгорода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B56" w:rsidRPr="00B65709" w:rsidRDefault="00D92B56" w:rsidP="00A30EF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99-р</w:t>
            </w:r>
          </w:p>
        </w:tc>
      </w:tr>
    </w:tbl>
    <w:p w:rsidR="00D92B56" w:rsidRPr="00B65709" w:rsidRDefault="00D92B56" w:rsidP="00D92B56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2B56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92B56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4E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>
        <w:rPr>
          <w:rFonts w:ascii="Times New Roman" w:hAnsi="Times New Roman" w:cs="Times New Roman"/>
          <w:sz w:val="24"/>
          <w:szCs w:val="24"/>
        </w:rPr>
        <w:t>22.09</w:t>
      </w:r>
      <w:r w:rsidRPr="001147DE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D92B56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sz w:val="24"/>
          <w:szCs w:val="24"/>
        </w:rPr>
        <w:t>Топографическая основа подлежит полевой корректуре.</w:t>
      </w:r>
    </w:p>
    <w:p w:rsidR="00D92B56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D92B56" w:rsidRPr="00AB1674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B56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D92B56" w:rsidRPr="00781DB3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 xml:space="preserve"> «Сокол»), зона «А» (полностью);</w:t>
      </w:r>
    </w:p>
    <w:p w:rsidR="00D92B56" w:rsidRPr="00781DB3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Новгород»), зона «А» (полностью);</w:t>
      </w:r>
    </w:p>
    <w:p w:rsidR="00D92B56" w:rsidRPr="00781DB3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зона ограничений, создаваемых метеорологическим радиолокатором ДМРЛ-С (полностью);</w:t>
      </w:r>
    </w:p>
    <w:p w:rsidR="00D92B56" w:rsidRPr="00781DB3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 xml:space="preserve"> зона ручья (приток р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>) (полностью);</w:t>
      </w:r>
    </w:p>
    <w:p w:rsidR="00D92B56" w:rsidRPr="00781DB3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прибрежная защитная полоса ручья (приток р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>) (частично);</w:t>
      </w:r>
    </w:p>
    <w:p w:rsidR="00D92B56" w:rsidRPr="00781DB3" w:rsidRDefault="00D92B56" w:rsidP="00D92B5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 xml:space="preserve"> зон объектов искусственных сооружений и сооружений инженерной защиты города: - зона малых рек, водотоков, озер (частично).</w:t>
      </w:r>
    </w:p>
    <w:p w:rsidR="00D92B56" w:rsidRPr="00007A11" w:rsidRDefault="00D92B56" w:rsidP="00D92B56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98734D">
        <w:rPr>
          <w:rFonts w:ascii="Times New Roman" w:hAnsi="Times New Roman" w:cs="Times New Roman"/>
          <w:sz w:val="24"/>
          <w:szCs w:val="24"/>
        </w:rPr>
        <w:t>плотной жилой застройки)</w:t>
      </w:r>
      <w:r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D92B56" w:rsidRPr="00007A11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D92B56" w:rsidRPr="00007A11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D92B56" w:rsidRPr="00007A11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D92B56" w:rsidRPr="00007A11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D92B56" w:rsidRPr="00007A11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D92B56" w:rsidRPr="00007A11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D92B56" w:rsidRPr="00007A11" w:rsidRDefault="00D92B56" w:rsidP="00D92B5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D92B56" w:rsidRDefault="00D92B56" w:rsidP="00D92B5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B56" w:rsidRDefault="00D92B56" w:rsidP="00D92B5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2B56" w:rsidRDefault="00D92B56" w:rsidP="00D92B5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lastRenderedPageBreak/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D92B56" w:rsidRPr="00A1701A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D92B56" w:rsidRPr="00A1701A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D92B56" w:rsidRPr="00A1701A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>.</w:t>
      </w:r>
    </w:p>
    <w:p w:rsidR="00D92B56" w:rsidRPr="00A1701A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водоснабжения –  тупиковая водопроводная линия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>=150мм по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 xml:space="preserve">Ванеева. </w:t>
      </w:r>
    </w:p>
    <w:p w:rsidR="00D92B56" w:rsidRPr="00A1701A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>=600мм, идущая от микрорайона «Цветы».</w:t>
      </w:r>
    </w:p>
    <w:p w:rsidR="00D92B56" w:rsidRPr="003873F6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D92B56" w:rsidRPr="00A1701A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D92B56" w:rsidRPr="00F802FB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2FB">
        <w:rPr>
          <w:rFonts w:ascii="Times New Roman" w:hAnsi="Times New Roman" w:cs="Times New Roman"/>
          <w:sz w:val="24"/>
          <w:szCs w:val="24"/>
        </w:rPr>
        <w:t>Дополнительно необходимо получение технических условий на инженерную подготовку территории.</w:t>
      </w:r>
    </w:p>
    <w:p w:rsidR="00D92B56" w:rsidRPr="00F802FB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02FB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 </w:t>
      </w:r>
      <w:r w:rsidR="0085121C">
        <w:rPr>
          <w:rFonts w:ascii="Times New Roman" w:hAnsi="Times New Roman" w:cs="Times New Roman"/>
          <w:b/>
          <w:sz w:val="24"/>
          <w:szCs w:val="24"/>
        </w:rPr>
        <w:t>№ 11</w:t>
      </w:r>
      <w:r>
        <w:rPr>
          <w:rFonts w:ascii="Times New Roman" w:hAnsi="Times New Roman" w:cs="Times New Roman"/>
          <w:b/>
          <w:sz w:val="24"/>
          <w:szCs w:val="24"/>
        </w:rPr>
        <w:t>/01-1</w:t>
      </w:r>
      <w:r w:rsidR="0085121C">
        <w:rPr>
          <w:rFonts w:ascii="Times New Roman" w:hAnsi="Times New Roman" w:cs="Times New Roman"/>
          <w:b/>
          <w:sz w:val="24"/>
          <w:szCs w:val="24"/>
        </w:rPr>
        <w:t>3 от 09.02.2024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121C">
        <w:rPr>
          <w:rFonts w:ascii="Times New Roman" w:hAnsi="Times New Roman" w:cs="Times New Roman"/>
          <w:b/>
          <w:sz w:val="24"/>
          <w:szCs w:val="24"/>
        </w:rPr>
        <w:t>сроком действия до 09.02.2027</w:t>
      </w:r>
      <w:r w:rsidRPr="00F802FB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</w:p>
    <w:p w:rsidR="00D92B56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 гидрогеологические изыскания на территории предоставленного земельного участка, на основании которых будут определены:</w:t>
      </w:r>
    </w:p>
    <w:p w:rsidR="00D92B56" w:rsidRDefault="00823FAD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</w:t>
      </w:r>
      <w:r w:rsidR="00D92B5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конструкция фундамента</w:t>
      </w:r>
      <w:r w:rsidR="00D92B56">
        <w:rPr>
          <w:rFonts w:ascii="Times New Roman" w:hAnsi="Times New Roman" w:cs="Times New Roman"/>
          <w:sz w:val="24"/>
          <w:szCs w:val="24"/>
        </w:rPr>
        <w:t xml:space="preserve"> проектируемого сооружения</w:t>
      </w:r>
      <w:r w:rsidR="0085121C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="00D92B56">
        <w:rPr>
          <w:rFonts w:ascii="Times New Roman" w:hAnsi="Times New Roman" w:cs="Times New Roman"/>
          <w:sz w:val="24"/>
          <w:szCs w:val="24"/>
        </w:rPr>
        <w:t>;</w:t>
      </w:r>
    </w:p>
    <w:p w:rsidR="00D92B56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мероприятия по защите предоставленной территории от воздействия грунтовых вод (по</w:t>
      </w:r>
      <w:r w:rsidR="0085121C">
        <w:rPr>
          <w:rFonts w:ascii="Times New Roman" w:hAnsi="Times New Roman" w:cs="Times New Roman"/>
          <w:sz w:val="24"/>
          <w:szCs w:val="24"/>
        </w:rPr>
        <w:t xml:space="preserve"> устройству дренажной системы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3620E" w:rsidRDefault="00F3620E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Выполнить расчет устойчивости склона при естественной влажности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водонасыщенно</w:t>
      </w:r>
      <w:r w:rsidR="00201ED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01ED6">
        <w:rPr>
          <w:rFonts w:ascii="Times New Roman" w:hAnsi="Times New Roman" w:cs="Times New Roman"/>
          <w:sz w:val="24"/>
          <w:szCs w:val="24"/>
        </w:rPr>
        <w:t xml:space="preserve"> состоянии (по результатам проведенных инженерно-геологических изысканий, при расположении проектируемого сооружения в оползневой зоне).</w:t>
      </w:r>
    </w:p>
    <w:p w:rsidR="00201ED6" w:rsidRDefault="00201ED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основании расчета устойчивости склона определить необходимость выполнения комплекса противооползневых мероприятий, препятствующих возникновению оползневых и эрозионных процессов на склоне, а также мероприятий по инженерной защите территории предоставленного земельного участка.</w:t>
      </w:r>
    </w:p>
    <w:p w:rsidR="00D92B56" w:rsidRDefault="00F3620E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2B56">
        <w:rPr>
          <w:rFonts w:ascii="Times New Roman" w:hAnsi="Times New Roman" w:cs="Times New Roman"/>
          <w:sz w:val="24"/>
          <w:szCs w:val="24"/>
        </w:rPr>
        <w:t>.  Разработать проект вертикальной планировки и организации поверхностного сто</w:t>
      </w:r>
      <w:r w:rsidR="0085121C">
        <w:rPr>
          <w:rFonts w:ascii="Times New Roman" w:hAnsi="Times New Roman" w:cs="Times New Roman"/>
          <w:sz w:val="24"/>
          <w:szCs w:val="24"/>
        </w:rPr>
        <w:t>ка с предоставленной территории</w:t>
      </w:r>
      <w:r w:rsidR="00D92B56">
        <w:rPr>
          <w:rFonts w:ascii="Times New Roman" w:hAnsi="Times New Roman" w:cs="Times New Roman"/>
          <w:sz w:val="24"/>
          <w:szCs w:val="24"/>
        </w:rPr>
        <w:t>.</w:t>
      </w:r>
    </w:p>
    <w:p w:rsidR="00D92B56" w:rsidRDefault="00F3620E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92B56">
        <w:rPr>
          <w:rFonts w:ascii="Times New Roman" w:hAnsi="Times New Roman" w:cs="Times New Roman"/>
          <w:sz w:val="24"/>
          <w:szCs w:val="24"/>
        </w:rPr>
        <w:t>.  Разработать мероприятия по защите котлована под фундамент сооружения</w:t>
      </w:r>
      <w:r w:rsidR="0085121C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="00D92B56">
        <w:rPr>
          <w:rFonts w:ascii="Times New Roman" w:hAnsi="Times New Roman" w:cs="Times New Roman"/>
          <w:sz w:val="24"/>
          <w:szCs w:val="24"/>
        </w:rPr>
        <w:t xml:space="preserve"> на строительный период, от попадания поверхностного стока дождевых и талых вод. </w:t>
      </w:r>
    </w:p>
    <w:p w:rsidR="00D92B56" w:rsidRDefault="00F3620E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2B56">
        <w:rPr>
          <w:rFonts w:ascii="Times New Roman" w:hAnsi="Times New Roman" w:cs="Times New Roman"/>
          <w:sz w:val="24"/>
          <w:szCs w:val="24"/>
        </w:rPr>
        <w:t xml:space="preserve">.  Все вышеуказанные  мероприятия выполнить с привлечением специализированной, лицензированной организации. </w:t>
      </w:r>
    </w:p>
    <w:p w:rsidR="00D92B56" w:rsidRDefault="00F3620E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2B56">
        <w:rPr>
          <w:rFonts w:ascii="Times New Roman" w:hAnsi="Times New Roman" w:cs="Times New Roman"/>
          <w:sz w:val="24"/>
          <w:szCs w:val="24"/>
        </w:rPr>
        <w:t>.  </w:t>
      </w:r>
      <w:proofErr w:type="gramStart"/>
      <w:r w:rsidR="00D92B56">
        <w:rPr>
          <w:rFonts w:ascii="Times New Roman" w:hAnsi="Times New Roman" w:cs="Times New Roman"/>
          <w:sz w:val="24"/>
          <w:szCs w:val="24"/>
        </w:rPr>
        <w:t>Отчет по инженерно-геологическим</w:t>
      </w:r>
      <w:r w:rsidR="0085121C">
        <w:rPr>
          <w:rFonts w:ascii="Times New Roman" w:hAnsi="Times New Roman" w:cs="Times New Roman"/>
          <w:sz w:val="24"/>
          <w:szCs w:val="24"/>
        </w:rPr>
        <w:t xml:space="preserve"> изысканиям, расчет устойчивости склона (при расположении проектируемого сооружения в оползневой зоне), проект вертикальной планировки и организации поверхностного стока, проект противооползневых мероприятий и мероприятий по инженерной защите территории (согласно заключению расчета устойчивости, при необходимости)</w:t>
      </w:r>
      <w:r w:rsidR="00DE62B0">
        <w:rPr>
          <w:rFonts w:ascii="Times New Roman" w:hAnsi="Times New Roman" w:cs="Times New Roman"/>
          <w:sz w:val="24"/>
          <w:szCs w:val="24"/>
        </w:rPr>
        <w:t xml:space="preserve">, </w:t>
      </w:r>
      <w:r w:rsidR="0085121C">
        <w:rPr>
          <w:rFonts w:ascii="Times New Roman" w:hAnsi="Times New Roman" w:cs="Times New Roman"/>
          <w:sz w:val="24"/>
          <w:szCs w:val="24"/>
        </w:rPr>
        <w:t>пр</w:t>
      </w:r>
      <w:r w:rsidR="00DE62B0">
        <w:rPr>
          <w:rFonts w:ascii="Times New Roman" w:hAnsi="Times New Roman" w:cs="Times New Roman"/>
          <w:sz w:val="24"/>
          <w:szCs w:val="24"/>
        </w:rPr>
        <w:t>оект по устройству дренажной системы,</w:t>
      </w:r>
      <w:r w:rsidR="0085121C">
        <w:rPr>
          <w:rFonts w:ascii="Times New Roman" w:hAnsi="Times New Roman" w:cs="Times New Roman"/>
          <w:sz w:val="24"/>
          <w:szCs w:val="24"/>
        </w:rPr>
        <w:t xml:space="preserve"> </w:t>
      </w:r>
      <w:r w:rsidR="00D92B56">
        <w:rPr>
          <w:rFonts w:ascii="Times New Roman" w:hAnsi="Times New Roman" w:cs="Times New Roman"/>
          <w:sz w:val="24"/>
          <w:szCs w:val="24"/>
        </w:rPr>
        <w:t xml:space="preserve"> проект фундаментов сооружения</w:t>
      </w:r>
      <w:r w:rsidR="00DE62B0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="00D92B56">
        <w:rPr>
          <w:rFonts w:ascii="Times New Roman" w:hAnsi="Times New Roman" w:cs="Times New Roman"/>
          <w:sz w:val="24"/>
          <w:szCs w:val="24"/>
        </w:rPr>
        <w:t xml:space="preserve"> представить в МКУ «УИЗТ </w:t>
      </w:r>
      <w:proofErr w:type="spellStart"/>
      <w:r w:rsidR="00D92B5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D92B56"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</w:t>
      </w:r>
      <w:proofErr w:type="gramEnd"/>
      <w:r w:rsidR="00D92B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92B56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="00D92B56">
        <w:rPr>
          <w:rFonts w:ascii="Times New Roman" w:hAnsi="Times New Roman" w:cs="Times New Roman"/>
          <w:sz w:val="24"/>
          <w:szCs w:val="24"/>
        </w:rPr>
        <w:t xml:space="preserve"> в  технических условиях.</w:t>
      </w:r>
    </w:p>
    <w:p w:rsidR="00DE62B0" w:rsidRDefault="00DE62B0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0E">
        <w:rPr>
          <w:rFonts w:ascii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</w:rPr>
        <w:t>Проведение противооползневых мероприятий и мероприятий по инженерной защите территории (при выполнении работ в оползневой зоне) являются опережающими по отношению к строительству на данном земельном участке</w:t>
      </w:r>
      <w:r w:rsidR="00F3620E">
        <w:rPr>
          <w:rFonts w:ascii="Times New Roman" w:hAnsi="Times New Roman" w:cs="Times New Roman"/>
          <w:sz w:val="24"/>
          <w:szCs w:val="24"/>
        </w:rPr>
        <w:t>.</w:t>
      </w:r>
    </w:p>
    <w:p w:rsidR="00F3620E" w:rsidRDefault="00F3620E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применения свайного фундамента (в оползневой зоне), не допускается использование ударного метода.</w:t>
      </w:r>
    </w:p>
    <w:p w:rsidR="00D92B56" w:rsidRDefault="00F3620E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2B56" w:rsidRPr="00A0157D">
        <w:rPr>
          <w:rFonts w:ascii="Times New Roman" w:hAnsi="Times New Roman" w:cs="Times New Roman"/>
          <w:sz w:val="24"/>
          <w:szCs w:val="24"/>
        </w:rPr>
        <w:t>.</w:t>
      </w:r>
      <w:r w:rsidR="00D92B56">
        <w:rPr>
          <w:rFonts w:ascii="Times New Roman" w:hAnsi="Times New Roman" w:cs="Times New Roman"/>
          <w:sz w:val="24"/>
          <w:szCs w:val="24"/>
        </w:rPr>
        <w:t>  </w:t>
      </w:r>
      <w:r w:rsidR="00D92B56" w:rsidRPr="00A0157D">
        <w:rPr>
          <w:rFonts w:ascii="Times New Roman" w:hAnsi="Times New Roman" w:cs="Times New Roman"/>
          <w:sz w:val="24"/>
          <w:szCs w:val="24"/>
        </w:rPr>
        <w:t xml:space="preserve">При проектировании и производстве работ </w:t>
      </w:r>
      <w:r>
        <w:rPr>
          <w:rFonts w:ascii="Times New Roman" w:hAnsi="Times New Roman" w:cs="Times New Roman"/>
          <w:sz w:val="24"/>
          <w:szCs w:val="24"/>
        </w:rPr>
        <w:t>необходимо соблюдать требования</w:t>
      </w:r>
      <w:r w:rsidR="00D92B56">
        <w:rPr>
          <w:rFonts w:ascii="Times New Roman" w:hAnsi="Times New Roman" w:cs="Times New Roman"/>
          <w:sz w:val="24"/>
          <w:szCs w:val="24"/>
        </w:rPr>
        <w:t>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</w:t>
      </w:r>
    </w:p>
    <w:p w:rsidR="00F3620E" w:rsidRDefault="00F3620E" w:rsidP="00F362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 Капитальные строения в береговой полосе водного объекта,  расположенного на прилегающей к предоставленному земельному участку территории не возводить, иные препятствия не создавать.</w:t>
      </w:r>
    </w:p>
    <w:p w:rsidR="00F3620E" w:rsidRDefault="00F3620E" w:rsidP="00F362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  При проектировании мероприятий по инженерной защите территории возможна корректировка данных технических условий.</w:t>
      </w:r>
    </w:p>
    <w:p w:rsidR="00F3620E" w:rsidRDefault="00F3620E" w:rsidP="00F362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  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3620E" w:rsidRDefault="00F3620E" w:rsidP="00F362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  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D92B56" w:rsidRDefault="00F3620E" w:rsidP="00D92B5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</w:t>
      </w:r>
      <w:r w:rsidR="00D92B56">
        <w:rPr>
          <w:rFonts w:ascii="Times New Roman" w:hAnsi="Times New Roman" w:cs="Times New Roman"/>
          <w:sz w:val="24"/>
          <w:szCs w:val="24"/>
        </w:rPr>
        <w:t>.  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D92B56" w:rsidRPr="00C47AF7" w:rsidRDefault="00F3620E" w:rsidP="00D92B5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</w:t>
      </w:r>
      <w:r w:rsidR="00D92B56" w:rsidRPr="00C47AF7">
        <w:rPr>
          <w:rFonts w:ascii="Times New Roman" w:hAnsi="Times New Roman" w:cs="Times New Roman"/>
          <w:sz w:val="24"/>
          <w:szCs w:val="24"/>
        </w:rPr>
        <w:t>.</w:t>
      </w:r>
      <w:r w:rsidR="00D92B56">
        <w:rPr>
          <w:rFonts w:ascii="Times New Roman" w:hAnsi="Times New Roman" w:cs="Times New Roman"/>
          <w:sz w:val="24"/>
          <w:szCs w:val="24"/>
        </w:rPr>
        <w:t>  </w:t>
      </w:r>
      <w:r w:rsidR="00D92B56" w:rsidRPr="00C47AF7">
        <w:rPr>
          <w:rFonts w:ascii="Times New Roman" w:hAnsi="Times New Roman" w:cs="Times New Roman"/>
          <w:sz w:val="24"/>
          <w:szCs w:val="24"/>
        </w:rPr>
        <w:t xml:space="preserve">Для получения справки необходимо представить в МКУ «УИЗТ </w:t>
      </w:r>
      <w:proofErr w:type="spellStart"/>
      <w:r w:rsidR="00D92B56" w:rsidRPr="00C47AF7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D92B56" w:rsidRPr="00C47AF7">
        <w:rPr>
          <w:rFonts w:ascii="Times New Roman" w:hAnsi="Times New Roman" w:cs="Times New Roman"/>
          <w:sz w:val="24"/>
          <w:szCs w:val="24"/>
        </w:rPr>
        <w:t>» исполнительную съемку</w:t>
      </w:r>
      <w:r>
        <w:rPr>
          <w:rFonts w:ascii="Times New Roman" w:hAnsi="Times New Roman" w:cs="Times New Roman"/>
          <w:sz w:val="24"/>
          <w:szCs w:val="24"/>
        </w:rPr>
        <w:t>, а также письменное подтверждение о фактическом соответствии противооползневых сооружений проектным решениям и представленной исполнительной съемке (при выполнении противооползневых мероприятий</w:t>
      </w:r>
      <w:r w:rsidR="00823FAD">
        <w:rPr>
          <w:rFonts w:ascii="Times New Roman" w:hAnsi="Times New Roman" w:cs="Times New Roman"/>
          <w:sz w:val="24"/>
          <w:szCs w:val="24"/>
        </w:rPr>
        <w:t>)</w:t>
      </w:r>
      <w:r w:rsidR="00D92B56" w:rsidRPr="00C47AF7">
        <w:rPr>
          <w:rFonts w:ascii="Times New Roman" w:hAnsi="Times New Roman" w:cs="Times New Roman"/>
          <w:sz w:val="24"/>
          <w:szCs w:val="24"/>
        </w:rPr>
        <w:t>.</w:t>
      </w:r>
    </w:p>
    <w:p w:rsidR="00D92B56" w:rsidRPr="003873F6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9F5AC3">
        <w:rPr>
          <w:rFonts w:ascii="Times New Roman" w:hAnsi="Times New Roman" w:cs="Times New Roman"/>
          <w:sz w:val="24"/>
          <w:szCs w:val="24"/>
        </w:rPr>
        <w:t>ОО</w:t>
      </w:r>
      <w:r w:rsidRPr="003873F6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D92B56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lastRenderedPageBreak/>
        <w:t>Техническая возможность подключения индивидуального жилого дома с расходом газа 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823FAD" w:rsidRPr="00C47AF7" w:rsidRDefault="00823FAD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D92B56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DA3B22" w:rsidRDefault="00DA3B22" w:rsidP="00DA3B2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Подключение (технологическое присоединение) объекта на вышеуказанном земельном участке к сети электросвязи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может быть произведено в точке под</w:t>
      </w:r>
      <w:r w:rsidR="00823FAD">
        <w:rPr>
          <w:rFonts w:ascii="Times New Roman" w:hAnsi="Times New Roman" w:cs="Times New Roman"/>
          <w:sz w:val="24"/>
          <w:szCs w:val="24"/>
        </w:rPr>
        <w:t>ключения: г</w:t>
      </w:r>
      <w:proofErr w:type="gramStart"/>
      <w:r w:rsidR="00823FA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23FAD">
        <w:rPr>
          <w:rFonts w:ascii="Times New Roman" w:hAnsi="Times New Roman" w:cs="Times New Roman"/>
          <w:sz w:val="24"/>
          <w:szCs w:val="24"/>
        </w:rPr>
        <w:t>ижний Новгород, бу</w:t>
      </w:r>
      <w:r>
        <w:rPr>
          <w:rFonts w:ascii="Times New Roman" w:hAnsi="Times New Roman" w:cs="Times New Roman"/>
          <w:sz w:val="24"/>
          <w:szCs w:val="24"/>
        </w:rPr>
        <w:t>л. 60 лет Октября, 24.</w:t>
      </w:r>
    </w:p>
    <w:p w:rsidR="00D92B56" w:rsidRPr="00C47AF7" w:rsidRDefault="00DA3B22" w:rsidP="00DA3B2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2B56" w:rsidRPr="00C47AF7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 xml:space="preserve">к сети </w:t>
      </w:r>
      <w:r w:rsidR="00D92B56" w:rsidRPr="00C47AF7">
        <w:rPr>
          <w:rFonts w:ascii="Times New Roman" w:hAnsi="Times New Roman" w:cs="Times New Roman"/>
          <w:sz w:val="24"/>
          <w:szCs w:val="24"/>
        </w:rPr>
        <w:t>связи ПАО «</w:t>
      </w:r>
      <w:proofErr w:type="spellStart"/>
      <w:r w:rsidR="00D92B56"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D92B56" w:rsidRPr="00C47AF7">
        <w:rPr>
          <w:rFonts w:ascii="Times New Roman" w:hAnsi="Times New Roman" w:cs="Times New Roman"/>
          <w:sz w:val="24"/>
          <w:szCs w:val="24"/>
        </w:rPr>
        <w:t>» необходим запрос</w:t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правообладателя земельного участка</w:t>
      </w:r>
      <w:r w:rsidR="009F5AC3">
        <w:rPr>
          <w:rFonts w:ascii="Times New Roman" w:hAnsi="Times New Roman" w:cs="Times New Roman"/>
          <w:sz w:val="24"/>
          <w:szCs w:val="24"/>
        </w:rPr>
        <w:t xml:space="preserve"> на выдачу технических условий подключения или заявки о заключении договора о подключении в порядке, определенно</w:t>
      </w:r>
      <w:r w:rsidR="00823FAD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  <w:r w:rsidR="009F5AC3">
        <w:rPr>
          <w:rFonts w:ascii="Times New Roman" w:hAnsi="Times New Roman" w:cs="Times New Roman"/>
          <w:sz w:val="24"/>
          <w:szCs w:val="24"/>
        </w:rPr>
        <w:t xml:space="preserve">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 w:rsidR="00823FAD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="00823FAD">
        <w:rPr>
          <w:rFonts w:ascii="Times New Roman" w:hAnsi="Times New Roman" w:cs="Times New Roman"/>
          <w:sz w:val="24"/>
          <w:szCs w:val="24"/>
        </w:rPr>
        <w:t xml:space="preserve"> на основании предст</w:t>
      </w:r>
      <w:r w:rsidR="009F5AC3">
        <w:rPr>
          <w:rFonts w:ascii="Times New Roman" w:hAnsi="Times New Roman" w:cs="Times New Roman"/>
          <w:sz w:val="24"/>
          <w:szCs w:val="24"/>
        </w:rPr>
        <w:t>авленных заявителем документов и сведений</w:t>
      </w:r>
      <w:r w:rsidR="00D92B56" w:rsidRPr="00C47AF7">
        <w:rPr>
          <w:rFonts w:ascii="Times New Roman" w:hAnsi="Times New Roman" w:cs="Times New Roman"/>
          <w:sz w:val="24"/>
          <w:szCs w:val="24"/>
        </w:rPr>
        <w:t>.</w:t>
      </w:r>
    </w:p>
    <w:p w:rsidR="00D92B56" w:rsidRDefault="00D92B56" w:rsidP="00D92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194885" w:rsidRDefault="00194885" w:rsidP="0019488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194885" w:rsidRDefault="00194885" w:rsidP="0019488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B56">
        <w:rPr>
          <w:rFonts w:ascii="Times New Roman" w:hAnsi="Times New Roman" w:cs="Times New Roman"/>
          <w:b/>
          <w:sz w:val="24"/>
          <w:szCs w:val="24"/>
        </w:rPr>
        <w:t>1 677 944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2B56">
        <w:rPr>
          <w:rFonts w:ascii="Times New Roman" w:hAnsi="Times New Roman" w:cs="Times New Roman"/>
          <w:b/>
          <w:sz w:val="24"/>
          <w:szCs w:val="24"/>
        </w:rPr>
        <w:t>один миллион шестьсот семьдесят семь тысяч девятьсот сорок четыре) рубля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92B56">
        <w:rPr>
          <w:rFonts w:ascii="Times New Roman" w:hAnsi="Times New Roman" w:cs="Times New Roman"/>
          <w:bCs/>
          <w:sz w:val="24"/>
          <w:szCs w:val="24"/>
        </w:rPr>
        <w:t>от 22.11</w:t>
      </w:r>
      <w:r>
        <w:rPr>
          <w:rFonts w:ascii="Times New Roman" w:hAnsi="Times New Roman" w:cs="Times New Roman"/>
          <w:bCs/>
          <w:sz w:val="24"/>
          <w:szCs w:val="24"/>
        </w:rPr>
        <w:t>.2023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№ </w:t>
      </w:r>
      <w:r w:rsidR="00D92B56">
        <w:rPr>
          <w:rFonts w:ascii="Times New Roman" w:hAnsi="Times New Roman" w:cs="Times New Roman"/>
          <w:bCs/>
          <w:sz w:val="24"/>
          <w:szCs w:val="24"/>
        </w:rPr>
        <w:t>9372/23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D92B56">
        <w:rPr>
          <w:rFonts w:ascii="Times New Roman" w:hAnsi="Times New Roman" w:cs="Times New Roman"/>
          <w:bCs/>
          <w:sz w:val="24"/>
          <w:szCs w:val="24"/>
        </w:rPr>
        <w:t xml:space="preserve"> рыночной стоимости права собственности: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D92B56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="00D92B56" w:rsidRPr="00D92B56">
        <w:rPr>
          <w:rFonts w:ascii="Times New Roman" w:hAnsi="Times New Roman" w:cs="Times New Roman"/>
          <w:sz w:val="24"/>
          <w:szCs w:val="24"/>
        </w:rPr>
        <w:t xml:space="preserve"> </w:t>
      </w:r>
      <w:r w:rsidR="00D92B56">
        <w:rPr>
          <w:rFonts w:ascii="Times New Roman" w:hAnsi="Times New Roman" w:cs="Times New Roman"/>
          <w:sz w:val="24"/>
          <w:szCs w:val="24"/>
        </w:rPr>
        <w:t>категории земель населенных пунктов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2B56">
        <w:rPr>
          <w:rFonts w:ascii="Times New Roman" w:hAnsi="Times New Roman" w:cs="Times New Roman"/>
          <w:sz w:val="24"/>
          <w:szCs w:val="24"/>
        </w:rPr>
        <w:t xml:space="preserve">вид разрешенного </w:t>
      </w:r>
      <w:r w:rsidR="00D92B56"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 w:rsidR="00D92B56">
        <w:rPr>
          <w:rFonts w:ascii="Times New Roman" w:hAnsi="Times New Roman" w:cs="Times New Roman"/>
          <w:sz w:val="24"/>
          <w:szCs w:val="24"/>
        </w:rPr>
        <w:t>я -</w:t>
      </w:r>
      <w:r w:rsidR="00D92B56" w:rsidRPr="00BB56E3">
        <w:rPr>
          <w:rFonts w:ascii="Times New Roman" w:hAnsi="Times New Roman" w:cs="Times New Roman"/>
          <w:sz w:val="24"/>
          <w:szCs w:val="24"/>
        </w:rPr>
        <w:t xml:space="preserve"> </w:t>
      </w:r>
      <w:r w:rsidR="00D92B56">
        <w:rPr>
          <w:rFonts w:ascii="Times New Roman" w:hAnsi="Times New Roman" w:cs="Times New Roman"/>
          <w:sz w:val="24"/>
          <w:szCs w:val="24"/>
        </w:rPr>
        <w:t>д</w:t>
      </w:r>
      <w:r w:rsidR="00D92B56"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D92B56">
        <w:rPr>
          <w:rFonts w:ascii="Times New Roman" w:hAnsi="Times New Roman" w:cs="Times New Roman"/>
          <w:sz w:val="24"/>
          <w:szCs w:val="24"/>
        </w:rPr>
        <w:t>,</w:t>
      </w:r>
      <w:r w:rsidR="00D92B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B56">
        <w:rPr>
          <w:rFonts w:ascii="Times New Roman" w:hAnsi="Times New Roman" w:cs="Times New Roman"/>
          <w:sz w:val="24"/>
          <w:szCs w:val="24"/>
        </w:rPr>
        <w:t xml:space="preserve">кадастровый номер: 52:18:0070260:641, </w:t>
      </w:r>
      <w:r w:rsidR="00D92B56">
        <w:rPr>
          <w:rFonts w:ascii="Times New Roman" w:hAnsi="Times New Roman" w:cs="Times New Roman"/>
          <w:bCs/>
          <w:sz w:val="24"/>
          <w:szCs w:val="24"/>
        </w:rPr>
        <w:t>площадь: 981 кв</w:t>
      </w:r>
      <w:proofErr w:type="gramStart"/>
      <w:r w:rsidR="00D92B56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D92B56">
        <w:rPr>
          <w:rFonts w:ascii="Times New Roman" w:hAnsi="Times New Roman" w:cs="Times New Roman"/>
          <w:bCs/>
          <w:sz w:val="24"/>
          <w:szCs w:val="24"/>
        </w:rPr>
        <w:t xml:space="preserve">, расположенный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адрес</w:t>
      </w:r>
      <w:r w:rsidR="00D92B5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>город Нижний Новгород,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B5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D92B56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D92B56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№3)</w:t>
      </w:r>
      <w:r>
        <w:rPr>
          <w:rFonts w:ascii="Times New Roman" w:hAnsi="Times New Roman" w:cs="Times New Roman"/>
          <w:sz w:val="24"/>
          <w:szCs w:val="24"/>
        </w:rPr>
        <w:t>, выполненног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D92B5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D92B56">
        <w:rPr>
          <w:rFonts w:ascii="Times New Roman" w:hAnsi="Times New Roman" w:cs="Times New Roman"/>
          <w:sz w:val="24"/>
          <w:szCs w:val="24"/>
        </w:rPr>
        <w:t xml:space="preserve"> «Аналитик Центр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194885" w:rsidRPr="00E51B83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194885" w:rsidRPr="00E51B83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lastRenderedPageBreak/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194885" w:rsidRPr="00250C8D" w:rsidRDefault="00194885" w:rsidP="00194885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D92B56">
        <w:rPr>
          <w:rFonts w:ascii="Times New Roman" w:hAnsi="Times New Roman" w:cs="Times New Roman"/>
          <w:b/>
          <w:sz w:val="24"/>
          <w:szCs w:val="24"/>
        </w:rPr>
        <w:t>50 330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</w:t>
      </w:r>
      <w:r w:rsidR="00A30EF7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30EF7">
        <w:rPr>
          <w:rFonts w:ascii="Times New Roman" w:hAnsi="Times New Roman" w:cs="Times New Roman"/>
          <w:b/>
          <w:sz w:val="24"/>
          <w:szCs w:val="24"/>
        </w:rPr>
        <w:t>1 677 944</w:t>
      </w:r>
      <w:r w:rsidR="00A30EF7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0EF7">
        <w:rPr>
          <w:rFonts w:ascii="Times New Roman" w:hAnsi="Times New Roman" w:cs="Times New Roman"/>
          <w:b/>
          <w:sz w:val="24"/>
          <w:szCs w:val="24"/>
        </w:rPr>
        <w:t>один миллион шестьсот семьдесят семь тысяч девятьсот сорок четыре)</w:t>
      </w:r>
      <w:r w:rsidR="0082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42F">
        <w:rPr>
          <w:rFonts w:ascii="Times New Roman" w:hAnsi="Times New Roman" w:cs="Times New Roman"/>
          <w:b/>
          <w:sz w:val="24"/>
          <w:szCs w:val="24"/>
        </w:rPr>
        <w:t>рубл</w:t>
      </w:r>
      <w:r w:rsidR="00823FAD">
        <w:rPr>
          <w:rFonts w:ascii="Times New Roman" w:hAnsi="Times New Roman" w:cs="Times New Roman"/>
          <w:b/>
          <w:sz w:val="24"/>
          <w:szCs w:val="24"/>
        </w:rPr>
        <w:t>я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194885" w:rsidRPr="00567D2E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A45B0">
        <w:rPr>
          <w:rFonts w:ascii="Times New Roman" w:hAnsi="Times New Roman" w:cs="Times New Roman"/>
          <w:sz w:val="24"/>
          <w:szCs w:val="24"/>
        </w:rPr>
        <w:t>07.05.2024</w:t>
      </w:r>
      <w:r w:rsidRPr="005C212D">
        <w:rPr>
          <w:rFonts w:ascii="Times New Roman" w:hAnsi="Times New Roman" w:cs="Times New Roman"/>
          <w:sz w:val="24"/>
          <w:szCs w:val="24"/>
        </w:rPr>
        <w:t xml:space="preserve">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823FAD">
        <w:rPr>
          <w:rFonts w:ascii="Times New Roman" w:hAnsi="Times New Roman" w:cs="Times New Roman"/>
          <w:sz w:val="24"/>
          <w:szCs w:val="24"/>
        </w:rPr>
        <w:t>15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194885" w:rsidRPr="00D32A9A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194885" w:rsidRPr="00C2092D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30EF7">
        <w:rPr>
          <w:rFonts w:ascii="Times New Roman" w:hAnsi="Times New Roman" w:cs="Times New Roman"/>
          <w:sz w:val="24"/>
          <w:szCs w:val="24"/>
        </w:rPr>
        <w:t>06.06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194885" w:rsidRPr="00D32A9A" w:rsidRDefault="00194885" w:rsidP="001948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30EF7">
        <w:rPr>
          <w:rFonts w:ascii="Times New Roman" w:hAnsi="Times New Roman" w:cs="Times New Roman"/>
          <w:sz w:val="24"/>
          <w:szCs w:val="24"/>
        </w:rPr>
        <w:t>07.06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Pr="00D32A9A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30EF7">
        <w:rPr>
          <w:rFonts w:ascii="Times New Roman" w:hAnsi="Times New Roman" w:cs="Times New Roman"/>
          <w:sz w:val="24"/>
          <w:szCs w:val="24"/>
        </w:rPr>
        <w:t>10.06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Pr="00D32A9A" w:rsidRDefault="00194885" w:rsidP="00194885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Pr="003A3360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194885" w:rsidRPr="004A5DCE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194885" w:rsidRPr="003A3360" w:rsidRDefault="00194885" w:rsidP="001948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885" w:rsidRPr="00AA232F" w:rsidRDefault="00194885" w:rsidP="001948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885" w:rsidRPr="0082152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194885" w:rsidRPr="00567D2E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 xml:space="preserve">ТОЛЬКО ГРАЖДАНЕ, имеющие усиленную квалифицированную электронную подпись, оформленную в </w:t>
      </w:r>
      <w:r w:rsidRPr="00567D2E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85" w:rsidRPr="0082152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194885" w:rsidRPr="00801D58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194885" w:rsidRPr="00801D58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194885" w:rsidRPr="00801D58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194885" w:rsidRPr="0035128B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Pr="00801D58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Pr="0082152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194885" w:rsidRPr="007107E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194885" w:rsidRPr="00DB4952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lastRenderedPageBreak/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Pr="002C650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Pr="00F15BEF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194885" w:rsidRPr="00F15BEF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194885" w:rsidRPr="00F15BEF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lastRenderedPageBreak/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194885" w:rsidRPr="0028523C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194885" w:rsidRPr="007107E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Pr="0082152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885" w:rsidRPr="007107E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Pr="004B24F3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194885" w:rsidRPr="004045E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194885" w:rsidRPr="007107E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194885" w:rsidRPr="006F1366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Корреспондентский счёт: 30101810200000000593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194885" w:rsidRPr="00885CB0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>
        <w:rPr>
          <w:rFonts w:ascii="Times New Roman" w:hAnsi="Times New Roman" w:cs="Times New Roman"/>
          <w:b/>
          <w:sz w:val="24"/>
          <w:szCs w:val="24"/>
        </w:rPr>
        <w:t>ы на электронной площадке и лот).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194885" w:rsidRDefault="00194885" w:rsidP="00194885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Pr="0082152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EF7" w:rsidRDefault="00A30EF7" w:rsidP="00A30E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Pr="00A04F23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lastRenderedPageBreak/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Pr="00B35AA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194885" w:rsidRPr="00B35AA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194885" w:rsidRPr="00A36DAE" w:rsidRDefault="00194885" w:rsidP="0019488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4885" w:rsidRPr="00A36DAE" w:rsidRDefault="00194885" w:rsidP="0019488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194885" w:rsidRPr="00A36DAE" w:rsidRDefault="00194885" w:rsidP="0019488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194885" w:rsidRPr="00E262BC" w:rsidRDefault="00194885" w:rsidP="0019488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194885" w:rsidRPr="00B35AA1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194885" w:rsidRPr="00B6340D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885" w:rsidRDefault="00194885" w:rsidP="00194885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194885" w:rsidRPr="00A3667E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194885" w:rsidRPr="005D16E4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194885" w:rsidRDefault="00194885" w:rsidP="00194885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194885" w:rsidRDefault="00194885" w:rsidP="00194885">
      <w:pPr>
        <w:spacing w:after="0" w:line="360" w:lineRule="exact"/>
        <w:ind w:firstLine="709"/>
        <w:jc w:val="both"/>
      </w:pP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194885" w:rsidRPr="00A3667E" w:rsidRDefault="00194885" w:rsidP="00194885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194885" w:rsidRPr="00841E67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194885" w:rsidRDefault="00194885" w:rsidP="001948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85" w:rsidRPr="005D16E4" w:rsidRDefault="00194885" w:rsidP="00194885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194885" w:rsidRPr="005D16E4" w:rsidRDefault="00194885" w:rsidP="00194885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5D16E4" w:rsidRPr="00194885" w:rsidRDefault="005D16E4" w:rsidP="00194885"/>
    <w:sectPr w:rsidR="005D16E4" w:rsidRPr="00194885" w:rsidSect="00C17819">
      <w:headerReference w:type="default" r:id="rId27"/>
      <w:pgSz w:w="11906" w:h="16838"/>
      <w:pgMar w:top="567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AD" w:rsidRDefault="00823FAD" w:rsidP="00414F0A">
      <w:pPr>
        <w:spacing w:after="0" w:line="240" w:lineRule="auto"/>
      </w:pPr>
      <w:r>
        <w:separator/>
      </w:r>
    </w:p>
  </w:endnote>
  <w:endnote w:type="continuationSeparator" w:id="0">
    <w:p w:rsidR="00823FAD" w:rsidRDefault="00823FAD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AD" w:rsidRDefault="00823FAD" w:rsidP="00414F0A">
      <w:pPr>
        <w:spacing w:after="0" w:line="240" w:lineRule="auto"/>
      </w:pPr>
      <w:r>
        <w:separator/>
      </w:r>
    </w:p>
  </w:footnote>
  <w:footnote w:type="continuationSeparator" w:id="0">
    <w:p w:rsidR="00823FAD" w:rsidRDefault="00823FAD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9111"/>
      <w:docPartObj>
        <w:docPartGallery w:val="Page Numbers (Top of Page)"/>
        <w:docPartUnique/>
      </w:docPartObj>
    </w:sdtPr>
    <w:sdtContent>
      <w:p w:rsidR="00823FAD" w:rsidRDefault="00823FAD">
        <w:pPr>
          <w:pStyle w:val="a3"/>
          <w:jc w:val="center"/>
        </w:pPr>
        <w:fldSimple w:instr=" PAGE   \* MERGEFORMAT ">
          <w:r w:rsidR="00A86383">
            <w:rPr>
              <w:noProof/>
            </w:rPr>
            <w:t>8</w:t>
          </w:r>
        </w:fldSimple>
      </w:p>
    </w:sdtContent>
  </w:sdt>
  <w:p w:rsidR="00823FAD" w:rsidRDefault="00823F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4CB914F7"/>
    <w:multiLevelType w:val="hybridMultilevel"/>
    <w:tmpl w:val="ED822D00"/>
    <w:lvl w:ilvl="0" w:tplc="E51012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8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0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6A0"/>
    <w:rsid w:val="000052E9"/>
    <w:rsid w:val="00011BED"/>
    <w:rsid w:val="0003088B"/>
    <w:rsid w:val="00035379"/>
    <w:rsid w:val="0006460C"/>
    <w:rsid w:val="000736E4"/>
    <w:rsid w:val="00075C73"/>
    <w:rsid w:val="0008387E"/>
    <w:rsid w:val="000905F4"/>
    <w:rsid w:val="000A1F00"/>
    <w:rsid w:val="000A223E"/>
    <w:rsid w:val="000B4978"/>
    <w:rsid w:val="000D1260"/>
    <w:rsid w:val="000D1C6E"/>
    <w:rsid w:val="000D1D3A"/>
    <w:rsid w:val="000E39A6"/>
    <w:rsid w:val="000E39B5"/>
    <w:rsid w:val="000E55C5"/>
    <w:rsid w:val="000E6664"/>
    <w:rsid w:val="0010270D"/>
    <w:rsid w:val="00152084"/>
    <w:rsid w:val="00163286"/>
    <w:rsid w:val="0017054B"/>
    <w:rsid w:val="00174CC1"/>
    <w:rsid w:val="00183074"/>
    <w:rsid w:val="00190D47"/>
    <w:rsid w:val="00192088"/>
    <w:rsid w:val="00194885"/>
    <w:rsid w:val="001A2CA4"/>
    <w:rsid w:val="001A60E7"/>
    <w:rsid w:val="001B3461"/>
    <w:rsid w:val="001B640A"/>
    <w:rsid w:val="001D22B0"/>
    <w:rsid w:val="001D386D"/>
    <w:rsid w:val="001D58CB"/>
    <w:rsid w:val="001E6EC4"/>
    <w:rsid w:val="001F11CA"/>
    <w:rsid w:val="00201ED6"/>
    <w:rsid w:val="00211594"/>
    <w:rsid w:val="00230FF4"/>
    <w:rsid w:val="002311CF"/>
    <w:rsid w:val="00233EBE"/>
    <w:rsid w:val="00235D89"/>
    <w:rsid w:val="0024445F"/>
    <w:rsid w:val="002502B2"/>
    <w:rsid w:val="00261F2C"/>
    <w:rsid w:val="002824AC"/>
    <w:rsid w:val="0028523C"/>
    <w:rsid w:val="002A2C57"/>
    <w:rsid w:val="002B058C"/>
    <w:rsid w:val="002C4418"/>
    <w:rsid w:val="002C4C37"/>
    <w:rsid w:val="002C6506"/>
    <w:rsid w:val="002C78DA"/>
    <w:rsid w:val="002E0613"/>
    <w:rsid w:val="002E5627"/>
    <w:rsid w:val="003016F0"/>
    <w:rsid w:val="00301CF7"/>
    <w:rsid w:val="00301E91"/>
    <w:rsid w:val="00302069"/>
    <w:rsid w:val="00306196"/>
    <w:rsid w:val="0032451F"/>
    <w:rsid w:val="0032658F"/>
    <w:rsid w:val="00331ABD"/>
    <w:rsid w:val="0034074D"/>
    <w:rsid w:val="003448E5"/>
    <w:rsid w:val="003457B9"/>
    <w:rsid w:val="00346B66"/>
    <w:rsid w:val="0035128B"/>
    <w:rsid w:val="00357CFE"/>
    <w:rsid w:val="00370D68"/>
    <w:rsid w:val="00375AA6"/>
    <w:rsid w:val="00381825"/>
    <w:rsid w:val="003914E7"/>
    <w:rsid w:val="00391983"/>
    <w:rsid w:val="00397BE2"/>
    <w:rsid w:val="003A3360"/>
    <w:rsid w:val="003B001F"/>
    <w:rsid w:val="003B03CF"/>
    <w:rsid w:val="003B7A6F"/>
    <w:rsid w:val="003C4388"/>
    <w:rsid w:val="003C6149"/>
    <w:rsid w:val="003D36C4"/>
    <w:rsid w:val="003F39E8"/>
    <w:rsid w:val="003F7098"/>
    <w:rsid w:val="003F78C0"/>
    <w:rsid w:val="00401F12"/>
    <w:rsid w:val="004045E7"/>
    <w:rsid w:val="00412DB8"/>
    <w:rsid w:val="00414F0A"/>
    <w:rsid w:val="0041645C"/>
    <w:rsid w:val="00446C2B"/>
    <w:rsid w:val="00446DD4"/>
    <w:rsid w:val="004474C3"/>
    <w:rsid w:val="0045311D"/>
    <w:rsid w:val="004652E0"/>
    <w:rsid w:val="00467CA9"/>
    <w:rsid w:val="00475BC7"/>
    <w:rsid w:val="004777E3"/>
    <w:rsid w:val="004A5DCE"/>
    <w:rsid w:val="004B19D3"/>
    <w:rsid w:val="004B24F3"/>
    <w:rsid w:val="004C0242"/>
    <w:rsid w:val="004F093D"/>
    <w:rsid w:val="004F32E0"/>
    <w:rsid w:val="004F471E"/>
    <w:rsid w:val="0051519C"/>
    <w:rsid w:val="00531E9A"/>
    <w:rsid w:val="00534453"/>
    <w:rsid w:val="0054383B"/>
    <w:rsid w:val="00551DBA"/>
    <w:rsid w:val="00556001"/>
    <w:rsid w:val="00560775"/>
    <w:rsid w:val="00567D2E"/>
    <w:rsid w:val="00573A20"/>
    <w:rsid w:val="005872AD"/>
    <w:rsid w:val="005947CA"/>
    <w:rsid w:val="005A2470"/>
    <w:rsid w:val="005A4203"/>
    <w:rsid w:val="005A5AA1"/>
    <w:rsid w:val="005A65A5"/>
    <w:rsid w:val="005B07E3"/>
    <w:rsid w:val="005B2F76"/>
    <w:rsid w:val="005B3D59"/>
    <w:rsid w:val="005B5287"/>
    <w:rsid w:val="005C212D"/>
    <w:rsid w:val="005D16E4"/>
    <w:rsid w:val="005F1211"/>
    <w:rsid w:val="005F6F3F"/>
    <w:rsid w:val="00604535"/>
    <w:rsid w:val="00605181"/>
    <w:rsid w:val="00614358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D6F15"/>
    <w:rsid w:val="006E0587"/>
    <w:rsid w:val="006E7A70"/>
    <w:rsid w:val="006F1366"/>
    <w:rsid w:val="00701AF9"/>
    <w:rsid w:val="007107E6"/>
    <w:rsid w:val="0072111F"/>
    <w:rsid w:val="00726297"/>
    <w:rsid w:val="00751B8B"/>
    <w:rsid w:val="00763267"/>
    <w:rsid w:val="00763939"/>
    <w:rsid w:val="00785D73"/>
    <w:rsid w:val="007A45B0"/>
    <w:rsid w:val="007B07AD"/>
    <w:rsid w:val="007C1507"/>
    <w:rsid w:val="007D14C4"/>
    <w:rsid w:val="007F18E8"/>
    <w:rsid w:val="00801D58"/>
    <w:rsid w:val="00803280"/>
    <w:rsid w:val="0081508A"/>
    <w:rsid w:val="00821521"/>
    <w:rsid w:val="00821E8F"/>
    <w:rsid w:val="00823FAD"/>
    <w:rsid w:val="0082566B"/>
    <w:rsid w:val="008263FE"/>
    <w:rsid w:val="008410C3"/>
    <w:rsid w:val="00841E67"/>
    <w:rsid w:val="008471E4"/>
    <w:rsid w:val="0085121C"/>
    <w:rsid w:val="008539F1"/>
    <w:rsid w:val="00861D3A"/>
    <w:rsid w:val="00862C52"/>
    <w:rsid w:val="00877BCC"/>
    <w:rsid w:val="0088256C"/>
    <w:rsid w:val="00885CB0"/>
    <w:rsid w:val="0089077C"/>
    <w:rsid w:val="008930DC"/>
    <w:rsid w:val="008A43DC"/>
    <w:rsid w:val="008B3E18"/>
    <w:rsid w:val="008B5109"/>
    <w:rsid w:val="008C6FB4"/>
    <w:rsid w:val="008D4092"/>
    <w:rsid w:val="008D7BA7"/>
    <w:rsid w:val="008E3B4B"/>
    <w:rsid w:val="008F4DD1"/>
    <w:rsid w:val="00901BA8"/>
    <w:rsid w:val="00902C90"/>
    <w:rsid w:val="00924E83"/>
    <w:rsid w:val="00931B1A"/>
    <w:rsid w:val="009421F8"/>
    <w:rsid w:val="00942FC3"/>
    <w:rsid w:val="00947337"/>
    <w:rsid w:val="00960AED"/>
    <w:rsid w:val="009663AE"/>
    <w:rsid w:val="009668D9"/>
    <w:rsid w:val="00986A20"/>
    <w:rsid w:val="00987321"/>
    <w:rsid w:val="0098734D"/>
    <w:rsid w:val="00992516"/>
    <w:rsid w:val="009A1C32"/>
    <w:rsid w:val="009B35AE"/>
    <w:rsid w:val="009C5A5F"/>
    <w:rsid w:val="009C5C69"/>
    <w:rsid w:val="009E3B80"/>
    <w:rsid w:val="009E4EA0"/>
    <w:rsid w:val="009F5AC3"/>
    <w:rsid w:val="00A13BE7"/>
    <w:rsid w:val="00A20903"/>
    <w:rsid w:val="00A217C8"/>
    <w:rsid w:val="00A30C95"/>
    <w:rsid w:val="00A30EF7"/>
    <w:rsid w:val="00A3667E"/>
    <w:rsid w:val="00A36DAE"/>
    <w:rsid w:val="00A65181"/>
    <w:rsid w:val="00A7697C"/>
    <w:rsid w:val="00A86383"/>
    <w:rsid w:val="00A917B4"/>
    <w:rsid w:val="00A9576D"/>
    <w:rsid w:val="00AA0DCF"/>
    <w:rsid w:val="00AA232F"/>
    <w:rsid w:val="00AA6E48"/>
    <w:rsid w:val="00AB1674"/>
    <w:rsid w:val="00AB3856"/>
    <w:rsid w:val="00AB3F44"/>
    <w:rsid w:val="00AB6368"/>
    <w:rsid w:val="00AC088D"/>
    <w:rsid w:val="00AF460A"/>
    <w:rsid w:val="00B025F8"/>
    <w:rsid w:val="00B03A5E"/>
    <w:rsid w:val="00B127B2"/>
    <w:rsid w:val="00B24DA3"/>
    <w:rsid w:val="00B344EB"/>
    <w:rsid w:val="00B345F0"/>
    <w:rsid w:val="00B35AA1"/>
    <w:rsid w:val="00B41BA0"/>
    <w:rsid w:val="00B53550"/>
    <w:rsid w:val="00B6340D"/>
    <w:rsid w:val="00B76843"/>
    <w:rsid w:val="00B830B4"/>
    <w:rsid w:val="00B83453"/>
    <w:rsid w:val="00B941CB"/>
    <w:rsid w:val="00BA7D0A"/>
    <w:rsid w:val="00BB285F"/>
    <w:rsid w:val="00BC1109"/>
    <w:rsid w:val="00BC1DCC"/>
    <w:rsid w:val="00BF56AF"/>
    <w:rsid w:val="00C01924"/>
    <w:rsid w:val="00C02790"/>
    <w:rsid w:val="00C1075C"/>
    <w:rsid w:val="00C1413B"/>
    <w:rsid w:val="00C17819"/>
    <w:rsid w:val="00C2139D"/>
    <w:rsid w:val="00C24608"/>
    <w:rsid w:val="00C2510E"/>
    <w:rsid w:val="00C25AE4"/>
    <w:rsid w:val="00C32EDD"/>
    <w:rsid w:val="00C33209"/>
    <w:rsid w:val="00C41402"/>
    <w:rsid w:val="00C432AB"/>
    <w:rsid w:val="00C4706B"/>
    <w:rsid w:val="00C50427"/>
    <w:rsid w:val="00C57A7D"/>
    <w:rsid w:val="00C72B69"/>
    <w:rsid w:val="00C74B27"/>
    <w:rsid w:val="00CA0765"/>
    <w:rsid w:val="00CA4243"/>
    <w:rsid w:val="00CA7A05"/>
    <w:rsid w:val="00CB1F56"/>
    <w:rsid w:val="00CE14C4"/>
    <w:rsid w:val="00CF0183"/>
    <w:rsid w:val="00CF5470"/>
    <w:rsid w:val="00CF5F0D"/>
    <w:rsid w:val="00D14A5F"/>
    <w:rsid w:val="00D20603"/>
    <w:rsid w:val="00D23951"/>
    <w:rsid w:val="00D32A9A"/>
    <w:rsid w:val="00D347DB"/>
    <w:rsid w:val="00D35A2B"/>
    <w:rsid w:val="00D41CA6"/>
    <w:rsid w:val="00D468D3"/>
    <w:rsid w:val="00D472BB"/>
    <w:rsid w:val="00D5752B"/>
    <w:rsid w:val="00D57ECD"/>
    <w:rsid w:val="00D671A1"/>
    <w:rsid w:val="00D92B56"/>
    <w:rsid w:val="00D94A18"/>
    <w:rsid w:val="00D96CF6"/>
    <w:rsid w:val="00DA3B22"/>
    <w:rsid w:val="00DA7A80"/>
    <w:rsid w:val="00DB42A9"/>
    <w:rsid w:val="00DB4952"/>
    <w:rsid w:val="00DB65B0"/>
    <w:rsid w:val="00DB672D"/>
    <w:rsid w:val="00DC16E3"/>
    <w:rsid w:val="00DE62B0"/>
    <w:rsid w:val="00DF3D62"/>
    <w:rsid w:val="00DF7C09"/>
    <w:rsid w:val="00E16663"/>
    <w:rsid w:val="00E16B23"/>
    <w:rsid w:val="00E2231B"/>
    <w:rsid w:val="00E22A5E"/>
    <w:rsid w:val="00E255F1"/>
    <w:rsid w:val="00E262BC"/>
    <w:rsid w:val="00E31047"/>
    <w:rsid w:val="00E31906"/>
    <w:rsid w:val="00E5186C"/>
    <w:rsid w:val="00E61642"/>
    <w:rsid w:val="00E61E5B"/>
    <w:rsid w:val="00E625E4"/>
    <w:rsid w:val="00E63885"/>
    <w:rsid w:val="00E64E57"/>
    <w:rsid w:val="00E737A4"/>
    <w:rsid w:val="00E80D72"/>
    <w:rsid w:val="00E923BD"/>
    <w:rsid w:val="00EA7A99"/>
    <w:rsid w:val="00EB3205"/>
    <w:rsid w:val="00EB63D9"/>
    <w:rsid w:val="00EC02BB"/>
    <w:rsid w:val="00ED064C"/>
    <w:rsid w:val="00EE1532"/>
    <w:rsid w:val="00EE371A"/>
    <w:rsid w:val="00EF2AC5"/>
    <w:rsid w:val="00EF4638"/>
    <w:rsid w:val="00F15BEF"/>
    <w:rsid w:val="00F23323"/>
    <w:rsid w:val="00F24CD3"/>
    <w:rsid w:val="00F3620E"/>
    <w:rsid w:val="00F57B09"/>
    <w:rsid w:val="00F61173"/>
    <w:rsid w:val="00F6578D"/>
    <w:rsid w:val="00F91E89"/>
    <w:rsid w:val="00F9625A"/>
    <w:rsid w:val="00FA6EBC"/>
    <w:rsid w:val="00FC0E1B"/>
    <w:rsid w:val="00FC5262"/>
    <w:rsid w:val="00FC6732"/>
    <w:rsid w:val="00FC7FED"/>
    <w:rsid w:val="00FD1B4E"/>
    <w:rsid w:val="00FE5A8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9077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077C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90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56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4FEC-5AA8-49FB-9A12-1A5711D6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16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47</cp:revision>
  <cp:lastPrinted>2024-05-06T13:29:00Z</cp:lastPrinted>
  <dcterms:created xsi:type="dcterms:W3CDTF">2023-08-03T08:01:00Z</dcterms:created>
  <dcterms:modified xsi:type="dcterms:W3CDTF">2024-05-06T13:32:00Z</dcterms:modified>
</cp:coreProperties>
</file>