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</w:t>
      </w:r>
      <w:r w:rsidR="00E50A11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556A86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0862FA">
        <w:rPr>
          <w:rFonts w:ascii="Times New Roman" w:hAnsi="Times New Roman" w:cs="Times New Roman"/>
          <w:sz w:val="24"/>
          <w:szCs w:val="24"/>
        </w:rPr>
        <w:t>25.06</w:t>
      </w:r>
      <w:r w:rsidR="00027FE8">
        <w:rPr>
          <w:rFonts w:ascii="Times New Roman" w:hAnsi="Times New Roman" w:cs="Times New Roman"/>
          <w:sz w:val="24"/>
          <w:szCs w:val="24"/>
        </w:rPr>
        <w:t>.2024</w:t>
      </w:r>
      <w:r w:rsidR="0051519C" w:rsidRPr="002A6AE7">
        <w:rPr>
          <w:rFonts w:ascii="Times New Roman" w:hAnsi="Times New Roman" w:cs="Times New Roman"/>
          <w:sz w:val="24"/>
          <w:szCs w:val="24"/>
        </w:rPr>
        <w:t xml:space="preserve"> № </w:t>
      </w:r>
      <w:r w:rsidR="0051519C">
        <w:rPr>
          <w:rFonts w:ascii="Times New Roman" w:hAnsi="Times New Roman" w:cs="Times New Roman"/>
          <w:sz w:val="24"/>
          <w:szCs w:val="24"/>
        </w:rPr>
        <w:t xml:space="preserve"> </w:t>
      </w:r>
      <w:r w:rsidR="000862FA">
        <w:rPr>
          <w:rFonts w:ascii="Times New Roman" w:hAnsi="Times New Roman" w:cs="Times New Roman"/>
          <w:sz w:val="24"/>
          <w:szCs w:val="24"/>
        </w:rPr>
        <w:t xml:space="preserve">4859 </w:t>
      </w:r>
      <w:r w:rsidR="0051519C">
        <w:rPr>
          <w:rFonts w:ascii="Times New Roman" w:hAnsi="Times New Roman" w:cs="Times New Roman"/>
          <w:sz w:val="24"/>
          <w:szCs w:val="24"/>
        </w:rPr>
        <w:t>«О </w:t>
      </w:r>
      <w:r w:rsidRPr="00F9625A">
        <w:rPr>
          <w:rFonts w:ascii="Times New Roman" w:hAnsi="Times New Roman" w:cs="Times New Roman"/>
          <w:sz w:val="24"/>
          <w:szCs w:val="24"/>
        </w:rPr>
        <w:t xml:space="preserve">проведении аукциона в электронной форме по продаже земельного участка, расположенного по </w:t>
      </w:r>
      <w:proofErr w:type="spellStart"/>
      <w:r w:rsidRPr="00F9625A">
        <w:rPr>
          <w:rFonts w:ascii="Times New Roman" w:hAnsi="Times New Roman" w:cs="Times New Roman"/>
          <w:sz w:val="24"/>
          <w:szCs w:val="24"/>
        </w:rPr>
        <w:t>адресу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:</w:t>
      </w:r>
      <w:r w:rsidR="00556A86" w:rsidRPr="00556A86">
        <w:rPr>
          <w:rStyle w:val="Datenum"/>
          <w:rFonts w:ascii="Times New Roman" w:hAnsi="Times New Roman" w:cs="Times New Roman"/>
          <w:sz w:val="24"/>
          <w:szCs w:val="24"/>
        </w:rPr>
        <w:t>Н</w:t>
      </w:r>
      <w:proofErr w:type="gramEnd"/>
      <w:r w:rsidR="00556A86" w:rsidRPr="00556A86">
        <w:rPr>
          <w:rStyle w:val="Datenum"/>
          <w:rFonts w:ascii="Times New Roman" w:hAnsi="Times New Roman" w:cs="Times New Roman"/>
          <w:sz w:val="24"/>
          <w:szCs w:val="24"/>
        </w:rPr>
        <w:t>ижегородская</w:t>
      </w:r>
      <w:proofErr w:type="spellEnd"/>
      <w:r w:rsidR="00556A86" w:rsidRPr="00556A86">
        <w:rPr>
          <w:rStyle w:val="Datenum"/>
          <w:rFonts w:ascii="Times New Roman" w:hAnsi="Times New Roman" w:cs="Times New Roman"/>
          <w:sz w:val="24"/>
          <w:szCs w:val="24"/>
        </w:rPr>
        <w:t xml:space="preserve"> область, город Нижний Новгород, Автозаводский район, пер. Патриотов, южнее дома 35, кадастровый номер 52:18:0040367:386, с видом разрешенного использования: для индивидуального жилищного строительства</w:t>
      </w:r>
      <w:r w:rsidRPr="00556A86">
        <w:rPr>
          <w:rFonts w:ascii="Times New Roman" w:hAnsi="Times New Roman" w:cs="Times New Roman"/>
          <w:sz w:val="24"/>
          <w:szCs w:val="24"/>
        </w:rPr>
        <w:t>»</w:t>
      </w:r>
      <w:r w:rsidR="004474C3" w:rsidRPr="00556A86">
        <w:rPr>
          <w:rFonts w:ascii="Times New Roman" w:hAnsi="Times New Roman" w:cs="Times New Roman"/>
          <w:sz w:val="24"/>
          <w:szCs w:val="24"/>
        </w:rPr>
        <w:t>;</w:t>
      </w:r>
      <w:r w:rsidRPr="00556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02298D"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F10F62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021C0">
        <w:rPr>
          <w:rFonts w:ascii="Times New Roman" w:hAnsi="Times New Roman" w:cs="Times New Roman"/>
          <w:sz w:val="24"/>
          <w:szCs w:val="24"/>
        </w:rPr>
        <w:t>о</w:t>
      </w:r>
      <w:r w:rsidR="00F10F62" w:rsidRPr="00E22A5E">
        <w:rPr>
          <w:rFonts w:ascii="Times New Roman" w:hAnsi="Times New Roman" w:cs="Times New Roman"/>
          <w:sz w:val="24"/>
          <w:szCs w:val="24"/>
        </w:rPr>
        <w:t>к, собственность на который не разграничена, расположенн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56A86" w:rsidRPr="00556A86">
        <w:rPr>
          <w:rStyle w:val="Datenum"/>
          <w:rFonts w:ascii="Times New Roman" w:hAnsi="Times New Roman" w:cs="Times New Roman"/>
          <w:sz w:val="24"/>
          <w:szCs w:val="24"/>
        </w:rPr>
        <w:t>Нижегородская область, город Нижний Новгород, Автозаводский район, пер. Патриотов, южнее дома 35, кадастровый номер 52:18:0040367:386, с видом разрешенного использования: для индивидуального жилищного строительства</w:t>
      </w:r>
      <w:r w:rsidR="00556A86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E7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Pr="00101454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участка: </w:t>
      </w:r>
      <w:r w:rsidRPr="00101454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</w:t>
      </w:r>
      <w:r w:rsidR="0052645B">
        <w:rPr>
          <w:rFonts w:ascii="Times New Roman" w:hAnsi="Times New Roman" w:cs="Times New Roman"/>
          <w:sz w:val="24"/>
          <w:szCs w:val="24"/>
        </w:rPr>
        <w:t>асть</w:t>
      </w:r>
      <w:r w:rsidRPr="00101454">
        <w:rPr>
          <w:rFonts w:ascii="Times New Roman" w:hAnsi="Times New Roman" w:cs="Times New Roman"/>
          <w:sz w:val="24"/>
          <w:szCs w:val="24"/>
        </w:rPr>
        <w:t xml:space="preserve">, город Нижний Новгород, </w:t>
      </w:r>
      <w:r w:rsidR="000759CB">
        <w:rPr>
          <w:rFonts w:ascii="Times New Roman" w:hAnsi="Times New Roman" w:cs="Times New Roman"/>
          <w:sz w:val="24"/>
          <w:szCs w:val="24"/>
        </w:rPr>
        <w:t>Автозаводский район</w:t>
      </w:r>
      <w:r w:rsidRPr="00101454">
        <w:rPr>
          <w:rFonts w:ascii="Times New Roman" w:hAnsi="Times New Roman" w:cs="Times New Roman"/>
          <w:sz w:val="24"/>
          <w:szCs w:val="24"/>
        </w:rPr>
        <w:t xml:space="preserve">, </w:t>
      </w:r>
      <w:r w:rsidR="000759CB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="000759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759CB">
        <w:rPr>
          <w:rFonts w:ascii="Times New Roman" w:hAnsi="Times New Roman" w:cs="Times New Roman"/>
          <w:sz w:val="24"/>
          <w:szCs w:val="24"/>
        </w:rPr>
        <w:t>атриотов, южнее дома 35</w:t>
      </w:r>
      <w:r w:rsidRPr="00101454">
        <w:rPr>
          <w:rFonts w:ascii="Times New Roman" w:hAnsi="Times New Roman" w:cs="Times New Roman"/>
          <w:sz w:val="24"/>
          <w:szCs w:val="24"/>
        </w:rPr>
        <w:t>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="009B0FA7">
        <w:rPr>
          <w:rFonts w:ascii="Times New Roman" w:hAnsi="Times New Roman" w:cs="Times New Roman"/>
          <w:sz w:val="24"/>
          <w:szCs w:val="24"/>
        </w:rPr>
        <w:t>496</w:t>
      </w:r>
      <w:r w:rsidR="00B65709">
        <w:rPr>
          <w:rFonts w:ascii="Times New Roman" w:hAnsi="Times New Roman" w:cs="Times New Roman"/>
          <w:sz w:val="24"/>
          <w:szCs w:val="24"/>
        </w:rPr>
        <w:t xml:space="preserve"> +/-</w:t>
      </w:r>
      <w:r w:rsidRPr="00101454">
        <w:rPr>
          <w:rFonts w:ascii="Times New Roman" w:hAnsi="Times New Roman" w:cs="Times New Roman"/>
          <w:sz w:val="24"/>
          <w:szCs w:val="24"/>
        </w:rPr>
        <w:t xml:space="preserve"> </w:t>
      </w:r>
      <w:r w:rsidR="009B0FA7">
        <w:rPr>
          <w:rFonts w:ascii="Times New Roman" w:hAnsi="Times New Roman" w:cs="Times New Roman"/>
          <w:sz w:val="24"/>
          <w:szCs w:val="24"/>
        </w:rPr>
        <w:t>8</w:t>
      </w:r>
      <w:r w:rsidR="0052645B">
        <w:rPr>
          <w:rFonts w:ascii="Times New Roman" w:hAnsi="Times New Roman" w:cs="Times New Roman"/>
          <w:sz w:val="24"/>
          <w:szCs w:val="24"/>
        </w:rPr>
        <w:t xml:space="preserve"> </w:t>
      </w:r>
      <w:r w:rsidRPr="00101454">
        <w:rPr>
          <w:rFonts w:ascii="Times New Roman" w:hAnsi="Times New Roman" w:cs="Times New Roman"/>
          <w:sz w:val="24"/>
          <w:szCs w:val="24"/>
        </w:rPr>
        <w:t>кв.м.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Кадастровый номер: </w:t>
      </w:r>
      <w:r w:rsidR="009B0FA7">
        <w:rPr>
          <w:rFonts w:ascii="Times New Roman" w:hAnsi="Times New Roman" w:cs="Times New Roman"/>
          <w:sz w:val="24"/>
          <w:szCs w:val="24"/>
        </w:rPr>
        <w:t>52:18:0040367:386</w:t>
      </w:r>
      <w:r w:rsidRPr="00101454">
        <w:rPr>
          <w:rFonts w:ascii="Times New Roman" w:hAnsi="Times New Roman" w:cs="Times New Roman"/>
          <w:sz w:val="24"/>
          <w:szCs w:val="24"/>
        </w:rPr>
        <w:t>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Категория земель: </w:t>
      </w:r>
      <w:r w:rsidRPr="00101454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Виды разрешенного использования: </w:t>
      </w:r>
      <w:r w:rsidRPr="0010145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101454">
        <w:rPr>
          <w:rFonts w:ascii="Times New Roman" w:hAnsi="Times New Roman" w:cs="Times New Roman"/>
          <w:sz w:val="24"/>
          <w:szCs w:val="24"/>
        </w:rPr>
        <w:t xml:space="preserve"> не зарегистрированы.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2F443A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EE349B" w:rsidRPr="00AB1674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BD0E69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EE349B" w:rsidRPr="00AB1674">
        <w:rPr>
          <w:rFonts w:ascii="Times New Roman" w:hAnsi="Times New Roman" w:cs="Times New Roman"/>
          <w:sz w:val="24"/>
          <w:szCs w:val="24"/>
        </w:rPr>
        <w:t>:</w:t>
      </w:r>
      <w:r w:rsidR="00BD0E69">
        <w:rPr>
          <w:rFonts w:ascii="Times New Roman" w:hAnsi="Times New Roman" w:cs="Times New Roman"/>
          <w:sz w:val="24"/>
          <w:szCs w:val="24"/>
        </w:rPr>
        <w:t xml:space="preserve"> </w:t>
      </w:r>
      <w:r w:rsidR="00BD0E69" w:rsidRPr="00101454">
        <w:rPr>
          <w:rFonts w:ascii="Times New Roman" w:hAnsi="Times New Roman" w:cs="Times New Roman"/>
          <w:sz w:val="24"/>
          <w:szCs w:val="24"/>
        </w:rPr>
        <w:t>Нижегородская обл</w:t>
      </w:r>
      <w:r w:rsidR="00BD0E69">
        <w:rPr>
          <w:rFonts w:ascii="Times New Roman" w:hAnsi="Times New Roman" w:cs="Times New Roman"/>
          <w:sz w:val="24"/>
          <w:szCs w:val="24"/>
        </w:rPr>
        <w:t>асть</w:t>
      </w:r>
      <w:r w:rsidR="00BD0E69" w:rsidRPr="00101454">
        <w:rPr>
          <w:rFonts w:ascii="Times New Roman" w:hAnsi="Times New Roman" w:cs="Times New Roman"/>
          <w:sz w:val="24"/>
          <w:szCs w:val="24"/>
        </w:rPr>
        <w:t>,</w:t>
      </w:r>
      <w:r w:rsidR="00BD0E69">
        <w:rPr>
          <w:rFonts w:ascii="Times New Roman" w:hAnsi="Times New Roman" w:cs="Times New Roman"/>
          <w:sz w:val="24"/>
          <w:szCs w:val="24"/>
        </w:rPr>
        <w:t xml:space="preserve"> городской округ город Нижний Новгород, </w:t>
      </w:r>
      <w:r w:rsidR="00BD0E69" w:rsidRPr="00101454">
        <w:rPr>
          <w:rFonts w:ascii="Times New Roman" w:hAnsi="Times New Roman" w:cs="Times New Roman"/>
          <w:sz w:val="24"/>
          <w:szCs w:val="24"/>
        </w:rPr>
        <w:t xml:space="preserve"> город Нижний Новгород, </w:t>
      </w:r>
      <w:r w:rsidR="00BD0E69">
        <w:rPr>
          <w:rFonts w:ascii="Times New Roman" w:hAnsi="Times New Roman" w:cs="Times New Roman"/>
          <w:sz w:val="24"/>
          <w:szCs w:val="24"/>
        </w:rPr>
        <w:t>Автозаводский район</w:t>
      </w:r>
      <w:r w:rsidR="00BD0E69" w:rsidRPr="00101454">
        <w:rPr>
          <w:rFonts w:ascii="Times New Roman" w:hAnsi="Times New Roman" w:cs="Times New Roman"/>
          <w:sz w:val="24"/>
          <w:szCs w:val="24"/>
        </w:rPr>
        <w:t xml:space="preserve">, </w:t>
      </w:r>
      <w:r w:rsidR="00BD0E69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="00BD0E6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D0E69">
        <w:rPr>
          <w:rFonts w:ascii="Times New Roman" w:hAnsi="Times New Roman" w:cs="Times New Roman"/>
          <w:sz w:val="24"/>
          <w:szCs w:val="24"/>
        </w:rPr>
        <w:t>атриотов, южнее дома</w:t>
      </w:r>
      <w:r w:rsidR="00243324">
        <w:rPr>
          <w:rFonts w:ascii="Times New Roman" w:hAnsi="Times New Roman" w:cs="Times New Roman"/>
          <w:sz w:val="24"/>
          <w:szCs w:val="24"/>
        </w:rPr>
        <w:t xml:space="preserve"> 35, № 52ГС-2021, дата выдачи 03</w:t>
      </w:r>
      <w:r w:rsidR="00B65709" w:rsidRPr="00B65709">
        <w:rPr>
          <w:rFonts w:ascii="Times New Roman" w:hAnsi="Times New Roman" w:cs="Times New Roman"/>
          <w:sz w:val="24"/>
          <w:szCs w:val="24"/>
        </w:rPr>
        <w:t>.12.2021, содержит информацию о земельном участке.</w:t>
      </w:r>
    </w:p>
    <w:p w:rsidR="002F443A" w:rsidRDefault="002F443A" w:rsidP="002F443A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p w:rsidR="00B65709" w:rsidRPr="00B65709" w:rsidRDefault="00C56063" w:rsidP="00C56063">
      <w:pPr>
        <w:tabs>
          <w:tab w:val="left" w:pos="5370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Проект планировки территории и проект межевания не утверждены.</w:t>
      </w:r>
    </w:p>
    <w:p w:rsid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4E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="00B65709" w:rsidRPr="001147DE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 w:rsidR="00C56063">
        <w:rPr>
          <w:rFonts w:ascii="Times New Roman" w:hAnsi="Times New Roman" w:cs="Times New Roman"/>
          <w:sz w:val="24"/>
          <w:szCs w:val="24"/>
        </w:rPr>
        <w:t>52</w:t>
      </w:r>
      <w:r w:rsidR="00B65709" w:rsidRPr="001147DE">
        <w:rPr>
          <w:rFonts w:ascii="Times New Roman" w:hAnsi="Times New Roman" w:cs="Times New Roman"/>
          <w:sz w:val="24"/>
          <w:szCs w:val="24"/>
        </w:rPr>
        <w:t xml:space="preserve">ГС-2021) разработан на основании материалов М 1:500 муниципального картографо-геодезического фонда города Нижнего Новгорода по состоянию на </w:t>
      </w:r>
      <w:r w:rsidR="00C56063">
        <w:rPr>
          <w:rFonts w:ascii="Times New Roman" w:hAnsi="Times New Roman" w:cs="Times New Roman"/>
          <w:sz w:val="24"/>
          <w:szCs w:val="24"/>
        </w:rPr>
        <w:t>19.10</w:t>
      </w:r>
      <w:r w:rsidR="00B65709" w:rsidRPr="001147DE">
        <w:rPr>
          <w:rFonts w:ascii="Times New Roman" w:hAnsi="Times New Roman" w:cs="Times New Roman"/>
          <w:sz w:val="24"/>
          <w:szCs w:val="24"/>
        </w:rPr>
        <w:t>.2021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 информацию о наличии инженерных сетей и градостроительных ограничений.</w:t>
      </w:r>
    </w:p>
    <w:p w:rsidR="00B65709" w:rsidRDefault="00B65709" w:rsidP="00B6570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sz w:val="24"/>
          <w:szCs w:val="24"/>
        </w:rPr>
        <w:t>Топографическая основа подлежит полевой корректуре.</w:t>
      </w:r>
    </w:p>
    <w:p w:rsidR="005535C0" w:rsidRDefault="005535C0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761B10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="0091197E" w:rsidRPr="0091197E">
        <w:rPr>
          <w:rFonts w:ascii="Times New Roman" w:hAnsi="Times New Roman" w:cs="Times New Roman"/>
          <w:b/>
          <w:sz w:val="24"/>
          <w:szCs w:val="24"/>
        </w:rPr>
        <w:t>ТЖи-</w:t>
      </w:r>
      <w:r w:rsidR="00781DB3">
        <w:rPr>
          <w:rFonts w:ascii="Times New Roman" w:hAnsi="Times New Roman" w:cs="Times New Roman"/>
          <w:b/>
          <w:sz w:val="24"/>
          <w:szCs w:val="24"/>
        </w:rPr>
        <w:t>3</w:t>
      </w:r>
      <w:r w:rsidR="0091197E" w:rsidRPr="008D7BA7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781DB3">
        <w:rPr>
          <w:rFonts w:ascii="Times New Roman" w:hAnsi="Times New Roman" w:cs="Times New Roman"/>
          <w:sz w:val="24"/>
          <w:szCs w:val="24"/>
        </w:rPr>
        <w:t>высоко</w:t>
      </w:r>
      <w:r w:rsidR="0091197E" w:rsidRPr="008D7BA7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AD09D8" w:rsidRPr="00007A11" w:rsidRDefault="00AD09D8" w:rsidP="00AD09D8">
      <w:pPr>
        <w:spacing w:after="0" w:line="360" w:lineRule="exact"/>
        <w:ind w:firstLine="709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>, установленные градостроительным регламентом для территориальной зоны</w:t>
      </w: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 xml:space="preserve"> </w:t>
      </w:r>
      <w:r w:rsidRPr="0098734D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734D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высоко</w:t>
      </w:r>
      <w:r w:rsidRPr="0098734D">
        <w:rPr>
          <w:rFonts w:ascii="Times New Roman" w:hAnsi="Times New Roman" w:cs="Times New Roman"/>
          <w:sz w:val="24"/>
          <w:szCs w:val="24"/>
        </w:rPr>
        <w:t>плотной жилой застройки)</w:t>
      </w:r>
      <w:r w:rsidRPr="00C33209">
        <w:rPr>
          <w:rFonts w:ascii="Times New Roman" w:hAnsi="Times New Roman" w:cs="Times New Roman"/>
          <w:sz w:val="24"/>
          <w:szCs w:val="24"/>
        </w:rPr>
        <w:t>,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 xml:space="preserve"> в которой расположен земельный участок: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Количество надземных этажей – 3;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 кодексом РФ от 29.12.2004 № 190-ФЗ (с изменениями) (п.39 ст.1);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lastRenderedPageBreak/>
        <w:t>Ма</w:t>
      </w:r>
      <w:r>
        <w:rPr>
          <w:rFonts w:ascii="Times New Roman" w:hAnsi="Times New Roman" w:cs="Times New Roman"/>
          <w:sz w:val="24"/>
          <w:szCs w:val="24"/>
        </w:rPr>
        <w:t>ксимальный процент застройки – 3</w:t>
      </w:r>
      <w:r w:rsidRPr="00007A11">
        <w:rPr>
          <w:rFonts w:ascii="Times New Roman" w:hAnsi="Times New Roman" w:cs="Times New Roman"/>
          <w:sz w:val="24"/>
          <w:szCs w:val="24"/>
        </w:rPr>
        <w:t>0%.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участка: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 xml:space="preserve">– 3 м до </w:t>
      </w:r>
      <w:bookmarkStart w:id="0" w:name="_Hlk70575109"/>
      <w:r w:rsidRPr="00007A11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 w:rsidRPr="00007A11">
        <w:rPr>
          <w:rFonts w:ascii="Times New Roman" w:hAnsi="Times New Roman" w:cs="Times New Roman"/>
          <w:sz w:val="24"/>
          <w:szCs w:val="24"/>
        </w:rPr>
        <w:t>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–  1 м до хозяйственных построек, строений, сооружений вспомогательного использования, открытых стоянок.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91197E" w:rsidRPr="00AB1674" w:rsidRDefault="0091197E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674" w:rsidRDefault="00AB1674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781DB3" w:rsidRPr="00781DB3" w:rsidRDefault="00781DB3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</w:t>
      </w:r>
      <w:proofErr w:type="gramStart"/>
      <w:r w:rsidRPr="00781DB3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781DB3">
        <w:rPr>
          <w:rFonts w:ascii="Times New Roman" w:hAnsi="Times New Roman" w:cs="Times New Roman"/>
          <w:sz w:val="24"/>
          <w:szCs w:val="24"/>
        </w:rPr>
        <w:t xml:space="preserve"> «Сокол»), зона «А» (полностью);</w:t>
      </w:r>
    </w:p>
    <w:p w:rsidR="00781DB3" w:rsidRPr="00781DB3" w:rsidRDefault="00781DB3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«Международный аэропорт Нижний Новгород»), зона «А» (полностью);</w:t>
      </w:r>
    </w:p>
    <w:p w:rsidR="00781DB3" w:rsidRPr="00781DB3" w:rsidRDefault="00781DB3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21A">
        <w:rPr>
          <w:rFonts w:ascii="Times New Roman" w:hAnsi="Times New Roman" w:cs="Times New Roman"/>
          <w:sz w:val="24"/>
          <w:szCs w:val="24"/>
        </w:rPr>
        <w:t xml:space="preserve">зоны санитарной охраны водозаборов (3 пояс), (подающих воду из поверхностного источника питьевого и хозяйственно-бытового водоснабжения – </w:t>
      </w:r>
      <w:proofErr w:type="spellStart"/>
      <w:r w:rsidR="0082121A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="0082121A">
        <w:rPr>
          <w:rFonts w:ascii="Times New Roman" w:hAnsi="Times New Roman" w:cs="Times New Roman"/>
          <w:sz w:val="24"/>
          <w:szCs w:val="24"/>
        </w:rPr>
        <w:t xml:space="preserve"> водохранилище р</w:t>
      </w:r>
      <w:proofErr w:type="gramStart"/>
      <w:r w:rsidR="0082121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2121A">
        <w:rPr>
          <w:rFonts w:ascii="Times New Roman" w:hAnsi="Times New Roman" w:cs="Times New Roman"/>
          <w:sz w:val="24"/>
          <w:szCs w:val="24"/>
        </w:rPr>
        <w:t>ка, р.Волга) (полностью)</w:t>
      </w:r>
      <w:r w:rsidRPr="00781DB3">
        <w:rPr>
          <w:rFonts w:ascii="Times New Roman" w:hAnsi="Times New Roman" w:cs="Times New Roman"/>
          <w:sz w:val="24"/>
          <w:szCs w:val="24"/>
        </w:rPr>
        <w:t>;</w:t>
      </w:r>
    </w:p>
    <w:p w:rsidR="00781DB3" w:rsidRPr="00781DB3" w:rsidRDefault="00781DB3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21A">
        <w:rPr>
          <w:rFonts w:ascii="Times New Roman" w:hAnsi="Times New Roman" w:cs="Times New Roman"/>
          <w:sz w:val="24"/>
          <w:szCs w:val="24"/>
        </w:rPr>
        <w:t xml:space="preserve">зоны санитарной охраны (2, 3 пояс (пояс ограничений)) </w:t>
      </w:r>
      <w:proofErr w:type="spellStart"/>
      <w:r w:rsidR="0082121A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="0082121A">
        <w:rPr>
          <w:rFonts w:ascii="Times New Roman" w:hAnsi="Times New Roman" w:cs="Times New Roman"/>
          <w:sz w:val="24"/>
          <w:szCs w:val="24"/>
        </w:rPr>
        <w:t xml:space="preserve"> (р</w:t>
      </w:r>
      <w:proofErr w:type="gramStart"/>
      <w:r w:rsidR="0082121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2121A">
        <w:rPr>
          <w:rFonts w:ascii="Times New Roman" w:hAnsi="Times New Roman" w:cs="Times New Roman"/>
          <w:sz w:val="24"/>
          <w:szCs w:val="24"/>
        </w:rPr>
        <w:t xml:space="preserve">ка) для Автозаводской водопроводной станции ООО «Заводские сети», расположенной в Нижегородской области, в городском округе город Нижний Новгород, </w:t>
      </w:r>
      <w:proofErr w:type="spellStart"/>
      <w:r w:rsidR="0082121A">
        <w:rPr>
          <w:rFonts w:ascii="Times New Roman" w:hAnsi="Times New Roman" w:cs="Times New Roman"/>
          <w:sz w:val="24"/>
          <w:szCs w:val="24"/>
        </w:rPr>
        <w:t>ул.Шнитникова</w:t>
      </w:r>
      <w:proofErr w:type="spellEnd"/>
      <w:r w:rsidR="0082121A">
        <w:rPr>
          <w:rFonts w:ascii="Times New Roman" w:hAnsi="Times New Roman" w:cs="Times New Roman"/>
          <w:sz w:val="24"/>
          <w:szCs w:val="24"/>
        </w:rPr>
        <w:t>, 19</w:t>
      </w:r>
      <w:r w:rsidR="00BD0E69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781DB3">
        <w:rPr>
          <w:rFonts w:ascii="Times New Roman" w:hAnsi="Times New Roman" w:cs="Times New Roman"/>
          <w:sz w:val="24"/>
          <w:szCs w:val="24"/>
        </w:rPr>
        <w:t>;</w:t>
      </w:r>
    </w:p>
    <w:p w:rsidR="00821F81" w:rsidRDefault="00821F81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зоны санитарной охраны (2, 3 пояс)</w:t>
      </w:r>
      <w:r w:rsidR="00BD0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водопроводных станций АО «Нижегородский водоканал» Малиновая гряда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расположенных на реке Оке в Нижегородской области, в городском округе город Нижний Новгород (полностью); </w:t>
      </w:r>
    </w:p>
    <w:p w:rsidR="00781DB3" w:rsidRPr="00781DB3" w:rsidRDefault="00781DB3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21A">
        <w:rPr>
          <w:rFonts w:ascii="Times New Roman" w:hAnsi="Times New Roman" w:cs="Times New Roman"/>
          <w:sz w:val="24"/>
          <w:szCs w:val="24"/>
        </w:rPr>
        <w:t xml:space="preserve">зоны ограничений от базовой станции системы сотовой радиотелефонной связи стандарта </w:t>
      </w:r>
      <w:r w:rsidR="0082121A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82121A" w:rsidRPr="0082121A">
        <w:rPr>
          <w:rFonts w:ascii="Times New Roman" w:hAnsi="Times New Roman" w:cs="Times New Roman"/>
          <w:sz w:val="24"/>
          <w:szCs w:val="24"/>
        </w:rPr>
        <w:t>-900/1800/</w:t>
      </w:r>
      <w:r w:rsidR="0082121A">
        <w:rPr>
          <w:rFonts w:ascii="Times New Roman" w:hAnsi="Times New Roman" w:cs="Times New Roman"/>
          <w:sz w:val="24"/>
          <w:szCs w:val="24"/>
          <w:lang w:val="en-US"/>
        </w:rPr>
        <w:t>UMTS</w:t>
      </w:r>
      <w:r w:rsidR="0082121A" w:rsidRPr="0082121A">
        <w:rPr>
          <w:rFonts w:ascii="Times New Roman" w:hAnsi="Times New Roman" w:cs="Times New Roman"/>
          <w:sz w:val="24"/>
          <w:szCs w:val="24"/>
        </w:rPr>
        <w:t>-2100/</w:t>
      </w:r>
      <w:r w:rsidR="0082121A"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="0082121A" w:rsidRPr="0082121A">
        <w:rPr>
          <w:rFonts w:ascii="Times New Roman" w:hAnsi="Times New Roman" w:cs="Times New Roman"/>
          <w:sz w:val="24"/>
          <w:szCs w:val="24"/>
        </w:rPr>
        <w:t>-800</w:t>
      </w:r>
      <w:r w:rsidR="0082121A">
        <w:rPr>
          <w:rFonts w:ascii="Times New Roman" w:hAnsi="Times New Roman" w:cs="Times New Roman"/>
          <w:sz w:val="24"/>
          <w:szCs w:val="24"/>
        </w:rPr>
        <w:t xml:space="preserve"> ОО</w:t>
      </w:r>
      <w:r w:rsidR="00821F81">
        <w:rPr>
          <w:rFonts w:ascii="Times New Roman" w:hAnsi="Times New Roman" w:cs="Times New Roman"/>
          <w:sz w:val="24"/>
          <w:szCs w:val="24"/>
        </w:rPr>
        <w:t>О «Т</w:t>
      </w:r>
      <w:proofErr w:type="gramStart"/>
      <w:r w:rsidR="00821F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21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F81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r w:rsidR="00821F81">
        <w:rPr>
          <w:rFonts w:ascii="Times New Roman" w:hAnsi="Times New Roman" w:cs="Times New Roman"/>
          <w:sz w:val="24"/>
          <w:szCs w:val="24"/>
        </w:rPr>
        <w:t>» № 1881 (частично).</w:t>
      </w:r>
    </w:p>
    <w:p w:rsidR="0025374E" w:rsidRDefault="0025374E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98D" w:rsidRDefault="0002298D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324" w:rsidRDefault="00243324" w:rsidP="0024332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3873F6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243324" w:rsidRPr="00C47AF7" w:rsidRDefault="00243324" w:rsidP="0024332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подключения объекта к сети электросвязи </w:t>
      </w:r>
      <w:r w:rsidRPr="00C47AF7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C47AF7">
        <w:rPr>
          <w:rFonts w:ascii="Times New Roman" w:hAnsi="Times New Roman" w:cs="Times New Roman"/>
          <w:sz w:val="24"/>
          <w:szCs w:val="24"/>
        </w:rPr>
        <w:t>ребуется прокладка ВОЛС</w:t>
      </w:r>
      <w:r>
        <w:rPr>
          <w:rFonts w:ascii="Times New Roman" w:hAnsi="Times New Roman" w:cs="Times New Roman"/>
          <w:sz w:val="24"/>
          <w:szCs w:val="24"/>
        </w:rPr>
        <w:t xml:space="preserve"> по существующим и проектируемым инженерным сооружениям связи</w:t>
      </w:r>
      <w:r w:rsidRPr="00C47AF7">
        <w:rPr>
          <w:rFonts w:ascii="Times New Roman" w:hAnsi="Times New Roman" w:cs="Times New Roman"/>
          <w:sz w:val="24"/>
          <w:szCs w:val="24"/>
        </w:rPr>
        <w:t xml:space="preserve"> протяженностью 1,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7AF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243324" w:rsidRPr="00C47AF7" w:rsidRDefault="00243324" w:rsidP="0024332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 «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243324" w:rsidRPr="00C47AF7" w:rsidRDefault="00243324" w:rsidP="0024332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Срок, в течение которого правообладатель земельного участка может обратиться в ПАО «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(технологическом присоединении)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7AF7">
        <w:rPr>
          <w:rFonts w:ascii="Times New Roman" w:hAnsi="Times New Roman" w:cs="Times New Roman"/>
          <w:sz w:val="24"/>
          <w:szCs w:val="24"/>
        </w:rPr>
        <w:t>– 3 месяца.</w:t>
      </w:r>
    </w:p>
    <w:p w:rsidR="00243324" w:rsidRPr="00C47AF7" w:rsidRDefault="00243324" w:rsidP="0024332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lastRenderedPageBreak/>
        <w:t>Плата за подключение (технологическое присоединение) к сети электросвязи ПАО «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243324" w:rsidRPr="00A1701A" w:rsidRDefault="00243324" w:rsidP="0024332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243324" w:rsidRPr="00A1701A" w:rsidRDefault="00243324" w:rsidP="0024332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01A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</w:t>
      </w:r>
      <w:r>
        <w:rPr>
          <w:rFonts w:ascii="Times New Roman" w:hAnsi="Times New Roman" w:cs="Times New Roman"/>
          <w:sz w:val="24"/>
          <w:szCs w:val="24"/>
        </w:rPr>
        <w:t>в зеленую зону</w:t>
      </w:r>
      <w:r w:rsidRPr="00A1701A">
        <w:rPr>
          <w:rFonts w:ascii="Times New Roman" w:hAnsi="Times New Roman" w:cs="Times New Roman"/>
          <w:sz w:val="24"/>
          <w:szCs w:val="24"/>
        </w:rPr>
        <w:t>.</w:t>
      </w:r>
    </w:p>
    <w:p w:rsidR="00243324" w:rsidRDefault="00243324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9D8" w:rsidRDefault="00AD09D8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="00821F81">
        <w:rPr>
          <w:rFonts w:ascii="Times New Roman" w:hAnsi="Times New Roman" w:cs="Times New Roman"/>
          <w:bCs/>
          <w:sz w:val="24"/>
          <w:szCs w:val="24"/>
        </w:rPr>
        <w:t>(ООО «Теплосети</w:t>
      </w:r>
      <w:r w:rsidRPr="003873F6">
        <w:rPr>
          <w:rFonts w:ascii="Times New Roman" w:hAnsi="Times New Roman" w:cs="Times New Roman"/>
          <w:bCs/>
          <w:sz w:val="24"/>
          <w:szCs w:val="24"/>
        </w:rPr>
        <w:t>»)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 w:rsidR="00821F81">
        <w:rPr>
          <w:rFonts w:ascii="Times New Roman" w:hAnsi="Times New Roman" w:cs="Times New Roman"/>
          <w:sz w:val="24"/>
          <w:szCs w:val="24"/>
        </w:rPr>
        <w:t>,</w:t>
      </w:r>
      <w:r w:rsidRPr="003873F6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821F81">
        <w:rPr>
          <w:rFonts w:ascii="Times New Roman" w:hAnsi="Times New Roman" w:cs="Times New Roman"/>
          <w:sz w:val="24"/>
          <w:szCs w:val="24"/>
        </w:rPr>
        <w:t xml:space="preserve"> тем, что планируемый объект капитального строительства находится за радиусом эффективного теплоснабжения вне зоны эксплуатационной ответственности ЕТО ООО «Автозаводская ТЭЦ», определенной схемой теплоснабжения города Нижнего Новгорода</w:t>
      </w:r>
      <w:r w:rsidRPr="003873F6">
        <w:rPr>
          <w:rFonts w:ascii="Times New Roman" w:hAnsi="Times New Roman" w:cs="Times New Roman"/>
          <w:sz w:val="24"/>
          <w:szCs w:val="24"/>
        </w:rPr>
        <w:t>.</w:t>
      </w:r>
    </w:p>
    <w:p w:rsidR="00243324" w:rsidRPr="003873F6" w:rsidRDefault="00243324" w:rsidP="0024332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3873F6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243324" w:rsidRPr="00C47AF7" w:rsidRDefault="00243324" w:rsidP="0024332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7AF7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C47A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AF7">
        <w:rPr>
          <w:rFonts w:ascii="Times New Roman" w:hAnsi="Times New Roman" w:cs="Times New Roman"/>
          <w:sz w:val="24"/>
          <w:szCs w:val="24"/>
        </w:rPr>
        <w:t>/ч имеется.</w:t>
      </w:r>
    </w:p>
    <w:p w:rsidR="00243324" w:rsidRPr="00E4532C" w:rsidRDefault="00243324" w:rsidP="0024332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32C">
        <w:rPr>
          <w:rFonts w:ascii="Times New Roman" w:hAnsi="Times New Roman" w:cs="Times New Roman"/>
          <w:sz w:val="24"/>
          <w:szCs w:val="24"/>
        </w:rPr>
        <w:t>Точкой подключения может быть избран газопровод низкого давления</w:t>
      </w:r>
      <w:r>
        <w:rPr>
          <w:rFonts w:ascii="Times New Roman" w:hAnsi="Times New Roman" w:cs="Times New Roman"/>
          <w:sz w:val="24"/>
          <w:szCs w:val="24"/>
        </w:rPr>
        <w:t xml:space="preserve"> диаметром 219 мм, проложенный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яблинская</w:t>
      </w:r>
      <w:proofErr w:type="spellEnd"/>
      <w:r w:rsidRPr="00E4532C">
        <w:rPr>
          <w:rFonts w:ascii="Times New Roman" w:hAnsi="Times New Roman" w:cs="Times New Roman"/>
          <w:sz w:val="24"/>
          <w:szCs w:val="24"/>
        </w:rPr>
        <w:t>.</w:t>
      </w:r>
    </w:p>
    <w:p w:rsidR="0025374E" w:rsidRDefault="0025374E" w:rsidP="003873F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="00C77D7B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A1701A" w:rsidRPr="00A1701A" w:rsidRDefault="002A7E63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A1701A" w:rsidRPr="00A1701A">
        <w:rPr>
          <w:rFonts w:ascii="Times New Roman" w:hAnsi="Times New Roman" w:cs="Times New Roman"/>
          <w:sz w:val="24"/>
          <w:szCs w:val="24"/>
        </w:rPr>
        <w:t>нагрузка по водоснабжению – 1,2 куб</w:t>
      </w:r>
      <w:proofErr w:type="gramStart"/>
      <w:r w:rsidR="00A1701A" w:rsidRPr="00A170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1701A" w:rsidRPr="00A1701A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1701A" w:rsidRPr="00A1701A" w:rsidRDefault="002A7E63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A1701A" w:rsidRPr="00A1701A">
        <w:rPr>
          <w:rFonts w:ascii="Times New Roman" w:hAnsi="Times New Roman" w:cs="Times New Roman"/>
          <w:sz w:val="24"/>
          <w:szCs w:val="24"/>
        </w:rPr>
        <w:t>нагрузка по водоотведению – 1,2 куб</w:t>
      </w:r>
      <w:proofErr w:type="gramStart"/>
      <w:r w:rsidR="00A1701A" w:rsidRPr="00A170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1701A" w:rsidRPr="00A1701A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1701A" w:rsidRPr="00A1701A" w:rsidRDefault="002A7E63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A1701A" w:rsidRPr="00A1701A">
        <w:rPr>
          <w:rFonts w:ascii="Times New Roman" w:hAnsi="Times New Roman" w:cs="Times New Roman"/>
          <w:sz w:val="24"/>
          <w:szCs w:val="24"/>
        </w:rPr>
        <w:t>наружное пожаротушение – 10 л/</w:t>
      </w:r>
      <w:proofErr w:type="gramStart"/>
      <w:r w:rsidR="00A1701A" w:rsidRPr="00A170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1701A" w:rsidRPr="00A1701A">
        <w:rPr>
          <w:rFonts w:ascii="Times New Roman" w:hAnsi="Times New Roman" w:cs="Times New Roman"/>
          <w:sz w:val="24"/>
          <w:szCs w:val="24"/>
        </w:rPr>
        <w:t>.</w:t>
      </w:r>
    </w:p>
    <w:p w:rsidR="002A7E63" w:rsidRPr="002A7E63" w:rsidRDefault="002A7E63" w:rsidP="00821F81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водоснабже</w:t>
      </w:r>
      <w:r w:rsidR="00821F81">
        <w:rPr>
          <w:rFonts w:ascii="Times New Roman" w:hAnsi="Times New Roman" w:cs="Times New Roman"/>
          <w:sz w:val="24"/>
          <w:szCs w:val="24"/>
        </w:rPr>
        <w:t>ния – водопроводная линия Д=225мм по пер</w:t>
      </w:r>
      <w:proofErr w:type="gramStart"/>
      <w:r w:rsidR="00821F8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21F81">
        <w:rPr>
          <w:rFonts w:ascii="Times New Roman" w:hAnsi="Times New Roman" w:cs="Times New Roman"/>
          <w:sz w:val="24"/>
          <w:szCs w:val="24"/>
        </w:rPr>
        <w:t>атриотов</w:t>
      </w:r>
      <w:r w:rsidRPr="002A7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E63" w:rsidRPr="002A7E63" w:rsidRDefault="002A7E63" w:rsidP="002A7E63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водоотвед</w:t>
      </w:r>
      <w:r w:rsidR="00821F81">
        <w:rPr>
          <w:rFonts w:ascii="Times New Roman" w:hAnsi="Times New Roman" w:cs="Times New Roman"/>
          <w:sz w:val="24"/>
          <w:szCs w:val="24"/>
        </w:rPr>
        <w:t>ения – канализационная линия Д=3</w:t>
      </w:r>
      <w:r w:rsidRPr="002A7E63">
        <w:rPr>
          <w:rFonts w:ascii="Times New Roman" w:hAnsi="Times New Roman" w:cs="Times New Roman"/>
          <w:sz w:val="24"/>
          <w:szCs w:val="24"/>
        </w:rPr>
        <w:t>00мм, идущая от</w:t>
      </w:r>
      <w:r w:rsidR="00821F81">
        <w:rPr>
          <w:rFonts w:ascii="Times New Roman" w:hAnsi="Times New Roman" w:cs="Times New Roman"/>
          <w:sz w:val="24"/>
          <w:szCs w:val="24"/>
        </w:rPr>
        <w:t xml:space="preserve"> административного здания по ул</w:t>
      </w:r>
      <w:proofErr w:type="gramStart"/>
      <w:r w:rsidR="00821F8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21F81">
        <w:rPr>
          <w:rFonts w:ascii="Times New Roman" w:hAnsi="Times New Roman" w:cs="Times New Roman"/>
          <w:sz w:val="24"/>
          <w:szCs w:val="24"/>
        </w:rPr>
        <w:t>атриотов, 51а</w:t>
      </w:r>
      <w:r w:rsidRPr="002A7E63">
        <w:rPr>
          <w:rFonts w:ascii="Times New Roman" w:hAnsi="Times New Roman" w:cs="Times New Roman"/>
          <w:sz w:val="24"/>
          <w:szCs w:val="24"/>
        </w:rPr>
        <w:t>.</w:t>
      </w:r>
    </w:p>
    <w:p w:rsidR="0025374E" w:rsidRPr="003873F6" w:rsidRDefault="0025374E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E245B9"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 w:rsidR="001613D2"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798A">
        <w:rPr>
          <w:rFonts w:ascii="Times New Roman" w:hAnsi="Times New Roman" w:cs="Times New Roman"/>
          <w:b/>
          <w:sz w:val="24"/>
          <w:szCs w:val="24"/>
        </w:rPr>
        <w:t>320</w:t>
      </w:r>
      <w:r w:rsidR="000F798A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24445F" w:rsidRDefault="00C24608" w:rsidP="002444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175ACA">
        <w:rPr>
          <w:rFonts w:ascii="Times New Roman" w:hAnsi="Times New Roman" w:cs="Times New Roman"/>
          <w:b/>
          <w:sz w:val="24"/>
          <w:szCs w:val="24"/>
        </w:rPr>
        <w:t>2 206 580</w:t>
      </w:r>
      <w:r w:rsidR="0024445F">
        <w:rPr>
          <w:rFonts w:ascii="Times New Roman" w:hAnsi="Times New Roman" w:cs="Times New Roman"/>
          <w:b/>
          <w:sz w:val="24"/>
          <w:szCs w:val="24"/>
        </w:rPr>
        <w:t>  (</w:t>
      </w:r>
      <w:r w:rsidR="00175ACA">
        <w:rPr>
          <w:rFonts w:ascii="Times New Roman" w:hAnsi="Times New Roman" w:cs="Times New Roman"/>
          <w:b/>
          <w:sz w:val="24"/>
          <w:szCs w:val="24"/>
        </w:rPr>
        <w:t>два миллиона двести шесть тысяч пятьсот восемьдесят</w:t>
      </w:r>
      <w:r w:rsidR="00A22774">
        <w:rPr>
          <w:rFonts w:ascii="Times New Roman" w:hAnsi="Times New Roman" w:cs="Times New Roman"/>
          <w:b/>
          <w:sz w:val="24"/>
          <w:szCs w:val="24"/>
        </w:rPr>
        <w:t>)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A22774">
        <w:rPr>
          <w:rFonts w:ascii="Times New Roman" w:hAnsi="Times New Roman" w:cs="Times New Roman"/>
          <w:b/>
          <w:sz w:val="24"/>
          <w:szCs w:val="24"/>
        </w:rPr>
        <w:t>ей</w:t>
      </w:r>
      <w:r w:rsidR="0024445F">
        <w:rPr>
          <w:rFonts w:ascii="Times New Roman" w:hAnsi="Times New Roman" w:cs="Times New Roman"/>
          <w:b/>
          <w:sz w:val="24"/>
          <w:szCs w:val="24"/>
        </w:rPr>
        <w:t>.</w:t>
      </w:r>
    </w:p>
    <w:p w:rsidR="00A22774" w:rsidRPr="00A22774" w:rsidRDefault="003457B9" w:rsidP="00A2277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определена </w:t>
      </w:r>
      <w:r w:rsidR="00A22774" w:rsidRPr="003457B9">
        <w:rPr>
          <w:rFonts w:ascii="Times New Roman" w:hAnsi="Times New Roman" w:cs="Times New Roman"/>
          <w:sz w:val="24"/>
          <w:szCs w:val="24"/>
        </w:rPr>
        <w:t>на основании отчета</w:t>
      </w:r>
      <w:r w:rsidR="00A22774"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="00A22774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175ACA">
        <w:rPr>
          <w:rFonts w:ascii="Times New Roman" w:hAnsi="Times New Roman" w:cs="Times New Roman"/>
          <w:sz w:val="24"/>
          <w:szCs w:val="24"/>
        </w:rPr>
        <w:t xml:space="preserve">от 20.03.2024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175ACA">
        <w:rPr>
          <w:rFonts w:ascii="Times New Roman" w:hAnsi="Times New Roman" w:cs="Times New Roman"/>
          <w:bCs/>
          <w:sz w:val="24"/>
          <w:szCs w:val="24"/>
        </w:rPr>
        <w:t>104-4/12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</w:t>
      </w:r>
      <w:r w:rsidR="00175ACA">
        <w:rPr>
          <w:rFonts w:ascii="Times New Roman" w:hAnsi="Times New Roman" w:cs="Times New Roman"/>
          <w:bCs/>
          <w:sz w:val="24"/>
          <w:szCs w:val="24"/>
        </w:rPr>
        <w:t xml:space="preserve"> Объекта оценки</w:t>
      </w:r>
      <w:r w:rsidR="00A22774">
        <w:rPr>
          <w:rFonts w:ascii="Times New Roman" w:hAnsi="Times New Roman" w:cs="Times New Roman"/>
          <w:bCs/>
          <w:sz w:val="24"/>
          <w:szCs w:val="24"/>
        </w:rPr>
        <w:t>:</w:t>
      </w:r>
      <w:r w:rsidR="00175ACA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 w:rsidR="00A22774">
        <w:rPr>
          <w:rFonts w:ascii="Times New Roman" w:hAnsi="Times New Roman" w:cs="Times New Roman"/>
          <w:bCs/>
          <w:sz w:val="24"/>
          <w:szCs w:val="24"/>
        </w:rPr>
        <w:t>ый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A22774">
        <w:rPr>
          <w:rFonts w:ascii="Times New Roman" w:hAnsi="Times New Roman" w:cs="Times New Roman"/>
          <w:bCs/>
          <w:sz w:val="24"/>
          <w:szCs w:val="24"/>
        </w:rPr>
        <w:t>о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175ACA">
        <w:rPr>
          <w:rFonts w:ascii="Times New Roman" w:hAnsi="Times New Roman" w:cs="Times New Roman"/>
          <w:bCs/>
          <w:sz w:val="24"/>
          <w:szCs w:val="24"/>
        </w:rPr>
        <w:t>, площадью 496 кв.м.,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ACA"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 w:rsidR="00175ACA">
        <w:rPr>
          <w:rFonts w:ascii="Times New Roman" w:hAnsi="Times New Roman" w:cs="Times New Roman"/>
          <w:bCs/>
          <w:sz w:val="24"/>
          <w:szCs w:val="24"/>
        </w:rPr>
        <w:t>:</w:t>
      </w:r>
      <w:r w:rsidR="00175ACA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ACA">
        <w:rPr>
          <w:rFonts w:ascii="Times New Roman" w:hAnsi="Times New Roman" w:cs="Times New Roman"/>
          <w:bCs/>
          <w:sz w:val="24"/>
          <w:szCs w:val="24"/>
        </w:rPr>
        <w:t>52:18:0040367:386, адрес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: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="000145F7">
        <w:rPr>
          <w:rFonts w:ascii="Times New Roman" w:hAnsi="Times New Roman" w:cs="Times New Roman"/>
          <w:bCs/>
          <w:sz w:val="24"/>
          <w:szCs w:val="24"/>
        </w:rPr>
        <w:t>Нижегородская область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 xml:space="preserve">Нижний Новгород, </w:t>
      </w:r>
      <w:r w:rsidR="00175ACA">
        <w:rPr>
          <w:rFonts w:ascii="Times New Roman" w:hAnsi="Times New Roman" w:cs="Times New Roman"/>
          <w:bCs/>
          <w:sz w:val="24"/>
          <w:szCs w:val="24"/>
        </w:rPr>
        <w:t>Автозаводский район, пер</w:t>
      </w:r>
      <w:proofErr w:type="gramStart"/>
      <w:r w:rsidR="00175ACA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="00175ACA">
        <w:rPr>
          <w:rFonts w:ascii="Times New Roman" w:hAnsi="Times New Roman" w:cs="Times New Roman"/>
          <w:bCs/>
          <w:sz w:val="24"/>
          <w:szCs w:val="24"/>
        </w:rPr>
        <w:t>атриотов, южнее дома 35</w:t>
      </w:r>
      <w:r w:rsidR="00494A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5ACA">
        <w:rPr>
          <w:rFonts w:ascii="Times New Roman" w:hAnsi="Times New Roman" w:cs="Times New Roman"/>
          <w:bCs/>
          <w:sz w:val="24"/>
          <w:szCs w:val="24"/>
        </w:rPr>
        <w:t>выполненного ООО «</w:t>
      </w:r>
      <w:proofErr w:type="spellStart"/>
      <w:r w:rsidR="00175ACA">
        <w:rPr>
          <w:rFonts w:ascii="Times New Roman" w:hAnsi="Times New Roman" w:cs="Times New Roman"/>
          <w:bCs/>
          <w:sz w:val="24"/>
          <w:szCs w:val="24"/>
        </w:rPr>
        <w:t>Алекса-Групп</w:t>
      </w:r>
      <w:proofErr w:type="spellEnd"/>
      <w:r w:rsidR="00A22774" w:rsidRPr="00A22774">
        <w:rPr>
          <w:rFonts w:ascii="Times New Roman" w:hAnsi="Times New Roman" w:cs="Times New Roman"/>
          <w:bCs/>
          <w:sz w:val="24"/>
          <w:szCs w:val="24"/>
        </w:rPr>
        <w:t>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270C65">
        <w:rPr>
          <w:rFonts w:ascii="Times New Roman" w:hAnsi="Times New Roman" w:cs="Times New Roman"/>
          <w:b/>
          <w:sz w:val="24"/>
          <w:szCs w:val="24"/>
        </w:rPr>
        <w:t>66 190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270C65">
        <w:rPr>
          <w:rFonts w:ascii="Times New Roman" w:hAnsi="Times New Roman" w:cs="Times New Roman"/>
          <w:sz w:val="24"/>
          <w:szCs w:val="24"/>
        </w:rPr>
        <w:t xml:space="preserve"> </w:t>
      </w:r>
      <w:r w:rsidR="00E12230">
        <w:rPr>
          <w:rFonts w:ascii="Times New Roman" w:hAnsi="Times New Roman" w:cs="Times New Roman"/>
          <w:b/>
          <w:sz w:val="24"/>
          <w:szCs w:val="24"/>
        </w:rPr>
        <w:t>1 103 290</w:t>
      </w:r>
      <w:r w:rsidR="00270C65">
        <w:rPr>
          <w:rFonts w:ascii="Times New Roman" w:hAnsi="Times New Roman" w:cs="Times New Roman"/>
          <w:b/>
          <w:sz w:val="24"/>
          <w:szCs w:val="24"/>
        </w:rPr>
        <w:t>  (</w:t>
      </w:r>
      <w:r w:rsidR="00E12230">
        <w:rPr>
          <w:rFonts w:ascii="Times New Roman" w:hAnsi="Times New Roman" w:cs="Times New Roman"/>
          <w:b/>
          <w:sz w:val="24"/>
          <w:szCs w:val="24"/>
        </w:rPr>
        <w:t>один миллион сто три тысячи двести девяносто</w:t>
      </w:r>
      <w:r w:rsidR="00270C65">
        <w:rPr>
          <w:rFonts w:ascii="Times New Roman" w:hAnsi="Times New Roman" w:cs="Times New Roman"/>
          <w:b/>
          <w:sz w:val="24"/>
          <w:szCs w:val="24"/>
        </w:rPr>
        <w:t>)</w:t>
      </w:r>
      <w:r w:rsidR="00270C65" w:rsidRPr="0024445F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270C65">
        <w:rPr>
          <w:rFonts w:ascii="Times New Roman" w:hAnsi="Times New Roman" w:cs="Times New Roman"/>
          <w:b/>
          <w:sz w:val="24"/>
          <w:szCs w:val="24"/>
        </w:rPr>
        <w:t>ей</w:t>
      </w:r>
      <w:proofErr w:type="gramStart"/>
      <w:r w:rsidR="00270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B94F28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131536">
        <w:rPr>
          <w:rFonts w:ascii="Times New Roman" w:hAnsi="Times New Roman" w:cs="Times New Roman"/>
          <w:sz w:val="24"/>
          <w:szCs w:val="24"/>
        </w:rPr>
        <w:t>02.07</w:t>
      </w:r>
      <w:r w:rsidR="000F798A">
        <w:rPr>
          <w:rFonts w:ascii="Times New Roman" w:hAnsi="Times New Roman" w:cs="Times New Roman"/>
          <w:sz w:val="24"/>
          <w:szCs w:val="24"/>
        </w:rPr>
        <w:t>.2024</w:t>
      </w:r>
      <w:r w:rsidR="00B94F28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45F7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F24CD3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131536">
        <w:rPr>
          <w:rFonts w:ascii="Times New Roman" w:hAnsi="Times New Roman" w:cs="Times New Roman"/>
          <w:sz w:val="24"/>
          <w:szCs w:val="24"/>
        </w:rPr>
        <w:t>31.07</w:t>
      </w:r>
      <w:r w:rsidR="000F798A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</w:t>
      </w:r>
      <w:r w:rsidRPr="00F35AE9">
        <w:rPr>
          <w:rFonts w:ascii="Times New Roman" w:hAnsi="Times New Roman" w:cs="Times New Roman"/>
          <w:b/>
          <w:sz w:val="24"/>
          <w:szCs w:val="24"/>
        </w:rPr>
        <w:t>:</w:t>
      </w:r>
      <w:r w:rsidRPr="00F35AE9">
        <w:rPr>
          <w:rFonts w:ascii="Times New Roman" w:hAnsi="Times New Roman" w:cs="Times New Roman"/>
          <w:sz w:val="24"/>
          <w:szCs w:val="24"/>
        </w:rPr>
        <w:t xml:space="preserve"> </w:t>
      </w:r>
      <w:r w:rsidR="00131536">
        <w:rPr>
          <w:rFonts w:ascii="Times New Roman" w:hAnsi="Times New Roman" w:cs="Times New Roman"/>
          <w:sz w:val="24"/>
          <w:szCs w:val="24"/>
        </w:rPr>
        <w:t>01.08</w:t>
      </w:r>
      <w:r w:rsidR="000F798A">
        <w:rPr>
          <w:rFonts w:ascii="Times New Roman" w:hAnsi="Times New Roman" w:cs="Times New Roman"/>
          <w:sz w:val="24"/>
          <w:szCs w:val="24"/>
        </w:rPr>
        <w:t>.2024</w:t>
      </w:r>
      <w:r w:rsidRPr="00F35AE9"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F8574C">
        <w:rPr>
          <w:rFonts w:ascii="Times New Roman" w:hAnsi="Times New Roman" w:cs="Times New Roman"/>
          <w:b/>
          <w:sz w:val="24"/>
          <w:szCs w:val="24"/>
        </w:rPr>
        <w:t>:</w:t>
      </w:r>
      <w:r w:rsidRPr="00F8574C">
        <w:rPr>
          <w:rFonts w:ascii="Times New Roman" w:hAnsi="Times New Roman" w:cs="Times New Roman"/>
          <w:sz w:val="24"/>
          <w:szCs w:val="24"/>
        </w:rPr>
        <w:t xml:space="preserve"> </w:t>
      </w:r>
      <w:r w:rsidR="009214BD">
        <w:rPr>
          <w:rFonts w:ascii="Times New Roman" w:hAnsi="Times New Roman" w:cs="Times New Roman"/>
          <w:sz w:val="24"/>
          <w:szCs w:val="24"/>
        </w:rPr>
        <w:t>02.08.2024 в 10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>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Pr="000E55C5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0E55C5">
        <w:rPr>
          <w:rFonts w:ascii="Times New Roman" w:hAnsi="Times New Roman" w:cs="Times New Roman"/>
          <w:b/>
          <w:sz w:val="24"/>
          <w:szCs w:val="24"/>
        </w:rPr>
        <w:t>.</w:t>
      </w:r>
    </w:p>
    <w:p w:rsidR="00D96CF6" w:rsidRDefault="00D96CF6" w:rsidP="00667B78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</w:t>
      </w:r>
      <w:r w:rsidRPr="00821521">
        <w:rPr>
          <w:rFonts w:ascii="Times New Roman" w:hAnsi="Times New Roman" w:cs="Times New Roman"/>
          <w:sz w:val="24"/>
          <w:szCs w:val="24"/>
        </w:rPr>
        <w:lastRenderedPageBreak/>
        <w:t xml:space="preserve">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>)</w:t>
      </w:r>
      <w:r w:rsidR="000D1D3A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BD0E69" w:rsidRDefault="00BD0E69" w:rsidP="00BD0E6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0D1D3A" w:rsidRPr="00A04F23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0D1D3A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lastRenderedPageBreak/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 xml:space="preserve">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6A" w:rsidRDefault="004F5C6A" w:rsidP="00414F0A">
      <w:pPr>
        <w:spacing w:after="0" w:line="240" w:lineRule="auto"/>
      </w:pPr>
      <w:r>
        <w:separator/>
      </w:r>
    </w:p>
  </w:endnote>
  <w:endnote w:type="continuationSeparator" w:id="0">
    <w:p w:rsidR="004F5C6A" w:rsidRDefault="004F5C6A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6A" w:rsidRDefault="004F5C6A" w:rsidP="00414F0A">
      <w:pPr>
        <w:spacing w:after="0" w:line="240" w:lineRule="auto"/>
      </w:pPr>
      <w:r>
        <w:separator/>
      </w:r>
    </w:p>
  </w:footnote>
  <w:footnote w:type="continuationSeparator" w:id="0">
    <w:p w:rsidR="004F5C6A" w:rsidRDefault="004F5C6A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4F5C6A" w:rsidRDefault="004F5C6A">
        <w:pPr>
          <w:pStyle w:val="a3"/>
          <w:jc w:val="center"/>
        </w:pPr>
        <w:fldSimple w:instr=" PAGE   \* MERGEFORMAT ">
          <w:r w:rsidR="00607407">
            <w:rPr>
              <w:noProof/>
            </w:rPr>
            <w:t>5</w:t>
          </w:r>
        </w:fldSimple>
      </w:p>
    </w:sdtContent>
  </w:sdt>
  <w:p w:rsidR="004F5C6A" w:rsidRDefault="004F5C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7A11"/>
    <w:rsid w:val="000145F7"/>
    <w:rsid w:val="0002298D"/>
    <w:rsid w:val="00027FE8"/>
    <w:rsid w:val="0003088B"/>
    <w:rsid w:val="00035379"/>
    <w:rsid w:val="000666CD"/>
    <w:rsid w:val="000736E4"/>
    <w:rsid w:val="000759CB"/>
    <w:rsid w:val="000862FA"/>
    <w:rsid w:val="000A1F00"/>
    <w:rsid w:val="000A223E"/>
    <w:rsid w:val="000B41A8"/>
    <w:rsid w:val="000B4978"/>
    <w:rsid w:val="000B7026"/>
    <w:rsid w:val="000C494F"/>
    <w:rsid w:val="000D1260"/>
    <w:rsid w:val="000D1D3A"/>
    <w:rsid w:val="000E39A6"/>
    <w:rsid w:val="000E55C5"/>
    <w:rsid w:val="000F798A"/>
    <w:rsid w:val="00101454"/>
    <w:rsid w:val="00115616"/>
    <w:rsid w:val="00125C40"/>
    <w:rsid w:val="00131536"/>
    <w:rsid w:val="00152084"/>
    <w:rsid w:val="001613D2"/>
    <w:rsid w:val="0017054B"/>
    <w:rsid w:val="00174CC1"/>
    <w:rsid w:val="00175ACA"/>
    <w:rsid w:val="00190D47"/>
    <w:rsid w:val="00191551"/>
    <w:rsid w:val="00192088"/>
    <w:rsid w:val="001B5D6A"/>
    <w:rsid w:val="001D22B0"/>
    <w:rsid w:val="001D58CB"/>
    <w:rsid w:val="001D67D9"/>
    <w:rsid w:val="001E793F"/>
    <w:rsid w:val="001F11CA"/>
    <w:rsid w:val="00212C87"/>
    <w:rsid w:val="00222D81"/>
    <w:rsid w:val="00223F2E"/>
    <w:rsid w:val="00230FF4"/>
    <w:rsid w:val="002311CF"/>
    <w:rsid w:val="00233EBE"/>
    <w:rsid w:val="00243324"/>
    <w:rsid w:val="0024445F"/>
    <w:rsid w:val="0025374E"/>
    <w:rsid w:val="00261F2C"/>
    <w:rsid w:val="00270C65"/>
    <w:rsid w:val="0028523C"/>
    <w:rsid w:val="002A6AE7"/>
    <w:rsid w:val="002A7E63"/>
    <w:rsid w:val="002C4C37"/>
    <w:rsid w:val="002C6506"/>
    <w:rsid w:val="002C78DA"/>
    <w:rsid w:val="002D13D4"/>
    <w:rsid w:val="002E0613"/>
    <w:rsid w:val="002F443A"/>
    <w:rsid w:val="00301CF7"/>
    <w:rsid w:val="00301E91"/>
    <w:rsid w:val="00306196"/>
    <w:rsid w:val="0032451F"/>
    <w:rsid w:val="0032658F"/>
    <w:rsid w:val="003457B9"/>
    <w:rsid w:val="00346B66"/>
    <w:rsid w:val="0035128B"/>
    <w:rsid w:val="00356FF9"/>
    <w:rsid w:val="00357CFE"/>
    <w:rsid w:val="00370D68"/>
    <w:rsid w:val="00382CE3"/>
    <w:rsid w:val="00385510"/>
    <w:rsid w:val="003873F6"/>
    <w:rsid w:val="00390590"/>
    <w:rsid w:val="00390AC6"/>
    <w:rsid w:val="00391983"/>
    <w:rsid w:val="00397BE2"/>
    <w:rsid w:val="003A3360"/>
    <w:rsid w:val="003A3875"/>
    <w:rsid w:val="003A498E"/>
    <w:rsid w:val="003A529F"/>
    <w:rsid w:val="003B7A6F"/>
    <w:rsid w:val="003C4388"/>
    <w:rsid w:val="003D0AF8"/>
    <w:rsid w:val="003F78C0"/>
    <w:rsid w:val="004045E7"/>
    <w:rsid w:val="00412DB8"/>
    <w:rsid w:val="00414F0A"/>
    <w:rsid w:val="0041645C"/>
    <w:rsid w:val="00446C2B"/>
    <w:rsid w:val="00446DD4"/>
    <w:rsid w:val="004474C3"/>
    <w:rsid w:val="00464A12"/>
    <w:rsid w:val="004652E0"/>
    <w:rsid w:val="004727C2"/>
    <w:rsid w:val="00475BC7"/>
    <w:rsid w:val="00476241"/>
    <w:rsid w:val="004777E3"/>
    <w:rsid w:val="00484AD4"/>
    <w:rsid w:val="0049212D"/>
    <w:rsid w:val="00494AB0"/>
    <w:rsid w:val="004A5DCE"/>
    <w:rsid w:val="004B19D3"/>
    <w:rsid w:val="004B24F3"/>
    <w:rsid w:val="004C7BE2"/>
    <w:rsid w:val="004F093D"/>
    <w:rsid w:val="004F32E0"/>
    <w:rsid w:val="004F4668"/>
    <w:rsid w:val="004F471E"/>
    <w:rsid w:val="004F5C6A"/>
    <w:rsid w:val="0051519C"/>
    <w:rsid w:val="0052645B"/>
    <w:rsid w:val="00534453"/>
    <w:rsid w:val="00536ABE"/>
    <w:rsid w:val="0054383B"/>
    <w:rsid w:val="005438BC"/>
    <w:rsid w:val="005535C0"/>
    <w:rsid w:val="00556A86"/>
    <w:rsid w:val="00566265"/>
    <w:rsid w:val="00567D2E"/>
    <w:rsid w:val="00573A20"/>
    <w:rsid w:val="005872AD"/>
    <w:rsid w:val="005A2470"/>
    <w:rsid w:val="005A65A5"/>
    <w:rsid w:val="005B07E3"/>
    <w:rsid w:val="005C24E5"/>
    <w:rsid w:val="005D16E4"/>
    <w:rsid w:val="005D3182"/>
    <w:rsid w:val="005F1211"/>
    <w:rsid w:val="005F6F3F"/>
    <w:rsid w:val="00605181"/>
    <w:rsid w:val="00607407"/>
    <w:rsid w:val="00607581"/>
    <w:rsid w:val="006149F4"/>
    <w:rsid w:val="006232BB"/>
    <w:rsid w:val="006238E3"/>
    <w:rsid w:val="006316E2"/>
    <w:rsid w:val="0065439D"/>
    <w:rsid w:val="00654DCB"/>
    <w:rsid w:val="00667B78"/>
    <w:rsid w:val="00691C23"/>
    <w:rsid w:val="006B668D"/>
    <w:rsid w:val="006E0587"/>
    <w:rsid w:val="006E7A70"/>
    <w:rsid w:val="006F1294"/>
    <w:rsid w:val="006F1366"/>
    <w:rsid w:val="007107E6"/>
    <w:rsid w:val="0072111F"/>
    <w:rsid w:val="00745A86"/>
    <w:rsid w:val="007474D7"/>
    <w:rsid w:val="00751B8B"/>
    <w:rsid w:val="00761B10"/>
    <w:rsid w:val="00763939"/>
    <w:rsid w:val="00776179"/>
    <w:rsid w:val="00781A5D"/>
    <w:rsid w:val="00781DB3"/>
    <w:rsid w:val="00785D73"/>
    <w:rsid w:val="007B07AD"/>
    <w:rsid w:val="00801D58"/>
    <w:rsid w:val="00803280"/>
    <w:rsid w:val="0081066C"/>
    <w:rsid w:val="0082121A"/>
    <w:rsid w:val="00821521"/>
    <w:rsid w:val="00821F81"/>
    <w:rsid w:val="0082566B"/>
    <w:rsid w:val="008263FE"/>
    <w:rsid w:val="00832EB0"/>
    <w:rsid w:val="008410C3"/>
    <w:rsid w:val="00841E67"/>
    <w:rsid w:val="008539F1"/>
    <w:rsid w:val="00856181"/>
    <w:rsid w:val="0088256C"/>
    <w:rsid w:val="008855DF"/>
    <w:rsid w:val="008871E5"/>
    <w:rsid w:val="008878F3"/>
    <w:rsid w:val="008930DC"/>
    <w:rsid w:val="008A43DC"/>
    <w:rsid w:val="008B05DA"/>
    <w:rsid w:val="008B69C8"/>
    <w:rsid w:val="008D4143"/>
    <w:rsid w:val="008D5F27"/>
    <w:rsid w:val="008E2DE9"/>
    <w:rsid w:val="008E57C9"/>
    <w:rsid w:val="008F4DD1"/>
    <w:rsid w:val="00903FEE"/>
    <w:rsid w:val="0091197E"/>
    <w:rsid w:val="00912C4D"/>
    <w:rsid w:val="009214BD"/>
    <w:rsid w:val="00924E83"/>
    <w:rsid w:val="00935591"/>
    <w:rsid w:val="00941A64"/>
    <w:rsid w:val="00960AED"/>
    <w:rsid w:val="009663AE"/>
    <w:rsid w:val="009668D9"/>
    <w:rsid w:val="00967686"/>
    <w:rsid w:val="00992516"/>
    <w:rsid w:val="00993FA2"/>
    <w:rsid w:val="009B0FA7"/>
    <w:rsid w:val="009B7967"/>
    <w:rsid w:val="009C3751"/>
    <w:rsid w:val="009C5A5F"/>
    <w:rsid w:val="009C5C69"/>
    <w:rsid w:val="009D4BDF"/>
    <w:rsid w:val="009E4EA0"/>
    <w:rsid w:val="00A1701A"/>
    <w:rsid w:val="00A217C8"/>
    <w:rsid w:val="00A22774"/>
    <w:rsid w:val="00A3667E"/>
    <w:rsid w:val="00A36DAE"/>
    <w:rsid w:val="00A60D16"/>
    <w:rsid w:val="00A84E7C"/>
    <w:rsid w:val="00A87018"/>
    <w:rsid w:val="00A9576D"/>
    <w:rsid w:val="00AA0DCF"/>
    <w:rsid w:val="00AA15AE"/>
    <w:rsid w:val="00AA232F"/>
    <w:rsid w:val="00AB1674"/>
    <w:rsid w:val="00AB3F44"/>
    <w:rsid w:val="00AC088D"/>
    <w:rsid w:val="00AD09D8"/>
    <w:rsid w:val="00B025F8"/>
    <w:rsid w:val="00B24DA3"/>
    <w:rsid w:val="00B269F4"/>
    <w:rsid w:val="00B35AA1"/>
    <w:rsid w:val="00B41BA0"/>
    <w:rsid w:val="00B53550"/>
    <w:rsid w:val="00B6340D"/>
    <w:rsid w:val="00B65709"/>
    <w:rsid w:val="00B75D28"/>
    <w:rsid w:val="00B857AC"/>
    <w:rsid w:val="00B941CB"/>
    <w:rsid w:val="00B94F28"/>
    <w:rsid w:val="00BB285F"/>
    <w:rsid w:val="00BC4C5F"/>
    <w:rsid w:val="00BC4EA8"/>
    <w:rsid w:val="00BD0E69"/>
    <w:rsid w:val="00BD5A3A"/>
    <w:rsid w:val="00C01924"/>
    <w:rsid w:val="00C02790"/>
    <w:rsid w:val="00C2139D"/>
    <w:rsid w:val="00C24608"/>
    <w:rsid w:val="00C306C7"/>
    <w:rsid w:val="00C32EDD"/>
    <w:rsid w:val="00C33209"/>
    <w:rsid w:val="00C432AB"/>
    <w:rsid w:val="00C47AF7"/>
    <w:rsid w:val="00C50427"/>
    <w:rsid w:val="00C56063"/>
    <w:rsid w:val="00C57A7D"/>
    <w:rsid w:val="00C77D7B"/>
    <w:rsid w:val="00C855D7"/>
    <w:rsid w:val="00CA0765"/>
    <w:rsid w:val="00CA4243"/>
    <w:rsid w:val="00CB1F56"/>
    <w:rsid w:val="00CE14C4"/>
    <w:rsid w:val="00CF5470"/>
    <w:rsid w:val="00D20603"/>
    <w:rsid w:val="00D32A9A"/>
    <w:rsid w:val="00D35786"/>
    <w:rsid w:val="00D35A2B"/>
    <w:rsid w:val="00D468D3"/>
    <w:rsid w:val="00D633AA"/>
    <w:rsid w:val="00D63AA5"/>
    <w:rsid w:val="00D671A1"/>
    <w:rsid w:val="00D96CF6"/>
    <w:rsid w:val="00DB1DC1"/>
    <w:rsid w:val="00DB4952"/>
    <w:rsid w:val="00DB65B0"/>
    <w:rsid w:val="00DC16E3"/>
    <w:rsid w:val="00E12230"/>
    <w:rsid w:val="00E16B23"/>
    <w:rsid w:val="00E2231B"/>
    <w:rsid w:val="00E22A5E"/>
    <w:rsid w:val="00E245B9"/>
    <w:rsid w:val="00E255F1"/>
    <w:rsid w:val="00E262BC"/>
    <w:rsid w:val="00E31047"/>
    <w:rsid w:val="00E430EF"/>
    <w:rsid w:val="00E4532C"/>
    <w:rsid w:val="00E50A11"/>
    <w:rsid w:val="00E53CC7"/>
    <w:rsid w:val="00E65E44"/>
    <w:rsid w:val="00E737A4"/>
    <w:rsid w:val="00E80D72"/>
    <w:rsid w:val="00E845BA"/>
    <w:rsid w:val="00E923BD"/>
    <w:rsid w:val="00EB0C19"/>
    <w:rsid w:val="00EB3205"/>
    <w:rsid w:val="00EC02BB"/>
    <w:rsid w:val="00ED064C"/>
    <w:rsid w:val="00EE1532"/>
    <w:rsid w:val="00EE349B"/>
    <w:rsid w:val="00EF4638"/>
    <w:rsid w:val="00F021C0"/>
    <w:rsid w:val="00F10F62"/>
    <w:rsid w:val="00F15BEF"/>
    <w:rsid w:val="00F24CD3"/>
    <w:rsid w:val="00F26E5F"/>
    <w:rsid w:val="00F34B78"/>
    <w:rsid w:val="00F35AE9"/>
    <w:rsid w:val="00F468E3"/>
    <w:rsid w:val="00F71FCC"/>
    <w:rsid w:val="00F8574C"/>
    <w:rsid w:val="00F9625A"/>
    <w:rsid w:val="00FA6EBC"/>
    <w:rsid w:val="00FC6732"/>
    <w:rsid w:val="00FC7FED"/>
    <w:rsid w:val="00FD3574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1">
    <w:name w:val="Неразрешенное упоминание1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85C5-C2FC-4B1E-B71B-FCB57456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14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18</cp:revision>
  <cp:lastPrinted>2024-07-01T11:42:00Z</cp:lastPrinted>
  <dcterms:created xsi:type="dcterms:W3CDTF">2023-08-02T11:10:00Z</dcterms:created>
  <dcterms:modified xsi:type="dcterms:W3CDTF">2024-07-01T14:54:00Z</dcterms:modified>
</cp:coreProperties>
</file>