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BE" w:rsidRDefault="007433BE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BE7D7E">
        <w:rPr>
          <w:rFonts w:ascii="Times New Roman" w:hAnsi="Times New Roman" w:cs="Times New Roman"/>
          <w:sz w:val="24"/>
          <w:szCs w:val="24"/>
        </w:rPr>
        <w:t>06.11</w:t>
      </w:r>
      <w:r w:rsidR="002C580F">
        <w:rPr>
          <w:rFonts w:ascii="Times New Roman" w:hAnsi="Times New Roman" w:cs="Times New Roman"/>
          <w:sz w:val="24"/>
          <w:szCs w:val="24"/>
        </w:rPr>
        <w:t>.2024</w:t>
      </w:r>
      <w:r w:rsidR="0051519C" w:rsidRPr="004A76FC">
        <w:rPr>
          <w:rFonts w:ascii="Times New Roman" w:hAnsi="Times New Roman" w:cs="Times New Roman"/>
          <w:sz w:val="24"/>
          <w:szCs w:val="24"/>
        </w:rPr>
        <w:t xml:space="preserve"> № </w:t>
      </w:r>
      <w:r w:rsidR="00BE7D7E">
        <w:rPr>
          <w:rFonts w:ascii="Times New Roman" w:hAnsi="Times New Roman" w:cs="Times New Roman"/>
          <w:sz w:val="24"/>
          <w:szCs w:val="24"/>
        </w:rPr>
        <w:t xml:space="preserve">10059 </w:t>
      </w:r>
      <w:r w:rsidR="0051519C" w:rsidRPr="002C580F">
        <w:rPr>
          <w:rFonts w:ascii="Times New Roman" w:hAnsi="Times New Roman" w:cs="Times New Roman"/>
          <w:sz w:val="24"/>
          <w:szCs w:val="24"/>
        </w:rPr>
        <w:t>«О </w:t>
      </w:r>
      <w:r w:rsidRPr="002C580F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2C58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C580F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FA411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Pr="002C580F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BE7D7E" w:rsidRPr="00BE7D7E">
        <w:rPr>
          <w:rFonts w:ascii="Times New Roman" w:hAnsi="Times New Roman" w:cs="Times New Roman"/>
          <w:sz w:val="24"/>
          <w:szCs w:val="24"/>
        </w:rPr>
        <w:t xml:space="preserve"> </w:t>
      </w:r>
      <w:r w:rsidR="00BE7D7E">
        <w:rPr>
          <w:rFonts w:ascii="Times New Roman" w:hAnsi="Times New Roman" w:cs="Times New Roman"/>
          <w:sz w:val="24"/>
          <w:szCs w:val="24"/>
        </w:rPr>
        <w:t>Нижегородская об</w:t>
      </w:r>
      <w:r w:rsidR="00BE7D7E" w:rsidRPr="00B7424B">
        <w:rPr>
          <w:rFonts w:ascii="Times New Roman" w:hAnsi="Times New Roman" w:cs="Times New Roman"/>
          <w:sz w:val="24"/>
          <w:szCs w:val="24"/>
        </w:rPr>
        <w:t>ласть, г</w:t>
      </w:r>
      <w:r w:rsidR="00BE7D7E">
        <w:rPr>
          <w:rFonts w:ascii="Times New Roman" w:hAnsi="Times New Roman" w:cs="Times New Roman"/>
          <w:sz w:val="24"/>
          <w:szCs w:val="24"/>
        </w:rPr>
        <w:t>ородской округ город Нижний Нов</w:t>
      </w:r>
      <w:r w:rsidR="00BE7D7E" w:rsidRPr="00B7424B">
        <w:rPr>
          <w:rFonts w:ascii="Times New Roman" w:hAnsi="Times New Roman" w:cs="Times New Roman"/>
          <w:sz w:val="24"/>
          <w:szCs w:val="24"/>
        </w:rPr>
        <w:t>город, г</w:t>
      </w:r>
      <w:r w:rsidR="00BE7D7E">
        <w:rPr>
          <w:rFonts w:ascii="Times New Roman" w:hAnsi="Times New Roman" w:cs="Times New Roman"/>
          <w:sz w:val="24"/>
          <w:szCs w:val="24"/>
        </w:rPr>
        <w:t>ород Нижний Новгород, улица Уют</w:t>
      </w:r>
      <w:r w:rsidR="00BE7D7E" w:rsidRPr="00B7424B">
        <w:rPr>
          <w:rFonts w:ascii="Times New Roman" w:hAnsi="Times New Roman" w:cs="Times New Roman"/>
          <w:sz w:val="24"/>
          <w:szCs w:val="24"/>
        </w:rPr>
        <w:t>ная, с восточной стороны от земельного участка с кадастровым номером 52:18:0070336:65, кадастровый номер 52:18:0070336:193, с видом разрешенного использов</w:t>
      </w:r>
      <w:r w:rsidR="00BE7D7E">
        <w:rPr>
          <w:rFonts w:ascii="Times New Roman" w:hAnsi="Times New Roman" w:cs="Times New Roman"/>
          <w:sz w:val="24"/>
          <w:szCs w:val="24"/>
        </w:rPr>
        <w:t>ания: для индивидуального жилищ</w:t>
      </w:r>
      <w:r w:rsidR="00BE7D7E" w:rsidRPr="00B7424B">
        <w:rPr>
          <w:rFonts w:ascii="Times New Roman" w:hAnsi="Times New Roman" w:cs="Times New Roman"/>
          <w:sz w:val="24"/>
          <w:szCs w:val="24"/>
        </w:rPr>
        <w:t>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BE7D7E">
        <w:rPr>
          <w:rFonts w:ascii="Times New Roman" w:hAnsi="Times New Roman" w:cs="Times New Roman"/>
          <w:sz w:val="24"/>
          <w:szCs w:val="24"/>
        </w:rPr>
        <w:t xml:space="preserve">, город 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6B6244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, </w:t>
      </w:r>
      <w:r w:rsidR="00BE7D7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E22A5E" w:rsidRPr="00E22A5E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6B6244">
        <w:rPr>
          <w:rFonts w:ascii="Times New Roman" w:hAnsi="Times New Roman" w:cs="Times New Roman"/>
          <w:sz w:val="24"/>
          <w:szCs w:val="24"/>
        </w:rPr>
        <w:t>й не разграничена, расположенного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C580F" w:rsidRPr="002C580F">
        <w:rPr>
          <w:rFonts w:ascii="Times New Roman" w:hAnsi="Times New Roman" w:cs="Times New Roman"/>
          <w:sz w:val="24"/>
          <w:szCs w:val="24"/>
        </w:rPr>
        <w:t xml:space="preserve"> </w:t>
      </w:r>
      <w:r w:rsidR="00BE7D7E">
        <w:rPr>
          <w:rFonts w:ascii="Times New Roman" w:hAnsi="Times New Roman" w:cs="Times New Roman"/>
          <w:sz w:val="24"/>
          <w:szCs w:val="24"/>
        </w:rPr>
        <w:t>Нижегородская об</w:t>
      </w:r>
      <w:r w:rsidR="00BE7D7E" w:rsidRPr="00B7424B">
        <w:rPr>
          <w:rFonts w:ascii="Times New Roman" w:hAnsi="Times New Roman" w:cs="Times New Roman"/>
          <w:sz w:val="24"/>
          <w:szCs w:val="24"/>
        </w:rPr>
        <w:t>ласть, г</w:t>
      </w:r>
      <w:r w:rsidR="00BE7D7E">
        <w:rPr>
          <w:rFonts w:ascii="Times New Roman" w:hAnsi="Times New Roman" w:cs="Times New Roman"/>
          <w:sz w:val="24"/>
          <w:szCs w:val="24"/>
        </w:rPr>
        <w:t>ородской округ город Нижний Нов</w:t>
      </w:r>
      <w:r w:rsidR="00BE7D7E" w:rsidRPr="00B7424B">
        <w:rPr>
          <w:rFonts w:ascii="Times New Roman" w:hAnsi="Times New Roman" w:cs="Times New Roman"/>
          <w:sz w:val="24"/>
          <w:szCs w:val="24"/>
        </w:rPr>
        <w:t>город, г</w:t>
      </w:r>
      <w:r w:rsidR="00BE7D7E">
        <w:rPr>
          <w:rFonts w:ascii="Times New Roman" w:hAnsi="Times New Roman" w:cs="Times New Roman"/>
          <w:sz w:val="24"/>
          <w:szCs w:val="24"/>
        </w:rPr>
        <w:t>ород Нижний Новгород, улица Уют</w:t>
      </w:r>
      <w:r w:rsidR="00BE7D7E" w:rsidRPr="00B7424B">
        <w:rPr>
          <w:rFonts w:ascii="Times New Roman" w:hAnsi="Times New Roman" w:cs="Times New Roman"/>
          <w:sz w:val="24"/>
          <w:szCs w:val="24"/>
        </w:rPr>
        <w:t>ная, с восточной стороны от земельного участка с кадастровым номером 52:18:0070336:65, кадастровый номер 52:18:00703</w:t>
      </w:r>
      <w:r w:rsidR="00BE7D7E">
        <w:rPr>
          <w:rFonts w:ascii="Times New Roman" w:hAnsi="Times New Roman" w:cs="Times New Roman"/>
          <w:sz w:val="24"/>
          <w:szCs w:val="24"/>
        </w:rPr>
        <w:t xml:space="preserve">36:193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:</w:t>
      </w:r>
      <w:r w:rsidR="00765FA5" w:rsidRPr="00765FA5">
        <w:rPr>
          <w:rFonts w:ascii="Times New Roman" w:hAnsi="Times New Roman" w:cs="Times New Roman"/>
          <w:sz w:val="24"/>
          <w:szCs w:val="24"/>
        </w:rPr>
        <w:t xml:space="preserve"> </w:t>
      </w:r>
      <w:r w:rsidR="00BE7D7E" w:rsidRPr="009F667C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Нижний Новгород, город Нижний Новгород, улица Уютная, с восточной стороны от земельного участка с кадастровым номером 52:18:0070336:65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E7D7E">
        <w:rPr>
          <w:rFonts w:ascii="Times New Roman" w:hAnsi="Times New Roman" w:cs="Times New Roman"/>
          <w:sz w:val="24"/>
          <w:szCs w:val="24"/>
        </w:rPr>
        <w:t>450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BE7D7E">
        <w:rPr>
          <w:rFonts w:ascii="Times New Roman" w:hAnsi="Times New Roman" w:cs="Times New Roman"/>
          <w:sz w:val="24"/>
          <w:szCs w:val="24"/>
        </w:rPr>
        <w:t>7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E7D7E">
        <w:rPr>
          <w:rFonts w:ascii="Times New Roman" w:hAnsi="Times New Roman" w:cs="Times New Roman"/>
          <w:sz w:val="24"/>
          <w:szCs w:val="24"/>
        </w:rPr>
        <w:t>52:18:0070336:193</w:t>
      </w:r>
      <w:r w:rsidR="00BE7D7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="00BE7D7E" w:rsidRPr="00BE7D7E">
        <w:rPr>
          <w:rFonts w:ascii="Times New Roman" w:hAnsi="Times New Roman" w:cs="Times New Roman"/>
          <w:sz w:val="24"/>
          <w:szCs w:val="24"/>
        </w:rPr>
        <w:t xml:space="preserve"> </w:t>
      </w:r>
      <w:r w:rsidR="00BE7D7E" w:rsidRPr="00AB1674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BE7D7E">
        <w:rPr>
          <w:rFonts w:ascii="Times New Roman" w:hAnsi="Times New Roman" w:cs="Times New Roman"/>
          <w:sz w:val="24"/>
          <w:szCs w:val="24"/>
        </w:rPr>
        <w:t>город Нижний Новгород, ул</w:t>
      </w:r>
      <w:proofErr w:type="gramStart"/>
      <w:r w:rsidR="00BE7D7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E7D7E">
        <w:rPr>
          <w:rFonts w:ascii="Times New Roman" w:hAnsi="Times New Roman" w:cs="Times New Roman"/>
          <w:sz w:val="24"/>
          <w:szCs w:val="24"/>
        </w:rPr>
        <w:t xml:space="preserve">ютная, </w:t>
      </w:r>
      <w:r w:rsidR="00BE7D7E" w:rsidRPr="00B7424B">
        <w:rPr>
          <w:rFonts w:ascii="Times New Roman" w:hAnsi="Times New Roman" w:cs="Times New Roman"/>
          <w:sz w:val="24"/>
          <w:szCs w:val="24"/>
        </w:rPr>
        <w:t>с восточной стороны от земельного участка с кадастровым номером 52:18:0070336:65</w:t>
      </w:r>
      <w:r w:rsidR="00BE7D7E">
        <w:rPr>
          <w:rFonts w:ascii="Times New Roman" w:hAnsi="Times New Roman" w:cs="Times New Roman"/>
          <w:sz w:val="24"/>
          <w:szCs w:val="24"/>
        </w:rPr>
        <w:t>,</w:t>
      </w:r>
      <w:r w:rsidR="00BE7D7E"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BE7D7E">
        <w:rPr>
          <w:rFonts w:ascii="Times New Roman" w:hAnsi="Times New Roman" w:cs="Times New Roman"/>
          <w:sz w:val="24"/>
          <w:szCs w:val="24"/>
        </w:rPr>
        <w:t>6</w:t>
      </w:r>
      <w:r w:rsidR="00BE7D7E" w:rsidRPr="00AB1674">
        <w:rPr>
          <w:rFonts w:ascii="Times New Roman" w:hAnsi="Times New Roman" w:cs="Times New Roman"/>
          <w:sz w:val="24"/>
          <w:szCs w:val="24"/>
        </w:rPr>
        <w:t>ГС-202</w:t>
      </w:r>
      <w:r w:rsidR="00BE7D7E">
        <w:rPr>
          <w:rFonts w:ascii="Times New Roman" w:hAnsi="Times New Roman" w:cs="Times New Roman"/>
          <w:sz w:val="24"/>
          <w:szCs w:val="24"/>
        </w:rPr>
        <w:t>4, дата выдачи 01.03.2024</w:t>
      </w:r>
      <w:r w:rsidR="00E64595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B43416" w:rsidRDefault="00B43416" w:rsidP="00B43416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B43416" w:rsidRPr="00B65709" w:rsidTr="00E23389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B43416" w:rsidRPr="00B65709" w:rsidTr="00E23389">
        <w:trPr>
          <w:trHeight w:val="28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E7D7E" w:rsidP="00BE7D7E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юго-восточной</w:t>
            </w:r>
            <w:r w:rsidR="00E23389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  <w:r w:rsidR="00E23389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Нижнего Новгорода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аршала Малиновского, 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южная граница города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43416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E7D7E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="00E23389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416" w:rsidRPr="00B65709" w:rsidRDefault="00BE7D7E" w:rsidP="00E2338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="00B43416" w:rsidRPr="00B6570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BE7D7E" w:rsidRPr="00AA232F" w:rsidRDefault="00AB1674" w:rsidP="00BE7D7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4D793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градостроительной справки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участка </w:t>
      </w:r>
      <w:r w:rsidR="00BE7D7E">
        <w:rPr>
          <w:rFonts w:ascii="Times New Roman" w:eastAsiaTheme="minorHAnsi" w:hAnsi="Times New Roman" w:cs="Times New Roman"/>
          <w:sz w:val="24"/>
          <w:szCs w:val="24"/>
          <w:lang w:eastAsia="en-US"/>
        </w:rPr>
        <w:t>(арх. номер 6</w:t>
      </w:r>
      <w:r w:rsidR="00BE7D7E"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BE7D7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E7D7E"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</w:t>
      </w:r>
      <w:r w:rsidR="00BE7D7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E7D7E"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7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выполненной в июне 2015 г. ИП </w:t>
      </w:r>
      <w:r w:rsidR="00BE7D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Сапрыкин А.В.,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  <w:r w:rsidR="00BE7D7E"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8C4" w:rsidRPr="003C4388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ложен в территориальной зоне ТЖи-2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среднеплотной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). Градостроительный регламент установлен.</w:t>
      </w:r>
    </w:p>
    <w:p w:rsidR="001658C4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ТЖи-2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среднеплотной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этажей – 3.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 изменениями) (п.39 ст.1).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ксимальный процент застройки – 2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Минимальные отступы от границ земельного участка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составлять: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 3 м до индивидуального жилого дома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 1 м до хозяйственных построек, строений, сооружений вспомогательного использования, открытых стоянок.</w:t>
      </w:r>
    </w:p>
    <w:p w:rsidR="001658C4" w:rsidRPr="00C33209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- 5 м.</w:t>
      </w:r>
    </w:p>
    <w:p w:rsidR="001658C4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Информация о границах зон с особыми условиями использования территории</w:t>
      </w:r>
      <w:r w:rsidRPr="00165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отсутствует.</w:t>
      </w:r>
    </w:p>
    <w:p w:rsidR="001658C4" w:rsidRPr="00346B66" w:rsidRDefault="001658C4" w:rsidP="001658C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58C4" w:rsidRDefault="001658C4" w:rsidP="001658C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58C4" w:rsidRPr="00AA232F" w:rsidRDefault="001658C4" w:rsidP="001658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1658C4" w:rsidRDefault="001658C4" w:rsidP="001658C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объекта к сетям водоснабжения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и водоотведени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водоотведения.  </w:t>
      </w:r>
    </w:p>
    <w:p w:rsidR="001658C4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1658C4" w:rsidRPr="00AA232F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1658C4" w:rsidRPr="00AA232F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ого жилого дома с расходом газа 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1658C4" w:rsidRPr="00AA232F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>Для заключения договора о подключении (технологическом присоединении)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</w:t>
      </w:r>
      <w:r w:rsidRPr="00AA232F">
        <w:rPr>
          <w:rFonts w:ascii="Times New Roman" w:hAnsi="Times New Roman" w:cs="Times New Roman"/>
          <w:sz w:val="24"/>
          <w:szCs w:val="24"/>
        </w:rPr>
        <w:t xml:space="preserve">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1658C4" w:rsidRPr="00AA232F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1658C4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сети электросвязи 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960A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Новгород, ул.Мечтателей, 4</w:t>
      </w:r>
      <w:r w:rsidRPr="00960AED">
        <w:rPr>
          <w:rFonts w:ascii="Times New Roman" w:hAnsi="Times New Roman" w:cs="Times New Roman"/>
          <w:sz w:val="24"/>
          <w:szCs w:val="24"/>
        </w:rPr>
        <w:t>.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58C4" w:rsidRDefault="001658C4" w:rsidP="001658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24445F">
        <w:rPr>
          <w:rFonts w:ascii="Times New Roman" w:hAnsi="Times New Roman" w:cs="Times New Roman"/>
          <w:sz w:val="24"/>
          <w:szCs w:val="24"/>
        </w:rPr>
        <w:t xml:space="preserve">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</w:t>
      </w:r>
      <w:r>
        <w:rPr>
          <w:rFonts w:ascii="Times New Roman" w:hAnsi="Times New Roman" w:cs="Times New Roman"/>
          <w:sz w:val="24"/>
          <w:szCs w:val="24"/>
        </w:rPr>
        <w:t>я к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24445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4445F">
        <w:rPr>
          <w:rFonts w:ascii="Times New Roman" w:hAnsi="Times New Roman" w:cs="Times New Roman"/>
          <w:sz w:val="24"/>
          <w:szCs w:val="24"/>
        </w:rPr>
        <w:t xml:space="preserve"> необходим запрос правообладателя земельного участка на выдачу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45F">
        <w:rPr>
          <w:rFonts w:ascii="Times New Roman" w:hAnsi="Times New Roman" w:cs="Times New Roman"/>
          <w:sz w:val="24"/>
          <w:szCs w:val="24"/>
        </w:rPr>
        <w:t>условий подключ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 xml:space="preserve">ния или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24445F">
        <w:rPr>
          <w:rFonts w:ascii="Times New Roman" w:hAnsi="Times New Roman" w:cs="Times New Roman"/>
          <w:sz w:val="24"/>
          <w:szCs w:val="24"/>
        </w:rPr>
        <w:t>о заключении договора о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ючении в порядке,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деленном действующим законодат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льством. Необходимость строительства линии связи от земельного участка до точки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 xml:space="preserve">ючения </w:t>
      </w:r>
      <w:r>
        <w:rPr>
          <w:rFonts w:ascii="Times New Roman" w:hAnsi="Times New Roman" w:cs="Times New Roman"/>
          <w:sz w:val="24"/>
          <w:szCs w:val="24"/>
        </w:rPr>
        <w:t>определяется при выдаче технических</w:t>
      </w:r>
      <w:r w:rsidRPr="0024445F"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gramStart"/>
      <w:r w:rsidRPr="0024445F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4445F">
        <w:rPr>
          <w:rFonts w:ascii="Times New Roman" w:hAnsi="Times New Roman" w:cs="Times New Roman"/>
          <w:sz w:val="24"/>
          <w:szCs w:val="24"/>
        </w:rPr>
        <w:t xml:space="preserve"> основании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дставленных заявителем документов и свед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ний.</w:t>
      </w:r>
    </w:p>
    <w:p w:rsidR="000457EF" w:rsidRPr="00B7186C" w:rsidRDefault="000457E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936" w:rsidRDefault="00C83936" w:rsidP="00C8393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320</w:t>
      </w:r>
      <w:r>
        <w:rPr>
          <w:rFonts w:ascii="Times New Roman" w:hAnsi="Times New Roman" w:cs="Times New Roman"/>
          <w:sz w:val="24"/>
          <w:szCs w:val="24"/>
        </w:rPr>
        <w:t>, тел. 435-69-23,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C83936" w:rsidRDefault="00C83936" w:rsidP="00C8393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Срок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: 20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Начальная цена предмета аукциона (размер еже</w:t>
      </w:r>
      <w:r w:rsidR="007433BE">
        <w:rPr>
          <w:rFonts w:ascii="Times New Roman" w:hAnsi="Times New Roman" w:cs="Times New Roman"/>
          <w:b/>
          <w:sz w:val="24"/>
          <w:szCs w:val="24"/>
        </w:rPr>
        <w:t>го</w:t>
      </w:r>
      <w:r w:rsidR="001658C4">
        <w:rPr>
          <w:rFonts w:ascii="Times New Roman" w:hAnsi="Times New Roman" w:cs="Times New Roman"/>
          <w:b/>
          <w:sz w:val="24"/>
          <w:szCs w:val="24"/>
        </w:rPr>
        <w:t>дной арендной платы) – 514 239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58C4">
        <w:rPr>
          <w:rFonts w:ascii="Times New Roman" w:hAnsi="Times New Roman" w:cs="Times New Roman"/>
          <w:b/>
          <w:sz w:val="24"/>
          <w:szCs w:val="24"/>
        </w:rPr>
        <w:t>пятьсот четырнадцать тысяч двести тридцать девять)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определен на основании отчета об оценке </w:t>
      </w:r>
      <w:r w:rsidR="001658C4">
        <w:rPr>
          <w:rFonts w:ascii="Times New Roman" w:hAnsi="Times New Roman" w:cs="Times New Roman"/>
          <w:bCs/>
          <w:sz w:val="24"/>
          <w:szCs w:val="24"/>
        </w:rPr>
        <w:t>от 20.05.2024 № 104-8/02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1658C4">
        <w:rPr>
          <w:rFonts w:ascii="Times New Roman" w:hAnsi="Times New Roman" w:cs="Times New Roman"/>
          <w:bCs/>
          <w:sz w:val="24"/>
          <w:szCs w:val="24"/>
        </w:rPr>
        <w:t>Объекта оценки: земельный участок, площадью 450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> кв.м</w:t>
      </w:r>
      <w:r w:rsidR="001658C4">
        <w:rPr>
          <w:rFonts w:ascii="Times New Roman" w:hAnsi="Times New Roman" w:cs="Times New Roman"/>
          <w:bCs/>
          <w:sz w:val="24"/>
          <w:szCs w:val="24"/>
        </w:rPr>
        <w:t>.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>, кадастровый номер</w:t>
      </w:r>
      <w:r w:rsidR="001658C4">
        <w:rPr>
          <w:rFonts w:ascii="Times New Roman" w:hAnsi="Times New Roman" w:cs="Times New Roman"/>
          <w:bCs/>
          <w:sz w:val="24"/>
          <w:szCs w:val="24"/>
        </w:rPr>
        <w:t>: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8C4">
        <w:rPr>
          <w:rFonts w:ascii="Times New Roman" w:hAnsi="Times New Roman" w:cs="Times New Roman"/>
          <w:sz w:val="24"/>
          <w:szCs w:val="24"/>
        </w:rPr>
        <w:t>52:18:0070336:193</w:t>
      </w:r>
      <w:r w:rsidR="001658C4">
        <w:rPr>
          <w:rFonts w:ascii="Times New Roman" w:hAnsi="Times New Roman" w:cs="Times New Roman"/>
          <w:bCs/>
          <w:sz w:val="24"/>
          <w:szCs w:val="24"/>
        </w:rPr>
        <w:t>, адрес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658C4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>Нижегородская обл</w:t>
      </w:r>
      <w:r w:rsidR="001658C4">
        <w:rPr>
          <w:rFonts w:ascii="Times New Roman" w:hAnsi="Times New Roman" w:cs="Times New Roman"/>
          <w:bCs/>
          <w:sz w:val="24"/>
          <w:szCs w:val="24"/>
        </w:rPr>
        <w:t>асть</w:t>
      </w:r>
      <w:r w:rsidR="001658C4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58C4" w:rsidRPr="00B41BA0">
        <w:rPr>
          <w:rFonts w:ascii="Times New Roman" w:hAnsi="Times New Roman" w:cs="Times New Roman"/>
          <w:sz w:val="24"/>
          <w:szCs w:val="24"/>
        </w:rPr>
        <w:t>городской округ город Нижний Новгород</w:t>
      </w:r>
      <w:r w:rsidR="001658C4">
        <w:rPr>
          <w:rFonts w:ascii="Times New Roman" w:hAnsi="Times New Roman" w:cs="Times New Roman"/>
          <w:sz w:val="24"/>
          <w:szCs w:val="24"/>
        </w:rPr>
        <w:t xml:space="preserve">, город Нижний Новгород, улица Уютная, </w:t>
      </w:r>
      <w:r w:rsidR="001658C4" w:rsidRPr="00B7424B">
        <w:rPr>
          <w:rFonts w:ascii="Times New Roman" w:hAnsi="Times New Roman" w:cs="Times New Roman"/>
          <w:sz w:val="24"/>
          <w:szCs w:val="24"/>
        </w:rPr>
        <w:t>с восточной стороны от земельного участка с кадастровым номером 52:18:0070336:65</w:t>
      </w:r>
      <w:r w:rsidR="001658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58C4" w:rsidRPr="003457B9">
        <w:rPr>
          <w:rFonts w:ascii="Times New Roman" w:hAnsi="Times New Roman" w:cs="Times New Roman"/>
          <w:sz w:val="24"/>
          <w:szCs w:val="24"/>
        </w:rPr>
        <w:t>выполненного ООО «</w:t>
      </w:r>
      <w:proofErr w:type="spellStart"/>
      <w:r w:rsidR="001658C4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Start"/>
      <w:r w:rsidR="001658C4" w:rsidRPr="003457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об оценочной деятельности.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вносится согласно разделу 4 договора аренды земельного участка (Приложение 1).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C83936" w:rsidRDefault="00C83936" w:rsidP="00C83936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Шаг аукциона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3CC9">
        <w:rPr>
          <w:rFonts w:ascii="Times New Roman" w:hAnsi="Times New Roman" w:cs="Times New Roman"/>
          <w:sz w:val="24"/>
          <w:szCs w:val="24"/>
        </w:rPr>
        <w:t xml:space="preserve"> </w:t>
      </w:r>
      <w:r w:rsidR="001658C4">
        <w:rPr>
          <w:rFonts w:ascii="Times New Roman" w:hAnsi="Times New Roman" w:cs="Times New Roman"/>
          <w:b/>
          <w:sz w:val="24"/>
          <w:szCs w:val="24"/>
        </w:rPr>
        <w:t>15 420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2.9.  Обеспечение участия в аукционе: </w:t>
      </w:r>
      <w:r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заявитель вносит </w:t>
      </w:r>
      <w:r>
        <w:rPr>
          <w:rFonts w:ascii="Times New Roman" w:hAnsi="Times New Roman" w:cs="Times New Roman"/>
          <w:b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658C4">
        <w:rPr>
          <w:rFonts w:ascii="Times New Roman" w:hAnsi="Times New Roman" w:cs="Times New Roman"/>
          <w:sz w:val="24"/>
          <w:szCs w:val="24"/>
        </w:rPr>
        <w:t xml:space="preserve"> </w:t>
      </w:r>
      <w:r w:rsidR="001658C4">
        <w:rPr>
          <w:rFonts w:ascii="Times New Roman" w:hAnsi="Times New Roman" w:cs="Times New Roman"/>
          <w:b/>
          <w:sz w:val="24"/>
          <w:szCs w:val="24"/>
        </w:rPr>
        <w:t xml:space="preserve">514 239 </w:t>
      </w:r>
      <w:r w:rsidR="001658C4">
        <w:rPr>
          <w:rFonts w:ascii="Times New Roman" w:hAnsi="Times New Roman" w:cs="Times New Roman"/>
          <w:b/>
          <w:sz w:val="24"/>
          <w:szCs w:val="24"/>
        </w:rPr>
        <w:lastRenderedPageBreak/>
        <w:t>(пятьсот четырнадцать тысяч двести тридцать девять) рублей</w:t>
      </w:r>
      <w:r>
        <w:rPr>
          <w:rFonts w:ascii="Times New Roman" w:hAnsi="Times New Roman" w:cs="Times New Roman"/>
          <w:sz w:val="24"/>
          <w:szCs w:val="24"/>
        </w:rPr>
        <w:t>, равном арендной плате за 1 год.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Оператору электронной площадки за участие в аукционе, взимаемой с лица,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Регламент и Инструкции), и размещен по адресу в информационно-телекоммуникационной сети «Интернет»: </w:t>
      </w:r>
      <w:hyperlink r:id="rId1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вознаграждения за оказанные услуги).</w:t>
      </w:r>
      <w:proofErr w:type="gramEnd"/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  Место приема заявок на участие в аукционе (далее - Заявка):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  Дата и время начала приема заявок:</w:t>
      </w:r>
      <w:r w:rsidR="006B6244">
        <w:rPr>
          <w:rFonts w:ascii="Times New Roman" w:hAnsi="Times New Roman" w:cs="Times New Roman"/>
          <w:sz w:val="24"/>
          <w:szCs w:val="24"/>
        </w:rPr>
        <w:t xml:space="preserve"> 08.11.2024 в 17</w:t>
      </w:r>
      <w:r>
        <w:rPr>
          <w:rFonts w:ascii="Times New Roman" w:hAnsi="Times New Roman" w:cs="Times New Roman"/>
          <w:sz w:val="24"/>
          <w:szCs w:val="24"/>
        </w:rPr>
        <w:t xml:space="preserve"> час. 00 мин.* Прием Заявок осуществляется круглосуточно.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  Дата и время окончания срока приема заявок и начала их рассмотрения:</w:t>
      </w:r>
      <w:r w:rsidR="002209C7">
        <w:rPr>
          <w:rFonts w:ascii="Times New Roman" w:hAnsi="Times New Roman" w:cs="Times New Roman"/>
          <w:sz w:val="24"/>
          <w:szCs w:val="24"/>
        </w:rPr>
        <w:t xml:space="preserve"> 05</w:t>
      </w:r>
      <w:r w:rsidR="006B6244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 в 12 час. 00 мин.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  Дата окончания рассмотрения Заявок:</w:t>
      </w:r>
      <w:r w:rsidR="002209C7">
        <w:rPr>
          <w:rFonts w:ascii="Times New Roman" w:hAnsi="Times New Roman" w:cs="Times New Roman"/>
          <w:sz w:val="24"/>
          <w:szCs w:val="24"/>
        </w:rPr>
        <w:t xml:space="preserve"> 06</w:t>
      </w:r>
      <w:r w:rsidR="006B6244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2.15.  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2.16.  Дата и время начала проведения аукциона:</w:t>
      </w:r>
      <w:r w:rsidR="001658C4">
        <w:rPr>
          <w:rFonts w:ascii="Times New Roman" w:hAnsi="Times New Roman" w:cs="Times New Roman"/>
          <w:sz w:val="24"/>
          <w:szCs w:val="24"/>
        </w:rPr>
        <w:t xml:space="preserve"> 09.12</w:t>
      </w:r>
      <w:r w:rsidR="000A3CC9">
        <w:rPr>
          <w:rFonts w:ascii="Times New Roman" w:hAnsi="Times New Roman" w:cs="Times New Roman"/>
          <w:sz w:val="24"/>
          <w:szCs w:val="24"/>
        </w:rPr>
        <w:t>.2024 в 10</w:t>
      </w:r>
      <w:r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C83936" w:rsidRDefault="00C83936" w:rsidP="00C83936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 Информационное обеспечение аукциона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  Извещение 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(далее – официальный сайт торгов), на официальном сайте администрации города Нижнего Новгорода: </w:t>
      </w:r>
      <w:hyperlink r:id="rId1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электронной площадке: </w:t>
      </w:r>
      <w:hyperlink r:id="rId1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 в соответствии с действующим законодательством.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Осмотр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  Требования к Заявителям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Заявителями на участие в аукционе (далее – Заявитель, Заявители) может быть 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  Получение ЭП и регистрация (аккредитация) на электронной площадке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На Официальном сайте торгов (</w:t>
      </w:r>
      <w:hyperlink r:id="rId1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5.2.  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5.3.  </w:t>
      </w:r>
      <w:r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5.4.  </w:t>
      </w:r>
      <w:r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размещена по адресу в информационно-телекоммуникационной сети «Интернет»: </w:t>
      </w:r>
      <w:hyperlink r:id="rId21" w:history="1">
        <w:r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5.5.  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6.1.  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6.2.  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2.9 Извещения.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044525593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Расчётный счёт: 40702810301400020601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счёт 30101810200000000593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7703668940 КПП 770301001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 «Пополнение лицевого счета № _______ по заявке №_______ без НДС».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6.3.  </w:t>
      </w:r>
      <w:r>
        <w:rPr>
          <w:rFonts w:ascii="Times New Roman" w:hAnsi="Times New Roman" w:cs="Times New Roman"/>
          <w:sz w:val="24"/>
          <w:szCs w:val="24"/>
        </w:rPr>
        <w:t xml:space="preserve">Для внесения задатка Заявитель может сформировать платежное поручение в разделе личного кабинета «Электронный кошелек», при этом назначение платежа будет заполнено автоматически.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по «Электронному кошельку» размещена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Заявителя, следовательно, такие денежные средства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отражены на лицевом счете Заявителя и их нельзя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Оператора электронной площадки.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обеспечить на своем лицевом счете в личном кабинете наличие суммы свободных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 (пункт 2.9 Извещения).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 xml:space="preserve">  Внесением задатка признается блокирование суммы денежных средств на лицевом счете Заявителя до наступления времени окончания подачи заявок на участие в таких торгах. После наступления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  Заявитель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 xml:space="preserve">  Денежные средства, заблокированные на лицевом счете Заявителя в качестве задатка,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Заявителя к участию в торгах на этапе рассмотрения заявок (после размещения на электронной торговой площадке соответствующего протокола);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отмены торгов Организатором аукциона (после размещения на электронной торговой площадке соответствующего извещения);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отзыв заявки (до момента окончания срока приема заявок) Заявителем.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осуществляет возврат (вывод) денежных средств, находящихся на его лицевом счете и не заблокированных в качестве задатков, в любое время. Для этого Заявитель заполняет в электронной форме Заявление на вывод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электронной площадки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 что в Заявлении указаны корректные банковские реквизиты.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Заявителю (в качестве получателя платежа указывается исключительно сам владелец лицевого счета).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6.8.</w:t>
      </w:r>
      <w:r>
        <w:rPr>
          <w:rFonts w:ascii="Times New Roman" w:hAnsi="Times New Roman" w:cs="Times New Roman"/>
          <w:sz w:val="24"/>
          <w:szCs w:val="24"/>
        </w:rPr>
        <w:t xml:space="preserve">  Задаток победителя аукциона, а также задаток иного лица,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задатка Организатору аукциона 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</w:t>
      </w:r>
      <w:r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6.9.  </w:t>
      </w:r>
      <w:r>
        <w:rPr>
          <w:rFonts w:ascii="Times New Roman" w:hAnsi="Times New Roman" w:cs="Times New Roman"/>
          <w:sz w:val="24"/>
          <w:szCs w:val="24"/>
        </w:rPr>
        <w:t>Разблокирование денежных 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п.п.6.7.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  Порядок расчетов и условия взимания вознаграждения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7.1.  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взимания вознаграждения за оказанные услуги.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7.2.  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Участник, признанный в протоколе об итогах торгов Победителем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в соответствии Регламентом (п.п. 8.1.4)*, размещенном по адресу в информационно-телекоммуникационной сети «Интернет»: </w:t>
      </w:r>
      <w:hyperlink r:id="rId24" w:tgtFrame="_blank" w:history="1">
        <w:r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*Составляет 1% от начальной цены, установленной в процедуре, но не более чем 2 000 (двух тысяч) рублей. НДС начисляется дополнительно по ставке, установленной пунктом 3 статьи 164 НК РФ на дату взимания платы.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Заявитель при подаче заявки на участие в аукционе, но не позднее времени окончания срока подачи заявок, обязан внести обеспечительный платеж, равный размеру вознаграждения по соответствующей процедуре.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Заявителем по следующим реквизитам: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АО «АЛЬФА-БАНК»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  Сумма обеспечительного платежа должна быть перечислена единым платежом.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Заявителя, в назначении платежа необходимо дополнительно указать ИНН и наименование такого Заявителя, за которого внесен обеспечительный платеж.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  Обеспечительный платеж Участника засчитывается в счёт исполнения таким Участником обязательства по оплате вознаграждения Оператору электронной площадки.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После завершения процедуры, а также в случае отмены аукциона, отзыва Заявителем своей заявки на участие в аукционе, Заявитель вправе обратиться за возвратом ему денежных средств, внесенных им в качестве обеспечительного платежа и не подлежащих зачету в счет исполнения его обязательства по оплате вознаграждения Оператору электронной площадки.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таких денежных средств осуществляется после направления Заявителем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электронной площадки.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электронной площадки в течение 5 рабочих дней (со дня, следующего за днем получения такого обращения Оператором) при условии, что Заявитель указал корректные банковские реквизиты.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C83936" w:rsidRDefault="00C83936" w:rsidP="00C8393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 Порядок, форма и срок приема и отзыва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  Прием Заявок обеспечивается Оператором электронной площадки в соответствии с Регламентом и Инструкциями.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Заявка (Приложение №2) направляется Заявителем Оператору электронной площадки в сроки, указанные в пунктах 2.12, 2.13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копии документов, удостоверяющих личность заявителя (копии разворотов паспорта с фотографией и пропиской).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Заявку.</w:t>
      </w:r>
    </w:p>
    <w:p w:rsidR="00A87C2D" w:rsidRDefault="00A87C2D" w:rsidP="00A87C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8.3.  </w:t>
      </w:r>
      <w:r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8.4.  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предоставления Заявки, подписанной ЭП лица, не уполномоченного действовать от имени Заявителя;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подачи одним Заявителем двух и более Заявок при условии, что поданные ранее Заявки не отозваны;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получения Заявки после установленных в пункте 2.13 Извещении дня и времени окончания срока приема Заявок;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некорректного заполнения формы заявки,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в других случаях, предусмотренных Регламентом.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8.5.  </w:t>
      </w:r>
      <w:r>
        <w:rPr>
          <w:rFonts w:ascii="Times New Roman" w:hAnsi="Times New Roman" w:cs="Times New Roman"/>
          <w:sz w:val="24"/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Заявку. При этом Оператор электронной площадки направляет Заявителю соответствующее уведомление.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8.6.  </w:t>
      </w:r>
      <w:r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приема Заявок (пункт 2.13 Извещения) в соответствии с Регламентом и Инструкциями.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8.7.  </w:t>
      </w:r>
      <w:r>
        <w:rPr>
          <w:rFonts w:ascii="Times New Roman" w:hAnsi="Times New Roman" w:cs="Times New Roman"/>
          <w:sz w:val="24"/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2.13 Извещения) в порядке, установленном пунктами 8.1-8.4 Извещения.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8.8.  </w:t>
      </w:r>
      <w:r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ату и время окончания срока приема Заявок, указанные в пункте 2.13 Извещения.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8.9.  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8.10.  </w:t>
      </w:r>
      <w:r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2.13 Извещения) Оператор электронной площадки направляет Заявки Организатору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8.11.  </w:t>
      </w:r>
      <w:r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  Порядок рассмотрения Заявок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9.1.  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  Заявитель не допускается к участию в аукционе в следующих случаях: </w:t>
      </w:r>
    </w:p>
    <w:p w:rsidR="00C83936" w:rsidRDefault="00C83936" w:rsidP="00C8393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C83936" w:rsidRDefault="00C83936" w:rsidP="00C8393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Заявок на участие в аукционе;</w:t>
      </w:r>
    </w:p>
    <w:p w:rsidR="00C83936" w:rsidRDefault="00C83936" w:rsidP="00C8393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подача Заявки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C83936" w:rsidRDefault="00C83936" w:rsidP="00C83936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наличие сведений о Заявителе в реестре недобросовестных участников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9.3.  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  <w:proofErr w:type="gramEnd"/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9.5.  </w:t>
      </w:r>
      <w:r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пункте 2.16 Извещения.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936" w:rsidRDefault="00C83936" w:rsidP="00C83936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10.  Порядок проведения аукциона</w:t>
      </w:r>
      <w:r>
        <w:t xml:space="preserve">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10.1.  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10.2.  </w:t>
      </w:r>
      <w:r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корректности участия в процедуре торгов, необходимо осуществить вход на электронную площадку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10.3.  </w:t>
      </w:r>
      <w:r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указанные в пункте 2.16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10.4.  </w:t>
      </w:r>
      <w:r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на «шаг аукциона», установленный пунктом 2.8 Извещения.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10.5.  </w:t>
      </w:r>
      <w:r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10.6.  </w:t>
      </w:r>
      <w:r>
        <w:rPr>
          <w:rFonts w:ascii="Times New Roman" w:hAnsi="Times New Roman" w:cs="Times New Roman"/>
          <w:sz w:val="24"/>
          <w:szCs w:val="24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10.7.  </w:t>
      </w:r>
      <w:r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10.8.  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10.9.  </w:t>
      </w:r>
      <w:r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10.10.  </w:t>
      </w: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10.11.  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10.12.  </w:t>
      </w:r>
      <w:r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по окончании срока подачи Заявок не подано ни одной Заявки;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по окончании срока подачи Заявок была подана только одна Заявка;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83936" w:rsidRDefault="00C83936" w:rsidP="00C83936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C83936" w:rsidRDefault="00C83936" w:rsidP="00C83936">
      <w:pPr>
        <w:spacing w:after="0" w:line="360" w:lineRule="exact"/>
        <w:ind w:firstLine="709"/>
        <w:jc w:val="both"/>
      </w:pP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  Условия и сроки заключения договора аренды земельного участка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11.1.  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C83936" w:rsidRDefault="00C83936" w:rsidP="00C83936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11.2.  </w:t>
      </w:r>
      <w:r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размещена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11.3.  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заключение договора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11.4.  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Участником, Продавец в течение 5 (пяти) дней со дня истечения срока, предусмотренного пунктом 11.3 Извещения, направляет такому Участнику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11.5.  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11.3 Извещения, направляет такому Заявителю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11.6.  </w:t>
      </w:r>
      <w:r>
        <w:rPr>
          <w:rFonts w:ascii="Times New Roman" w:hAnsi="Times New Roman" w:cs="Times New Roman"/>
          <w:sz w:val="24"/>
          <w:szCs w:val="24"/>
        </w:rPr>
        <w:t xml:space="preserve">Продавец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со дня истечения срока, предусмотренного пунктом 11.3 Извещения.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11.7.  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 (тридцати) дней со дня направления ему в раздел Личный кабинет «Реестр договоров» такого договора.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11.8.  </w:t>
      </w:r>
      <w:r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(тридцати) дней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 проекта договора аренды земельного 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разделе Личный кабинет «Реестр договоров»,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C83936" w:rsidRDefault="00C83936" w:rsidP="00C839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11.9.  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Продавец вправе объявить о проведении повторного аукциона или распорядиться земельным участком иным образом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Федерации. </w:t>
      </w:r>
    </w:p>
    <w:p w:rsidR="00C83936" w:rsidRDefault="00C83936" w:rsidP="00C83936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11.10.  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C83936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C40494">
      <w:headerReference w:type="default" r:id="rId27"/>
      <w:headerReference w:type="first" r:id="rId28"/>
      <w:pgSz w:w="11906" w:h="16838" w:code="9"/>
      <w:pgMar w:top="567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37" w:rsidRDefault="004D7937" w:rsidP="00414F0A">
      <w:pPr>
        <w:spacing w:after="0" w:line="240" w:lineRule="auto"/>
      </w:pPr>
      <w:r>
        <w:separator/>
      </w:r>
    </w:p>
  </w:endnote>
  <w:endnote w:type="continuationSeparator" w:id="0">
    <w:p w:rsidR="004D7937" w:rsidRDefault="004D793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37" w:rsidRDefault="004D7937" w:rsidP="00414F0A">
      <w:pPr>
        <w:spacing w:after="0" w:line="240" w:lineRule="auto"/>
      </w:pPr>
      <w:r>
        <w:separator/>
      </w:r>
    </w:p>
  </w:footnote>
  <w:footnote w:type="continuationSeparator" w:id="0">
    <w:p w:rsidR="004D7937" w:rsidRDefault="004D793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56207"/>
      <w:docPartObj>
        <w:docPartGallery w:val="Page Numbers (Top of Page)"/>
        <w:docPartUnique/>
      </w:docPartObj>
    </w:sdtPr>
    <w:sdtContent>
      <w:p w:rsidR="004D7937" w:rsidRDefault="004D7937">
        <w:pPr>
          <w:pStyle w:val="a3"/>
          <w:jc w:val="center"/>
        </w:pPr>
        <w:fldSimple w:instr=" PAGE   \* MERGEFORMAT ">
          <w:r w:rsidR="008876D5">
            <w:rPr>
              <w:noProof/>
            </w:rPr>
            <w:t>2</w:t>
          </w:r>
        </w:fldSimple>
      </w:p>
    </w:sdtContent>
  </w:sdt>
  <w:p w:rsidR="004D7937" w:rsidRDefault="004D79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56208"/>
      <w:docPartObj>
        <w:docPartGallery w:val="Page Numbers (Top of Page)"/>
        <w:docPartUnique/>
      </w:docPartObj>
    </w:sdtPr>
    <w:sdtContent>
      <w:p w:rsidR="004D7937" w:rsidRDefault="004D7937">
        <w:pPr>
          <w:pStyle w:val="a3"/>
          <w:jc w:val="center"/>
        </w:pPr>
        <w:fldSimple w:instr=" PAGE   \* MERGEFORMAT ">
          <w:r w:rsidR="008876D5">
            <w:rPr>
              <w:noProof/>
            </w:rPr>
            <w:t>1</w:t>
          </w:r>
        </w:fldSimple>
      </w:p>
    </w:sdtContent>
  </w:sdt>
  <w:p w:rsidR="004D7937" w:rsidRDefault="004D79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01E91"/>
    <w:rsid w:val="00000A10"/>
    <w:rsid w:val="0001062D"/>
    <w:rsid w:val="0003088B"/>
    <w:rsid w:val="0003509E"/>
    <w:rsid w:val="00035379"/>
    <w:rsid w:val="000457EF"/>
    <w:rsid w:val="000573E3"/>
    <w:rsid w:val="000636E6"/>
    <w:rsid w:val="000736E4"/>
    <w:rsid w:val="000972B7"/>
    <w:rsid w:val="000A1F00"/>
    <w:rsid w:val="000A223E"/>
    <w:rsid w:val="000A3CC9"/>
    <w:rsid w:val="000B2BC9"/>
    <w:rsid w:val="000B4978"/>
    <w:rsid w:val="000D1260"/>
    <w:rsid w:val="000E39A6"/>
    <w:rsid w:val="000E411D"/>
    <w:rsid w:val="000E6DED"/>
    <w:rsid w:val="000F51B8"/>
    <w:rsid w:val="00102894"/>
    <w:rsid w:val="00107F88"/>
    <w:rsid w:val="00122DCF"/>
    <w:rsid w:val="00150836"/>
    <w:rsid w:val="00152084"/>
    <w:rsid w:val="00157754"/>
    <w:rsid w:val="001658C4"/>
    <w:rsid w:val="0017054B"/>
    <w:rsid w:val="00174CC1"/>
    <w:rsid w:val="00187017"/>
    <w:rsid w:val="00190D47"/>
    <w:rsid w:val="00192088"/>
    <w:rsid w:val="00194A58"/>
    <w:rsid w:val="001A04AC"/>
    <w:rsid w:val="001A6376"/>
    <w:rsid w:val="001D22B0"/>
    <w:rsid w:val="001D352F"/>
    <w:rsid w:val="001D52C9"/>
    <w:rsid w:val="001D58CB"/>
    <w:rsid w:val="001E664D"/>
    <w:rsid w:val="001F11CA"/>
    <w:rsid w:val="001F3FDE"/>
    <w:rsid w:val="002209C7"/>
    <w:rsid w:val="00227B20"/>
    <w:rsid w:val="00230FF4"/>
    <w:rsid w:val="002311CF"/>
    <w:rsid w:val="00233EBE"/>
    <w:rsid w:val="002400EA"/>
    <w:rsid w:val="00261F2C"/>
    <w:rsid w:val="00274C06"/>
    <w:rsid w:val="0028523C"/>
    <w:rsid w:val="00285C54"/>
    <w:rsid w:val="00293B2D"/>
    <w:rsid w:val="002C580F"/>
    <w:rsid w:val="002C6506"/>
    <w:rsid w:val="002C78DA"/>
    <w:rsid w:val="002E0613"/>
    <w:rsid w:val="00300D6E"/>
    <w:rsid w:val="00301CF7"/>
    <w:rsid w:val="00301E91"/>
    <w:rsid w:val="00306196"/>
    <w:rsid w:val="00313AB2"/>
    <w:rsid w:val="0032658F"/>
    <w:rsid w:val="00330F5D"/>
    <w:rsid w:val="003457B9"/>
    <w:rsid w:val="0035128B"/>
    <w:rsid w:val="00370D68"/>
    <w:rsid w:val="00391983"/>
    <w:rsid w:val="00397BE2"/>
    <w:rsid w:val="003A2746"/>
    <w:rsid w:val="003A3360"/>
    <w:rsid w:val="003B646A"/>
    <w:rsid w:val="003B78B0"/>
    <w:rsid w:val="003B7A6F"/>
    <w:rsid w:val="003C00EC"/>
    <w:rsid w:val="003C60D2"/>
    <w:rsid w:val="003E3909"/>
    <w:rsid w:val="003E5403"/>
    <w:rsid w:val="003F6DA9"/>
    <w:rsid w:val="003F78C0"/>
    <w:rsid w:val="004045E7"/>
    <w:rsid w:val="00412DB8"/>
    <w:rsid w:val="00414F0A"/>
    <w:rsid w:val="0041645C"/>
    <w:rsid w:val="00431AA8"/>
    <w:rsid w:val="00446C2B"/>
    <w:rsid w:val="00446DD4"/>
    <w:rsid w:val="004474C3"/>
    <w:rsid w:val="004652E0"/>
    <w:rsid w:val="00465A8D"/>
    <w:rsid w:val="0047451F"/>
    <w:rsid w:val="00475BC7"/>
    <w:rsid w:val="004777E3"/>
    <w:rsid w:val="00490428"/>
    <w:rsid w:val="004A53CE"/>
    <w:rsid w:val="004A5DCE"/>
    <w:rsid w:val="004A76FC"/>
    <w:rsid w:val="004B19D3"/>
    <w:rsid w:val="004B24F3"/>
    <w:rsid w:val="004C05B9"/>
    <w:rsid w:val="004D7937"/>
    <w:rsid w:val="004E6C4C"/>
    <w:rsid w:val="004F093D"/>
    <w:rsid w:val="004F32E0"/>
    <w:rsid w:val="004F471E"/>
    <w:rsid w:val="0051519C"/>
    <w:rsid w:val="00534453"/>
    <w:rsid w:val="005350F1"/>
    <w:rsid w:val="0054383B"/>
    <w:rsid w:val="00552395"/>
    <w:rsid w:val="0056028D"/>
    <w:rsid w:val="00560C94"/>
    <w:rsid w:val="00562DF8"/>
    <w:rsid w:val="00567D2E"/>
    <w:rsid w:val="00571C2A"/>
    <w:rsid w:val="00573A20"/>
    <w:rsid w:val="005872AD"/>
    <w:rsid w:val="005A2470"/>
    <w:rsid w:val="005A4732"/>
    <w:rsid w:val="005A4DBA"/>
    <w:rsid w:val="005A65A5"/>
    <w:rsid w:val="005B07E3"/>
    <w:rsid w:val="005B7B25"/>
    <w:rsid w:val="005D16E4"/>
    <w:rsid w:val="005D6C0D"/>
    <w:rsid w:val="005E2FD3"/>
    <w:rsid w:val="005F1211"/>
    <w:rsid w:val="005F6F3F"/>
    <w:rsid w:val="006047D7"/>
    <w:rsid w:val="00605181"/>
    <w:rsid w:val="00605685"/>
    <w:rsid w:val="006149F4"/>
    <w:rsid w:val="00630BA7"/>
    <w:rsid w:val="006316E2"/>
    <w:rsid w:val="00655A2D"/>
    <w:rsid w:val="00691C23"/>
    <w:rsid w:val="006A49BD"/>
    <w:rsid w:val="006B01CC"/>
    <w:rsid w:val="006B6244"/>
    <w:rsid w:val="006E0587"/>
    <w:rsid w:val="006E14DD"/>
    <w:rsid w:val="006E7A70"/>
    <w:rsid w:val="006F1366"/>
    <w:rsid w:val="007107E6"/>
    <w:rsid w:val="007151F9"/>
    <w:rsid w:val="0072065D"/>
    <w:rsid w:val="00732C85"/>
    <w:rsid w:val="007433BE"/>
    <w:rsid w:val="00744C35"/>
    <w:rsid w:val="007509A0"/>
    <w:rsid w:val="00751B8B"/>
    <w:rsid w:val="00763939"/>
    <w:rsid w:val="00764CC3"/>
    <w:rsid w:val="00765FA5"/>
    <w:rsid w:val="00785D73"/>
    <w:rsid w:val="0078790D"/>
    <w:rsid w:val="007A28B0"/>
    <w:rsid w:val="007B57A9"/>
    <w:rsid w:val="007C1A56"/>
    <w:rsid w:val="007E5A4D"/>
    <w:rsid w:val="007E6CE5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876D5"/>
    <w:rsid w:val="008930DC"/>
    <w:rsid w:val="00897370"/>
    <w:rsid w:val="008A43DC"/>
    <w:rsid w:val="008B6569"/>
    <w:rsid w:val="008F4DD1"/>
    <w:rsid w:val="00924E83"/>
    <w:rsid w:val="009338ED"/>
    <w:rsid w:val="00953A50"/>
    <w:rsid w:val="00960B64"/>
    <w:rsid w:val="009663AE"/>
    <w:rsid w:val="009668D9"/>
    <w:rsid w:val="00992516"/>
    <w:rsid w:val="009B769E"/>
    <w:rsid w:val="009C3E65"/>
    <w:rsid w:val="009C5C69"/>
    <w:rsid w:val="009F6AF1"/>
    <w:rsid w:val="009F748E"/>
    <w:rsid w:val="00A20627"/>
    <w:rsid w:val="00A217C8"/>
    <w:rsid w:val="00A232CB"/>
    <w:rsid w:val="00A305A8"/>
    <w:rsid w:val="00A32803"/>
    <w:rsid w:val="00A3667E"/>
    <w:rsid w:val="00A36DAE"/>
    <w:rsid w:val="00A81A4B"/>
    <w:rsid w:val="00A856C0"/>
    <w:rsid w:val="00A87C2D"/>
    <w:rsid w:val="00A9576D"/>
    <w:rsid w:val="00AA0DCF"/>
    <w:rsid w:val="00AA232F"/>
    <w:rsid w:val="00AB1674"/>
    <w:rsid w:val="00AB2CB4"/>
    <w:rsid w:val="00AB3F44"/>
    <w:rsid w:val="00AC088D"/>
    <w:rsid w:val="00AC6674"/>
    <w:rsid w:val="00B025F8"/>
    <w:rsid w:val="00B13A42"/>
    <w:rsid w:val="00B24DA3"/>
    <w:rsid w:val="00B35AA1"/>
    <w:rsid w:val="00B41312"/>
    <w:rsid w:val="00B41E22"/>
    <w:rsid w:val="00B43416"/>
    <w:rsid w:val="00B526CF"/>
    <w:rsid w:val="00B529CD"/>
    <w:rsid w:val="00B55499"/>
    <w:rsid w:val="00B6340D"/>
    <w:rsid w:val="00B7186C"/>
    <w:rsid w:val="00B941CB"/>
    <w:rsid w:val="00BB285F"/>
    <w:rsid w:val="00BC26DD"/>
    <w:rsid w:val="00BE7D7E"/>
    <w:rsid w:val="00C0144A"/>
    <w:rsid w:val="00C01924"/>
    <w:rsid w:val="00C02790"/>
    <w:rsid w:val="00C0798B"/>
    <w:rsid w:val="00C17EC6"/>
    <w:rsid w:val="00C2139D"/>
    <w:rsid w:val="00C24608"/>
    <w:rsid w:val="00C30017"/>
    <w:rsid w:val="00C32EDD"/>
    <w:rsid w:val="00C40494"/>
    <w:rsid w:val="00C432AB"/>
    <w:rsid w:val="00C503A3"/>
    <w:rsid w:val="00C57A7D"/>
    <w:rsid w:val="00C6692D"/>
    <w:rsid w:val="00C83936"/>
    <w:rsid w:val="00C96DAD"/>
    <w:rsid w:val="00CA0765"/>
    <w:rsid w:val="00CA4243"/>
    <w:rsid w:val="00CB1F56"/>
    <w:rsid w:val="00CE14C4"/>
    <w:rsid w:val="00CF68A3"/>
    <w:rsid w:val="00D02129"/>
    <w:rsid w:val="00D10151"/>
    <w:rsid w:val="00D11E48"/>
    <w:rsid w:val="00D20603"/>
    <w:rsid w:val="00D24AD1"/>
    <w:rsid w:val="00D32A9A"/>
    <w:rsid w:val="00D35A2B"/>
    <w:rsid w:val="00D468D3"/>
    <w:rsid w:val="00D671A1"/>
    <w:rsid w:val="00D747B2"/>
    <w:rsid w:val="00D81D5C"/>
    <w:rsid w:val="00D82024"/>
    <w:rsid w:val="00D96CF6"/>
    <w:rsid w:val="00D977FE"/>
    <w:rsid w:val="00DA2ADB"/>
    <w:rsid w:val="00DB18D5"/>
    <w:rsid w:val="00DB4952"/>
    <w:rsid w:val="00DB65B0"/>
    <w:rsid w:val="00DD67D5"/>
    <w:rsid w:val="00DE711D"/>
    <w:rsid w:val="00DF27B5"/>
    <w:rsid w:val="00E0627C"/>
    <w:rsid w:val="00E13C3C"/>
    <w:rsid w:val="00E16B23"/>
    <w:rsid w:val="00E2231B"/>
    <w:rsid w:val="00E22A5E"/>
    <w:rsid w:val="00E23389"/>
    <w:rsid w:val="00E255F1"/>
    <w:rsid w:val="00E262BC"/>
    <w:rsid w:val="00E31047"/>
    <w:rsid w:val="00E362D4"/>
    <w:rsid w:val="00E605A3"/>
    <w:rsid w:val="00E64595"/>
    <w:rsid w:val="00E737A4"/>
    <w:rsid w:val="00E80D72"/>
    <w:rsid w:val="00E866D4"/>
    <w:rsid w:val="00E923BD"/>
    <w:rsid w:val="00EA3824"/>
    <w:rsid w:val="00EB3205"/>
    <w:rsid w:val="00EC02BB"/>
    <w:rsid w:val="00ED064C"/>
    <w:rsid w:val="00ED08B6"/>
    <w:rsid w:val="00EE0CAF"/>
    <w:rsid w:val="00EE7B19"/>
    <w:rsid w:val="00EF17D6"/>
    <w:rsid w:val="00EF4638"/>
    <w:rsid w:val="00F15BEF"/>
    <w:rsid w:val="00F2240A"/>
    <w:rsid w:val="00F40C61"/>
    <w:rsid w:val="00F73B9D"/>
    <w:rsid w:val="00F8283F"/>
    <w:rsid w:val="00F9625A"/>
    <w:rsid w:val="00F97261"/>
    <w:rsid w:val="00FA411A"/>
    <w:rsid w:val="00FA6EBC"/>
    <w:rsid w:val="00FB3235"/>
    <w:rsid w:val="00FC2639"/>
    <w:rsid w:val="00FC662E"/>
    <w:rsid w:val="00FC6732"/>
    <w:rsid w:val="00FC7FED"/>
    <w:rsid w:val="00FD51C7"/>
    <w:rsid w:val="00FE6BEF"/>
    <w:rsid w:val="00FF20D1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header" Target="header2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41E6-6295-4BCA-A0FF-5434BC0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</cp:revision>
  <cp:lastPrinted>2024-11-08T07:49:00Z</cp:lastPrinted>
  <dcterms:created xsi:type="dcterms:W3CDTF">2024-05-08T08:38:00Z</dcterms:created>
  <dcterms:modified xsi:type="dcterms:W3CDTF">2024-11-08T08:09:00Z</dcterms:modified>
</cp:coreProperties>
</file>