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10636B" w:rsidRDefault="0010636B" w:rsidP="00214C0E">
      <w:pPr>
        <w:pStyle w:val="a3"/>
        <w:rPr>
          <w:b/>
          <w:color w:val="000000"/>
          <w:sz w:val="26"/>
          <w:szCs w:val="26"/>
        </w:rPr>
      </w:pPr>
    </w:p>
    <w:p w:rsidR="0010636B" w:rsidRDefault="0010636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0D69D5" w:rsidRDefault="000D69D5" w:rsidP="00214C0E">
      <w:pPr>
        <w:pStyle w:val="a3"/>
        <w:rPr>
          <w:b/>
          <w:color w:val="000000"/>
          <w:sz w:val="26"/>
          <w:szCs w:val="26"/>
        </w:rPr>
      </w:pPr>
    </w:p>
    <w:p w:rsidR="0079122B" w:rsidRPr="00FE2A2E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 xml:space="preserve">КОМИТЕТ ПО УПРАВЛЕНИЮ ГОРОДСКИМ ИМУЩЕСТВОМ И ЗЕМЕЛЬНЫМИ РЕСУРСАМИ 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>АДМИНИСТРАЦИИ ГОРОДА НИЖНЕГО НОВГОРОДА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8"/>
          <w:szCs w:val="28"/>
        </w:rPr>
        <w:t xml:space="preserve">ИНФОРМАЦИОННОЕ </w:t>
      </w:r>
      <w:r w:rsidRPr="00327291">
        <w:rPr>
          <w:b/>
          <w:color w:val="000000"/>
          <w:sz w:val="28"/>
          <w:szCs w:val="28"/>
        </w:rPr>
        <w:t>СООБЩЕНИЕ</w:t>
      </w:r>
      <w:r w:rsidRPr="00327291">
        <w:rPr>
          <w:b/>
          <w:color w:val="000000"/>
        </w:rPr>
        <w:t xml:space="preserve"> </w:t>
      </w:r>
      <w:r w:rsidR="00406969" w:rsidRPr="00327291">
        <w:rPr>
          <w:b/>
          <w:color w:val="000000"/>
          <w:sz w:val="26"/>
          <w:szCs w:val="26"/>
        </w:rPr>
        <w:t xml:space="preserve">№ </w:t>
      </w:r>
      <w:r w:rsidR="00F55809">
        <w:rPr>
          <w:b/>
          <w:color w:val="000000"/>
          <w:sz w:val="26"/>
          <w:szCs w:val="26"/>
        </w:rPr>
        <w:t>20</w:t>
      </w:r>
      <w:r w:rsidR="00A50DEF" w:rsidRPr="00327291">
        <w:rPr>
          <w:b/>
          <w:color w:val="000000"/>
          <w:sz w:val="26"/>
          <w:szCs w:val="26"/>
        </w:rPr>
        <w:t>/</w:t>
      </w:r>
      <w:r w:rsidRPr="00327291">
        <w:rPr>
          <w:b/>
          <w:color w:val="000000"/>
          <w:sz w:val="26"/>
          <w:szCs w:val="26"/>
        </w:rPr>
        <w:t>20</w:t>
      </w:r>
      <w:r w:rsidR="00FA1531">
        <w:rPr>
          <w:b/>
          <w:color w:val="000000"/>
          <w:sz w:val="26"/>
          <w:szCs w:val="26"/>
        </w:rPr>
        <w:t>2</w:t>
      </w:r>
      <w:r w:rsidR="00F731B4">
        <w:rPr>
          <w:b/>
          <w:color w:val="000000"/>
          <w:sz w:val="26"/>
          <w:szCs w:val="26"/>
        </w:rPr>
        <w:t>5</w:t>
      </w:r>
      <w:r w:rsidRPr="00FE2A2E">
        <w:rPr>
          <w:b/>
          <w:color w:val="000000"/>
          <w:sz w:val="26"/>
          <w:szCs w:val="26"/>
        </w:rPr>
        <w:t xml:space="preserve"> о проведении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</w:p>
    <w:p w:rsidR="004B4890" w:rsidRPr="00FE2A2E" w:rsidRDefault="00820498" w:rsidP="004B4890">
      <w:pPr>
        <w:jc w:val="center"/>
        <w:rPr>
          <w:b/>
          <w:color w:val="000000"/>
          <w:sz w:val="30"/>
          <w:szCs w:val="30"/>
          <w:u w:val="single"/>
        </w:rPr>
      </w:pPr>
      <w:r w:rsidRPr="004E7F4B">
        <w:rPr>
          <w:b/>
          <w:sz w:val="30"/>
          <w:szCs w:val="30"/>
          <w:u w:val="single"/>
        </w:rPr>
        <w:t>«</w:t>
      </w:r>
      <w:bookmarkStart w:id="0" w:name="_GoBack"/>
      <w:bookmarkEnd w:id="0"/>
      <w:r w:rsidR="00F55809">
        <w:rPr>
          <w:b/>
          <w:sz w:val="30"/>
          <w:szCs w:val="30"/>
          <w:u w:val="single"/>
        </w:rPr>
        <w:t>28</w:t>
      </w:r>
      <w:r w:rsidR="007B0683" w:rsidRPr="004E7F4B">
        <w:rPr>
          <w:b/>
          <w:sz w:val="30"/>
          <w:szCs w:val="30"/>
          <w:u w:val="single"/>
        </w:rPr>
        <w:t>»</w:t>
      </w:r>
      <w:r w:rsidR="005A37C2" w:rsidRPr="004E7F4B">
        <w:rPr>
          <w:b/>
          <w:sz w:val="30"/>
          <w:szCs w:val="30"/>
          <w:u w:val="single"/>
        </w:rPr>
        <w:t xml:space="preserve"> </w:t>
      </w:r>
      <w:r w:rsidR="001C484C">
        <w:rPr>
          <w:b/>
          <w:sz w:val="30"/>
          <w:szCs w:val="30"/>
          <w:u w:val="single"/>
        </w:rPr>
        <w:t>ию</w:t>
      </w:r>
      <w:r w:rsidR="00F55809">
        <w:rPr>
          <w:b/>
          <w:sz w:val="30"/>
          <w:szCs w:val="30"/>
          <w:u w:val="single"/>
        </w:rPr>
        <w:t>л</w:t>
      </w:r>
      <w:r w:rsidR="001C484C">
        <w:rPr>
          <w:b/>
          <w:sz w:val="30"/>
          <w:szCs w:val="30"/>
          <w:u w:val="single"/>
        </w:rPr>
        <w:t>я</w:t>
      </w:r>
      <w:r w:rsidR="00E81BD1" w:rsidRPr="004E7F4B">
        <w:rPr>
          <w:b/>
          <w:sz w:val="30"/>
          <w:szCs w:val="30"/>
          <w:u w:val="single"/>
        </w:rPr>
        <w:t xml:space="preserve"> </w:t>
      </w:r>
      <w:r w:rsidR="00214C0E" w:rsidRPr="004E7F4B">
        <w:rPr>
          <w:b/>
          <w:sz w:val="30"/>
          <w:szCs w:val="30"/>
          <w:u w:val="single"/>
        </w:rPr>
        <w:t>202</w:t>
      </w:r>
      <w:r w:rsidR="00F731B4" w:rsidRPr="004E7F4B">
        <w:rPr>
          <w:b/>
          <w:sz w:val="30"/>
          <w:szCs w:val="30"/>
          <w:u w:val="single"/>
        </w:rPr>
        <w:t>5</w:t>
      </w:r>
      <w:r w:rsidR="00214C0E" w:rsidRPr="004E7F4B">
        <w:rPr>
          <w:b/>
          <w:color w:val="000000"/>
          <w:sz w:val="30"/>
          <w:szCs w:val="30"/>
          <w:u w:val="single"/>
        </w:rPr>
        <w:t xml:space="preserve"> года </w:t>
      </w:r>
      <w:r w:rsidR="004B4890" w:rsidRPr="004E7F4B">
        <w:rPr>
          <w:b/>
          <w:color w:val="000000"/>
          <w:sz w:val="30"/>
          <w:szCs w:val="30"/>
          <w:u w:val="single"/>
        </w:rPr>
        <w:t>аукциона</w:t>
      </w:r>
      <w:r w:rsidR="004B4890" w:rsidRPr="00387CE9">
        <w:rPr>
          <w:b/>
          <w:color w:val="000000"/>
          <w:sz w:val="30"/>
          <w:szCs w:val="30"/>
          <w:u w:val="single"/>
        </w:rPr>
        <w:t xml:space="preserve"> в электронной форме с открытой формой подачи предложений о цене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по продаже имущества, находящегося в собственности муниципального образования город Нижний Новгород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на Национальной электронной площадке</w:t>
      </w:r>
    </w:p>
    <w:p w:rsidR="00214C0E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https://</w:t>
      </w:r>
      <w:r w:rsidR="00214F30" w:rsidRPr="00214F30">
        <w:rPr>
          <w:b/>
          <w:color w:val="000000"/>
          <w:sz w:val="26"/>
          <w:szCs w:val="26"/>
        </w:rPr>
        <w:t>www.fabrikant.ru</w:t>
      </w:r>
      <w:r w:rsidRPr="00FE2A2E">
        <w:rPr>
          <w:b/>
          <w:color w:val="000000"/>
          <w:sz w:val="26"/>
          <w:szCs w:val="26"/>
        </w:rPr>
        <w:t>/ в сети Интернет</w:t>
      </w:r>
    </w:p>
    <w:p w:rsidR="004B4890" w:rsidRPr="00FE2A2E" w:rsidRDefault="004B4890" w:rsidP="000B2A30">
      <w:pPr>
        <w:pStyle w:val="20"/>
        <w:ind w:firstLine="708"/>
        <w:contextualSpacing/>
        <w:jc w:val="both"/>
        <w:rPr>
          <w:bCs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Продавец</w:t>
      </w:r>
      <w:r w:rsidRPr="00FE2A2E"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smartTag w:uri="urn:schemas-microsoft-com:office:smarttags" w:element="metricconverter">
        <w:smartTagPr>
          <w:attr w:name="ProductID" w:val="603005, г"/>
        </w:smartTagPr>
        <w:r w:rsidRPr="00FE2A2E">
          <w:rPr>
            <w:bCs/>
            <w:color w:val="000000"/>
            <w:sz w:val="26"/>
            <w:szCs w:val="26"/>
          </w:rPr>
          <w:t>603005, г</w:t>
        </w:r>
      </w:smartTag>
      <w:r w:rsidRPr="00FE2A2E">
        <w:rPr>
          <w:bCs/>
          <w:color w:val="000000"/>
          <w:sz w:val="26"/>
          <w:szCs w:val="26"/>
        </w:rPr>
        <w:t xml:space="preserve">.Н.Новгород, улица Большая Покровская, дом 15; </w:t>
      </w:r>
      <w:r w:rsidRPr="00FE2A2E">
        <w:rPr>
          <w:color w:val="000000"/>
          <w:sz w:val="26"/>
          <w:szCs w:val="26"/>
        </w:rPr>
        <w:t>тел.:</w:t>
      </w:r>
      <w:r w:rsidRPr="00FE2A2E">
        <w:rPr>
          <w:bCs/>
          <w:color w:val="000000"/>
          <w:sz w:val="26"/>
          <w:szCs w:val="26"/>
        </w:rPr>
        <w:t xml:space="preserve"> (831)</w:t>
      </w:r>
      <w:r w:rsidR="000B2A30" w:rsidRPr="00FE2A2E">
        <w:rPr>
          <w:bCs/>
          <w:color w:val="000000"/>
          <w:sz w:val="26"/>
          <w:szCs w:val="26"/>
        </w:rPr>
        <w:t xml:space="preserve"> </w:t>
      </w:r>
      <w:r w:rsidR="0079565F">
        <w:rPr>
          <w:bCs/>
          <w:color w:val="000000"/>
          <w:sz w:val="26"/>
          <w:szCs w:val="26"/>
        </w:rPr>
        <w:t>435-69-23</w:t>
      </w:r>
      <w:r w:rsidR="000B2A30" w:rsidRPr="00FE2A2E">
        <w:rPr>
          <w:bCs/>
          <w:color w:val="000000"/>
          <w:sz w:val="26"/>
          <w:szCs w:val="26"/>
        </w:rPr>
        <w:t>,</w:t>
      </w:r>
      <w:r w:rsidRPr="00FE2A2E">
        <w:rPr>
          <w:bCs/>
          <w:color w:val="000000"/>
          <w:sz w:val="26"/>
          <w:szCs w:val="26"/>
        </w:rPr>
        <w:t xml:space="preserve"> </w:t>
      </w:r>
      <w:r w:rsidR="00357AEF">
        <w:rPr>
          <w:bCs/>
          <w:color w:val="000000"/>
          <w:sz w:val="26"/>
          <w:szCs w:val="26"/>
        </w:rPr>
        <w:t xml:space="preserve">435-69-24, </w:t>
      </w:r>
      <w:r w:rsidRPr="00FE2A2E">
        <w:rPr>
          <w:color w:val="000000"/>
          <w:sz w:val="26"/>
          <w:szCs w:val="26"/>
          <w:lang w:val="en-US"/>
        </w:rPr>
        <w:t>e</w:t>
      </w:r>
      <w:r w:rsidRPr="00FE2A2E">
        <w:rPr>
          <w:color w:val="000000"/>
          <w:sz w:val="26"/>
          <w:szCs w:val="26"/>
        </w:rPr>
        <w:t>-</w:t>
      </w:r>
      <w:proofErr w:type="spellStart"/>
      <w:r w:rsidRPr="00FE2A2E">
        <w:rPr>
          <w:color w:val="000000"/>
          <w:sz w:val="26"/>
          <w:szCs w:val="26"/>
        </w:rPr>
        <w:t>mail</w:t>
      </w:r>
      <w:proofErr w:type="spellEnd"/>
      <w:r w:rsidRPr="00FE2A2E">
        <w:rPr>
          <w:color w:val="000000"/>
          <w:sz w:val="26"/>
          <w:szCs w:val="26"/>
        </w:rPr>
        <w:t xml:space="preserve">: </w:t>
      </w:r>
      <w:proofErr w:type="spellStart"/>
      <w:r w:rsidRPr="00FE2A2E">
        <w:rPr>
          <w:sz w:val="26"/>
          <w:szCs w:val="26"/>
          <w:lang w:val="en-US"/>
        </w:rPr>
        <w:t>kugi</w:t>
      </w:r>
      <w:proofErr w:type="spellEnd"/>
      <w:r w:rsidRPr="00FE2A2E">
        <w:rPr>
          <w:sz w:val="26"/>
          <w:szCs w:val="26"/>
        </w:rPr>
        <w:t>@</w:t>
      </w:r>
      <w:proofErr w:type="spellStart"/>
      <w:r w:rsidRPr="00FE2A2E">
        <w:rPr>
          <w:sz w:val="26"/>
          <w:szCs w:val="26"/>
          <w:lang w:val="en-US"/>
        </w:rPr>
        <w:t>admgor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nnov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ru</w:t>
      </w:r>
      <w:proofErr w:type="spellEnd"/>
      <w:r w:rsidRPr="00FE2A2E">
        <w:rPr>
          <w:bCs/>
          <w:color w:val="000000"/>
          <w:sz w:val="26"/>
          <w:szCs w:val="26"/>
        </w:rPr>
        <w:t>).</w:t>
      </w:r>
    </w:p>
    <w:p w:rsidR="004B4890" w:rsidRPr="00FE2A2E" w:rsidRDefault="004B4890" w:rsidP="004B4890">
      <w:pPr>
        <w:pStyle w:val="20"/>
        <w:contextualSpacing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О</w:t>
      </w:r>
      <w:r w:rsidRPr="00FE2A2E">
        <w:rPr>
          <w:bCs/>
          <w:color w:val="000000"/>
          <w:sz w:val="26"/>
          <w:szCs w:val="26"/>
        </w:rPr>
        <w:t xml:space="preserve">фициальный сайт продавца: </w:t>
      </w:r>
      <w:proofErr w:type="spellStart"/>
      <w:r w:rsidRPr="00FE2A2E">
        <w:rPr>
          <w:bCs/>
          <w:sz w:val="26"/>
          <w:szCs w:val="26"/>
          <w:u w:val="single"/>
        </w:rPr>
        <w:t>www.нижнийновгород.рф</w:t>
      </w:r>
      <w:proofErr w:type="spellEnd"/>
      <w:r w:rsidRPr="00FE2A2E">
        <w:rPr>
          <w:bCs/>
          <w:sz w:val="26"/>
          <w:szCs w:val="26"/>
          <w:u w:val="single"/>
        </w:rPr>
        <w:t>.</w:t>
      </w:r>
    </w:p>
    <w:p w:rsidR="004B4890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  <w:lang w:eastAsia="en-US"/>
        </w:rPr>
      </w:pPr>
      <w:r w:rsidRPr="00FE2A2E">
        <w:rPr>
          <w:b/>
          <w:color w:val="000000"/>
          <w:sz w:val="26"/>
          <w:szCs w:val="26"/>
        </w:rPr>
        <w:t>Организатор торгов</w:t>
      </w:r>
      <w:r w:rsidR="00E743EB">
        <w:rPr>
          <w:color w:val="000000"/>
          <w:sz w:val="26"/>
          <w:szCs w:val="26"/>
        </w:rPr>
        <w:t xml:space="preserve"> –</w:t>
      </w:r>
      <w:r w:rsidR="008F6B0C">
        <w:rPr>
          <w:color w:val="000000"/>
          <w:sz w:val="26"/>
          <w:szCs w:val="26"/>
        </w:rPr>
        <w:t xml:space="preserve"> </w:t>
      </w:r>
      <w:r w:rsidR="00E743EB" w:rsidRPr="00FE2A2E">
        <w:rPr>
          <w:color w:val="000000"/>
          <w:sz w:val="26"/>
          <w:szCs w:val="26"/>
        </w:rPr>
        <w:t>АО «Электронные торговые системы»</w:t>
      </w:r>
      <w:r w:rsidR="00E743EB" w:rsidRPr="00FE2A2E">
        <w:rPr>
          <w:color w:val="000000"/>
          <w:sz w:val="26"/>
          <w:szCs w:val="26"/>
          <w:lang w:eastAsia="en-US"/>
        </w:rPr>
        <w:t xml:space="preserve"> </w:t>
      </w:r>
      <w:r w:rsidRPr="00FE2A2E">
        <w:rPr>
          <w:color w:val="000000"/>
          <w:sz w:val="26"/>
          <w:szCs w:val="26"/>
          <w:lang w:eastAsia="en-US"/>
        </w:rPr>
        <w:t>(</w:t>
      </w:r>
      <w:r w:rsidR="00227651" w:rsidRPr="008F6B0C">
        <w:rPr>
          <w:sz w:val="26"/>
          <w:szCs w:val="26"/>
          <w:lang w:eastAsia="en-US"/>
        </w:rPr>
        <w:t>https://</w:t>
      </w:r>
      <w:r w:rsidR="009D0A19">
        <w:rPr>
          <w:sz w:val="26"/>
          <w:szCs w:val="26"/>
          <w:lang w:val="en-US" w:eastAsia="en-US"/>
        </w:rPr>
        <w:t>www</w:t>
      </w:r>
      <w:r w:rsidR="009D0A19" w:rsidRPr="009D0A19">
        <w:rPr>
          <w:sz w:val="26"/>
          <w:szCs w:val="26"/>
          <w:lang w:eastAsia="en-US"/>
        </w:rPr>
        <w:t>.</w:t>
      </w:r>
      <w:proofErr w:type="spellStart"/>
      <w:r w:rsidR="00227651" w:rsidRPr="008F6B0C">
        <w:rPr>
          <w:sz w:val="26"/>
          <w:szCs w:val="26"/>
          <w:lang w:eastAsia="en-US"/>
        </w:rPr>
        <w:t>fabrikant.ru</w:t>
      </w:r>
      <w:proofErr w:type="spellEnd"/>
      <w:r w:rsidR="006F5EFE">
        <w:rPr>
          <w:sz w:val="26"/>
          <w:szCs w:val="26"/>
          <w:lang w:eastAsia="en-US"/>
        </w:rPr>
        <w:t>/</w:t>
      </w:r>
      <w:r w:rsidRPr="00FE2A2E">
        <w:rPr>
          <w:color w:val="000000"/>
          <w:sz w:val="26"/>
          <w:szCs w:val="26"/>
          <w:lang w:eastAsia="en-US"/>
        </w:rPr>
        <w:t>).</w:t>
      </w:r>
    </w:p>
    <w:p w:rsidR="00FE72B8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</w:rPr>
      </w:pPr>
      <w:proofErr w:type="gramStart"/>
      <w:r w:rsidRPr="00FE2A2E">
        <w:rPr>
          <w:color w:val="000000"/>
          <w:sz w:val="26"/>
          <w:szCs w:val="26"/>
        </w:rPr>
        <w:t>Аукцион по продаже имущества, находящегося в собственности муниципального образования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РФ от 27.08.2012 № 860 «Об организации и проведении продажи государственного или муниципального имущества в электронной форме», Решения городской</w:t>
      </w:r>
      <w:proofErr w:type="gramEnd"/>
      <w:r w:rsidRPr="00FE2A2E">
        <w:rPr>
          <w:color w:val="000000"/>
          <w:sz w:val="26"/>
          <w:szCs w:val="26"/>
        </w:rPr>
        <w:t xml:space="preserve"> Думы города Нижнего Новгорода от </w:t>
      </w:r>
      <w:r w:rsidR="00876EF4" w:rsidRPr="00876EF4">
        <w:rPr>
          <w:color w:val="000000"/>
          <w:sz w:val="26"/>
          <w:szCs w:val="26"/>
        </w:rPr>
        <w:t>13.12.2023 № 276</w:t>
      </w:r>
      <w:r w:rsidR="00FE72B8" w:rsidRPr="00FE2A2E">
        <w:rPr>
          <w:color w:val="000000"/>
          <w:sz w:val="26"/>
          <w:szCs w:val="26"/>
        </w:rPr>
        <w:t xml:space="preserve"> «О Прогнозном плане (программе) приватизации муниципального имущества, находящегося в собственности муниципального образования городской окру</w:t>
      </w:r>
      <w:r w:rsidR="00876EF4">
        <w:rPr>
          <w:color w:val="000000"/>
          <w:sz w:val="26"/>
          <w:szCs w:val="26"/>
        </w:rPr>
        <w:t>г город Нижний Новгород, на 2024-2026</w:t>
      </w:r>
      <w:r w:rsidR="00FE72B8" w:rsidRPr="00FE2A2E">
        <w:rPr>
          <w:color w:val="000000"/>
          <w:sz w:val="26"/>
          <w:szCs w:val="26"/>
        </w:rPr>
        <w:t xml:space="preserve"> годы».</w:t>
      </w:r>
    </w:p>
    <w:p w:rsidR="00214C0E" w:rsidRPr="00FE2A2E" w:rsidRDefault="004B4890" w:rsidP="004B4890">
      <w:pPr>
        <w:pStyle w:val="20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  <w:r w:rsidRPr="00FE2A2E"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 Нижний Новгород, выставляемого на продажу в электронной форме (информация о продаже также размещена на сайтах в сети «Интернет» </w:t>
      </w:r>
      <w:proofErr w:type="spellStart"/>
      <w:r w:rsidRPr="00FE2A2E">
        <w:rPr>
          <w:b/>
          <w:bCs/>
          <w:sz w:val="26"/>
          <w:szCs w:val="26"/>
          <w:u w:val="single"/>
        </w:rPr>
        <w:t>www.нижнийновгород</w:t>
      </w:r>
      <w:proofErr w:type="gramStart"/>
      <w:r w:rsidRPr="00FE2A2E">
        <w:rPr>
          <w:b/>
          <w:bCs/>
          <w:sz w:val="26"/>
          <w:szCs w:val="26"/>
          <w:u w:val="single"/>
        </w:rPr>
        <w:t>.р</w:t>
      </w:r>
      <w:proofErr w:type="gramEnd"/>
      <w:r w:rsidRPr="00FE2A2E">
        <w:rPr>
          <w:b/>
          <w:bCs/>
          <w:sz w:val="26"/>
          <w:szCs w:val="26"/>
          <w:u w:val="single"/>
        </w:rPr>
        <w:t>ф</w:t>
      </w:r>
      <w:proofErr w:type="spellEnd"/>
      <w:r w:rsidRPr="00FE2A2E">
        <w:rPr>
          <w:b/>
          <w:bCs/>
          <w:sz w:val="26"/>
          <w:szCs w:val="26"/>
          <w:u w:val="single"/>
        </w:rPr>
        <w:t>,</w:t>
      </w:r>
      <w:r w:rsidRPr="00FE2A2E">
        <w:rPr>
          <w:b/>
          <w:bCs/>
          <w:sz w:val="26"/>
          <w:szCs w:val="26"/>
        </w:rPr>
        <w:t xml:space="preserve"> </w:t>
      </w:r>
      <w:hyperlink r:id="rId8" w:history="1">
        <w:r w:rsidRPr="00FE2A2E">
          <w:rPr>
            <w:rStyle w:val="aa"/>
            <w:b/>
            <w:bCs/>
            <w:color w:val="000000"/>
            <w:sz w:val="26"/>
            <w:szCs w:val="26"/>
          </w:rPr>
          <w:t>www.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torgi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gov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proofErr w:type="spellStart"/>
        <w:r w:rsidRPr="00FE2A2E">
          <w:rPr>
            <w:rStyle w:val="aa"/>
            <w:b/>
            <w:bCs/>
            <w:color w:val="000000"/>
            <w:sz w:val="26"/>
            <w:szCs w:val="26"/>
          </w:rPr>
          <w:t>ru</w:t>
        </w:r>
        <w:proofErr w:type="spellEnd"/>
      </w:hyperlink>
      <w:r w:rsidRPr="00FE2A2E">
        <w:rPr>
          <w:b/>
          <w:bCs/>
          <w:color w:val="000000"/>
          <w:sz w:val="26"/>
          <w:szCs w:val="26"/>
          <w:u w:val="single"/>
        </w:rPr>
        <w:t>):</w:t>
      </w:r>
    </w:p>
    <w:p w:rsidR="00D42DE8" w:rsidRDefault="00D42DE8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p w:rsidR="003664DC" w:rsidRDefault="003664DC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tbl>
      <w:tblPr>
        <w:tblW w:w="15502" w:type="dxa"/>
        <w:jc w:val="center"/>
        <w:tblInd w:w="-2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64"/>
        <w:gridCol w:w="2552"/>
        <w:gridCol w:w="2835"/>
        <w:gridCol w:w="1134"/>
        <w:gridCol w:w="992"/>
        <w:gridCol w:w="850"/>
        <w:gridCol w:w="2506"/>
        <w:gridCol w:w="1418"/>
        <w:gridCol w:w="1417"/>
        <w:gridCol w:w="1134"/>
      </w:tblGrid>
      <w:tr w:rsidR="004E7F4B" w:rsidRPr="00497801" w:rsidTr="00C75B3F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  <w:lang w:val="en-US" w:eastAsia="en-US" w:bidi="en-US"/>
              </w:rPr>
              <w:lastRenderedPageBreak/>
              <w:t>№</w:t>
            </w:r>
          </w:p>
          <w:p w:rsidR="004E7F4B" w:rsidRPr="00C36C22" w:rsidRDefault="004E7F4B" w:rsidP="004E7F4B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лота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Наименование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Местонахождение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Кадастровый номер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Общая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площадь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объекта/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площадь застройки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(кв</w:t>
            </w:r>
            <w:proofErr w:type="gramStart"/>
            <w:r w:rsidRPr="00C36C22">
              <w:rPr>
                <w:rStyle w:val="Bodytext2"/>
                <w:sz w:val="22"/>
                <w:szCs w:val="22"/>
              </w:rPr>
              <w:t>.м</w:t>
            </w:r>
            <w:proofErr w:type="gramEnd"/>
            <w:r w:rsidRPr="00C36C22">
              <w:rPr>
                <w:rStyle w:val="Bodytext2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Год ввода дома в эксплуатацию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Описание объекта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Начальная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цена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11pt"/>
              </w:rPr>
              <w:t>(руб.)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(с учетом НДС)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Задаток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11pt"/>
              </w:rPr>
              <w:t>(руб.)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(10% от начальной цены объекта)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Шаг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аукциона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11pt"/>
              </w:rPr>
              <w:t>(руб.)</w:t>
            </w:r>
          </w:p>
        </w:tc>
      </w:tr>
      <w:tr w:rsidR="00F55809" w:rsidRPr="00497801" w:rsidTr="00014251">
        <w:trPr>
          <w:trHeight w:hRule="exact" w:val="1557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F55809" w:rsidRPr="00C36C22" w:rsidRDefault="00F55809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Нежилое встроенное помещение 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Нижегородская область, г Нижний Новгород, р-н </w:t>
            </w:r>
            <w:proofErr w:type="spellStart"/>
            <w:r w:rsidRPr="00C36C22">
              <w:rPr>
                <w:sz w:val="22"/>
                <w:szCs w:val="22"/>
              </w:rPr>
              <w:t>Канавинский</w:t>
            </w:r>
            <w:proofErr w:type="spellEnd"/>
            <w:r w:rsidRPr="00C36C22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C36C2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C36C22">
              <w:rPr>
                <w:sz w:val="22"/>
                <w:szCs w:val="22"/>
              </w:rPr>
              <w:t xml:space="preserve"> Тираспольская, </w:t>
            </w:r>
            <w:proofErr w:type="spellStart"/>
            <w:r w:rsidRPr="00C36C22">
              <w:rPr>
                <w:sz w:val="22"/>
                <w:szCs w:val="22"/>
              </w:rPr>
              <w:t>д</w:t>
            </w:r>
            <w:proofErr w:type="spellEnd"/>
            <w:r w:rsidRPr="00C36C22">
              <w:rPr>
                <w:sz w:val="22"/>
                <w:szCs w:val="22"/>
              </w:rPr>
              <w:t xml:space="preserve"> 21, </w:t>
            </w:r>
            <w:proofErr w:type="spellStart"/>
            <w:r w:rsidRPr="00C36C22">
              <w:rPr>
                <w:sz w:val="22"/>
                <w:szCs w:val="22"/>
              </w:rPr>
              <w:t>пом</w:t>
            </w:r>
            <w:proofErr w:type="spellEnd"/>
            <w:r w:rsidRPr="00C36C22">
              <w:rPr>
                <w:sz w:val="22"/>
                <w:szCs w:val="22"/>
              </w:rPr>
              <w:t xml:space="preserve"> П1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52:18:0030182:94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286,2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1939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C36C22">
              <w:rPr>
                <w:sz w:val="22"/>
                <w:szCs w:val="22"/>
              </w:rPr>
              <w:t>подвале</w:t>
            </w:r>
            <w:proofErr w:type="gramEnd"/>
            <w:r w:rsidRPr="00C36C22">
              <w:rPr>
                <w:sz w:val="22"/>
                <w:szCs w:val="22"/>
              </w:rPr>
              <w:t xml:space="preserve"> двухэтажного жилого </w:t>
            </w:r>
            <w:r>
              <w:rPr>
                <w:sz w:val="22"/>
                <w:szCs w:val="22"/>
              </w:rPr>
              <w:t>дома</w:t>
            </w:r>
            <w:r w:rsidRPr="00C36C22">
              <w:rPr>
                <w:sz w:val="22"/>
                <w:szCs w:val="22"/>
              </w:rPr>
              <w:t>. Имеются два отдельных входа.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12 735 900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1 273 590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636 795</w:t>
            </w:r>
          </w:p>
        </w:tc>
      </w:tr>
      <w:tr w:rsidR="00F55809" w:rsidRPr="00497801" w:rsidTr="00014251">
        <w:trPr>
          <w:trHeight w:hRule="exact" w:val="1265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F55809" w:rsidRPr="00C36C22" w:rsidRDefault="00F55809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Нежилое встроенное помещение 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 w:rsidRPr="00C36C22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C36C22">
              <w:rPr>
                <w:sz w:val="22"/>
                <w:szCs w:val="22"/>
              </w:rPr>
              <w:t xml:space="preserve">, г Нижний Новгород, р-н </w:t>
            </w:r>
            <w:proofErr w:type="spellStart"/>
            <w:r w:rsidRPr="00C36C22">
              <w:rPr>
                <w:sz w:val="22"/>
                <w:szCs w:val="22"/>
              </w:rPr>
              <w:t>Канавинский</w:t>
            </w:r>
            <w:proofErr w:type="spellEnd"/>
            <w:r w:rsidRPr="00C36C22">
              <w:rPr>
                <w:sz w:val="22"/>
                <w:szCs w:val="22"/>
              </w:rPr>
              <w:t xml:space="preserve">, </w:t>
            </w:r>
            <w:proofErr w:type="spellStart"/>
            <w:r w:rsidRPr="00C36C22">
              <w:rPr>
                <w:sz w:val="22"/>
                <w:szCs w:val="22"/>
              </w:rPr>
              <w:t>пр-кт</w:t>
            </w:r>
            <w:proofErr w:type="spellEnd"/>
            <w:r w:rsidRPr="00C36C22">
              <w:rPr>
                <w:sz w:val="22"/>
                <w:szCs w:val="22"/>
              </w:rPr>
              <w:t xml:space="preserve"> Ленина, </w:t>
            </w:r>
            <w:proofErr w:type="spellStart"/>
            <w:r w:rsidRPr="00C36C22">
              <w:rPr>
                <w:sz w:val="22"/>
                <w:szCs w:val="22"/>
              </w:rPr>
              <w:t>д</w:t>
            </w:r>
            <w:proofErr w:type="spellEnd"/>
            <w:r w:rsidRPr="00C36C22">
              <w:rPr>
                <w:sz w:val="22"/>
                <w:szCs w:val="22"/>
              </w:rPr>
              <w:t xml:space="preserve"> 9, </w:t>
            </w:r>
            <w:proofErr w:type="spellStart"/>
            <w:r w:rsidRPr="00C36C22">
              <w:rPr>
                <w:sz w:val="22"/>
                <w:szCs w:val="22"/>
              </w:rPr>
              <w:t>пом</w:t>
            </w:r>
            <w:proofErr w:type="spellEnd"/>
            <w:r w:rsidRPr="00C36C22">
              <w:rPr>
                <w:sz w:val="22"/>
                <w:szCs w:val="22"/>
              </w:rPr>
              <w:t xml:space="preserve"> п1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52:18:0030186:79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115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1958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C36C22">
              <w:rPr>
                <w:sz w:val="22"/>
                <w:szCs w:val="22"/>
              </w:rPr>
              <w:t>подвале</w:t>
            </w:r>
            <w:proofErr w:type="gramEnd"/>
            <w:r w:rsidRPr="00C36C22">
              <w:rPr>
                <w:sz w:val="22"/>
                <w:szCs w:val="22"/>
              </w:rPr>
              <w:t xml:space="preserve"> пятиэтажного жилого </w:t>
            </w:r>
            <w:r>
              <w:rPr>
                <w:sz w:val="22"/>
                <w:szCs w:val="22"/>
              </w:rPr>
              <w:t>дома</w:t>
            </w:r>
            <w:r w:rsidRPr="00C36C2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В</w:t>
            </w:r>
            <w:r w:rsidRPr="00C36C22">
              <w:rPr>
                <w:sz w:val="22"/>
                <w:szCs w:val="22"/>
              </w:rPr>
              <w:t>ход совместный.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6 072 000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607 200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303 600</w:t>
            </w:r>
          </w:p>
        </w:tc>
      </w:tr>
      <w:tr w:rsidR="00F55809" w:rsidRPr="00497801" w:rsidTr="00C75B3F">
        <w:trPr>
          <w:trHeight w:hRule="exact" w:val="155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F55809" w:rsidRPr="00C36C22" w:rsidRDefault="00F55809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Нежилое встроенное помещение 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 w:rsidRPr="00C36C22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C36C22">
              <w:rPr>
                <w:sz w:val="22"/>
                <w:szCs w:val="22"/>
              </w:rPr>
              <w:t xml:space="preserve">, г Нижний Новгород, район </w:t>
            </w:r>
            <w:proofErr w:type="spellStart"/>
            <w:r w:rsidRPr="00C36C22">
              <w:rPr>
                <w:sz w:val="22"/>
                <w:szCs w:val="22"/>
              </w:rPr>
              <w:t>Канавинский</w:t>
            </w:r>
            <w:proofErr w:type="spellEnd"/>
            <w:r w:rsidRPr="00C36C22">
              <w:rPr>
                <w:sz w:val="22"/>
                <w:szCs w:val="22"/>
              </w:rPr>
              <w:t xml:space="preserve">, </w:t>
            </w:r>
            <w:proofErr w:type="spellStart"/>
            <w:r w:rsidRPr="00C36C22">
              <w:rPr>
                <w:sz w:val="22"/>
                <w:szCs w:val="22"/>
              </w:rPr>
              <w:t>пр-кт</w:t>
            </w:r>
            <w:proofErr w:type="spellEnd"/>
            <w:r w:rsidRPr="00C36C22">
              <w:rPr>
                <w:sz w:val="22"/>
                <w:szCs w:val="22"/>
              </w:rPr>
              <w:t xml:space="preserve"> Ленина, </w:t>
            </w:r>
            <w:proofErr w:type="spellStart"/>
            <w:r w:rsidRPr="00C36C22">
              <w:rPr>
                <w:sz w:val="22"/>
                <w:szCs w:val="22"/>
              </w:rPr>
              <w:t>д</w:t>
            </w:r>
            <w:proofErr w:type="spellEnd"/>
            <w:r w:rsidRPr="00C36C22">
              <w:rPr>
                <w:sz w:val="22"/>
                <w:szCs w:val="22"/>
              </w:rPr>
              <w:t xml:space="preserve"> 9, </w:t>
            </w:r>
            <w:proofErr w:type="spellStart"/>
            <w:r w:rsidRPr="00C36C22">
              <w:rPr>
                <w:sz w:val="22"/>
                <w:szCs w:val="22"/>
              </w:rPr>
              <w:t>пом</w:t>
            </w:r>
            <w:proofErr w:type="spellEnd"/>
            <w:r w:rsidRPr="00C36C22">
              <w:rPr>
                <w:sz w:val="22"/>
                <w:szCs w:val="22"/>
              </w:rPr>
              <w:t xml:space="preserve"> П3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52:18:0030186:81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9,5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1958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C36C22">
              <w:rPr>
                <w:sz w:val="22"/>
                <w:szCs w:val="22"/>
              </w:rPr>
              <w:t>подвале</w:t>
            </w:r>
            <w:proofErr w:type="gramEnd"/>
            <w:r w:rsidRPr="00C36C22">
              <w:rPr>
                <w:sz w:val="22"/>
                <w:szCs w:val="22"/>
              </w:rPr>
              <w:t xml:space="preserve"> пятиэтажного жилого </w:t>
            </w:r>
            <w:r>
              <w:rPr>
                <w:sz w:val="22"/>
                <w:szCs w:val="22"/>
              </w:rPr>
              <w:t>дома</w:t>
            </w:r>
            <w:r w:rsidRPr="00C36C2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В</w:t>
            </w:r>
            <w:r w:rsidRPr="00C36C22">
              <w:rPr>
                <w:sz w:val="22"/>
                <w:szCs w:val="22"/>
              </w:rPr>
              <w:t>ход совместный.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622 250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62 2</w:t>
            </w:r>
            <w:r>
              <w:rPr>
                <w:b/>
                <w:sz w:val="22"/>
                <w:szCs w:val="22"/>
              </w:rPr>
              <w:t>2</w:t>
            </w:r>
            <w:r w:rsidRPr="00C36C2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31</w:t>
            </w:r>
            <w:r>
              <w:rPr>
                <w:b/>
                <w:sz w:val="22"/>
                <w:szCs w:val="22"/>
              </w:rPr>
              <w:t> </w:t>
            </w:r>
            <w:r w:rsidRPr="00C36C2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12,5</w:t>
            </w:r>
          </w:p>
        </w:tc>
      </w:tr>
      <w:tr w:rsidR="00F55809" w:rsidRPr="00497801" w:rsidTr="00C75B3F">
        <w:trPr>
          <w:trHeight w:hRule="exact" w:val="1553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F55809" w:rsidRPr="00C36C22" w:rsidRDefault="00F55809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Нежилое встроенное помещение 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 w:rsidRPr="00C36C22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C36C22">
              <w:rPr>
                <w:sz w:val="22"/>
                <w:szCs w:val="22"/>
              </w:rPr>
              <w:t xml:space="preserve">, г Нижний Новгород, район </w:t>
            </w:r>
            <w:proofErr w:type="spellStart"/>
            <w:r w:rsidRPr="00C36C22">
              <w:rPr>
                <w:sz w:val="22"/>
                <w:szCs w:val="22"/>
              </w:rPr>
              <w:t>Канавинский</w:t>
            </w:r>
            <w:proofErr w:type="spellEnd"/>
            <w:r w:rsidRPr="00C36C22">
              <w:rPr>
                <w:sz w:val="22"/>
                <w:szCs w:val="22"/>
              </w:rPr>
              <w:t xml:space="preserve">, </w:t>
            </w:r>
            <w:proofErr w:type="spellStart"/>
            <w:r w:rsidRPr="00C36C22">
              <w:rPr>
                <w:sz w:val="22"/>
                <w:szCs w:val="22"/>
              </w:rPr>
              <w:t>пр-кт</w:t>
            </w:r>
            <w:proofErr w:type="spellEnd"/>
            <w:r w:rsidRPr="00C36C22">
              <w:rPr>
                <w:sz w:val="22"/>
                <w:szCs w:val="22"/>
              </w:rPr>
              <w:t xml:space="preserve"> Ленина, </w:t>
            </w:r>
            <w:proofErr w:type="spellStart"/>
            <w:r w:rsidRPr="00C36C22">
              <w:rPr>
                <w:sz w:val="22"/>
                <w:szCs w:val="22"/>
              </w:rPr>
              <w:t>д</w:t>
            </w:r>
            <w:proofErr w:type="spellEnd"/>
            <w:r w:rsidRPr="00C36C22">
              <w:rPr>
                <w:sz w:val="22"/>
                <w:szCs w:val="22"/>
              </w:rPr>
              <w:t xml:space="preserve"> 9, </w:t>
            </w:r>
            <w:proofErr w:type="spellStart"/>
            <w:r w:rsidRPr="00C36C22">
              <w:rPr>
                <w:sz w:val="22"/>
                <w:szCs w:val="22"/>
              </w:rPr>
              <w:t>пом</w:t>
            </w:r>
            <w:proofErr w:type="spellEnd"/>
            <w:r w:rsidRPr="00C36C22">
              <w:rPr>
                <w:sz w:val="22"/>
                <w:szCs w:val="22"/>
              </w:rPr>
              <w:t xml:space="preserve"> п4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52:18:0030186:80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9,1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1958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C36C22">
              <w:rPr>
                <w:sz w:val="22"/>
                <w:szCs w:val="22"/>
              </w:rPr>
              <w:t>подвале</w:t>
            </w:r>
            <w:proofErr w:type="gramEnd"/>
            <w:r w:rsidRPr="00C36C22">
              <w:rPr>
                <w:sz w:val="22"/>
                <w:szCs w:val="22"/>
              </w:rPr>
              <w:t xml:space="preserve"> пятиэтажного жилого </w:t>
            </w:r>
            <w:r>
              <w:rPr>
                <w:sz w:val="22"/>
                <w:szCs w:val="22"/>
              </w:rPr>
              <w:t>дома</w:t>
            </w:r>
            <w:r w:rsidRPr="00C36C2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В</w:t>
            </w:r>
            <w:r w:rsidRPr="00C36C22">
              <w:rPr>
                <w:sz w:val="22"/>
                <w:szCs w:val="22"/>
              </w:rPr>
              <w:t>ход совместный.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596 050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59 605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29 802,5</w:t>
            </w:r>
          </w:p>
        </w:tc>
      </w:tr>
      <w:tr w:rsidR="00F55809" w:rsidRPr="00497801" w:rsidTr="00014251">
        <w:trPr>
          <w:trHeight w:hRule="exact" w:val="1412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F55809" w:rsidRPr="00C36C22" w:rsidRDefault="00F55809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Нежилое встроенное помещение (этаж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 w:rsidRPr="00C36C22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C36C22">
              <w:rPr>
                <w:sz w:val="22"/>
                <w:szCs w:val="22"/>
              </w:rPr>
              <w:t xml:space="preserve">, г Нижний Новгород, р-н </w:t>
            </w:r>
            <w:proofErr w:type="spellStart"/>
            <w:r w:rsidRPr="00C36C22">
              <w:rPr>
                <w:sz w:val="22"/>
                <w:szCs w:val="22"/>
              </w:rPr>
              <w:t>Канавинский</w:t>
            </w:r>
            <w:proofErr w:type="spellEnd"/>
            <w:r w:rsidRPr="00C36C22">
              <w:rPr>
                <w:sz w:val="22"/>
                <w:szCs w:val="22"/>
              </w:rPr>
              <w:t xml:space="preserve">, </w:t>
            </w:r>
            <w:proofErr w:type="spellStart"/>
            <w:r w:rsidRPr="00C36C22">
              <w:rPr>
                <w:sz w:val="22"/>
                <w:szCs w:val="22"/>
              </w:rPr>
              <w:t>ул</w:t>
            </w:r>
            <w:proofErr w:type="spellEnd"/>
            <w:r w:rsidRPr="00C36C22">
              <w:rPr>
                <w:sz w:val="22"/>
                <w:szCs w:val="22"/>
              </w:rPr>
              <w:t xml:space="preserve"> Витебская, </w:t>
            </w:r>
            <w:proofErr w:type="spellStart"/>
            <w:r w:rsidRPr="00C36C22">
              <w:rPr>
                <w:sz w:val="22"/>
                <w:szCs w:val="22"/>
              </w:rPr>
              <w:t>д</w:t>
            </w:r>
            <w:proofErr w:type="spellEnd"/>
            <w:r w:rsidRPr="00C36C22">
              <w:rPr>
                <w:sz w:val="22"/>
                <w:szCs w:val="22"/>
              </w:rPr>
              <w:t xml:space="preserve"> 48, П.42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52:18:0030111:30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57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1923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C36C22">
              <w:rPr>
                <w:sz w:val="22"/>
                <w:szCs w:val="22"/>
              </w:rPr>
              <w:t>подвале</w:t>
            </w:r>
            <w:proofErr w:type="gramEnd"/>
            <w:r w:rsidRPr="00C36C22">
              <w:rPr>
                <w:sz w:val="22"/>
                <w:szCs w:val="22"/>
              </w:rPr>
              <w:t xml:space="preserve"> трехэтажного жилого </w:t>
            </w:r>
            <w:r>
              <w:rPr>
                <w:sz w:val="22"/>
                <w:szCs w:val="22"/>
              </w:rPr>
              <w:t>дома</w:t>
            </w:r>
            <w:r w:rsidRPr="00C36C2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В</w:t>
            </w:r>
            <w:r w:rsidRPr="00C36C22">
              <w:rPr>
                <w:sz w:val="22"/>
                <w:szCs w:val="22"/>
              </w:rPr>
              <w:t xml:space="preserve">ход </w:t>
            </w:r>
            <w:r>
              <w:rPr>
                <w:sz w:val="22"/>
                <w:szCs w:val="22"/>
              </w:rPr>
              <w:t>отдельный</w:t>
            </w:r>
            <w:r w:rsidRPr="00C36C22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3 853 200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385 320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5809" w:rsidRPr="00C36C22" w:rsidRDefault="00F55809" w:rsidP="00F55809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192 660</w:t>
            </w:r>
          </w:p>
        </w:tc>
      </w:tr>
      <w:tr w:rsidR="00F55809" w:rsidRPr="00497801" w:rsidTr="00014251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F55809" w:rsidRPr="00C36C22" w:rsidRDefault="00F55809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>
              <w:rPr>
                <w:rStyle w:val="Bodytext2"/>
                <w:sz w:val="22"/>
                <w:szCs w:val="22"/>
                <w:lang w:eastAsia="en-US" w:bidi="en-US"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55809" w:rsidRPr="00A1157C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встроенное помещение (этаж №1, этаж №2)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55809" w:rsidRPr="00A1157C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Ленинский, </w:t>
            </w:r>
            <w:proofErr w:type="spellStart"/>
            <w:proofErr w:type="gramStart"/>
            <w:r>
              <w:rPr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Премудрова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10, </w:t>
            </w:r>
            <w:proofErr w:type="spellStart"/>
            <w:r>
              <w:rPr>
                <w:sz w:val="22"/>
                <w:szCs w:val="22"/>
              </w:rPr>
              <w:t>корп</w:t>
            </w:r>
            <w:proofErr w:type="spellEnd"/>
            <w:r>
              <w:rPr>
                <w:sz w:val="22"/>
                <w:szCs w:val="22"/>
              </w:rPr>
              <w:t xml:space="preserve"> 5, </w:t>
            </w:r>
            <w:proofErr w:type="spellStart"/>
            <w:r>
              <w:rPr>
                <w:sz w:val="22"/>
                <w:szCs w:val="22"/>
              </w:rPr>
              <w:t>пом</w:t>
            </w:r>
            <w:proofErr w:type="spellEnd"/>
            <w:r>
              <w:rPr>
                <w:sz w:val="22"/>
                <w:szCs w:val="22"/>
              </w:rPr>
              <w:t xml:space="preserve"> ВП2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5809" w:rsidRPr="00A1157C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sz w:val="22"/>
                <w:szCs w:val="22"/>
              </w:rPr>
              <w:t>52:18:</w:t>
            </w:r>
            <w:r>
              <w:rPr>
                <w:sz w:val="22"/>
                <w:szCs w:val="22"/>
              </w:rPr>
              <w:t>0050021:417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5809" w:rsidRPr="00A1157C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5809" w:rsidRPr="00A1157C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F55809" w:rsidRPr="00A1157C" w:rsidRDefault="00F55809" w:rsidP="00F55809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расположено на первом и втором этажах двухэтажного нежилого здания. Имеются один отдельный и один совместный входы.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55809" w:rsidRPr="00A1157C" w:rsidRDefault="00F55809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11 144 640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5809" w:rsidRPr="00A1157C" w:rsidRDefault="00F55809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1 114 464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5809" w:rsidRPr="00A1157C" w:rsidRDefault="00F55809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557 232</w:t>
            </w:r>
          </w:p>
        </w:tc>
      </w:tr>
    </w:tbl>
    <w:p w:rsidR="00F55809" w:rsidRDefault="00F55809" w:rsidP="004E7F4B">
      <w:pPr>
        <w:tabs>
          <w:tab w:val="num" w:pos="0"/>
        </w:tabs>
        <w:jc w:val="both"/>
        <w:rPr>
          <w:b/>
          <w:sz w:val="26"/>
          <w:szCs w:val="26"/>
        </w:rPr>
      </w:pPr>
    </w:p>
    <w:p w:rsidR="001834A2" w:rsidRPr="00577089" w:rsidRDefault="00340717" w:rsidP="00340717">
      <w:pPr>
        <w:tabs>
          <w:tab w:val="num" w:pos="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E51817" w:rsidRPr="008C2487">
        <w:rPr>
          <w:b/>
          <w:sz w:val="26"/>
          <w:szCs w:val="26"/>
        </w:rPr>
        <w:t>Примечание:</w:t>
      </w:r>
    </w:p>
    <w:p w:rsidR="00F119F6" w:rsidRDefault="00F427D9" w:rsidP="00F119F6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 </w:t>
      </w:r>
      <w:r w:rsidR="00F55809">
        <w:rPr>
          <w:b/>
          <w:sz w:val="26"/>
          <w:szCs w:val="26"/>
          <w:u w:val="single"/>
        </w:rPr>
        <w:t>1-5</w:t>
      </w:r>
      <w:r w:rsidR="004A0E73" w:rsidRPr="001F1123">
        <w:rPr>
          <w:b/>
          <w:sz w:val="26"/>
          <w:szCs w:val="26"/>
          <w:u w:val="single"/>
        </w:rPr>
        <w:t>:</w:t>
      </w:r>
      <w:r w:rsidR="004A0E73" w:rsidRPr="00794338">
        <w:rPr>
          <w:b/>
          <w:sz w:val="26"/>
          <w:szCs w:val="26"/>
        </w:rPr>
        <w:t xml:space="preserve"> </w:t>
      </w:r>
      <w:r w:rsidR="00F119F6">
        <w:rPr>
          <w:b/>
          <w:sz w:val="26"/>
          <w:szCs w:val="26"/>
        </w:rPr>
        <w:t>у</w:t>
      </w:r>
      <w:r w:rsidR="00F119F6" w:rsidRPr="00602F19">
        <w:rPr>
          <w:b/>
          <w:sz w:val="26"/>
          <w:szCs w:val="26"/>
        </w:rPr>
        <w:t xml:space="preserve">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="00F119F6" w:rsidRPr="00602F19">
        <w:rPr>
          <w:b/>
          <w:sz w:val="26"/>
          <w:szCs w:val="26"/>
        </w:rPr>
        <w:t>общедомовых</w:t>
      </w:r>
      <w:proofErr w:type="spellEnd"/>
      <w:r w:rsidR="00F119F6" w:rsidRPr="00602F19">
        <w:rPr>
          <w:b/>
          <w:sz w:val="26"/>
          <w:szCs w:val="26"/>
        </w:rPr>
        <w:t xml:space="preserve"> инженерных коммуникаций, а также для ликвидации аварий.</w:t>
      </w:r>
    </w:p>
    <w:p w:rsidR="00577089" w:rsidRDefault="00577089" w:rsidP="00F119F6">
      <w:pPr>
        <w:tabs>
          <w:tab w:val="num" w:pos="0"/>
        </w:tabs>
        <w:ind w:firstLine="567"/>
        <w:jc w:val="both"/>
        <w:rPr>
          <w:b/>
          <w:sz w:val="26"/>
          <w:szCs w:val="26"/>
          <w:u w:val="single"/>
        </w:rPr>
      </w:pPr>
    </w:p>
    <w:p w:rsidR="00577089" w:rsidRDefault="00642075" w:rsidP="0057708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</w:t>
      </w:r>
      <w:r w:rsidR="00577089">
        <w:rPr>
          <w:color w:val="000000"/>
          <w:sz w:val="26"/>
          <w:szCs w:val="26"/>
          <w:u w:val="single"/>
          <w:lang w:bidi="ru-RU"/>
        </w:rPr>
        <w:t>№</w:t>
      </w:r>
      <w:r w:rsidR="00577089" w:rsidRPr="00B25097">
        <w:rPr>
          <w:color w:val="000000"/>
          <w:sz w:val="26"/>
          <w:szCs w:val="26"/>
          <w:u w:val="single"/>
          <w:lang w:bidi="ru-RU"/>
        </w:rPr>
        <w:t xml:space="preserve"> </w:t>
      </w:r>
      <w:r w:rsidR="004A0E73">
        <w:rPr>
          <w:color w:val="000000"/>
          <w:sz w:val="26"/>
          <w:szCs w:val="26"/>
          <w:u w:val="single"/>
          <w:lang w:bidi="ru-RU"/>
        </w:rPr>
        <w:t>№</w:t>
      </w:r>
      <w:r w:rsidR="00577089">
        <w:rPr>
          <w:color w:val="000000"/>
          <w:sz w:val="26"/>
          <w:szCs w:val="26"/>
          <w:u w:val="single"/>
          <w:lang w:bidi="ru-RU"/>
        </w:rPr>
        <w:t>1-</w:t>
      </w:r>
      <w:r w:rsidR="00F55809">
        <w:rPr>
          <w:color w:val="000000"/>
          <w:sz w:val="26"/>
          <w:szCs w:val="26"/>
          <w:u w:val="single"/>
          <w:lang w:bidi="ru-RU"/>
        </w:rPr>
        <w:t>5</w:t>
      </w:r>
      <w:r w:rsidR="00577089" w:rsidRPr="0013139B">
        <w:rPr>
          <w:color w:val="000000"/>
          <w:sz w:val="26"/>
          <w:szCs w:val="26"/>
          <w:lang w:bidi="ru-RU"/>
        </w:rPr>
        <w:t xml:space="preserve"> </w:t>
      </w:r>
      <w:r w:rsidR="00577089" w:rsidRPr="00073084">
        <w:rPr>
          <w:sz w:val="26"/>
          <w:szCs w:val="26"/>
        </w:rPr>
        <w:t>решение об услови</w:t>
      </w:r>
      <w:r w:rsidR="00577089">
        <w:rPr>
          <w:sz w:val="26"/>
          <w:szCs w:val="26"/>
        </w:rPr>
        <w:t>ях приватизации принято решением</w:t>
      </w:r>
      <w:r w:rsidR="00577089" w:rsidRPr="00073084">
        <w:rPr>
          <w:sz w:val="26"/>
          <w:szCs w:val="26"/>
        </w:rPr>
        <w:t xml:space="preserve"> городской Думы города Нижнего Новгорода </w:t>
      </w:r>
      <w:r w:rsidR="00577089">
        <w:rPr>
          <w:sz w:val="26"/>
          <w:szCs w:val="26"/>
        </w:rPr>
        <w:t xml:space="preserve">от </w:t>
      </w:r>
      <w:r w:rsidR="000A139D">
        <w:rPr>
          <w:sz w:val="26"/>
          <w:szCs w:val="26"/>
        </w:rPr>
        <w:t>27</w:t>
      </w:r>
      <w:r w:rsidR="00577089">
        <w:rPr>
          <w:sz w:val="26"/>
          <w:szCs w:val="26"/>
        </w:rPr>
        <w:t>.</w:t>
      </w:r>
      <w:r w:rsidR="000A139D">
        <w:rPr>
          <w:sz w:val="26"/>
          <w:szCs w:val="26"/>
        </w:rPr>
        <w:t>11</w:t>
      </w:r>
      <w:r w:rsidR="00577089">
        <w:rPr>
          <w:sz w:val="26"/>
          <w:szCs w:val="26"/>
        </w:rPr>
        <w:t xml:space="preserve">.2024 № </w:t>
      </w:r>
      <w:r w:rsidR="000A139D">
        <w:rPr>
          <w:sz w:val="26"/>
          <w:szCs w:val="26"/>
        </w:rPr>
        <w:t>230</w:t>
      </w:r>
      <w:r w:rsidR="00577089">
        <w:rPr>
          <w:sz w:val="26"/>
          <w:szCs w:val="26"/>
        </w:rPr>
        <w:t xml:space="preserve"> и постановлением </w:t>
      </w:r>
      <w:r w:rsidR="00577089" w:rsidRPr="00811F90">
        <w:rPr>
          <w:sz w:val="26"/>
          <w:szCs w:val="26"/>
        </w:rPr>
        <w:t>администрации г</w:t>
      </w:r>
      <w:r w:rsidR="00577089">
        <w:rPr>
          <w:sz w:val="26"/>
          <w:szCs w:val="26"/>
        </w:rPr>
        <w:t xml:space="preserve">орода Нижнего Новгорода от </w:t>
      </w:r>
      <w:r w:rsidR="000A139D">
        <w:rPr>
          <w:sz w:val="26"/>
          <w:szCs w:val="26"/>
        </w:rPr>
        <w:t>22</w:t>
      </w:r>
      <w:r w:rsidR="00577089">
        <w:rPr>
          <w:sz w:val="26"/>
          <w:szCs w:val="26"/>
        </w:rPr>
        <w:t>.0</w:t>
      </w:r>
      <w:r w:rsidR="000A139D">
        <w:rPr>
          <w:sz w:val="26"/>
          <w:szCs w:val="26"/>
        </w:rPr>
        <w:t>1</w:t>
      </w:r>
      <w:r w:rsidR="00577089">
        <w:rPr>
          <w:sz w:val="26"/>
          <w:szCs w:val="26"/>
        </w:rPr>
        <w:t>.202</w:t>
      </w:r>
      <w:r w:rsidR="000A139D">
        <w:rPr>
          <w:sz w:val="26"/>
          <w:szCs w:val="26"/>
        </w:rPr>
        <w:t>5</w:t>
      </w:r>
      <w:r w:rsidR="00577089">
        <w:rPr>
          <w:sz w:val="26"/>
          <w:szCs w:val="26"/>
        </w:rPr>
        <w:t xml:space="preserve"> № </w:t>
      </w:r>
      <w:r w:rsidR="000A139D">
        <w:rPr>
          <w:sz w:val="26"/>
          <w:szCs w:val="26"/>
        </w:rPr>
        <w:t>615</w:t>
      </w:r>
      <w:r w:rsidR="00577089">
        <w:rPr>
          <w:sz w:val="26"/>
          <w:szCs w:val="26"/>
        </w:rPr>
        <w:t>.</w:t>
      </w:r>
    </w:p>
    <w:p w:rsidR="005B33CA" w:rsidRDefault="005B33CA" w:rsidP="005B33CA">
      <w:pPr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</w:rPr>
        <w:t xml:space="preserve">Аукцион от 09.06.2025 № 5428965 </w:t>
      </w:r>
      <w:r>
        <w:rPr>
          <w:sz w:val="26"/>
          <w:szCs w:val="26"/>
        </w:rPr>
        <w:t>по продаже не состоялся в связи с тем, что не было подано ни одной заявки на участие либо ни один из претендентов не признан участником</w:t>
      </w:r>
      <w:r>
        <w:rPr>
          <w:color w:val="000000"/>
          <w:sz w:val="26"/>
          <w:szCs w:val="26"/>
        </w:rPr>
        <w:t>.</w:t>
      </w:r>
    </w:p>
    <w:p w:rsidR="00F55809" w:rsidRDefault="00F55809" w:rsidP="00F55809">
      <w:pPr>
        <w:jc w:val="both"/>
        <w:rPr>
          <w:color w:val="000000"/>
          <w:sz w:val="26"/>
          <w:szCs w:val="26"/>
          <w:u w:val="single"/>
          <w:lang w:bidi="ru-RU"/>
        </w:rPr>
      </w:pPr>
    </w:p>
    <w:p w:rsidR="00F55809" w:rsidRDefault="00F55809" w:rsidP="00F5580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лоту №</w:t>
      </w:r>
      <w:r w:rsidRPr="00B25097">
        <w:rPr>
          <w:color w:val="000000"/>
          <w:sz w:val="26"/>
          <w:szCs w:val="26"/>
          <w:u w:val="single"/>
          <w:lang w:bidi="ru-RU"/>
        </w:rPr>
        <w:t xml:space="preserve"> </w:t>
      </w:r>
      <w:r>
        <w:rPr>
          <w:color w:val="000000"/>
          <w:sz w:val="26"/>
          <w:szCs w:val="26"/>
          <w:u w:val="single"/>
          <w:lang w:bidi="ru-RU"/>
        </w:rPr>
        <w:t>6</w:t>
      </w:r>
      <w:r w:rsidRPr="00F55809">
        <w:rPr>
          <w:color w:val="000000"/>
          <w:sz w:val="26"/>
          <w:szCs w:val="26"/>
          <w:lang w:bidi="ru-RU"/>
        </w:rPr>
        <w:t xml:space="preserve"> </w:t>
      </w:r>
      <w:r w:rsidRPr="00073084">
        <w:rPr>
          <w:sz w:val="26"/>
          <w:szCs w:val="26"/>
        </w:rPr>
        <w:t>решение об услови</w:t>
      </w:r>
      <w:r>
        <w:rPr>
          <w:sz w:val="26"/>
          <w:szCs w:val="26"/>
        </w:rPr>
        <w:t>ях приватизации принято решением</w:t>
      </w:r>
      <w:r w:rsidRPr="00073084">
        <w:rPr>
          <w:sz w:val="26"/>
          <w:szCs w:val="26"/>
        </w:rPr>
        <w:t xml:space="preserve"> городской Думы города Нижнего Новгорода </w:t>
      </w:r>
      <w:r>
        <w:rPr>
          <w:sz w:val="26"/>
          <w:szCs w:val="26"/>
        </w:rPr>
        <w:t xml:space="preserve">от 27.11.2024 № 230 и постановлением </w:t>
      </w:r>
      <w:r w:rsidRPr="00811F90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 Нижнего Новгорода от 22.01.2025 № 615.</w:t>
      </w:r>
    </w:p>
    <w:p w:rsidR="005B33CA" w:rsidRDefault="005B33CA" w:rsidP="005B33CA">
      <w:pPr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</w:rPr>
        <w:t xml:space="preserve">Аукцион от 04.06.2025 № 5425629 </w:t>
      </w:r>
      <w:r>
        <w:rPr>
          <w:sz w:val="26"/>
          <w:szCs w:val="26"/>
        </w:rPr>
        <w:t>по продаже не состоялся в связи с тем, что не было подано ни одной заявки на участие либо ни один из претендентов не признан участником</w:t>
      </w:r>
      <w:r>
        <w:rPr>
          <w:color w:val="000000"/>
          <w:sz w:val="26"/>
          <w:szCs w:val="26"/>
        </w:rPr>
        <w:t>.</w:t>
      </w:r>
    </w:p>
    <w:p w:rsidR="009F664C" w:rsidRDefault="009F664C" w:rsidP="00E51817">
      <w:pPr>
        <w:tabs>
          <w:tab w:val="num" w:pos="0"/>
        </w:tabs>
        <w:jc w:val="both"/>
        <w:rPr>
          <w:rFonts w:eastAsia="Calibri"/>
          <w:b/>
          <w:sz w:val="22"/>
          <w:szCs w:val="26"/>
        </w:rPr>
      </w:pPr>
    </w:p>
    <w:p w:rsidR="00E51817" w:rsidRPr="004E7F4B" w:rsidRDefault="00E51817" w:rsidP="00E51817">
      <w:pPr>
        <w:tabs>
          <w:tab w:val="num" w:pos="0"/>
        </w:tabs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Начало приема заявок</w:t>
      </w:r>
      <w:r w:rsidRPr="004E7F4B">
        <w:rPr>
          <w:rFonts w:eastAsia="Calibri"/>
          <w:sz w:val="26"/>
          <w:szCs w:val="26"/>
        </w:rPr>
        <w:t xml:space="preserve"> на участие в </w:t>
      </w:r>
      <w:proofErr w:type="gramStart"/>
      <w:r w:rsidRPr="004E7F4B">
        <w:rPr>
          <w:rFonts w:eastAsia="Calibri"/>
          <w:sz w:val="26"/>
          <w:szCs w:val="26"/>
        </w:rPr>
        <w:t>аукционе</w:t>
      </w:r>
      <w:proofErr w:type="gramEnd"/>
      <w:r w:rsidRPr="004E7F4B">
        <w:rPr>
          <w:rFonts w:eastAsia="Calibri"/>
          <w:sz w:val="26"/>
          <w:szCs w:val="26"/>
        </w:rPr>
        <w:t xml:space="preserve">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F55809">
        <w:rPr>
          <w:rFonts w:eastAsia="Calibri"/>
          <w:sz w:val="26"/>
          <w:szCs w:val="26"/>
        </w:rPr>
        <w:t>25.06</w:t>
      </w:r>
      <w:r w:rsidR="00C767AB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91388F" w:rsidRPr="004E7F4B">
        <w:rPr>
          <w:rFonts w:eastAsia="Calibri"/>
          <w:sz w:val="26"/>
          <w:szCs w:val="26"/>
        </w:rPr>
        <w:t>5</w:t>
      </w:r>
      <w:r w:rsidR="0066156F" w:rsidRPr="004E7F4B">
        <w:rPr>
          <w:rFonts w:eastAsia="Calibri"/>
          <w:sz w:val="26"/>
          <w:szCs w:val="26"/>
        </w:rPr>
        <w:t xml:space="preserve"> в 1</w:t>
      </w:r>
      <w:r w:rsidR="0087168E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>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Окончание приема заявок</w:t>
      </w:r>
      <w:r w:rsidRPr="004E7F4B">
        <w:rPr>
          <w:rFonts w:eastAsia="Calibri"/>
          <w:sz w:val="26"/>
          <w:szCs w:val="26"/>
        </w:rPr>
        <w:t xml:space="preserve"> на участие в </w:t>
      </w:r>
      <w:proofErr w:type="gramStart"/>
      <w:r w:rsidRPr="004E7F4B">
        <w:rPr>
          <w:rFonts w:eastAsia="Calibri"/>
          <w:sz w:val="26"/>
          <w:szCs w:val="26"/>
        </w:rPr>
        <w:t>аукционе</w:t>
      </w:r>
      <w:proofErr w:type="gramEnd"/>
      <w:r w:rsidRPr="004E7F4B">
        <w:rPr>
          <w:rFonts w:eastAsia="Calibri"/>
          <w:sz w:val="26"/>
          <w:szCs w:val="26"/>
        </w:rPr>
        <w:t xml:space="preserve">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F55809">
        <w:rPr>
          <w:rFonts w:eastAsia="Calibri"/>
          <w:sz w:val="26"/>
          <w:szCs w:val="26"/>
        </w:rPr>
        <w:t>21.07</w:t>
      </w:r>
      <w:r w:rsidR="00116B25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F731B4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 xml:space="preserve"> в 15:00.</w:t>
      </w:r>
    </w:p>
    <w:p w:rsidR="00E51817" w:rsidRPr="004E7F4B" w:rsidRDefault="00E51817" w:rsidP="00E51817">
      <w:pPr>
        <w:pStyle w:val="a5"/>
        <w:ind w:firstLine="0"/>
        <w:rPr>
          <w:bCs/>
          <w:sz w:val="26"/>
          <w:szCs w:val="26"/>
        </w:rPr>
      </w:pPr>
      <w:r w:rsidRPr="004E7F4B">
        <w:rPr>
          <w:b/>
          <w:sz w:val="26"/>
          <w:szCs w:val="26"/>
        </w:rPr>
        <w:t>Срок поступления задатка на счет организатора (дата и время блокирования задатка)</w:t>
      </w:r>
      <w:r w:rsidRPr="004E7F4B">
        <w:rPr>
          <w:sz w:val="26"/>
          <w:szCs w:val="26"/>
        </w:rPr>
        <w:t xml:space="preserve"> –</w:t>
      </w:r>
      <w:r w:rsidR="005A37C2" w:rsidRPr="004E7F4B">
        <w:rPr>
          <w:sz w:val="26"/>
          <w:szCs w:val="26"/>
        </w:rPr>
        <w:t xml:space="preserve"> </w:t>
      </w:r>
      <w:r w:rsidR="00F55809">
        <w:rPr>
          <w:sz w:val="26"/>
          <w:szCs w:val="26"/>
        </w:rPr>
        <w:t>21.07</w:t>
      </w:r>
      <w:r w:rsidR="00F731B4" w:rsidRPr="004E7F4B">
        <w:rPr>
          <w:sz w:val="26"/>
          <w:szCs w:val="26"/>
        </w:rPr>
        <w:t>.2025</w:t>
      </w:r>
      <w:r w:rsidRPr="004E7F4B">
        <w:rPr>
          <w:rFonts w:eastAsia="Calibri"/>
          <w:sz w:val="26"/>
          <w:szCs w:val="26"/>
        </w:rPr>
        <w:t xml:space="preserve"> </w:t>
      </w:r>
      <w:r w:rsidRPr="004E7F4B">
        <w:rPr>
          <w:bCs/>
          <w:sz w:val="26"/>
          <w:szCs w:val="26"/>
        </w:rPr>
        <w:t>до 15:00.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Определение участников аукциона</w:t>
      </w:r>
      <w:r w:rsidRPr="004E7F4B">
        <w:rPr>
          <w:rFonts w:eastAsia="Calibri"/>
          <w:sz w:val="26"/>
          <w:szCs w:val="26"/>
        </w:rPr>
        <w:t xml:space="preserve"> –</w:t>
      </w:r>
      <w:r w:rsidR="009C0D5D" w:rsidRPr="004E7F4B">
        <w:rPr>
          <w:rFonts w:eastAsia="Calibri"/>
          <w:sz w:val="26"/>
          <w:szCs w:val="26"/>
        </w:rPr>
        <w:t xml:space="preserve"> </w:t>
      </w:r>
      <w:r w:rsidR="00F55809">
        <w:rPr>
          <w:rFonts w:eastAsia="Calibri"/>
          <w:sz w:val="26"/>
          <w:szCs w:val="26"/>
        </w:rPr>
        <w:t>25.07</w:t>
      </w:r>
      <w:r w:rsidR="00F731B4" w:rsidRPr="004E7F4B">
        <w:rPr>
          <w:rFonts w:eastAsia="Calibri"/>
          <w:sz w:val="26"/>
          <w:szCs w:val="26"/>
        </w:rPr>
        <w:t>.2025</w:t>
      </w:r>
      <w:r w:rsidRPr="004E7F4B">
        <w:rPr>
          <w:sz w:val="26"/>
          <w:szCs w:val="26"/>
        </w:rPr>
        <w:t xml:space="preserve"> </w:t>
      </w:r>
      <w:r w:rsidRPr="004E7F4B">
        <w:rPr>
          <w:rFonts w:eastAsia="Calibri"/>
          <w:sz w:val="26"/>
          <w:szCs w:val="26"/>
        </w:rPr>
        <w:t>до 23:59.</w:t>
      </w:r>
    </w:p>
    <w:p w:rsidR="00E51817" w:rsidRPr="00CB69FC" w:rsidRDefault="00E51817" w:rsidP="00E51817">
      <w:pPr>
        <w:jc w:val="both"/>
        <w:rPr>
          <w:rFonts w:eastAsia="Calibri"/>
          <w:b/>
          <w:sz w:val="30"/>
          <w:szCs w:val="30"/>
          <w:u w:val="single"/>
        </w:rPr>
      </w:pPr>
      <w:r w:rsidRPr="004E7F4B">
        <w:rPr>
          <w:rFonts w:eastAsia="Calibri"/>
          <w:b/>
          <w:sz w:val="26"/>
          <w:szCs w:val="26"/>
        </w:rPr>
        <w:t>Проведение аукциона</w:t>
      </w:r>
      <w:r w:rsidRPr="004E7F4B"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 w:rsidRPr="004E7F4B">
        <w:rPr>
          <w:b/>
          <w:sz w:val="26"/>
          <w:szCs w:val="26"/>
        </w:rPr>
        <w:t>) –</w:t>
      </w:r>
      <w:r w:rsidR="005A37C2" w:rsidRPr="004E7F4B">
        <w:rPr>
          <w:b/>
          <w:sz w:val="26"/>
          <w:szCs w:val="26"/>
          <w:u w:val="single"/>
        </w:rPr>
        <w:t xml:space="preserve"> </w:t>
      </w:r>
      <w:r w:rsidR="00F55809">
        <w:rPr>
          <w:b/>
          <w:sz w:val="26"/>
          <w:szCs w:val="26"/>
          <w:u w:val="single"/>
        </w:rPr>
        <w:t>28.07</w:t>
      </w:r>
      <w:r w:rsidRPr="004E7F4B">
        <w:rPr>
          <w:b/>
          <w:sz w:val="26"/>
          <w:szCs w:val="26"/>
          <w:u w:val="single"/>
        </w:rPr>
        <w:t>.</w:t>
      </w:r>
      <w:r w:rsidR="00F731B4" w:rsidRPr="004E7F4B">
        <w:rPr>
          <w:b/>
          <w:sz w:val="26"/>
          <w:szCs w:val="26"/>
          <w:u w:val="single"/>
        </w:rPr>
        <w:t>2025</w:t>
      </w:r>
      <w:r w:rsidRPr="004E7F4B">
        <w:rPr>
          <w:b/>
          <w:sz w:val="26"/>
          <w:szCs w:val="26"/>
          <w:u w:val="single"/>
        </w:rPr>
        <w:t xml:space="preserve"> в </w:t>
      </w:r>
      <w:r w:rsidR="009C0D5D" w:rsidRPr="004E7F4B">
        <w:rPr>
          <w:b/>
          <w:sz w:val="26"/>
          <w:szCs w:val="26"/>
          <w:u w:val="single"/>
        </w:rPr>
        <w:t>09</w:t>
      </w:r>
      <w:r w:rsidRPr="004E7F4B">
        <w:rPr>
          <w:b/>
          <w:sz w:val="26"/>
          <w:szCs w:val="26"/>
          <w:u w:val="single"/>
        </w:rPr>
        <w:t>:30.</w:t>
      </w:r>
    </w:p>
    <w:p w:rsidR="00382C30" w:rsidRDefault="00E51817" w:rsidP="00E5181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sz w:val="26"/>
          <w:szCs w:val="26"/>
          <w:lang w:val="ru-RU"/>
        </w:rPr>
      </w:pPr>
      <w:r w:rsidRPr="00CB69FC">
        <w:rPr>
          <w:rFonts w:eastAsia="Calibri"/>
          <w:b w:val="0"/>
          <w:sz w:val="26"/>
          <w:szCs w:val="26"/>
          <w:lang w:val="ru-RU"/>
        </w:rPr>
        <w:t>Подведение итогов аукциона:</w:t>
      </w:r>
      <w:r w:rsidRPr="00CB69FC"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91388F" w:rsidRDefault="0091388F" w:rsidP="00773495">
      <w:pPr>
        <w:ind w:firstLine="567"/>
        <w:jc w:val="both"/>
        <w:rPr>
          <w:b/>
          <w:sz w:val="26"/>
          <w:szCs w:val="26"/>
        </w:rPr>
      </w:pP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</w:t>
      </w:r>
      <w:r w:rsidR="008D5D65">
        <w:rPr>
          <w:b/>
          <w:sz w:val="26"/>
          <w:szCs w:val="26"/>
        </w:rPr>
        <w:t>муниципальных</w:t>
      </w:r>
      <w:r w:rsidRPr="009023EC">
        <w:rPr>
          <w:b/>
          <w:sz w:val="26"/>
          <w:szCs w:val="26"/>
        </w:rPr>
        <w:t xml:space="preserve"> объектов </w:t>
      </w:r>
      <w:r w:rsidR="008D5D65">
        <w:rPr>
          <w:b/>
          <w:sz w:val="26"/>
          <w:szCs w:val="26"/>
        </w:rPr>
        <w:t>недвижимого</w:t>
      </w:r>
      <w:r w:rsidRPr="009023EC">
        <w:rPr>
          <w:b/>
          <w:sz w:val="26"/>
          <w:szCs w:val="26"/>
        </w:rPr>
        <w:t xml:space="preserve"> имущества города Нижнего Новгорода» по телефонам: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>- Автозаводский район</w:t>
      </w:r>
      <w:r w:rsidR="009C1CE1">
        <w:rPr>
          <w:b/>
          <w:sz w:val="26"/>
          <w:szCs w:val="26"/>
        </w:rPr>
        <w:t>, Ленинский район</w:t>
      </w:r>
      <w:r w:rsidRPr="009023EC">
        <w:rPr>
          <w:b/>
          <w:sz w:val="26"/>
          <w:szCs w:val="26"/>
        </w:rPr>
        <w:t>: 251-47-57;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Нижегородский район, Советский район, </w:t>
      </w:r>
      <w:proofErr w:type="spellStart"/>
      <w:r w:rsidRPr="009023EC">
        <w:rPr>
          <w:b/>
          <w:sz w:val="26"/>
          <w:szCs w:val="26"/>
        </w:rPr>
        <w:t>Приокский</w:t>
      </w:r>
      <w:proofErr w:type="spellEnd"/>
      <w:r w:rsidRPr="009023EC">
        <w:rPr>
          <w:b/>
          <w:sz w:val="26"/>
          <w:szCs w:val="26"/>
        </w:rPr>
        <w:t xml:space="preserve"> район: </w:t>
      </w:r>
      <w:r w:rsidR="00340717">
        <w:rPr>
          <w:b/>
          <w:sz w:val="26"/>
          <w:szCs w:val="26"/>
        </w:rPr>
        <w:t>430-00-57</w:t>
      </w:r>
      <w:r w:rsidRPr="009023EC">
        <w:rPr>
          <w:b/>
          <w:sz w:val="26"/>
          <w:szCs w:val="26"/>
        </w:rPr>
        <w:t>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</w:t>
      </w:r>
      <w:proofErr w:type="spellStart"/>
      <w:r w:rsidRPr="009023EC">
        <w:rPr>
          <w:b/>
          <w:sz w:val="26"/>
          <w:szCs w:val="26"/>
        </w:rPr>
        <w:t>Сормовский</w:t>
      </w:r>
      <w:proofErr w:type="spellEnd"/>
      <w:r w:rsidRPr="009023EC">
        <w:rPr>
          <w:b/>
          <w:sz w:val="26"/>
          <w:szCs w:val="26"/>
        </w:rPr>
        <w:t xml:space="preserve"> район, </w:t>
      </w:r>
      <w:proofErr w:type="spellStart"/>
      <w:r w:rsidRPr="009023EC">
        <w:rPr>
          <w:b/>
          <w:sz w:val="26"/>
          <w:szCs w:val="26"/>
        </w:rPr>
        <w:t>Канавинский</w:t>
      </w:r>
      <w:proofErr w:type="spellEnd"/>
      <w:r w:rsidRPr="009023EC">
        <w:rPr>
          <w:b/>
          <w:sz w:val="26"/>
          <w:szCs w:val="26"/>
        </w:rPr>
        <w:t xml:space="preserve"> район, Московский район: 222-22-65.</w:t>
      </w:r>
    </w:p>
    <w:p w:rsidR="00C97096" w:rsidRPr="00773495" w:rsidRDefault="00773495" w:rsidP="0077349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30"/>
          <w:szCs w:val="30"/>
          <w:u w:val="single"/>
          <w:lang w:val="ru-RU"/>
        </w:rPr>
      </w:pPr>
      <w:r w:rsidRPr="00773495">
        <w:rPr>
          <w:sz w:val="26"/>
          <w:szCs w:val="26"/>
          <w:lang w:val="ru-RU"/>
        </w:rPr>
        <w:lastRenderedPageBreak/>
        <w:t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435-69-23.</w:t>
      </w:r>
    </w:p>
    <w:p w:rsidR="00DD55F3" w:rsidRDefault="00DD55F3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proofErr w:type="gramEnd"/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Информационное сообщение о проведен</w:t>
      </w:r>
      <w:proofErr w:type="gramStart"/>
      <w:r w:rsidRPr="00FE2A2E">
        <w:rPr>
          <w:rFonts w:eastAsia="Calibri"/>
          <w:color w:val="000000"/>
          <w:sz w:val="26"/>
          <w:szCs w:val="26"/>
        </w:rPr>
        <w:t>ии ау</w:t>
      </w:r>
      <w:proofErr w:type="gramEnd"/>
      <w:r w:rsidRPr="00FE2A2E">
        <w:rPr>
          <w:rFonts w:eastAsia="Calibri"/>
          <w:color w:val="000000"/>
          <w:sz w:val="26"/>
          <w:szCs w:val="26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color w:val="000000"/>
        </w:rPr>
        <w:t>Задаток</w:t>
      </w:r>
      <w:r w:rsidRPr="00FE2A2E">
        <w:rPr>
          <w:b w:val="0"/>
          <w:color w:val="000000"/>
        </w:rPr>
        <w:t xml:space="preserve"> для участия в аукционе </w:t>
      </w:r>
      <w:r w:rsidRPr="003A60F4">
        <w:rPr>
          <w:b w:val="0"/>
          <w:color w:val="000000"/>
        </w:rPr>
        <w:t xml:space="preserve">служит обеспечением исполнения обязательства победителя аукциона, </w:t>
      </w:r>
      <w:r w:rsidRPr="003A60F4">
        <w:rPr>
          <w:b w:val="0"/>
        </w:rPr>
        <w:t>либо лица, признанного единственным участником аукциона,</w:t>
      </w:r>
      <w:r w:rsidRPr="003A60F4">
        <w:rPr>
          <w:b w:val="0"/>
          <w:color w:val="000000"/>
        </w:rPr>
        <w:t xml:space="preserve"> по заключению договора</w:t>
      </w:r>
      <w:r w:rsidRPr="00FE2A2E">
        <w:rPr>
          <w:b w:val="0"/>
          <w:color w:val="000000"/>
        </w:rPr>
        <w:t xml:space="preserve">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2666DA" w:rsidRPr="00FE2A2E" w:rsidRDefault="002666DA" w:rsidP="002666DA">
      <w:pPr>
        <w:pStyle w:val="TextBoldCenter"/>
        <w:tabs>
          <w:tab w:val="left" w:pos="284"/>
        </w:tabs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b w:val="0"/>
          <w:color w:val="000000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а) участникам, за исключением победителя</w:t>
      </w:r>
      <w:r>
        <w:rPr>
          <w:rFonts w:eastAsia="Calibri"/>
          <w:color w:val="000000"/>
          <w:sz w:val="26"/>
          <w:szCs w:val="26"/>
        </w:rPr>
        <w:t xml:space="preserve">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>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</w:p>
    <w:p w:rsidR="002666DA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б) претендентам</w:t>
      </w:r>
      <w:r w:rsidRPr="00FE2A2E">
        <w:rPr>
          <w:color w:val="000000"/>
          <w:sz w:val="26"/>
          <w:szCs w:val="26"/>
        </w:rPr>
        <w:t>, не допущенным к участию в продаже имущества,</w:t>
      </w:r>
      <w:r w:rsidRPr="00FE2A2E"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 w:rsidRPr="00FE2A2E">
        <w:rPr>
          <w:color w:val="000000"/>
          <w:sz w:val="26"/>
          <w:szCs w:val="26"/>
        </w:rPr>
        <w:t>- в течение 5 календарных дней со дня подписания протокола о признании претендентов участниками.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Задаток победителя аукциона</w:t>
      </w:r>
      <w:r w:rsidRPr="00FE2A2E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либо лица, признанного единственным участником аукциона, </w:t>
      </w:r>
      <w:r w:rsidRPr="00FE2A2E">
        <w:rPr>
          <w:b w:val="0"/>
          <w:color w:val="000000"/>
        </w:rPr>
        <w:t>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:rsidR="002666DA" w:rsidRPr="00FE2A2E" w:rsidRDefault="002666DA" w:rsidP="002666DA"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Задаток</w:t>
      </w:r>
      <w:r w:rsidRPr="00FE2A2E">
        <w:rPr>
          <w:b/>
          <w:color w:val="000000"/>
          <w:sz w:val="26"/>
          <w:szCs w:val="26"/>
        </w:rPr>
        <w:t xml:space="preserve"> не возвращается при уклонении или отказе победителя аукциона</w:t>
      </w:r>
      <w:r>
        <w:rPr>
          <w:b/>
          <w:color w:val="000000"/>
          <w:sz w:val="26"/>
          <w:szCs w:val="26"/>
        </w:rPr>
        <w:t xml:space="preserve"> либо лица, признанного </w:t>
      </w:r>
      <w:r w:rsidRPr="00903F5B">
        <w:rPr>
          <w:b/>
          <w:bCs/>
          <w:color w:val="000000"/>
          <w:sz w:val="26"/>
          <w:szCs w:val="26"/>
        </w:rPr>
        <w:t>единственным участником аукциона</w:t>
      </w:r>
      <w:r w:rsidRPr="00FE2A2E">
        <w:rPr>
          <w:b/>
          <w:color w:val="000000"/>
          <w:sz w:val="26"/>
          <w:szCs w:val="26"/>
        </w:rPr>
        <w:t>:</w:t>
      </w:r>
    </w:p>
    <w:p w:rsidR="002666DA" w:rsidRPr="00FE2A2E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- от заключения в течение пяти рабочих дней со дня подведения итогов аукциона договора купли-продажи (результаты ау</w:t>
      </w:r>
      <w:r>
        <w:rPr>
          <w:color w:val="000000"/>
          <w:sz w:val="26"/>
          <w:szCs w:val="26"/>
        </w:rPr>
        <w:t>кциона аннулируются Продавцом), при этом он утрачивает право на заключение указанного договора;</w:t>
      </w:r>
    </w:p>
    <w:p w:rsidR="002666DA" w:rsidRDefault="002666DA" w:rsidP="002666DA"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</w:t>
      </w:r>
      <w:r w:rsidRPr="00FE2A2E">
        <w:rPr>
          <w:color w:val="000000"/>
          <w:sz w:val="26"/>
          <w:szCs w:val="26"/>
        </w:rPr>
        <w:t>обязательств по оплате по договору купли-продажи.</w:t>
      </w:r>
      <w:r w:rsidRPr="00B42A81">
        <w:rPr>
          <w:b/>
          <w:bCs/>
          <w:color w:val="000000"/>
          <w:sz w:val="26"/>
          <w:szCs w:val="26"/>
        </w:rPr>
        <w:t xml:space="preserve">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CC4A52">
        <w:rPr>
          <w:b/>
          <w:color w:val="000000"/>
          <w:sz w:val="28"/>
          <w:szCs w:val="26"/>
        </w:rPr>
        <w:t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 w:rsidRPr="00CC4A52">
        <w:rPr>
          <w:rFonts w:eastAsia="Calibri"/>
          <w:b/>
          <w:color w:val="000000"/>
          <w:sz w:val="28"/>
          <w:szCs w:val="26"/>
        </w:rPr>
        <w:t xml:space="preserve">продажи в течение </w:t>
      </w:r>
      <w:r>
        <w:rPr>
          <w:rFonts w:eastAsia="Calibri"/>
          <w:b/>
          <w:color w:val="000000"/>
          <w:sz w:val="28"/>
          <w:szCs w:val="26"/>
        </w:rPr>
        <w:t>1</w:t>
      </w:r>
      <w:r w:rsidRPr="00CC4A52">
        <w:rPr>
          <w:rFonts w:eastAsia="Calibri"/>
          <w:b/>
          <w:color w:val="000000"/>
          <w:sz w:val="28"/>
          <w:szCs w:val="26"/>
        </w:rPr>
        <w:t>5 (</w:t>
      </w:r>
      <w:r>
        <w:rPr>
          <w:rFonts w:eastAsia="Calibri"/>
          <w:b/>
          <w:color w:val="000000"/>
          <w:sz w:val="28"/>
          <w:szCs w:val="26"/>
        </w:rPr>
        <w:t>пятнадцати</w:t>
      </w:r>
      <w:r w:rsidRPr="00CC4A52">
        <w:rPr>
          <w:rFonts w:eastAsia="Calibri"/>
          <w:b/>
          <w:color w:val="000000"/>
          <w:sz w:val="28"/>
          <w:szCs w:val="26"/>
        </w:rPr>
        <w:t>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</w:t>
      </w:r>
      <w:r w:rsidRPr="00221663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 xml:space="preserve">аукциона либо лица, признанного единственным </w:t>
      </w:r>
      <w:r>
        <w:rPr>
          <w:rFonts w:eastAsia="Calibri"/>
          <w:color w:val="000000"/>
          <w:sz w:val="26"/>
          <w:szCs w:val="26"/>
        </w:rPr>
        <w:lastRenderedPageBreak/>
        <w:t>участником аукциона</w:t>
      </w:r>
      <w:r w:rsidRPr="00FE2A2E">
        <w:rPr>
          <w:rFonts w:eastAsia="Calibri"/>
          <w:color w:val="000000"/>
          <w:sz w:val="26"/>
          <w:szCs w:val="26"/>
        </w:rPr>
        <w:t xml:space="preserve">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Оплата имущества, приобретаемого на аукционе, производится победителем</w:t>
      </w:r>
      <w:r>
        <w:rPr>
          <w:sz w:val="26"/>
          <w:szCs w:val="26"/>
          <w:u w:val="single"/>
        </w:rPr>
        <w:t xml:space="preserve"> аукциона</w:t>
      </w:r>
      <w:r w:rsidRPr="00FE2A2E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либо лицом, признанным единственным участником аукциона, </w:t>
      </w:r>
      <w:r w:rsidRPr="00FE2A2E">
        <w:rPr>
          <w:sz w:val="26"/>
          <w:szCs w:val="26"/>
          <w:u w:val="single"/>
        </w:rPr>
        <w:t>путем перечисления денежных средств по следующим реквизитам: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b/>
          <w:sz w:val="26"/>
          <w:szCs w:val="26"/>
        </w:rPr>
        <w:t>л</w:t>
      </w:r>
      <w:proofErr w:type="gramEnd"/>
      <w:r w:rsidRPr="00FE2A2E">
        <w:rPr>
          <w:b/>
          <w:sz w:val="26"/>
          <w:szCs w:val="26"/>
        </w:rPr>
        <w:t xml:space="preserve">/с 04323024880), ИНН 5253000265, БИК 012202102, КПП 526001001, ОКТМО 22701000,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>ижний Новгород, Код бюджетной классификации: 36611413040041000410.</w:t>
      </w: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Реквизиты для перечисления налога на добавленную стоимость (в случае, если победитель</w:t>
      </w:r>
      <w:r>
        <w:rPr>
          <w:sz w:val="26"/>
          <w:szCs w:val="26"/>
          <w:u w:val="single"/>
        </w:rPr>
        <w:t xml:space="preserve"> аукциона либо лицо, признанное единственным участником аукциона,</w:t>
      </w:r>
      <w:r w:rsidRPr="00FE2A2E">
        <w:rPr>
          <w:sz w:val="26"/>
          <w:szCs w:val="26"/>
          <w:u w:val="single"/>
        </w:rPr>
        <w:t xml:space="preserve"> является физическим лицом, не</w:t>
      </w:r>
      <w:r>
        <w:rPr>
          <w:sz w:val="26"/>
          <w:szCs w:val="26"/>
          <w:u w:val="single"/>
        </w:rPr>
        <w:t xml:space="preserve"> зарегистрированным в качестве </w:t>
      </w:r>
      <w:r w:rsidRPr="00FE2A2E">
        <w:rPr>
          <w:sz w:val="26"/>
          <w:szCs w:val="26"/>
          <w:u w:val="single"/>
        </w:rPr>
        <w:t>индивидуального предпринимателя):</w:t>
      </w:r>
    </w:p>
    <w:p w:rsidR="002666DA" w:rsidRPr="00FE2A2E" w:rsidRDefault="002666DA" w:rsidP="002666DA">
      <w:pPr>
        <w:jc w:val="both"/>
        <w:rPr>
          <w:sz w:val="26"/>
          <w:szCs w:val="26"/>
          <w:u w:val="single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b/>
          <w:sz w:val="26"/>
          <w:szCs w:val="26"/>
        </w:rPr>
        <w:t>г</w:t>
      </w:r>
      <w:proofErr w:type="gramEnd"/>
      <w:r w:rsidRPr="00FE2A2E">
        <w:rPr>
          <w:b/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proofErr w:type="gramStart"/>
      <w:r w:rsidRPr="00FE2A2E">
        <w:rPr>
          <w:b/>
          <w:sz w:val="26"/>
          <w:szCs w:val="26"/>
        </w:rPr>
        <w:t>от</w:t>
      </w:r>
      <w:proofErr w:type="gramEnd"/>
      <w:r w:rsidRPr="00FE2A2E">
        <w:rPr>
          <w:b/>
          <w:sz w:val="26"/>
          <w:szCs w:val="26"/>
        </w:rPr>
        <w:t xml:space="preserve"> _______ № _____».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оплачивают НДС по месту своей постановки на налоговый учет.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Договор купли-продажи имущества заключается с победителем</w:t>
      </w:r>
      <w:r>
        <w:rPr>
          <w:rFonts w:eastAsia="Calibri"/>
          <w:b/>
          <w:color w:val="000000"/>
          <w:sz w:val="26"/>
          <w:szCs w:val="26"/>
        </w:rPr>
        <w:t xml:space="preserve"> аукциона либо лицом, признанным единственным участником аукциона,</w:t>
      </w:r>
      <w:r w:rsidRPr="00FE2A2E">
        <w:rPr>
          <w:rFonts w:eastAsia="Calibri"/>
          <w:b/>
          <w:color w:val="000000"/>
          <w:sz w:val="26"/>
          <w:szCs w:val="26"/>
        </w:rPr>
        <w:t xml:space="preserve"> в течение </w:t>
      </w:r>
      <w:r>
        <w:rPr>
          <w:rFonts w:eastAsia="Calibri"/>
          <w:b/>
          <w:color w:val="000000"/>
          <w:sz w:val="26"/>
          <w:szCs w:val="26"/>
        </w:rPr>
        <w:t>5 (пяти</w:t>
      </w:r>
      <w:r w:rsidRPr="00FE2A2E">
        <w:rPr>
          <w:rFonts w:eastAsia="Calibri"/>
          <w:b/>
          <w:color w:val="000000"/>
          <w:sz w:val="26"/>
          <w:szCs w:val="26"/>
        </w:rPr>
        <w:t xml:space="preserve">) рабочих дней со дня подведения итогов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 w:rsidRPr="00FE2A2E">
        <w:rPr>
          <w:b w:val="0"/>
          <w:sz w:val="26"/>
          <w:szCs w:val="26"/>
          <w:lang w:val="ru-RU"/>
        </w:rPr>
        <w:t>Закона о приватизации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задатки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</w:p>
    <w:p w:rsidR="002666DA" w:rsidRPr="00FE2A2E" w:rsidRDefault="002666DA" w:rsidP="002666DA">
      <w:pPr>
        <w:pStyle w:val="rezul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Исчерпывающий перечень представляемых участниками продажи документов, требования к их оформлению: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(приложение 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 w:rsidRPr="00FE2A2E">
        <w:rPr>
          <w:lang w:val="ru-RU"/>
        </w:rPr>
        <w:t xml:space="preserve">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Для участия в аукционе о</w:t>
      </w: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представляются документы: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Юридические</w:t>
      </w:r>
      <w:r w:rsidRPr="00FE2A2E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 лиц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а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lastRenderedPageBreak/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заверенные копии учредительных документов;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-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дического лица без доверенности.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2C28B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Физические лица, в том числе индивидуальные предприниматели: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копии всех листов документа, удостоверяющего личность (в случае </w:t>
      </w:r>
      <w:proofErr w:type="gramStart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представления копии паспорта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гражданина Российской Федерации</w:t>
      </w:r>
      <w:proofErr w:type="gramEnd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действующим законодательством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представить копии 20 (двадцати) страниц паспорта: от 1-ой страницы с изображением Государственного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герба Российской Федерации по 20-ую страницу с «Извлечением из Положения о паспорте гражданина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Российской Федерации» включительно).</w:t>
      </w:r>
    </w:p>
    <w:p w:rsidR="002C28B8" w:rsidRPr="001B799A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1B799A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941DEC" w:rsidRDefault="002C28B8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Документы (копии документов), входящие в состав заявки, должны иметь четко читаемый текст.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</w:p>
    <w:p w:rsidR="00941DEC" w:rsidRDefault="00941DEC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</w:p>
    <w:p w:rsidR="002666DA" w:rsidRPr="00FE2A2E" w:rsidRDefault="002666DA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Заявка и иные представленные одновременно с ней документы подаются в форме электронных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с даты начала приема заявок до времени и даты окончания приема заявок, указанных в информационном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сообщении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. Одно лицо имеет право подать только одну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приеме заявок от Претендентов Организатор обеспечивает конфиденциальность данных о Претендентах и участниках.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</w:p>
    <w:p w:rsidR="002666DA" w:rsidRPr="00FE2A2E" w:rsidRDefault="002666DA" w:rsidP="002666D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FE2A2E">
        <w:rPr>
          <w:sz w:val="26"/>
          <w:szCs w:val="26"/>
        </w:rPr>
        <w:t>уведомления</w:t>
      </w:r>
      <w:proofErr w:type="gramEnd"/>
      <w:r w:rsidRPr="00FE2A2E"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ознакомления участников торгов с условиями договора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9" w:history="1">
        <w:r w:rsidRPr="00FE2A2E"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>www.torgi.gov.ru</w:t>
        </w:r>
      </w:hyperlink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нижнийновгород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.р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ф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от регистрации на электронной площадке с даты размещения информационного сообщения на официальном сайте торгов до даты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</w:p>
    <w:p w:rsidR="002666DA" w:rsidRPr="00FE2A2E" w:rsidRDefault="002666DA" w:rsidP="002666DA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Регистрация на электронной площадке осуществляется без взимания платы.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Регистрации на электронной площадке подлежат Претенденты, ранее не зарегистрированные на электронной площадке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или регистрация которых на электронной площадке была ими прекращена.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FE2A2E">
        <w:rPr>
          <w:b w:val="0"/>
          <w:color w:val="000000"/>
          <w:sz w:val="26"/>
          <w:szCs w:val="26"/>
        </w:rPr>
        <w:t>https</w:t>
      </w:r>
      <w:r w:rsidRPr="00FE2A2E">
        <w:rPr>
          <w:b w:val="0"/>
          <w:color w:val="000000"/>
          <w:sz w:val="26"/>
          <w:szCs w:val="26"/>
          <w:lang w:val="ru-RU"/>
        </w:rPr>
        <w:t>://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Cs/>
          <w:color w:val="000000"/>
          <w:sz w:val="26"/>
          <w:szCs w:val="26"/>
          <w:lang w:val="ru-RU"/>
        </w:rPr>
        <w:t>Покупателями муниципального имущества могут быть любые физические и юридические лица,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Претендент не допускается к участию в аукционе по следующим основаниям: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соответствии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</w:t>
      </w:r>
      <w:r w:rsidRPr="00FE2A2E"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Заявка подана лицом, не уполномоченным Претендентом на осуществление таких действий.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Перечень указанных оснований отказа Претенденту в участии в аукционе является исчерпывающим.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и срок отзыва заявок, порядок внесения изменений в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сообщении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сроки о проведении аукциона, при этом первоначальная заявка должна быть отозвана.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Продавец вправе: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позднее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публикации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2666DA" w:rsidRPr="00FE2A2E" w:rsidRDefault="002666DA" w:rsidP="002666DA">
      <w:pPr>
        <w:pStyle w:val="af0"/>
        <w:tabs>
          <w:tab w:val="left" w:pos="0"/>
        </w:tabs>
        <w:ind w:firstLine="567"/>
        <w:jc w:val="both"/>
        <w:rPr>
          <w:rFonts w:ascii="Times New Roman" w:eastAsia="Calibri" w:hAnsi="Times New Roman"/>
          <w:bCs/>
          <w:color w:val="000000"/>
          <w:sz w:val="26"/>
          <w:szCs w:val="26"/>
        </w:rPr>
      </w:pPr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proofErr w:type="gramStart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>с даты размещения</w:t>
      </w:r>
      <w:proofErr w:type="gramEnd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Правила проведения продажи в электронной форме: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Рассмотрение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участия в аукционе Претенденты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перечисляют задаток в размере 1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Theme="minorHAnsi"/>
          <w:bCs/>
          <w:sz w:val="26"/>
          <w:szCs w:val="26"/>
          <w:lang w:val="ru-RU"/>
        </w:rPr>
      </w:pPr>
      <w:r w:rsidRPr="00604D50">
        <w:rPr>
          <w:rFonts w:eastAsiaTheme="minorHAnsi"/>
          <w:bCs/>
          <w:sz w:val="26"/>
          <w:szCs w:val="26"/>
          <w:lang w:val="ru-RU"/>
        </w:rPr>
        <w:t>В случае</w:t>
      </w:r>
      <w:proofErr w:type="gramStart"/>
      <w:r w:rsidRPr="00604D50">
        <w:rPr>
          <w:rFonts w:eastAsiaTheme="minorHAnsi"/>
          <w:bCs/>
          <w:sz w:val="26"/>
          <w:szCs w:val="26"/>
          <w:lang w:val="ru-RU"/>
        </w:rPr>
        <w:t>,</w:t>
      </w:r>
      <w:proofErr w:type="gramEnd"/>
      <w:r w:rsidRPr="00604D50"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проведения аукциона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сообщении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день и час путем последовательного повышения участниками начальной цены на величину, равную либо кратную величине «шага аукциона».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 времени начала проведения процедуры аукциона Организатором размещается: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 w:rsidRPr="00FE2A2E"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</w:p>
    <w:p w:rsidR="002666DA" w:rsidRPr="0090327C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90327C">
        <w:rPr>
          <w:rFonts w:eastAsia="Calibri"/>
          <w:bCs/>
          <w:color w:val="000000"/>
          <w:sz w:val="26"/>
          <w:szCs w:val="26"/>
          <w:lang w:val="ru-RU"/>
        </w:rPr>
        <w:t>Аукцион признается несостоявшимся в следующих случаях: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ни один из участников не сделал предлож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ение о начальной цене имущества;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90327C"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</w:t>
      </w:r>
      <w:r>
        <w:rPr>
          <w:rFonts w:eastAsiaTheme="minorHAnsi"/>
          <w:b w:val="0"/>
          <w:bCs/>
          <w:sz w:val="26"/>
          <w:szCs w:val="26"/>
          <w:lang w:val="ru-RU"/>
        </w:rPr>
        <w:t>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Решение о признан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 несостоявшимся оформляется протоколом об итогах аукциона.</w:t>
      </w:r>
    </w:p>
    <w:p w:rsidR="002666DA" w:rsidRPr="00B35CC7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B35CC7">
        <w:rPr>
          <w:rFonts w:eastAsia="Calibri"/>
          <w:bCs/>
          <w:color w:val="000000"/>
          <w:sz w:val="26"/>
          <w:szCs w:val="26"/>
          <w:lang w:val="ru-RU"/>
        </w:rPr>
        <w:t>Уведомление о признании участника аукциона победителем 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>направляется победителю либо лицу, признанному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>, в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 xml:space="preserve"> день подведения итогов аукциона.</w:t>
      </w:r>
    </w:p>
    <w:p w:rsidR="002666DA" w:rsidRPr="00903F5B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903F5B">
        <w:rPr>
          <w:b/>
          <w:bCs/>
          <w:color w:val="000000"/>
          <w:sz w:val="26"/>
          <w:szCs w:val="26"/>
        </w:rPr>
        <w:t>При уклонении или отказе победителя аукциона либо лица, признанного единственным участником аукциона</w:t>
      </w:r>
      <w:r>
        <w:rPr>
          <w:b/>
          <w:bCs/>
          <w:color w:val="000000"/>
          <w:sz w:val="26"/>
          <w:szCs w:val="26"/>
        </w:rPr>
        <w:t xml:space="preserve"> </w:t>
      </w:r>
      <w:r w:rsidRPr="00903F5B">
        <w:rPr>
          <w:b/>
          <w:bCs/>
          <w:color w:val="000000"/>
          <w:sz w:val="26"/>
          <w:szCs w:val="26"/>
        </w:rPr>
        <w:t xml:space="preserve">от заключения в установленный срок договора купли-продажи имущества задаток ему не </w:t>
      </w:r>
      <w:proofErr w:type="gramStart"/>
      <w:r w:rsidRPr="00903F5B">
        <w:rPr>
          <w:b/>
          <w:bCs/>
          <w:color w:val="000000"/>
          <w:sz w:val="26"/>
          <w:szCs w:val="26"/>
        </w:rPr>
        <w:t>возвращается</w:t>
      </w:r>
      <w:proofErr w:type="gramEnd"/>
      <w:r w:rsidRPr="00903F5B"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открытой части электронной площадки размещается следующая информация: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наименование имущества и иные позволяющие его индивидуализировать сведения;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цена сделки;</w:t>
      </w:r>
    </w:p>
    <w:p w:rsidR="002666DA" w:rsidRPr="006E2684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фамилия, имя, отчество физического лица или наименование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юридического </w:t>
      </w:r>
      <w:r w:rsidRPr="006E2684">
        <w:rPr>
          <w:rFonts w:eastAsia="Calibri"/>
          <w:b w:val="0"/>
          <w:bCs/>
          <w:color w:val="000000"/>
          <w:sz w:val="26"/>
          <w:szCs w:val="26"/>
          <w:lang w:val="ru-RU"/>
        </w:rPr>
        <w:t>лица – Победителя, лица, признанного единственным участником аукциона.</w:t>
      </w:r>
    </w:p>
    <w:p w:rsidR="002666DA" w:rsidRDefault="002666DA" w:rsidP="002666DA">
      <w:pPr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Приложение №1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(заполненный файл с заявкой загружается на электронную площадку)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jc w:val="both"/>
      </w:pPr>
      <w:r w:rsidRPr="00FE2A2E">
        <w:t>Продавец: Комитет по управлению</w:t>
      </w:r>
    </w:p>
    <w:p w:rsidR="002666DA" w:rsidRPr="00FE2A2E" w:rsidRDefault="002666DA" w:rsidP="002666DA">
      <w:pPr>
        <w:jc w:val="both"/>
      </w:pPr>
      <w:r w:rsidRPr="00FE2A2E">
        <w:t xml:space="preserve">городским имуществом и земельными ресурсами </w:t>
      </w:r>
    </w:p>
    <w:p w:rsidR="002666DA" w:rsidRPr="00FE2A2E" w:rsidRDefault="002666DA" w:rsidP="002666DA">
      <w:pPr>
        <w:jc w:val="both"/>
      </w:pPr>
      <w:r w:rsidRPr="00FE2A2E">
        <w:t>администрации города Нижнего Новгорода</w:t>
      </w:r>
    </w:p>
    <w:p w:rsidR="002666DA" w:rsidRPr="00FE2A2E" w:rsidRDefault="002666DA" w:rsidP="002666DA">
      <w:pPr>
        <w:jc w:val="center"/>
        <w:rPr>
          <w:b/>
          <w:sz w:val="36"/>
          <w:szCs w:val="36"/>
        </w:rPr>
      </w:pPr>
      <w:r w:rsidRPr="00FE2A2E">
        <w:rPr>
          <w:b/>
          <w:sz w:val="36"/>
          <w:szCs w:val="36"/>
        </w:rPr>
        <w:t>Заявка</w:t>
      </w:r>
    </w:p>
    <w:p w:rsidR="002666DA" w:rsidRPr="00FE2A2E" w:rsidRDefault="002666DA" w:rsidP="002666DA">
      <w:pPr>
        <w:jc w:val="center"/>
        <w:rPr>
          <w:b/>
        </w:rPr>
      </w:pPr>
    </w:p>
    <w:p w:rsidR="002666DA" w:rsidRDefault="002666DA" w:rsidP="002666DA">
      <w:pPr>
        <w:jc w:val="center"/>
        <w:rPr>
          <w:b/>
          <w:sz w:val="28"/>
          <w:szCs w:val="28"/>
        </w:rPr>
      </w:pPr>
      <w:r w:rsidRPr="00FE2A2E">
        <w:rPr>
          <w:b/>
          <w:sz w:val="32"/>
          <w:szCs w:val="32"/>
        </w:rPr>
        <w:t xml:space="preserve">на участие в </w:t>
      </w:r>
      <w:proofErr w:type="gramStart"/>
      <w:r w:rsidRPr="00FE2A2E">
        <w:rPr>
          <w:b/>
          <w:sz w:val="32"/>
          <w:szCs w:val="32"/>
        </w:rPr>
        <w:t>аукционе</w:t>
      </w:r>
      <w:proofErr w:type="gramEnd"/>
      <w:r w:rsidRPr="00FE2A2E">
        <w:rPr>
          <w:b/>
          <w:sz w:val="32"/>
          <w:szCs w:val="32"/>
        </w:rPr>
        <w:t xml:space="preserve"> в электронной форме с открытой формой подачи предложений о цене </w:t>
      </w:r>
      <w:r w:rsidRPr="00FE2A2E">
        <w:rPr>
          <w:b/>
          <w:sz w:val="28"/>
          <w:szCs w:val="28"/>
        </w:rPr>
        <w:t>имущества, находящегося в собственности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>муниципального образования городской округ город Нижний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Новгород </w:t>
      </w: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  <w:r w:rsidRPr="00FE2A2E">
        <w:rPr>
          <w:b/>
          <w:sz w:val="28"/>
          <w:szCs w:val="28"/>
        </w:rPr>
        <w:t>Лот №_________</w:t>
      </w:r>
      <w:r>
        <w:rPr>
          <w:b/>
          <w:sz w:val="28"/>
          <w:szCs w:val="28"/>
        </w:rPr>
        <w:t xml:space="preserve"> </w:t>
      </w:r>
      <w:r w:rsidRPr="00CD7F2C">
        <w:rPr>
          <w:b/>
          <w:sz w:val="28"/>
          <w:szCs w:val="28"/>
        </w:rPr>
        <w:t>Номер электронного аукциона</w:t>
      </w:r>
      <w:r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№ ____________ </w:t>
      </w:r>
      <w:r w:rsidRPr="00CD7F2C">
        <w:rPr>
          <w:b/>
          <w:sz w:val="28"/>
          <w:szCs w:val="28"/>
        </w:rPr>
        <w:t>Дата электронного аукциона</w:t>
      </w:r>
      <w:r w:rsidR="00F731B4">
        <w:rPr>
          <w:b/>
          <w:sz w:val="28"/>
          <w:szCs w:val="28"/>
        </w:rPr>
        <w:t xml:space="preserve"> «____»______________202_</w:t>
      </w:r>
      <w:r>
        <w:rPr>
          <w:b/>
          <w:sz w:val="28"/>
          <w:szCs w:val="28"/>
        </w:rPr>
        <w:t xml:space="preserve">г. </w:t>
      </w:r>
    </w:p>
    <w:p w:rsidR="002666DA" w:rsidRDefault="002666DA" w:rsidP="002666DA">
      <w:pPr>
        <w:jc w:val="center"/>
      </w:pPr>
    </w:p>
    <w:p w:rsidR="002666DA" w:rsidRPr="00FE2A2E" w:rsidRDefault="002666DA" w:rsidP="002666DA">
      <w:pPr>
        <w:jc w:val="center"/>
      </w:pP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Претендент_____________________________________________________________________________________________________________</w:t>
      </w:r>
    </w:p>
    <w:p w:rsidR="002666DA" w:rsidRPr="00FE2A2E" w:rsidRDefault="002666DA" w:rsidP="002666DA">
      <w:pPr>
        <w:jc w:val="center"/>
      </w:pPr>
      <w:r w:rsidRPr="00FE2A2E">
        <w:t>(Ф.И.О. физического лица либо полное наименование юридического лица)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физических лиц и </w:t>
      </w:r>
      <w:r w:rsidRPr="00FE2A2E">
        <w:rPr>
          <w:b/>
          <w:sz w:val="26"/>
          <w:szCs w:val="26"/>
          <w:u w:val="single"/>
        </w:rPr>
        <w:t>индивидуальных п</w:t>
      </w:r>
      <w:r>
        <w:rPr>
          <w:b/>
          <w:sz w:val="26"/>
          <w:szCs w:val="26"/>
          <w:u w:val="single"/>
        </w:rPr>
        <w:t>редпринимателей</w:t>
      </w:r>
      <w:r w:rsidRPr="00FE2A2E">
        <w:rPr>
          <w:b/>
          <w:sz w:val="26"/>
          <w:szCs w:val="26"/>
          <w:u w:val="single"/>
        </w:rPr>
        <w:t>: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личность: паспорт </w:t>
      </w:r>
      <w:proofErr w:type="spellStart"/>
      <w:r>
        <w:rPr>
          <w:sz w:val="26"/>
          <w:szCs w:val="26"/>
        </w:rPr>
        <w:t>серия___________</w:t>
      </w:r>
      <w:proofErr w:type="spellEnd"/>
      <w:r>
        <w:rPr>
          <w:sz w:val="26"/>
          <w:szCs w:val="26"/>
        </w:rPr>
        <w:t>, № ___________________, выдан «____»_________________ года (кем выдан)__________________________________________________________________________________________________________________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«____»</w:t>
      </w:r>
      <w:proofErr w:type="spellStart"/>
      <w:r>
        <w:rPr>
          <w:sz w:val="26"/>
          <w:szCs w:val="26"/>
        </w:rPr>
        <w:t>________________года</w:t>
      </w:r>
      <w:proofErr w:type="spellEnd"/>
      <w:r>
        <w:rPr>
          <w:sz w:val="26"/>
          <w:szCs w:val="26"/>
        </w:rPr>
        <w:t>.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 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Телефон________________________________ адрес электронной почты_______________________________________________________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 w:rsidRPr="00896752">
        <w:rPr>
          <w:b/>
          <w:sz w:val="26"/>
          <w:szCs w:val="26"/>
        </w:rPr>
        <w:t xml:space="preserve">Дополнительно </w:t>
      </w:r>
      <w:r>
        <w:rPr>
          <w:b/>
          <w:sz w:val="26"/>
          <w:szCs w:val="26"/>
        </w:rPr>
        <w:t xml:space="preserve">для </w:t>
      </w:r>
      <w:r w:rsidRPr="00896752">
        <w:rPr>
          <w:b/>
          <w:sz w:val="26"/>
          <w:szCs w:val="26"/>
        </w:rPr>
        <w:t>индивидуальны</w:t>
      </w:r>
      <w:r>
        <w:rPr>
          <w:b/>
          <w:sz w:val="26"/>
          <w:szCs w:val="26"/>
        </w:rPr>
        <w:t>х предпринимателей</w:t>
      </w:r>
      <w:r w:rsidRPr="00896752">
        <w:rPr>
          <w:b/>
          <w:sz w:val="26"/>
          <w:szCs w:val="26"/>
        </w:rPr>
        <w:t xml:space="preserve">: </w:t>
      </w:r>
      <w:r w:rsidRPr="00FE2A2E">
        <w:rPr>
          <w:sz w:val="26"/>
          <w:szCs w:val="26"/>
        </w:rPr>
        <w:t>ОГРН</w:t>
      </w:r>
      <w:r>
        <w:rPr>
          <w:sz w:val="26"/>
          <w:szCs w:val="26"/>
        </w:rPr>
        <w:t>ИП</w:t>
      </w:r>
      <w:r w:rsidRPr="00FE2A2E">
        <w:rPr>
          <w:sz w:val="22"/>
        </w:rPr>
        <w:t>__________________</w:t>
      </w:r>
      <w:r>
        <w:rPr>
          <w:sz w:val="22"/>
        </w:rPr>
        <w:t>____</w:t>
      </w:r>
      <w:r w:rsidRPr="00FE2A2E">
        <w:rPr>
          <w:sz w:val="22"/>
        </w:rPr>
        <w:t>__</w:t>
      </w:r>
      <w:r>
        <w:rPr>
          <w:sz w:val="22"/>
        </w:rPr>
        <w:t>____</w:t>
      </w:r>
      <w:r w:rsidRPr="00FE2A2E">
        <w:rPr>
          <w:sz w:val="22"/>
        </w:rPr>
        <w:t xml:space="preserve">_______ </w:t>
      </w:r>
      <w:r w:rsidRPr="00FE2A2E">
        <w:rPr>
          <w:sz w:val="26"/>
          <w:szCs w:val="26"/>
        </w:rPr>
        <w:t>ИНН</w:t>
      </w:r>
      <w:r w:rsidRPr="00FE2A2E">
        <w:rPr>
          <w:sz w:val="22"/>
        </w:rPr>
        <w:t>________</w:t>
      </w:r>
      <w:r>
        <w:rPr>
          <w:sz w:val="22"/>
        </w:rPr>
        <w:t>_</w:t>
      </w:r>
      <w:r w:rsidRPr="00FE2A2E">
        <w:rPr>
          <w:sz w:val="22"/>
        </w:rPr>
        <w:t>____________________</w:t>
      </w:r>
    </w:p>
    <w:p w:rsidR="002C28B8" w:rsidRDefault="002C28B8" w:rsidP="002C28B8">
      <w:pPr>
        <w:jc w:val="both"/>
        <w:rPr>
          <w:u w:val="single"/>
        </w:rPr>
      </w:pPr>
      <w:r>
        <w:rPr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СТРАНИЦЫ ПАСПОРТА), </w:t>
      </w:r>
      <w:r>
        <w:rPr>
          <w:u w:val="single"/>
        </w:rPr>
        <w:t>путем размещения на электронной площадке.</w:t>
      </w:r>
    </w:p>
    <w:p w:rsidR="002C28B8" w:rsidRDefault="002C28B8" w:rsidP="002C28B8">
      <w:pPr>
        <w:jc w:val="both"/>
        <w:rPr>
          <w:sz w:val="26"/>
          <w:szCs w:val="26"/>
        </w:rPr>
      </w:pP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Доверенное лицо Претендента (ФИО</w:t>
      </w:r>
      <w:r>
        <w:rPr>
          <w:sz w:val="22"/>
          <w:szCs w:val="22"/>
        </w:rPr>
        <w:t>) 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</w:p>
    <w:p w:rsidR="002C28B8" w:rsidRDefault="002C28B8" w:rsidP="002C28B8">
      <w:pPr>
        <w:rPr>
          <w:sz w:val="22"/>
          <w:szCs w:val="22"/>
        </w:rPr>
      </w:pPr>
      <w:r>
        <w:rPr>
          <w:sz w:val="26"/>
          <w:szCs w:val="26"/>
        </w:rPr>
        <w:t>удостоверение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t xml:space="preserve"> (наименование документа, серия, дата и место выдачи)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юридических лиц:</w:t>
      </w:r>
    </w:p>
    <w:p w:rsidR="002C28B8" w:rsidRDefault="002C28B8" w:rsidP="002C28B8">
      <w:pPr>
        <w:rPr>
          <w:sz w:val="22"/>
        </w:rPr>
      </w:pPr>
      <w:r>
        <w:rPr>
          <w:sz w:val="26"/>
          <w:szCs w:val="26"/>
        </w:rPr>
        <w:t>Документ о государственной регистрации в качестве юридическоголица</w:t>
      </w: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lastRenderedPageBreak/>
        <w:t>(наименование, номер, дата регистрации, орган, осуществивший регистрацию)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>ИНН</w:t>
      </w:r>
      <w:r>
        <w:rPr>
          <w:sz w:val="22"/>
        </w:rPr>
        <w:t>______________________________</w:t>
      </w:r>
      <w:r>
        <w:rPr>
          <w:sz w:val="26"/>
          <w:szCs w:val="26"/>
        </w:rPr>
        <w:t>КПП</w:t>
      </w:r>
      <w:r>
        <w:rPr>
          <w:sz w:val="22"/>
        </w:rPr>
        <w:t>_________________________________________________________</w:t>
      </w:r>
    </w:p>
    <w:p w:rsidR="002C28B8" w:rsidRDefault="002C28B8" w:rsidP="002C28B8">
      <w:pPr>
        <w:jc w:val="both"/>
        <w:rPr>
          <w:sz w:val="22"/>
          <w:u w:val="single"/>
        </w:rPr>
      </w:pPr>
      <w:r>
        <w:rPr>
          <w:sz w:val="26"/>
          <w:szCs w:val="26"/>
        </w:rPr>
        <w:t>Должность, ФИО руководителя</w:t>
      </w:r>
      <w:r>
        <w:rPr>
          <w:sz w:val="22"/>
        </w:rPr>
        <w:t>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Юридический адрес</w:t>
      </w:r>
      <w:r>
        <w:rPr>
          <w:sz w:val="22"/>
        </w:rPr>
        <w:t>_________________________________________________________________________________________________________________________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 Факс 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Представителя претендента 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Действует на основании доверенности № ____________  «____» _________ 20_________года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 доверенного лица ___________________________________________________________________</w:t>
      </w:r>
    </w:p>
    <w:p w:rsidR="002C28B8" w:rsidRDefault="002C28B8" w:rsidP="002C28B8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(наименование документа, серия, номер, дата, кем выдан)</w:t>
      </w:r>
    </w:p>
    <w:p w:rsidR="002666DA" w:rsidRPr="00001ED7" w:rsidRDefault="002666DA" w:rsidP="002666DA">
      <w:pPr>
        <w:jc w:val="center"/>
        <w:rPr>
          <w:sz w:val="26"/>
          <w:szCs w:val="26"/>
        </w:rPr>
      </w:pPr>
    </w:p>
    <w:p w:rsidR="002666DA" w:rsidRPr="00FE2A2E" w:rsidRDefault="002666DA" w:rsidP="002666DA">
      <w:pPr>
        <w:jc w:val="both"/>
        <w:rPr>
          <w:i/>
          <w:sz w:val="22"/>
        </w:rPr>
      </w:pPr>
      <w:r w:rsidRPr="00D73A8F">
        <w:rPr>
          <w:b/>
          <w:sz w:val="28"/>
          <w:szCs w:val="28"/>
        </w:rPr>
        <w:t>Принимая решение о приобретении имущества</w:t>
      </w:r>
      <w:r w:rsidRPr="00142463">
        <w:rPr>
          <w:b/>
          <w:sz w:val="26"/>
          <w:szCs w:val="26"/>
        </w:rPr>
        <w:t xml:space="preserve"> </w:t>
      </w:r>
      <w:r w:rsidRPr="00142463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далее указывается наименование и местонахождение имущества)</w:t>
      </w:r>
      <w:r w:rsidRPr="00142463">
        <w:rPr>
          <w:i/>
          <w:sz w:val="26"/>
          <w:szCs w:val="26"/>
        </w:rPr>
        <w:t>:</w:t>
      </w:r>
      <w:r w:rsidRPr="00FE2A2E">
        <w:rPr>
          <w:i/>
          <w:sz w:val="22"/>
        </w:rPr>
        <w:t xml:space="preserve"> _____________________________________________</w:t>
      </w:r>
      <w:r w:rsidR="009409E3">
        <w:rPr>
          <w:i/>
          <w:sz w:val="22"/>
        </w:rPr>
        <w:t>___________</w:t>
      </w:r>
      <w:r w:rsidRPr="00FE2A2E">
        <w:rPr>
          <w:i/>
          <w:sz w:val="22"/>
        </w:rPr>
        <w:t>_________________________________________</w:t>
      </w:r>
      <w:r>
        <w:rPr>
          <w:i/>
          <w:sz w:val="22"/>
        </w:rPr>
        <w:t>____________________________________________</w:t>
      </w:r>
    </w:p>
    <w:p w:rsidR="002666DA" w:rsidRPr="00FE2A2E" w:rsidRDefault="002666DA" w:rsidP="002666DA">
      <w:pPr>
        <w:jc w:val="both"/>
        <w:rPr>
          <w:i/>
          <w:sz w:val="22"/>
        </w:rPr>
      </w:pPr>
      <w:r w:rsidRPr="00FE2A2E">
        <w:rPr>
          <w:i/>
          <w:sz w:val="22"/>
        </w:rPr>
        <w:t>______________________________________________________________________________________________________________________________________</w:t>
      </w:r>
      <w:r w:rsidR="009409E3">
        <w:rPr>
          <w:i/>
          <w:sz w:val="22"/>
        </w:rPr>
        <w:t>__</w:t>
      </w:r>
      <w:r w:rsidRPr="00FE2A2E">
        <w:rPr>
          <w:i/>
          <w:sz w:val="22"/>
        </w:rPr>
        <w:t>_____.</w:t>
      </w:r>
    </w:p>
    <w:p w:rsidR="002666DA" w:rsidRPr="00E72847" w:rsidRDefault="002666DA" w:rsidP="002666DA">
      <w:pPr>
        <w:jc w:val="both"/>
        <w:rPr>
          <w:sz w:val="30"/>
          <w:szCs w:val="30"/>
        </w:rPr>
      </w:pPr>
      <w:r w:rsidRPr="00E72847">
        <w:rPr>
          <w:b/>
          <w:sz w:val="30"/>
          <w:szCs w:val="30"/>
        </w:rPr>
        <w:t>Обязуюсь: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1.</w:t>
      </w:r>
      <w:r w:rsidRPr="00FE2A2E">
        <w:rPr>
          <w:sz w:val="26"/>
          <w:szCs w:val="26"/>
        </w:rPr>
        <w:tab/>
      </w:r>
      <w:r w:rsidR="009409E3" w:rsidRPr="00FE2A2E">
        <w:rPr>
          <w:sz w:val="26"/>
          <w:szCs w:val="26"/>
        </w:rPr>
        <w:t>Соблюдать</w:t>
      </w:r>
      <w:r w:rsidRPr="00FE2A2E">
        <w:rPr>
          <w:sz w:val="26"/>
          <w:szCs w:val="26"/>
        </w:rPr>
        <w:t xml:space="preserve"> условия продажи, содержащиеся в информационном сообщении и в опубликованных изменениях, размещаемых на сайтах </w:t>
      </w:r>
      <w:proofErr w:type="spellStart"/>
      <w:r w:rsidRPr="00FE2A2E">
        <w:rPr>
          <w:sz w:val="26"/>
          <w:szCs w:val="26"/>
        </w:rPr>
        <w:t>www.нижнийновгород</w:t>
      </w:r>
      <w:proofErr w:type="gramStart"/>
      <w:r w:rsidRPr="00FE2A2E">
        <w:rPr>
          <w:sz w:val="26"/>
          <w:szCs w:val="26"/>
        </w:rPr>
        <w:t>.р</w:t>
      </w:r>
      <w:proofErr w:type="gramEnd"/>
      <w:r w:rsidRPr="00FE2A2E">
        <w:rPr>
          <w:sz w:val="26"/>
          <w:szCs w:val="26"/>
        </w:rPr>
        <w:t>ф</w:t>
      </w:r>
      <w:proofErr w:type="spellEnd"/>
      <w:r w:rsidRPr="00FE2A2E">
        <w:rPr>
          <w:sz w:val="26"/>
          <w:szCs w:val="26"/>
        </w:rPr>
        <w:t xml:space="preserve">, </w:t>
      </w:r>
      <w:proofErr w:type="spellStart"/>
      <w:r w:rsidRPr="00FE2A2E">
        <w:rPr>
          <w:sz w:val="26"/>
          <w:szCs w:val="26"/>
        </w:rPr>
        <w:t>www.torgi.gov.ru</w:t>
      </w:r>
      <w:proofErr w:type="spellEnd"/>
      <w:r w:rsidRPr="00FE2A2E">
        <w:rPr>
          <w:sz w:val="26"/>
          <w:szCs w:val="26"/>
        </w:rPr>
        <w:t>,</w:t>
      </w:r>
      <w:r w:rsidRPr="00E743EB">
        <w:rPr>
          <w:sz w:val="26"/>
          <w:szCs w:val="26"/>
        </w:rPr>
        <w:t xml:space="preserve"> </w:t>
      </w:r>
      <w:proofErr w:type="spellStart"/>
      <w:r w:rsidRPr="00E743EB">
        <w:rPr>
          <w:sz w:val="26"/>
          <w:szCs w:val="26"/>
        </w:rPr>
        <w:t>www.fabrikant.ru</w:t>
      </w:r>
      <w:proofErr w:type="spellEnd"/>
      <w:r w:rsidRPr="00FE2A2E"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</w:t>
      </w:r>
      <w:r w:rsidRPr="00FE2A2E">
        <w:rPr>
          <w:sz w:val="26"/>
          <w:szCs w:val="26"/>
        </w:rPr>
        <w:tab/>
      </w:r>
      <w:proofErr w:type="gramStart"/>
      <w:r w:rsidRPr="00FE2A2E">
        <w:rPr>
          <w:sz w:val="26"/>
          <w:szCs w:val="26"/>
        </w:rPr>
        <w:t>В случае признания победителем аукциона</w:t>
      </w:r>
      <w:r>
        <w:rPr>
          <w:sz w:val="26"/>
          <w:szCs w:val="26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</w:rPr>
        <w:t>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</w:rPr>
        <w:t>,</w:t>
      </w:r>
      <w:r w:rsidRPr="00FE2A2E"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</w:t>
      </w:r>
      <w:r w:rsidR="0038038B">
        <w:rPr>
          <w:sz w:val="26"/>
          <w:szCs w:val="26"/>
        </w:rPr>
        <w:t>.</w:t>
      </w:r>
      <w:proofErr w:type="gramEnd"/>
      <w:r w:rsidRPr="00FE2A2E"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Настоящей заявкой подтверждае</w:t>
      </w:r>
      <w:proofErr w:type="gramStart"/>
      <w:r w:rsidRPr="00FE2A2E">
        <w:rPr>
          <w:sz w:val="26"/>
          <w:szCs w:val="26"/>
        </w:rPr>
        <w:t>м(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против нас (меня) не проводится процедура ликвидации;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наша (моя) деятельность не приостановлена;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).</w:t>
      </w:r>
    </w:p>
    <w:p w:rsidR="002666DA" w:rsidRDefault="002666DA" w:rsidP="009409E3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>Настоящей заявкой также подтверждаем 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 мы (я), ознакомлен</w:t>
      </w:r>
      <w:proofErr w:type="gramStart"/>
      <w:r w:rsidRPr="00FE2A2E">
        <w:rPr>
          <w:sz w:val="26"/>
          <w:szCs w:val="26"/>
        </w:rPr>
        <w:t>ы(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 xml:space="preserve">) с положениями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E2A2E">
          <w:rPr>
            <w:sz w:val="26"/>
            <w:szCs w:val="26"/>
          </w:rPr>
          <w:t>2006 г</w:t>
        </w:r>
      </w:smartTag>
      <w:r w:rsidRPr="00FE2A2E">
        <w:rPr>
          <w:sz w:val="26"/>
          <w:szCs w:val="26"/>
        </w:rPr>
        <w:t>. № 152-ФЗ «О персональных данных», согласны(-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>) на обработку своих персональных данных и персональных данных доверителя (в случае передоверия).</w:t>
      </w:r>
    </w:p>
    <w:p w:rsidR="009409E3" w:rsidRDefault="009409E3" w:rsidP="009409E3">
      <w:pPr>
        <w:ind w:firstLine="709"/>
        <w:jc w:val="both"/>
        <w:rPr>
          <w:sz w:val="26"/>
          <w:szCs w:val="26"/>
        </w:rPr>
      </w:pPr>
    </w:p>
    <w:p w:rsidR="002666DA" w:rsidRPr="00FE2A2E" w:rsidRDefault="00F731B4" w:rsidP="002666DA">
      <w:pPr>
        <w:jc w:val="center"/>
      </w:pPr>
      <w:r>
        <w:t>«___»________________202_</w:t>
      </w:r>
      <w:r w:rsidR="002666DA" w:rsidRPr="00FE2A2E">
        <w:t xml:space="preserve"> года</w:t>
      </w:r>
    </w:p>
    <w:p w:rsidR="002666DA" w:rsidRPr="00FE2A2E" w:rsidRDefault="002666DA" w:rsidP="002666DA">
      <w:pPr>
        <w:jc w:val="center"/>
      </w:pPr>
      <w:r w:rsidRPr="00FE2A2E">
        <w:t>(дата заполнения заявки)</w:t>
      </w:r>
    </w:p>
    <w:p w:rsidR="002666DA" w:rsidRDefault="002666DA" w:rsidP="002666DA">
      <w:pPr>
        <w:jc w:val="center"/>
      </w:pPr>
    </w:p>
    <w:p w:rsidR="002666DA" w:rsidRDefault="002666DA" w:rsidP="002666DA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  <w:r w:rsidRPr="00FE2A2E">
        <w:rPr>
          <w:b w:val="0"/>
          <w:sz w:val="26"/>
          <w:szCs w:val="26"/>
          <w:lang w:val="ru-RU" w:eastAsia="ru-RU"/>
        </w:rPr>
        <w:lastRenderedPageBreak/>
        <w:t>Приложение №2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ПРОЕКТ ДОГОВОРА КУПЛИ-ПРОДАЖИ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МУНИЦИПАЛЬНОГО ИМУЩЕСТВА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  <w:r w:rsidRPr="00FE2A2E">
        <w:rPr>
          <w:sz w:val="26"/>
          <w:szCs w:val="26"/>
        </w:rPr>
        <w:t xml:space="preserve">г. Нижний Новгород                                                                                                                        </w:t>
      </w:r>
      <w:r w:rsidR="00F731B4">
        <w:rPr>
          <w:sz w:val="26"/>
          <w:szCs w:val="26"/>
        </w:rPr>
        <w:t>№______ от «____»___________2025</w:t>
      </w:r>
      <w:r w:rsidRPr="00FE2A2E">
        <w:rPr>
          <w:sz w:val="26"/>
          <w:szCs w:val="26"/>
        </w:rPr>
        <w:t xml:space="preserve"> года</w:t>
      </w: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51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</w:t>
      </w:r>
      <w:r w:rsidRPr="00FE2A2E">
        <w:rPr>
          <w:sz w:val="26"/>
          <w:szCs w:val="26"/>
        </w:rPr>
        <w:t xml:space="preserve"> </w:t>
      </w:r>
      <w:r w:rsidRPr="00FE2A2E">
        <w:rPr>
          <w:spacing w:val="-3"/>
          <w:sz w:val="26"/>
          <w:szCs w:val="26"/>
        </w:rPr>
        <w:t>заместителя председателя комитета ________, действующего на основании доверенности от ____, выданной администрацией города Нижнего Новгорода, и _____(для физических лиц:</w:t>
      </w:r>
      <w:proofErr w:type="gramEnd"/>
      <w:r w:rsidRPr="00FE2A2E"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города Нижнего Новгорода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 № _____ «</w:t>
      </w:r>
      <w:proofErr w:type="gramStart"/>
      <w:r w:rsidRPr="00FE2A2E">
        <w:rPr>
          <w:spacing w:val="-3"/>
          <w:sz w:val="26"/>
          <w:szCs w:val="26"/>
        </w:rPr>
        <w:t>О</w:t>
      </w:r>
      <w:proofErr w:type="gramEnd"/>
      <w:r w:rsidRPr="00FE2A2E">
        <w:rPr>
          <w:spacing w:val="-3"/>
          <w:sz w:val="26"/>
          <w:szCs w:val="26"/>
        </w:rPr>
        <w:t xml:space="preserve"> продаже муниципального имущества», </w:t>
      </w:r>
      <w:r w:rsidR="00726538" w:rsidRPr="00726538">
        <w:rPr>
          <w:spacing w:val="-3"/>
          <w:sz w:val="26"/>
          <w:szCs w:val="26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FE2A2E">
        <w:rPr>
          <w:spacing w:val="-3"/>
          <w:sz w:val="26"/>
          <w:szCs w:val="26"/>
        </w:rPr>
        <w:instrText xml:space="preserve"> FORMTEXT </w:instrText>
      </w:r>
      <w:r w:rsidR="00726538">
        <w:rPr>
          <w:spacing w:val="-3"/>
          <w:sz w:val="26"/>
          <w:szCs w:val="26"/>
        </w:rPr>
      </w:r>
      <w:r w:rsidR="00726538">
        <w:rPr>
          <w:spacing w:val="-3"/>
          <w:sz w:val="26"/>
          <w:szCs w:val="26"/>
        </w:rPr>
        <w:fldChar w:fldCharType="separate"/>
      </w:r>
      <w:r w:rsidR="00726538" w:rsidRPr="00FE2A2E">
        <w:rPr>
          <w:sz w:val="26"/>
          <w:szCs w:val="26"/>
        </w:rPr>
        <w:fldChar w:fldCharType="end"/>
      </w:r>
      <w:r w:rsidRPr="00FE2A2E">
        <w:rPr>
          <w:spacing w:val="-3"/>
          <w:sz w:val="26"/>
          <w:szCs w:val="26"/>
        </w:rPr>
        <w:t>заключили настоящий Договор о нижеследующем: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1.Предмет Договора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1.1. Предметом настоящего Договора является муниципальное имущество, именуемое в дальнейшем «объект </w:t>
      </w:r>
      <w:proofErr w:type="gramStart"/>
      <w:r w:rsidRPr="00FE2A2E">
        <w:rPr>
          <w:spacing w:val="-3"/>
          <w:sz w:val="26"/>
          <w:szCs w:val="26"/>
        </w:rPr>
        <w:t>–(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)»: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        1.1.1. Нежилое (здание, помещение)________, площадью ____ кв</w:t>
      </w:r>
      <w:proofErr w:type="gramStart"/>
      <w:r w:rsidRPr="00FE2A2E">
        <w:rPr>
          <w:spacing w:val="-3"/>
          <w:sz w:val="26"/>
          <w:szCs w:val="26"/>
        </w:rPr>
        <w:t>.м</w:t>
      </w:r>
      <w:proofErr w:type="gramEnd"/>
      <w:r w:rsidRPr="00FE2A2E">
        <w:rPr>
          <w:spacing w:val="-3"/>
          <w:sz w:val="26"/>
          <w:szCs w:val="26"/>
        </w:rPr>
        <w:t>, расположенное по адресу: ______________, кадастровый номер: _________, принадлежащее «Продавцу» на праве собственности, о чем в Едином государственном реестре прав на недвижимое имущество и сделок с ним от _______ сделана запись регистрации № ______, что подтверждается свидетельством о государственной регистрации права от ______ № _______ .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Описание объекта: _____________.</w:t>
      </w:r>
    </w:p>
    <w:p w:rsidR="002666DA" w:rsidRPr="00FE2A2E" w:rsidRDefault="002666DA" w:rsidP="002666DA">
      <w:pPr>
        <w:tabs>
          <w:tab w:val="left" w:pos="0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</w:p>
    <w:p w:rsidR="002666DA" w:rsidRPr="00FE2A2E" w:rsidRDefault="002666DA" w:rsidP="002666DA">
      <w:pPr>
        <w:pStyle w:val="af2"/>
        <w:tabs>
          <w:tab w:val="left" w:pos="0"/>
          <w:tab w:val="left" w:pos="630"/>
        </w:tabs>
        <w:ind w:firstLine="630"/>
        <w:rPr>
          <w:rFonts w:ascii="Times New Roman" w:hAnsi="Times New Roman" w:cs="Times New Roman"/>
          <w:spacing w:val="-3"/>
          <w:sz w:val="26"/>
          <w:szCs w:val="26"/>
        </w:rPr>
      </w:pPr>
      <w:r w:rsidRPr="00FE2A2E"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Площадь: _________ кв.м. 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Категория земель: земли населенных пунктов.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Разрешенное использование: ___________.</w:t>
      </w:r>
    </w:p>
    <w:p w:rsidR="002666DA" w:rsidRPr="00FE2A2E" w:rsidRDefault="002666DA" w:rsidP="002666DA">
      <w:pPr>
        <w:ind w:firstLine="630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Земельный участок (описание):____________.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______ </w:t>
      </w:r>
      <w:proofErr w:type="gramStart"/>
      <w:r w:rsidRPr="00FE2A2E">
        <w:rPr>
          <w:spacing w:val="-3"/>
          <w:sz w:val="26"/>
          <w:szCs w:val="26"/>
        </w:rPr>
        <w:t>сделана</w:t>
      </w:r>
      <w:proofErr w:type="gramEnd"/>
      <w:r w:rsidRPr="00FE2A2E">
        <w:rPr>
          <w:spacing w:val="-3"/>
          <w:sz w:val="26"/>
          <w:szCs w:val="26"/>
        </w:rPr>
        <w:t xml:space="preserve"> запись регистрации № 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1.2. Настоящий Договор заключен на основании протокола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____ № _______ </w:t>
      </w:r>
      <w:proofErr w:type="gramStart"/>
      <w:r w:rsidRPr="00FE2A2E">
        <w:rPr>
          <w:spacing w:val="-3"/>
          <w:sz w:val="26"/>
          <w:szCs w:val="26"/>
        </w:rPr>
        <w:t>об</w:t>
      </w:r>
      <w:proofErr w:type="gramEnd"/>
      <w:r w:rsidRPr="00FE2A2E">
        <w:rPr>
          <w:spacing w:val="-3"/>
          <w:sz w:val="26"/>
          <w:szCs w:val="26"/>
        </w:rPr>
        <w:t xml:space="preserve"> итогах проведения аукциона/продажи посредством публичного предложения/ в электронной форме от ______ № ______ с открытой формой подачи предложений о цене, согласно которому «Покупатель» признан победителем аукциона/продажи посредством публичного предложения/ по лоту № 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1.3. «Объекты», указанные в п.1.1 настоящего Договора, свободны от любых имущественных прав и претензий третьих лиц.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1.4. Покупатель не имеет претензий к техническому состоянию «объектов».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lastRenderedPageBreak/>
        <w:t>2. Расчеты по Договору.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ab/>
      </w:r>
      <w:r w:rsidRPr="00FE2A2E">
        <w:rPr>
          <w:sz w:val="26"/>
          <w:szCs w:val="26"/>
        </w:rPr>
        <w:t>2.1.</w:t>
      </w:r>
      <w:r w:rsidRPr="00FE2A2E">
        <w:rPr>
          <w:sz w:val="26"/>
          <w:szCs w:val="26"/>
        </w:rPr>
        <w:tab/>
        <w:t>Оплата за «объекты» производится в рублях.</w:t>
      </w:r>
    </w:p>
    <w:p w:rsidR="002666DA" w:rsidRPr="00FE2A2E" w:rsidRDefault="002666DA" w:rsidP="002666DA">
      <w:pPr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         2.2. «Покупатель </w:t>
      </w:r>
      <w:proofErr w:type="gramStart"/>
      <w:r w:rsidRPr="00FE2A2E">
        <w:rPr>
          <w:sz w:val="26"/>
          <w:szCs w:val="26"/>
        </w:rPr>
        <w:t>оплачивает стоимость «объектов</w:t>
      </w:r>
      <w:proofErr w:type="gramEnd"/>
      <w:r w:rsidRPr="00FE2A2E">
        <w:rPr>
          <w:sz w:val="26"/>
          <w:szCs w:val="26"/>
        </w:rPr>
        <w:t>», указанных в п.1.1. настоящего договора, в сумме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числе: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объекта, указанного в подпункте 1.1.1 настоящего Договора, в сумме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 налог на добавленную стоимость в размере 20% -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);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земельного участка, указанного в подпункте 1.1.2 настоящего Договора, в размере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(НДС не облагается).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 w:firstLine="54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Сумма задатка, предварительно внесенная «Покупателем» в размере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засчитывается в счет оплаты стоимости «объекта», указанного в подпункте 1.1.1 настоящего Договора.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2.3. «Покупатель» перечисляет стоимость «объекта</w:t>
      </w:r>
      <w:proofErr w:type="gramStart"/>
      <w:r w:rsidRPr="00FE2A2E">
        <w:rPr>
          <w:sz w:val="26"/>
          <w:szCs w:val="26"/>
        </w:rPr>
        <w:t xml:space="preserve"> (-</w:t>
      </w:r>
      <w:proofErr w:type="spellStart"/>
      <w:proofErr w:type="gramEnd"/>
      <w:r w:rsidRPr="00FE2A2E">
        <w:rPr>
          <w:sz w:val="26"/>
          <w:szCs w:val="26"/>
        </w:rPr>
        <w:t>ов</w:t>
      </w:r>
      <w:proofErr w:type="spellEnd"/>
      <w:r w:rsidRPr="00FE2A2E">
        <w:rPr>
          <w:sz w:val="26"/>
          <w:szCs w:val="26"/>
        </w:rPr>
        <w:t>)», указанного (-</w:t>
      </w:r>
      <w:proofErr w:type="spellStart"/>
      <w:r w:rsidRPr="00FE2A2E">
        <w:rPr>
          <w:sz w:val="26"/>
          <w:szCs w:val="26"/>
        </w:rPr>
        <w:t>ых</w:t>
      </w:r>
      <w:proofErr w:type="spellEnd"/>
      <w:r w:rsidRPr="00FE2A2E">
        <w:rPr>
          <w:sz w:val="26"/>
          <w:szCs w:val="26"/>
        </w:rPr>
        <w:t>) в подпунктах 1.1.1, 1.1.2 настоящего Договора, за вычетом суммы НДС и задатка, в размере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</w:t>
      </w:r>
      <w:r>
        <w:rPr>
          <w:sz w:val="26"/>
          <w:szCs w:val="26"/>
        </w:rPr>
        <w:t xml:space="preserve"> на счет «Продавца» не позднее 1</w:t>
      </w:r>
      <w:r w:rsidRPr="00FE2A2E">
        <w:rPr>
          <w:sz w:val="26"/>
          <w:szCs w:val="26"/>
        </w:rPr>
        <w:t xml:space="preserve">5 календарных дней со дня подписания договора. 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Денежные средства только в валюте Российской Федерации в порядке, установленном законодательством, «Покупатель» перечисляет на счет «Продавца»: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>ижний Новгород, ИНН 5253000265, БИК 012202102, КПП 526001001, ОКТМО 22701000, Код бюджетной классификации: 36611413040041000410.</w:t>
      </w:r>
    </w:p>
    <w:p w:rsidR="002666DA" w:rsidRPr="00FE2A2E" w:rsidRDefault="002666DA" w:rsidP="002666DA">
      <w:pPr>
        <w:ind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sz w:val="26"/>
          <w:szCs w:val="26"/>
        </w:rPr>
        <w:t>л</w:t>
      </w:r>
      <w:proofErr w:type="gramEnd"/>
      <w:r w:rsidRPr="00FE2A2E">
        <w:rPr>
          <w:sz w:val="26"/>
          <w:szCs w:val="26"/>
        </w:rPr>
        <w:t>/с 04323024880).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«Оплата за нежилое (помещение, здание с земельным участком</w:t>
      </w:r>
      <w:proofErr w:type="gramStart"/>
      <w:r w:rsidRPr="00FE2A2E">
        <w:rPr>
          <w:sz w:val="26"/>
          <w:szCs w:val="26"/>
        </w:rPr>
        <w:t xml:space="preserve">,) ______, </w:t>
      </w:r>
      <w:proofErr w:type="gramEnd"/>
      <w:r w:rsidRPr="00FE2A2E">
        <w:rPr>
          <w:sz w:val="26"/>
          <w:szCs w:val="26"/>
        </w:rPr>
        <w:t>расположенное по адресу: _________, договор купли - продажи № ___</w:t>
      </w:r>
      <w:r w:rsidR="00F731B4">
        <w:rPr>
          <w:sz w:val="26"/>
          <w:szCs w:val="26"/>
        </w:rPr>
        <w:t>_ от «_____» _______________2025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2.4. «Покупатель» перечисляет _______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- сумму налога на добавленную стоимость, указанную в п. 2.2 н</w:t>
      </w:r>
      <w:r>
        <w:rPr>
          <w:sz w:val="26"/>
          <w:szCs w:val="26"/>
        </w:rPr>
        <w:t>астоящего Договора, 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Договора: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Для физических лиц: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sz w:val="26"/>
          <w:szCs w:val="26"/>
        </w:rPr>
        <w:t>г</w:t>
      </w:r>
      <w:proofErr w:type="gramEnd"/>
      <w:r w:rsidRPr="00FE2A2E">
        <w:rPr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</w:t>
      </w:r>
      <w:r w:rsidR="00F731B4">
        <w:rPr>
          <w:sz w:val="26"/>
          <w:szCs w:val="26"/>
        </w:rPr>
        <w:t>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 xml:space="preserve">Для юридических лиц или индивидуальных предпринимателей: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Оплата НДС производится на соответствующий счет отделения Федерального казначейства, предназначенный для зачисления НДС (по месту постановки «Покупателя» на налоговый учет).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_________202</w:t>
      </w:r>
      <w:r w:rsidR="00F731B4">
        <w:rPr>
          <w:sz w:val="26"/>
          <w:szCs w:val="26"/>
        </w:rPr>
        <w:t>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2.5. Обязательство «Покупателя» по уплате налога на добавленную стоимость предусмотрено ст. 161 Налогового Кодекса РФ.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 xml:space="preserve">2.6. Моментом оплаты считается день зачисления в полном объеме денежных средств, указанных в настоящей статье, на расчетный счет </w:t>
      </w:r>
      <w:r w:rsidRPr="00FE2A2E">
        <w:rPr>
          <w:spacing w:val="-3"/>
          <w:sz w:val="26"/>
          <w:szCs w:val="26"/>
        </w:rPr>
        <w:t>«Продавца».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2.7. Подтверждением оплаты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является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2.8. Оплата по договору третьими лицами не допускается.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3. Права и обязанности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 По настоящему Договору «Покупатель» обязан: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3.1.1. Произвести оплату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 в </w:t>
      </w:r>
      <w:proofErr w:type="gramStart"/>
      <w:r w:rsidRPr="00FE2A2E">
        <w:rPr>
          <w:spacing w:val="-3"/>
          <w:sz w:val="26"/>
          <w:szCs w:val="26"/>
        </w:rPr>
        <w:t>соответствии</w:t>
      </w:r>
      <w:proofErr w:type="gramEnd"/>
      <w:r w:rsidRPr="00FE2A2E">
        <w:rPr>
          <w:spacing w:val="-3"/>
          <w:sz w:val="26"/>
          <w:szCs w:val="26"/>
        </w:rPr>
        <w:t xml:space="preserve"> с разделом 2 настоящего Договора, в срок </w:t>
      </w:r>
      <w:r>
        <w:rPr>
          <w:sz w:val="26"/>
          <w:szCs w:val="26"/>
        </w:rPr>
        <w:t>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Договора.</w:t>
      </w:r>
    </w:p>
    <w:p w:rsidR="006F07B0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3.1.2. Принять передаваемый «Продавцом» «объект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срок не позднее 15 дней после полной оплаты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в том качественном состоянии, в котором он (они) существует (-ют) на момент передачи. После подписания акта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 приема-передачи «Покупатель» принимает на себя всю ответственность за сохранность передаваемого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)». </w:t>
      </w:r>
    </w:p>
    <w:p w:rsidR="002666DA" w:rsidRPr="00FE2A2E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Подписанный (-</w:t>
      </w:r>
      <w:proofErr w:type="spellStart"/>
      <w:r w:rsidRPr="00FE2A2E">
        <w:rPr>
          <w:spacing w:val="-3"/>
          <w:sz w:val="26"/>
          <w:szCs w:val="26"/>
        </w:rPr>
        <w:t>ые</w:t>
      </w:r>
      <w:proofErr w:type="spellEnd"/>
      <w:r w:rsidRPr="00FE2A2E">
        <w:rPr>
          <w:spacing w:val="-3"/>
          <w:sz w:val="26"/>
          <w:szCs w:val="26"/>
        </w:rPr>
        <w:t>) сторонами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подтверждает (-ют) полную оплату его (-их) стоимости.</w:t>
      </w:r>
      <w:proofErr w:type="gramEnd"/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3.1.3</w:t>
      </w:r>
      <w:r w:rsidR="002666DA" w:rsidRPr="00FE2A2E">
        <w:rPr>
          <w:spacing w:val="-3"/>
          <w:sz w:val="26"/>
          <w:szCs w:val="26"/>
        </w:rPr>
        <w:t>. «Покупатель» (для юридических лиц) обязан подтвердить факт оплаты НДС путем предоставления «Продавцу» платежного поручения с отметкой банка о выполнении.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3.1.4</w:t>
      </w:r>
      <w:r w:rsidR="002666DA" w:rsidRPr="00FE2A2E">
        <w:rPr>
          <w:spacing w:val="-3"/>
          <w:sz w:val="26"/>
          <w:szCs w:val="26"/>
        </w:rPr>
        <w:t>.</w:t>
      </w:r>
      <w:r w:rsidR="002666DA" w:rsidRPr="00FE2A2E">
        <w:t xml:space="preserve"> </w:t>
      </w:r>
      <w:proofErr w:type="gramStart"/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="002666DA" w:rsidRPr="00FE2A2E">
        <w:rPr>
          <w:spacing w:val="-3"/>
          <w:sz w:val="26"/>
          <w:szCs w:val="26"/>
        </w:rPr>
        <w:t>общедомовых</w:t>
      </w:r>
      <w:proofErr w:type="spellEnd"/>
      <w:r w:rsidR="002666DA" w:rsidRPr="00FE2A2E">
        <w:rPr>
          <w:spacing w:val="-3"/>
          <w:sz w:val="26"/>
          <w:szCs w:val="26"/>
        </w:rPr>
        <w:t xml:space="preserve"> инженерных коммуникаций, а также для ликвидации аварий </w:t>
      </w:r>
      <w:r w:rsidR="002666DA" w:rsidRPr="00FE2A2E">
        <w:rPr>
          <w:i/>
          <w:spacing w:val="-3"/>
          <w:sz w:val="26"/>
          <w:szCs w:val="26"/>
        </w:rPr>
        <w:t xml:space="preserve">(в случае продажи подвального помещения), </w:t>
      </w:r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 w:rsidR="002666DA" w:rsidRPr="00FE2A2E">
        <w:rPr>
          <w:i/>
          <w:spacing w:val="-3"/>
          <w:sz w:val="26"/>
          <w:szCs w:val="26"/>
        </w:rPr>
        <w:t>(в случае продажи здания</w:t>
      </w:r>
      <w:proofErr w:type="gramEnd"/>
      <w:r w:rsidR="002666DA" w:rsidRPr="00FE2A2E">
        <w:rPr>
          <w:i/>
          <w:spacing w:val="-3"/>
          <w:sz w:val="26"/>
          <w:szCs w:val="26"/>
        </w:rPr>
        <w:t xml:space="preserve"> с земельным участком).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3.1.5</w:t>
      </w:r>
      <w:r w:rsidR="002666DA" w:rsidRPr="00FE2A2E">
        <w:rPr>
          <w:spacing w:val="-3"/>
          <w:sz w:val="26"/>
          <w:szCs w:val="26"/>
        </w:rPr>
        <w:t>. Сохранять коммунально-бытовое назначение или социально-культурное назначение (</w:t>
      </w:r>
      <w:r w:rsidR="002666DA" w:rsidRPr="00FE2A2E">
        <w:rPr>
          <w:i/>
          <w:spacing w:val="-3"/>
          <w:sz w:val="26"/>
          <w:szCs w:val="26"/>
        </w:rPr>
        <w:t>если указанное предусмотрено условием приватизации муниципального имущества</w:t>
      </w:r>
      <w:r w:rsidR="002666DA" w:rsidRPr="00FE2A2E">
        <w:rPr>
          <w:spacing w:val="-3"/>
          <w:sz w:val="26"/>
          <w:szCs w:val="26"/>
        </w:rPr>
        <w:t>)</w:t>
      </w:r>
      <w:r w:rsidR="002666DA" w:rsidRPr="00FE2A2E">
        <w:rPr>
          <w:i/>
          <w:spacing w:val="-3"/>
          <w:sz w:val="26"/>
          <w:szCs w:val="26"/>
        </w:rPr>
        <w:t>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 По настоящему договору «Продавец» обязан: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3.2.1</w:t>
      </w:r>
      <w:r>
        <w:rPr>
          <w:spacing w:val="-3"/>
          <w:sz w:val="26"/>
          <w:szCs w:val="26"/>
        </w:rPr>
        <w:t>.</w:t>
      </w:r>
      <w:r w:rsidRPr="00FE2A2E">
        <w:rPr>
          <w:spacing w:val="-3"/>
          <w:sz w:val="26"/>
          <w:szCs w:val="26"/>
        </w:rPr>
        <w:t xml:space="preserve"> Передать «объект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«Покупателю»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течении 15 дней после полной оплаты его (-их) стоимости.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3.2.2. В течение 5 рабочих дней со дня, следующего за днем подписания «Продавцом» и «Покупателем» акта приема-передачи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)», подать заявление о государственной регистрации прав на «объект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E47714" w:rsidRPr="00FE2A2E" w:rsidRDefault="00E47714" w:rsidP="00E47714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4. Возникновение права собственности.</w:t>
      </w:r>
    </w:p>
    <w:p w:rsidR="00E47714" w:rsidRDefault="00E47714" w:rsidP="00E47714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4.1. </w:t>
      </w:r>
      <w:r w:rsidRPr="0008511D">
        <w:rPr>
          <w:bCs/>
          <w:sz w:val="26"/>
          <w:szCs w:val="26"/>
          <w:lang w:bidi="ru-RU"/>
        </w:rPr>
        <w:t xml:space="preserve">Право собственности «Покупателя» на «объект» возникает с момента его государственной регистрации. </w:t>
      </w:r>
    </w:p>
    <w:p w:rsidR="00E47714" w:rsidRDefault="00E47714" w:rsidP="00E4771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4.2. Государственная регистрация права собственности на «</w:t>
      </w:r>
      <w:r w:rsidRPr="0008511D">
        <w:rPr>
          <w:bCs/>
          <w:sz w:val="26"/>
          <w:szCs w:val="26"/>
          <w:lang w:bidi="ru-RU"/>
        </w:rPr>
        <w:t>объект»</w:t>
      </w:r>
      <w:r>
        <w:rPr>
          <w:bCs/>
          <w:sz w:val="26"/>
          <w:szCs w:val="26"/>
          <w:lang w:bidi="ru-RU"/>
        </w:rPr>
        <w:t xml:space="preserve"> возможна при наличии акта приема-передачи.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5. Ответственность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overflowPunct w:val="0"/>
        <w:autoSpaceDE w:val="0"/>
        <w:autoSpaceDN w:val="0"/>
        <w:adjustRightInd w:val="0"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5.1. В случае нарушения «Покупателем»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lastRenderedPageBreak/>
        <w:t>5.2. В случае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Просрочка внесения денежных средств в счет оплаты имущества в сумме и срок,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proofErr w:type="spellStart"/>
      <w:proofErr w:type="gramStart"/>
      <w:r w:rsidRPr="00FE2A2E">
        <w:rPr>
          <w:spacing w:val="-3"/>
          <w:sz w:val="26"/>
          <w:szCs w:val="26"/>
        </w:rPr>
        <w:t>п</w:t>
      </w:r>
      <w:proofErr w:type="spellEnd"/>
      <w:proofErr w:type="gramEnd"/>
      <w:r w:rsidRPr="00FE2A2E">
        <w:rPr>
          <w:spacing w:val="-3"/>
          <w:sz w:val="26"/>
          <w:szCs w:val="26"/>
        </w:rPr>
        <w:t xml:space="preserve"> 2.3.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После истечения допустимой просрочки «Продавец» направляет покупателю уведомление, </w:t>
      </w:r>
      <w:proofErr w:type="gramStart"/>
      <w:r w:rsidRPr="00FE2A2E">
        <w:rPr>
          <w:spacing w:val="-3"/>
          <w:sz w:val="26"/>
          <w:szCs w:val="26"/>
        </w:rPr>
        <w:t>с даты отправления</w:t>
      </w:r>
      <w:proofErr w:type="gramEnd"/>
      <w:r w:rsidRPr="00FE2A2E"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5.3. </w:t>
      </w:r>
      <w:proofErr w:type="gramStart"/>
      <w:r w:rsidRPr="00FE2A2E">
        <w:rPr>
          <w:spacing w:val="-3"/>
          <w:sz w:val="26"/>
          <w:szCs w:val="26"/>
        </w:rPr>
        <w:t>В случае нарушения «Покупателем» сроков принятия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от «Продавца»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соответствии с п. 3.1.2 настоящего Договора «Покупатель» уплачивает неустойку в размере 20% от цены, указанной в п. 2.2 настоящего Договора.</w:t>
      </w:r>
      <w:proofErr w:type="gramEnd"/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6. Действие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  <w:shd w:val="clear" w:color="auto" w:fill="FFFFFF"/>
        </w:rPr>
      </w:pPr>
      <w:r w:rsidRPr="00FE2A2E">
        <w:rPr>
          <w:sz w:val="26"/>
          <w:szCs w:val="26"/>
          <w:shd w:val="clear" w:color="auto" w:fill="FFFFFF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7. Заключительные положения.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</w:p>
    <w:p w:rsidR="002666DA" w:rsidRDefault="002666DA" w:rsidP="002666DA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z w:val="26"/>
          <w:szCs w:val="26"/>
        </w:rPr>
        <w:t xml:space="preserve">7.3. </w:t>
      </w:r>
      <w:r w:rsidRPr="00FE2A2E">
        <w:rPr>
          <w:spacing w:val="-3"/>
          <w:sz w:val="26"/>
          <w:szCs w:val="26"/>
        </w:rPr>
        <w:t xml:space="preserve">Договор составлен в </w:t>
      </w:r>
      <w:r w:rsidR="00717860" w:rsidRPr="00717860">
        <w:rPr>
          <w:spacing w:val="-3"/>
          <w:sz w:val="26"/>
          <w:szCs w:val="26"/>
        </w:rPr>
        <w:t>двух</w:t>
      </w:r>
      <w:r w:rsidRPr="00FE2A2E">
        <w:rPr>
          <w:spacing w:val="-3"/>
          <w:sz w:val="26"/>
          <w:szCs w:val="26"/>
        </w:rPr>
        <w:t xml:space="preserve"> экземплярах, имеющих одинаковую юридическую силу, </w:t>
      </w:r>
      <w:r w:rsidR="00717860" w:rsidRPr="00717860">
        <w:rPr>
          <w:spacing w:val="-3"/>
          <w:sz w:val="26"/>
          <w:szCs w:val="26"/>
        </w:rPr>
        <w:t>один</w:t>
      </w:r>
      <w:r w:rsidR="00BD1B69">
        <w:rPr>
          <w:spacing w:val="-3"/>
          <w:sz w:val="26"/>
          <w:szCs w:val="26"/>
        </w:rPr>
        <w:t xml:space="preserve"> из которых остается</w:t>
      </w:r>
      <w:r w:rsidRPr="00FE2A2E">
        <w:rPr>
          <w:spacing w:val="-3"/>
          <w:sz w:val="26"/>
          <w:szCs w:val="26"/>
        </w:rPr>
        <w:t xml:space="preserve"> у «Продавца»,</w:t>
      </w:r>
      <w:r w:rsidRPr="00FE2A2E">
        <w:rPr>
          <w:sz w:val="26"/>
          <w:szCs w:val="26"/>
        </w:rPr>
        <w:t xml:space="preserve"> один экземпляр передается </w:t>
      </w:r>
      <w:r w:rsidRPr="00FE2A2E">
        <w:rPr>
          <w:spacing w:val="-3"/>
          <w:sz w:val="26"/>
          <w:szCs w:val="26"/>
        </w:rPr>
        <w:t>«Покупателю».</w:t>
      </w:r>
    </w:p>
    <w:tbl>
      <w:tblPr>
        <w:tblW w:w="0" w:type="auto"/>
        <w:jc w:val="center"/>
        <w:tblLayout w:type="fixed"/>
        <w:tblLook w:val="01E0"/>
      </w:tblPr>
      <w:tblGrid>
        <w:gridCol w:w="4746"/>
        <w:gridCol w:w="4927"/>
      </w:tblGrid>
      <w:tr w:rsidR="002666DA" w:rsidRPr="00FE2A2E" w:rsidTr="00E04C5A">
        <w:trPr>
          <w:trHeight w:val="118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________________________________</w:t>
            </w:r>
          </w:p>
        </w:tc>
      </w:tr>
      <w:tr w:rsidR="002666DA" w:rsidRPr="00FE2A2E" w:rsidTr="00E04C5A">
        <w:trPr>
          <w:trHeight w:val="34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/____________</w:t>
            </w:r>
          </w:p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</w:pPr>
            <w:r w:rsidRPr="00FE2A2E">
              <w:rPr>
                <w:spacing w:val="-3"/>
              </w:rPr>
              <w:t xml:space="preserve">по </w:t>
            </w:r>
            <w:r w:rsidRPr="00FE2A2E">
              <w:rPr>
                <w:rFonts w:hint="eastAsia"/>
                <w:spacing w:val="-3"/>
              </w:rPr>
              <w:t>доверенности</w:t>
            </w:r>
            <w:r w:rsidRPr="00FE2A2E">
              <w:rPr>
                <w:spacing w:val="-3"/>
              </w:rPr>
              <w:t>/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/___________/</w:t>
            </w:r>
          </w:p>
        </w:tc>
      </w:tr>
      <w:tr w:rsidR="002666DA" w:rsidRPr="00FE2A2E" w:rsidTr="00E04C5A">
        <w:trPr>
          <w:trHeight w:val="106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«Продавец»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«Покупатель»</w:t>
            </w:r>
          </w:p>
        </w:tc>
      </w:tr>
      <w:tr w:rsidR="002666DA" w:rsidRPr="00FE2A2E" w:rsidTr="00E04C5A">
        <w:trPr>
          <w:trHeight w:val="149"/>
          <w:jc w:val="center"/>
        </w:trPr>
        <w:tc>
          <w:tcPr>
            <w:tcW w:w="4746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  <w:tc>
          <w:tcPr>
            <w:tcW w:w="4927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112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rPr>
                <w:spacing w:val="-3"/>
              </w:rPr>
            </w:pPr>
            <w:r w:rsidRPr="00FE2A2E">
              <w:rPr>
                <w:spacing w:val="-3"/>
              </w:rPr>
              <w:t xml:space="preserve">              </w:t>
            </w:r>
            <w:r w:rsidRPr="00FE2A2E">
              <w:rPr>
                <w:spacing w:val="-3"/>
                <w:lang w:val="en-US"/>
              </w:rPr>
              <w:t xml:space="preserve">     </w:t>
            </w:r>
            <w:r w:rsidRPr="00FE2A2E">
              <w:rPr>
                <w:spacing w:val="-3"/>
              </w:rPr>
              <w:t xml:space="preserve">  Реквизиты: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Реквизиты: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39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Комитет по управлению городским имуществом и земельными ресурсами администрации города Нижнего Новгорода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</w:t>
            </w:r>
          </w:p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</w:pPr>
          </w:p>
        </w:tc>
      </w:tr>
      <w:tr w:rsidR="002666DA" w:rsidRPr="00FE2A2E" w:rsidTr="00E04C5A">
        <w:trPr>
          <w:trHeight w:val="6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227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firstLine="25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  <w:sz w:val="16"/>
                <w:szCs w:val="16"/>
              </w:rPr>
            </w:pPr>
          </w:p>
        </w:tc>
      </w:tr>
      <w:tr w:rsidR="002666DA" w:rsidRPr="00C53FD3" w:rsidTr="00E04C5A">
        <w:trPr>
          <w:trHeight w:val="38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603005, г</w:t>
            </w:r>
            <w:proofErr w:type="gramStart"/>
            <w:r w:rsidRPr="00FE2A2E">
              <w:rPr>
                <w:spacing w:val="-3"/>
              </w:rPr>
              <w:t>.Н</w:t>
            </w:r>
            <w:proofErr w:type="gramEnd"/>
            <w:r w:rsidRPr="00FE2A2E">
              <w:rPr>
                <w:spacing w:val="-3"/>
              </w:rPr>
              <w:t xml:space="preserve">ижний Новгород, 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ул</w:t>
            </w:r>
            <w:proofErr w:type="gramStart"/>
            <w:r w:rsidRPr="00FE2A2E">
              <w:rPr>
                <w:spacing w:val="-3"/>
              </w:rPr>
              <w:t>.Б</w:t>
            </w:r>
            <w:proofErr w:type="gramEnd"/>
            <w:r w:rsidRPr="00FE2A2E">
              <w:rPr>
                <w:spacing w:val="-3"/>
              </w:rPr>
              <w:t>ольшая Покровская, д.15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ИНН 5253000265/КПП 526001001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____________________________</w:t>
            </w:r>
          </w:p>
          <w:p w:rsidR="002666DA" w:rsidRPr="00C53FD3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(Адрес)</w:t>
            </w:r>
          </w:p>
        </w:tc>
      </w:tr>
    </w:tbl>
    <w:p w:rsidR="002666DA" w:rsidRDefault="002666DA" w:rsidP="009F664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left"/>
        <w:rPr>
          <w:b w:val="0"/>
          <w:sz w:val="26"/>
          <w:szCs w:val="26"/>
          <w:lang w:val="ru-RU" w:eastAsia="ru-RU"/>
        </w:rPr>
      </w:pPr>
    </w:p>
    <w:sectPr w:rsidR="002666DA" w:rsidSect="00F12F01">
      <w:headerReference w:type="default" r:id="rId10"/>
      <w:pgSz w:w="16840" w:h="11907" w:orient="landscape" w:code="9"/>
      <w:pgMar w:top="709" w:right="538" w:bottom="284" w:left="709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809" w:rsidRDefault="00F55809" w:rsidP="00D42863">
      <w:r>
        <w:separator/>
      </w:r>
    </w:p>
  </w:endnote>
  <w:endnote w:type="continuationSeparator" w:id="0">
    <w:p w:rsidR="00F55809" w:rsidRDefault="00F55809" w:rsidP="00D42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809" w:rsidRDefault="00F55809" w:rsidP="00D42863">
      <w:r>
        <w:separator/>
      </w:r>
    </w:p>
  </w:footnote>
  <w:footnote w:type="continuationSeparator" w:id="0">
    <w:p w:rsidR="00F55809" w:rsidRDefault="00F55809" w:rsidP="00D42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09" w:rsidRDefault="00726538">
    <w:pPr>
      <w:pStyle w:val="ab"/>
      <w:jc w:val="center"/>
    </w:pPr>
    <w:fldSimple w:instr=" PAGE   \* MERGEFORMAT ">
      <w:r w:rsidR="003E193A">
        <w:rPr>
          <w:noProof/>
        </w:rPr>
        <w:t>17</w:t>
      </w:r>
    </w:fldSimple>
  </w:p>
  <w:p w:rsidR="00F55809" w:rsidRDefault="00F5580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5D0"/>
    <w:multiLevelType w:val="hybridMultilevel"/>
    <w:tmpl w:val="3B28BB1A"/>
    <w:lvl w:ilvl="0" w:tplc="292CD9A6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36E5A"/>
    <w:multiLevelType w:val="hybridMultilevel"/>
    <w:tmpl w:val="F01878E4"/>
    <w:lvl w:ilvl="0" w:tplc="1BF63274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466420"/>
    <w:multiLevelType w:val="hybridMultilevel"/>
    <w:tmpl w:val="16865B94"/>
    <w:lvl w:ilvl="0" w:tplc="10528CF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8621267"/>
    <w:multiLevelType w:val="hybridMultilevel"/>
    <w:tmpl w:val="39365B9A"/>
    <w:lvl w:ilvl="0" w:tplc="883CD78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AC909A10"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04C452BE"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DA7A0244"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62B2C7D6"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FCACED50"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C5247990"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25D2385E"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BD84E374"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4">
    <w:nsid w:val="1EF71465"/>
    <w:multiLevelType w:val="hybridMultilevel"/>
    <w:tmpl w:val="24204CF6"/>
    <w:lvl w:ilvl="0" w:tplc="EE108DC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82E2554"/>
    <w:multiLevelType w:val="hybridMultilevel"/>
    <w:tmpl w:val="8C54F1B2"/>
    <w:lvl w:ilvl="0" w:tplc="EA64B28E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6EE25A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D7DE058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87182688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B48A156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124AFEB4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E31640FE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DB62B720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F4ACF71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6">
    <w:nsid w:val="2C962EF5"/>
    <w:multiLevelType w:val="hybridMultilevel"/>
    <w:tmpl w:val="6FB4C322"/>
    <w:lvl w:ilvl="0" w:tplc="7C24D93A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498E1C1C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B718CB86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47D672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F6892A6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95B25F20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E9982CC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844D35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6C103430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nsid w:val="2D782156"/>
    <w:multiLevelType w:val="singleLevel"/>
    <w:tmpl w:val="2FA2E1E2"/>
    <w:lvl w:ilvl="0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20A74CA"/>
    <w:multiLevelType w:val="hybridMultilevel"/>
    <w:tmpl w:val="1F9864D2"/>
    <w:lvl w:ilvl="0" w:tplc="C39E15F8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2121EF"/>
    <w:multiLevelType w:val="hybridMultilevel"/>
    <w:tmpl w:val="AA2AB5B0"/>
    <w:lvl w:ilvl="0" w:tplc="2E92F5C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1">
    <w:nsid w:val="3A5B7019"/>
    <w:multiLevelType w:val="hybridMultilevel"/>
    <w:tmpl w:val="905455E2"/>
    <w:lvl w:ilvl="0" w:tplc="ADC857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CF8455D"/>
    <w:multiLevelType w:val="hybridMultilevel"/>
    <w:tmpl w:val="F29A7E48"/>
    <w:lvl w:ilvl="0" w:tplc="ACE0A89C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F1550A0"/>
    <w:multiLevelType w:val="hybridMultilevel"/>
    <w:tmpl w:val="E9889B4A"/>
    <w:lvl w:ilvl="0" w:tplc="6BF03E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FF25ED4"/>
    <w:multiLevelType w:val="hybridMultilevel"/>
    <w:tmpl w:val="F2AA216C"/>
    <w:lvl w:ilvl="0" w:tplc="33408D94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50A24"/>
    <w:multiLevelType w:val="hybridMultilevel"/>
    <w:tmpl w:val="21729622"/>
    <w:lvl w:ilvl="0" w:tplc="240EB02E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682268"/>
    <w:multiLevelType w:val="hybridMultilevel"/>
    <w:tmpl w:val="8EAE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FA391A"/>
    <w:multiLevelType w:val="hybridMultilevel"/>
    <w:tmpl w:val="C1405ECA"/>
    <w:lvl w:ilvl="0" w:tplc="E6D89AE2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A2280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CA22FD20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3CBA3FA8"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8F2AD3F6"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2C3C6D30"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339413A2"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A87C25D2"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2E84F0AA"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8">
    <w:nsid w:val="50593F2F"/>
    <w:multiLevelType w:val="hybridMultilevel"/>
    <w:tmpl w:val="F9C0D4E2"/>
    <w:lvl w:ilvl="0" w:tplc="854677F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85A2BA6"/>
    <w:multiLevelType w:val="hybridMultilevel"/>
    <w:tmpl w:val="71648952"/>
    <w:lvl w:ilvl="0" w:tplc="A650DDCC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7084150A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D76A7D4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F9275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7974CE3E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CFACB496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7848DD6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A227E4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116E0A6E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0">
    <w:nsid w:val="5C1265F4"/>
    <w:multiLevelType w:val="hybridMultilevel"/>
    <w:tmpl w:val="5170968C"/>
    <w:lvl w:ilvl="0" w:tplc="69E4E1C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470C9"/>
    <w:multiLevelType w:val="hybridMultilevel"/>
    <w:tmpl w:val="3620CA1E"/>
    <w:lvl w:ilvl="0" w:tplc="7EAE5E52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E1783DDC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91D6570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2668DFF8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E14236D2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6352C57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FA8E590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670EF0AE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F5E03B0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2">
    <w:nsid w:val="60BE230B"/>
    <w:multiLevelType w:val="hybridMultilevel"/>
    <w:tmpl w:val="04569B60"/>
    <w:lvl w:ilvl="0" w:tplc="CE2C23B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66DC5246"/>
    <w:multiLevelType w:val="hybridMultilevel"/>
    <w:tmpl w:val="06F40558"/>
    <w:lvl w:ilvl="0" w:tplc="7122B6D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CF28B302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E6B6735C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0128D2C6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7CC866AA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0D0E2D98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8E76B722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337A3284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74147C7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4">
    <w:nsid w:val="6DE70F08"/>
    <w:multiLevelType w:val="hybridMultilevel"/>
    <w:tmpl w:val="BE4ACF5E"/>
    <w:lvl w:ilvl="0" w:tplc="E4BCA086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CE3AFCDE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8B66B3E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9DE60B0E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C0A64C4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391A1F68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2D64C36A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39C4A74C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E1EDEAA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5">
    <w:nsid w:val="78BF0064"/>
    <w:multiLevelType w:val="hybridMultilevel"/>
    <w:tmpl w:val="98B83514"/>
    <w:lvl w:ilvl="0" w:tplc="4F42EE6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25"/>
  </w:num>
  <w:num w:numId="8">
    <w:abstractNumId w:val="8"/>
  </w:num>
  <w:num w:numId="9">
    <w:abstractNumId w:val="1"/>
  </w:num>
  <w:num w:numId="10">
    <w:abstractNumId w:val="20"/>
  </w:num>
  <w:num w:numId="11">
    <w:abstractNumId w:val="14"/>
  </w:num>
  <w:num w:numId="12">
    <w:abstractNumId w:val="12"/>
  </w:num>
  <w:num w:numId="13">
    <w:abstractNumId w:val="2"/>
  </w:num>
  <w:num w:numId="14">
    <w:abstractNumId w:val="22"/>
  </w:num>
  <w:num w:numId="15">
    <w:abstractNumId w:val="4"/>
  </w:num>
  <w:num w:numId="16">
    <w:abstractNumId w:val="24"/>
  </w:num>
  <w:num w:numId="17">
    <w:abstractNumId w:val="11"/>
  </w:num>
  <w:num w:numId="18">
    <w:abstractNumId w:val="6"/>
  </w:num>
  <w:num w:numId="19">
    <w:abstractNumId w:val="19"/>
  </w:num>
  <w:num w:numId="20">
    <w:abstractNumId w:val="15"/>
  </w:num>
  <w:num w:numId="21">
    <w:abstractNumId w:val="21"/>
  </w:num>
  <w:num w:numId="22">
    <w:abstractNumId w:val="5"/>
  </w:num>
  <w:num w:numId="23">
    <w:abstractNumId w:val="3"/>
  </w:num>
  <w:num w:numId="24">
    <w:abstractNumId w:val="23"/>
  </w:num>
  <w:num w:numId="25">
    <w:abstractNumId w:val="1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/>
  <w:rsids>
    <w:rsidRoot w:val="006E2534"/>
    <w:rsid w:val="000004C0"/>
    <w:rsid w:val="00000F8F"/>
    <w:rsid w:val="00000FF6"/>
    <w:rsid w:val="00001ED7"/>
    <w:rsid w:val="000024BC"/>
    <w:rsid w:val="0000254F"/>
    <w:rsid w:val="00002AFD"/>
    <w:rsid w:val="000036EA"/>
    <w:rsid w:val="000044CE"/>
    <w:rsid w:val="00005934"/>
    <w:rsid w:val="00005B3A"/>
    <w:rsid w:val="00005BCA"/>
    <w:rsid w:val="00005F96"/>
    <w:rsid w:val="00006246"/>
    <w:rsid w:val="00006861"/>
    <w:rsid w:val="00007194"/>
    <w:rsid w:val="00007773"/>
    <w:rsid w:val="000100F8"/>
    <w:rsid w:val="0001081A"/>
    <w:rsid w:val="0001144B"/>
    <w:rsid w:val="000117EF"/>
    <w:rsid w:val="00013452"/>
    <w:rsid w:val="0001349E"/>
    <w:rsid w:val="00014251"/>
    <w:rsid w:val="000147B9"/>
    <w:rsid w:val="00014890"/>
    <w:rsid w:val="00014A58"/>
    <w:rsid w:val="00015BF9"/>
    <w:rsid w:val="00015D07"/>
    <w:rsid w:val="000166DA"/>
    <w:rsid w:val="00016BBA"/>
    <w:rsid w:val="00016E8B"/>
    <w:rsid w:val="000175D3"/>
    <w:rsid w:val="00017F6A"/>
    <w:rsid w:val="00021B8D"/>
    <w:rsid w:val="00021CEB"/>
    <w:rsid w:val="00021F17"/>
    <w:rsid w:val="00022142"/>
    <w:rsid w:val="000236E1"/>
    <w:rsid w:val="00023C40"/>
    <w:rsid w:val="00024AB9"/>
    <w:rsid w:val="00025A0B"/>
    <w:rsid w:val="00025C62"/>
    <w:rsid w:val="00027389"/>
    <w:rsid w:val="00027439"/>
    <w:rsid w:val="00027606"/>
    <w:rsid w:val="00027D4A"/>
    <w:rsid w:val="00027EE7"/>
    <w:rsid w:val="000306DE"/>
    <w:rsid w:val="00031397"/>
    <w:rsid w:val="00032578"/>
    <w:rsid w:val="00033466"/>
    <w:rsid w:val="00033F5B"/>
    <w:rsid w:val="00035430"/>
    <w:rsid w:val="0003559F"/>
    <w:rsid w:val="00035979"/>
    <w:rsid w:val="0003597B"/>
    <w:rsid w:val="00036214"/>
    <w:rsid w:val="00036857"/>
    <w:rsid w:val="00036D5D"/>
    <w:rsid w:val="0003768F"/>
    <w:rsid w:val="00040449"/>
    <w:rsid w:val="0004117A"/>
    <w:rsid w:val="000429CA"/>
    <w:rsid w:val="00042E18"/>
    <w:rsid w:val="00044590"/>
    <w:rsid w:val="0004579F"/>
    <w:rsid w:val="00045EF2"/>
    <w:rsid w:val="000461A4"/>
    <w:rsid w:val="0004650B"/>
    <w:rsid w:val="000465F9"/>
    <w:rsid w:val="00047145"/>
    <w:rsid w:val="000472CF"/>
    <w:rsid w:val="00047382"/>
    <w:rsid w:val="000479E7"/>
    <w:rsid w:val="00050735"/>
    <w:rsid w:val="00050F1A"/>
    <w:rsid w:val="000515C4"/>
    <w:rsid w:val="00051DF0"/>
    <w:rsid w:val="0005253B"/>
    <w:rsid w:val="000526A2"/>
    <w:rsid w:val="0005322C"/>
    <w:rsid w:val="0005384A"/>
    <w:rsid w:val="00054AB3"/>
    <w:rsid w:val="00054D5F"/>
    <w:rsid w:val="00054E9D"/>
    <w:rsid w:val="00054EE6"/>
    <w:rsid w:val="000551FC"/>
    <w:rsid w:val="00055A3D"/>
    <w:rsid w:val="00057C95"/>
    <w:rsid w:val="00060D47"/>
    <w:rsid w:val="00060D94"/>
    <w:rsid w:val="00060FD2"/>
    <w:rsid w:val="00061F26"/>
    <w:rsid w:val="00062248"/>
    <w:rsid w:val="000624ED"/>
    <w:rsid w:val="00062E75"/>
    <w:rsid w:val="00063371"/>
    <w:rsid w:val="000636DA"/>
    <w:rsid w:val="00063890"/>
    <w:rsid w:val="00063B16"/>
    <w:rsid w:val="00063D60"/>
    <w:rsid w:val="00063E04"/>
    <w:rsid w:val="000646AA"/>
    <w:rsid w:val="0006491E"/>
    <w:rsid w:val="000659A2"/>
    <w:rsid w:val="00065EAC"/>
    <w:rsid w:val="000664DC"/>
    <w:rsid w:val="00067599"/>
    <w:rsid w:val="00067726"/>
    <w:rsid w:val="00067893"/>
    <w:rsid w:val="000678FA"/>
    <w:rsid w:val="00070EC5"/>
    <w:rsid w:val="0007111F"/>
    <w:rsid w:val="00071832"/>
    <w:rsid w:val="00071D33"/>
    <w:rsid w:val="00072DE5"/>
    <w:rsid w:val="00073214"/>
    <w:rsid w:val="00073843"/>
    <w:rsid w:val="00073916"/>
    <w:rsid w:val="0007404E"/>
    <w:rsid w:val="0007427D"/>
    <w:rsid w:val="00074DD8"/>
    <w:rsid w:val="00075583"/>
    <w:rsid w:val="00075D22"/>
    <w:rsid w:val="00075EB2"/>
    <w:rsid w:val="00075F8A"/>
    <w:rsid w:val="00076BF2"/>
    <w:rsid w:val="00076C9F"/>
    <w:rsid w:val="000800EF"/>
    <w:rsid w:val="00082659"/>
    <w:rsid w:val="000844CF"/>
    <w:rsid w:val="00085824"/>
    <w:rsid w:val="00085C7A"/>
    <w:rsid w:val="0008722F"/>
    <w:rsid w:val="00087BB3"/>
    <w:rsid w:val="000908AB"/>
    <w:rsid w:val="00090B59"/>
    <w:rsid w:val="00091389"/>
    <w:rsid w:val="000918D1"/>
    <w:rsid w:val="000947CC"/>
    <w:rsid w:val="0009547B"/>
    <w:rsid w:val="00095EA9"/>
    <w:rsid w:val="00096165"/>
    <w:rsid w:val="00096552"/>
    <w:rsid w:val="000A07FA"/>
    <w:rsid w:val="000A0B5E"/>
    <w:rsid w:val="000A0F82"/>
    <w:rsid w:val="000A139D"/>
    <w:rsid w:val="000A16BF"/>
    <w:rsid w:val="000A3818"/>
    <w:rsid w:val="000A4945"/>
    <w:rsid w:val="000A4A41"/>
    <w:rsid w:val="000A530C"/>
    <w:rsid w:val="000A5B32"/>
    <w:rsid w:val="000A5DA8"/>
    <w:rsid w:val="000A61B1"/>
    <w:rsid w:val="000A6B09"/>
    <w:rsid w:val="000A6BA1"/>
    <w:rsid w:val="000A7166"/>
    <w:rsid w:val="000A7CE2"/>
    <w:rsid w:val="000B06D9"/>
    <w:rsid w:val="000B0EAF"/>
    <w:rsid w:val="000B2385"/>
    <w:rsid w:val="000B2A30"/>
    <w:rsid w:val="000B34E1"/>
    <w:rsid w:val="000B4465"/>
    <w:rsid w:val="000B518D"/>
    <w:rsid w:val="000B5212"/>
    <w:rsid w:val="000B66A4"/>
    <w:rsid w:val="000B69D7"/>
    <w:rsid w:val="000B7181"/>
    <w:rsid w:val="000B7659"/>
    <w:rsid w:val="000C0F01"/>
    <w:rsid w:val="000C119F"/>
    <w:rsid w:val="000C20B9"/>
    <w:rsid w:val="000C222F"/>
    <w:rsid w:val="000C2424"/>
    <w:rsid w:val="000C3226"/>
    <w:rsid w:val="000C384A"/>
    <w:rsid w:val="000C3AEB"/>
    <w:rsid w:val="000C3C21"/>
    <w:rsid w:val="000C4D26"/>
    <w:rsid w:val="000C627F"/>
    <w:rsid w:val="000C6656"/>
    <w:rsid w:val="000C668E"/>
    <w:rsid w:val="000C6A64"/>
    <w:rsid w:val="000C7EAE"/>
    <w:rsid w:val="000C7FA5"/>
    <w:rsid w:val="000D081A"/>
    <w:rsid w:val="000D0CC4"/>
    <w:rsid w:val="000D2BB7"/>
    <w:rsid w:val="000D3108"/>
    <w:rsid w:val="000D33BA"/>
    <w:rsid w:val="000D3DCD"/>
    <w:rsid w:val="000D470F"/>
    <w:rsid w:val="000D47F7"/>
    <w:rsid w:val="000D5BE7"/>
    <w:rsid w:val="000D5CF3"/>
    <w:rsid w:val="000D69D5"/>
    <w:rsid w:val="000D6EA4"/>
    <w:rsid w:val="000E01B0"/>
    <w:rsid w:val="000E16EE"/>
    <w:rsid w:val="000E1E8C"/>
    <w:rsid w:val="000E22BF"/>
    <w:rsid w:val="000E248A"/>
    <w:rsid w:val="000E2B3A"/>
    <w:rsid w:val="000E30D2"/>
    <w:rsid w:val="000E36B8"/>
    <w:rsid w:val="000E4580"/>
    <w:rsid w:val="000E4D86"/>
    <w:rsid w:val="000E5F97"/>
    <w:rsid w:val="000E671B"/>
    <w:rsid w:val="000E6D82"/>
    <w:rsid w:val="000E6DB4"/>
    <w:rsid w:val="000F075B"/>
    <w:rsid w:val="000F0EF8"/>
    <w:rsid w:val="000F1ABE"/>
    <w:rsid w:val="000F20A0"/>
    <w:rsid w:val="000F2412"/>
    <w:rsid w:val="000F349D"/>
    <w:rsid w:val="000F3A23"/>
    <w:rsid w:val="000F3DC4"/>
    <w:rsid w:val="000F4E77"/>
    <w:rsid w:val="000F5278"/>
    <w:rsid w:val="000F5A69"/>
    <w:rsid w:val="000F68CF"/>
    <w:rsid w:val="000F6E6B"/>
    <w:rsid w:val="000F71F7"/>
    <w:rsid w:val="0010048C"/>
    <w:rsid w:val="0010207E"/>
    <w:rsid w:val="00102499"/>
    <w:rsid w:val="00102D17"/>
    <w:rsid w:val="001031AC"/>
    <w:rsid w:val="001036FC"/>
    <w:rsid w:val="00104086"/>
    <w:rsid w:val="00104098"/>
    <w:rsid w:val="001049F8"/>
    <w:rsid w:val="0010636B"/>
    <w:rsid w:val="001067BF"/>
    <w:rsid w:val="00106BF2"/>
    <w:rsid w:val="001109FB"/>
    <w:rsid w:val="00111BE2"/>
    <w:rsid w:val="00112AAE"/>
    <w:rsid w:val="0011361C"/>
    <w:rsid w:val="0011398C"/>
    <w:rsid w:val="00113DC3"/>
    <w:rsid w:val="00114ED3"/>
    <w:rsid w:val="00116348"/>
    <w:rsid w:val="00116394"/>
    <w:rsid w:val="0011684E"/>
    <w:rsid w:val="00116B25"/>
    <w:rsid w:val="00116B87"/>
    <w:rsid w:val="00117FCF"/>
    <w:rsid w:val="001201DD"/>
    <w:rsid w:val="001211AB"/>
    <w:rsid w:val="0012192A"/>
    <w:rsid w:val="00122631"/>
    <w:rsid w:val="001226C2"/>
    <w:rsid w:val="00123441"/>
    <w:rsid w:val="001234C0"/>
    <w:rsid w:val="001236E0"/>
    <w:rsid w:val="0012387A"/>
    <w:rsid w:val="0012448B"/>
    <w:rsid w:val="00124A6C"/>
    <w:rsid w:val="00126780"/>
    <w:rsid w:val="00126989"/>
    <w:rsid w:val="00126EFD"/>
    <w:rsid w:val="00131582"/>
    <w:rsid w:val="001323FB"/>
    <w:rsid w:val="00132ECC"/>
    <w:rsid w:val="00134276"/>
    <w:rsid w:val="00134E46"/>
    <w:rsid w:val="00134EB9"/>
    <w:rsid w:val="00135476"/>
    <w:rsid w:val="00136E44"/>
    <w:rsid w:val="00136F2B"/>
    <w:rsid w:val="00137B6E"/>
    <w:rsid w:val="00137CD1"/>
    <w:rsid w:val="001400BD"/>
    <w:rsid w:val="00140DFA"/>
    <w:rsid w:val="00141B30"/>
    <w:rsid w:val="001420CB"/>
    <w:rsid w:val="001424BE"/>
    <w:rsid w:val="001431E6"/>
    <w:rsid w:val="00144087"/>
    <w:rsid w:val="0014549B"/>
    <w:rsid w:val="00145E51"/>
    <w:rsid w:val="001468B1"/>
    <w:rsid w:val="00147247"/>
    <w:rsid w:val="001506B7"/>
    <w:rsid w:val="00151933"/>
    <w:rsid w:val="00151D82"/>
    <w:rsid w:val="00152787"/>
    <w:rsid w:val="00152BD2"/>
    <w:rsid w:val="00152C31"/>
    <w:rsid w:val="00152E9B"/>
    <w:rsid w:val="001531A1"/>
    <w:rsid w:val="00153BF2"/>
    <w:rsid w:val="001544A2"/>
    <w:rsid w:val="00154F2E"/>
    <w:rsid w:val="00156B9E"/>
    <w:rsid w:val="00156FB4"/>
    <w:rsid w:val="00157B1C"/>
    <w:rsid w:val="00157E55"/>
    <w:rsid w:val="0016013E"/>
    <w:rsid w:val="001601F3"/>
    <w:rsid w:val="001602B3"/>
    <w:rsid w:val="001610F5"/>
    <w:rsid w:val="00162F76"/>
    <w:rsid w:val="001630E1"/>
    <w:rsid w:val="0016325B"/>
    <w:rsid w:val="00163729"/>
    <w:rsid w:val="00164463"/>
    <w:rsid w:val="0016486D"/>
    <w:rsid w:val="001649D8"/>
    <w:rsid w:val="00164DF5"/>
    <w:rsid w:val="001650D5"/>
    <w:rsid w:val="00165602"/>
    <w:rsid w:val="00165CD1"/>
    <w:rsid w:val="00166023"/>
    <w:rsid w:val="00171CE7"/>
    <w:rsid w:val="00171F4B"/>
    <w:rsid w:val="00172F37"/>
    <w:rsid w:val="001736A9"/>
    <w:rsid w:val="001737F3"/>
    <w:rsid w:val="00173A15"/>
    <w:rsid w:val="00173A7F"/>
    <w:rsid w:val="00173AB8"/>
    <w:rsid w:val="00174377"/>
    <w:rsid w:val="001747CC"/>
    <w:rsid w:val="0017497A"/>
    <w:rsid w:val="00174BEA"/>
    <w:rsid w:val="00174F8B"/>
    <w:rsid w:val="001752BB"/>
    <w:rsid w:val="00175A9B"/>
    <w:rsid w:val="00175F7D"/>
    <w:rsid w:val="001767B1"/>
    <w:rsid w:val="001770B2"/>
    <w:rsid w:val="00177C09"/>
    <w:rsid w:val="00180497"/>
    <w:rsid w:val="001816B0"/>
    <w:rsid w:val="00182078"/>
    <w:rsid w:val="0018248D"/>
    <w:rsid w:val="00182499"/>
    <w:rsid w:val="001834A2"/>
    <w:rsid w:val="001842D6"/>
    <w:rsid w:val="00184CDC"/>
    <w:rsid w:val="0018502D"/>
    <w:rsid w:val="00185A67"/>
    <w:rsid w:val="001861DE"/>
    <w:rsid w:val="00186470"/>
    <w:rsid w:val="00186E66"/>
    <w:rsid w:val="00190151"/>
    <w:rsid w:val="001903CD"/>
    <w:rsid w:val="00190B18"/>
    <w:rsid w:val="00191F28"/>
    <w:rsid w:val="00192F40"/>
    <w:rsid w:val="001932F9"/>
    <w:rsid w:val="00193963"/>
    <w:rsid w:val="00196E66"/>
    <w:rsid w:val="001A01AE"/>
    <w:rsid w:val="001A0775"/>
    <w:rsid w:val="001A0873"/>
    <w:rsid w:val="001A0E9E"/>
    <w:rsid w:val="001A0F53"/>
    <w:rsid w:val="001A13AA"/>
    <w:rsid w:val="001A1E71"/>
    <w:rsid w:val="001A22CE"/>
    <w:rsid w:val="001A26A8"/>
    <w:rsid w:val="001A38EA"/>
    <w:rsid w:val="001A4AE0"/>
    <w:rsid w:val="001A4C4B"/>
    <w:rsid w:val="001A5398"/>
    <w:rsid w:val="001A708A"/>
    <w:rsid w:val="001A725E"/>
    <w:rsid w:val="001A767A"/>
    <w:rsid w:val="001B0BEF"/>
    <w:rsid w:val="001B1747"/>
    <w:rsid w:val="001B1C5F"/>
    <w:rsid w:val="001B2F3C"/>
    <w:rsid w:val="001B310B"/>
    <w:rsid w:val="001B3D9F"/>
    <w:rsid w:val="001B41F0"/>
    <w:rsid w:val="001B50C2"/>
    <w:rsid w:val="001B67F0"/>
    <w:rsid w:val="001B6B43"/>
    <w:rsid w:val="001B7B17"/>
    <w:rsid w:val="001C092B"/>
    <w:rsid w:val="001C0A79"/>
    <w:rsid w:val="001C0C48"/>
    <w:rsid w:val="001C128B"/>
    <w:rsid w:val="001C1722"/>
    <w:rsid w:val="001C1F57"/>
    <w:rsid w:val="001C2274"/>
    <w:rsid w:val="001C2349"/>
    <w:rsid w:val="001C3449"/>
    <w:rsid w:val="001C3BC3"/>
    <w:rsid w:val="001C40E5"/>
    <w:rsid w:val="001C477C"/>
    <w:rsid w:val="001C484C"/>
    <w:rsid w:val="001C4860"/>
    <w:rsid w:val="001C6DFC"/>
    <w:rsid w:val="001C6F30"/>
    <w:rsid w:val="001C70DF"/>
    <w:rsid w:val="001C7111"/>
    <w:rsid w:val="001C78C2"/>
    <w:rsid w:val="001C79FE"/>
    <w:rsid w:val="001C7F4A"/>
    <w:rsid w:val="001D06BA"/>
    <w:rsid w:val="001D1242"/>
    <w:rsid w:val="001D1B04"/>
    <w:rsid w:val="001D21DF"/>
    <w:rsid w:val="001D2F79"/>
    <w:rsid w:val="001D3F7E"/>
    <w:rsid w:val="001D4681"/>
    <w:rsid w:val="001D4D69"/>
    <w:rsid w:val="001D60E8"/>
    <w:rsid w:val="001D6293"/>
    <w:rsid w:val="001D62DD"/>
    <w:rsid w:val="001D6514"/>
    <w:rsid w:val="001D7295"/>
    <w:rsid w:val="001E007D"/>
    <w:rsid w:val="001E05E4"/>
    <w:rsid w:val="001E1B0D"/>
    <w:rsid w:val="001E1FFA"/>
    <w:rsid w:val="001E21DC"/>
    <w:rsid w:val="001E4F74"/>
    <w:rsid w:val="001E66B5"/>
    <w:rsid w:val="001E69DD"/>
    <w:rsid w:val="001E7D29"/>
    <w:rsid w:val="001F0111"/>
    <w:rsid w:val="001F0A7A"/>
    <w:rsid w:val="001F1123"/>
    <w:rsid w:val="001F1E83"/>
    <w:rsid w:val="001F287E"/>
    <w:rsid w:val="001F33D1"/>
    <w:rsid w:val="001F39D0"/>
    <w:rsid w:val="001F59B4"/>
    <w:rsid w:val="001F6690"/>
    <w:rsid w:val="001F6AA9"/>
    <w:rsid w:val="001F7A67"/>
    <w:rsid w:val="002002BE"/>
    <w:rsid w:val="00200433"/>
    <w:rsid w:val="0020051C"/>
    <w:rsid w:val="002009DB"/>
    <w:rsid w:val="002009F3"/>
    <w:rsid w:val="00200AEC"/>
    <w:rsid w:val="00200C28"/>
    <w:rsid w:val="002010D2"/>
    <w:rsid w:val="00201253"/>
    <w:rsid w:val="00201477"/>
    <w:rsid w:val="00201748"/>
    <w:rsid w:val="00201AA4"/>
    <w:rsid w:val="00202884"/>
    <w:rsid w:val="002028CF"/>
    <w:rsid w:val="00202FB5"/>
    <w:rsid w:val="00203B75"/>
    <w:rsid w:val="00203B8C"/>
    <w:rsid w:val="002046FF"/>
    <w:rsid w:val="00204BC1"/>
    <w:rsid w:val="00205B1E"/>
    <w:rsid w:val="002069AE"/>
    <w:rsid w:val="00206E4C"/>
    <w:rsid w:val="00206FE7"/>
    <w:rsid w:val="002070CD"/>
    <w:rsid w:val="00207521"/>
    <w:rsid w:val="00207549"/>
    <w:rsid w:val="002075DA"/>
    <w:rsid w:val="0020782D"/>
    <w:rsid w:val="00207CF3"/>
    <w:rsid w:val="00210511"/>
    <w:rsid w:val="00210E4A"/>
    <w:rsid w:val="00211674"/>
    <w:rsid w:val="00211FE6"/>
    <w:rsid w:val="00212452"/>
    <w:rsid w:val="0021268D"/>
    <w:rsid w:val="002126DD"/>
    <w:rsid w:val="00212F68"/>
    <w:rsid w:val="00212F83"/>
    <w:rsid w:val="002131DC"/>
    <w:rsid w:val="00213692"/>
    <w:rsid w:val="00214404"/>
    <w:rsid w:val="002149F0"/>
    <w:rsid w:val="00214B14"/>
    <w:rsid w:val="00214C0E"/>
    <w:rsid w:val="00214F30"/>
    <w:rsid w:val="00214FE9"/>
    <w:rsid w:val="00215C9A"/>
    <w:rsid w:val="00216639"/>
    <w:rsid w:val="00217FBB"/>
    <w:rsid w:val="00220468"/>
    <w:rsid w:val="00220E6A"/>
    <w:rsid w:val="00222110"/>
    <w:rsid w:val="0022216D"/>
    <w:rsid w:val="002223DC"/>
    <w:rsid w:val="00222B97"/>
    <w:rsid w:val="00224E64"/>
    <w:rsid w:val="0022547A"/>
    <w:rsid w:val="00226DEB"/>
    <w:rsid w:val="00227651"/>
    <w:rsid w:val="00227D89"/>
    <w:rsid w:val="00231727"/>
    <w:rsid w:val="0023371D"/>
    <w:rsid w:val="00233819"/>
    <w:rsid w:val="0023401C"/>
    <w:rsid w:val="00234605"/>
    <w:rsid w:val="0023529B"/>
    <w:rsid w:val="002366D1"/>
    <w:rsid w:val="00236963"/>
    <w:rsid w:val="00236E48"/>
    <w:rsid w:val="002377B9"/>
    <w:rsid w:val="00240707"/>
    <w:rsid w:val="0024148D"/>
    <w:rsid w:val="0024274F"/>
    <w:rsid w:val="00242AAA"/>
    <w:rsid w:val="00245280"/>
    <w:rsid w:val="0024699C"/>
    <w:rsid w:val="002470E7"/>
    <w:rsid w:val="002478CD"/>
    <w:rsid w:val="00247C1E"/>
    <w:rsid w:val="00247DEC"/>
    <w:rsid w:val="00247F64"/>
    <w:rsid w:val="00250125"/>
    <w:rsid w:val="00250A9D"/>
    <w:rsid w:val="00250B41"/>
    <w:rsid w:val="002514E3"/>
    <w:rsid w:val="00252EFA"/>
    <w:rsid w:val="00253284"/>
    <w:rsid w:val="002534B5"/>
    <w:rsid w:val="00253871"/>
    <w:rsid w:val="00253DC5"/>
    <w:rsid w:val="0025665F"/>
    <w:rsid w:val="002567B6"/>
    <w:rsid w:val="0025735A"/>
    <w:rsid w:val="00257861"/>
    <w:rsid w:val="00260F1A"/>
    <w:rsid w:val="0026214F"/>
    <w:rsid w:val="0026252A"/>
    <w:rsid w:val="002625A1"/>
    <w:rsid w:val="00264B69"/>
    <w:rsid w:val="00264D90"/>
    <w:rsid w:val="0026506F"/>
    <w:rsid w:val="002654E7"/>
    <w:rsid w:val="002657D7"/>
    <w:rsid w:val="002666DA"/>
    <w:rsid w:val="00266CE2"/>
    <w:rsid w:val="0026769C"/>
    <w:rsid w:val="002676BF"/>
    <w:rsid w:val="0026791E"/>
    <w:rsid w:val="002728F3"/>
    <w:rsid w:val="00273603"/>
    <w:rsid w:val="002744BE"/>
    <w:rsid w:val="00274729"/>
    <w:rsid w:val="00275010"/>
    <w:rsid w:val="00275D6A"/>
    <w:rsid w:val="0027693A"/>
    <w:rsid w:val="00276FC5"/>
    <w:rsid w:val="00277729"/>
    <w:rsid w:val="00280930"/>
    <w:rsid w:val="0028176C"/>
    <w:rsid w:val="00281E6D"/>
    <w:rsid w:val="00282A0D"/>
    <w:rsid w:val="00282D00"/>
    <w:rsid w:val="002833BF"/>
    <w:rsid w:val="00284C5E"/>
    <w:rsid w:val="00285AF6"/>
    <w:rsid w:val="00285CC8"/>
    <w:rsid w:val="0028617E"/>
    <w:rsid w:val="00286C31"/>
    <w:rsid w:val="00286E4F"/>
    <w:rsid w:val="00287985"/>
    <w:rsid w:val="00291318"/>
    <w:rsid w:val="00291EA2"/>
    <w:rsid w:val="00291F69"/>
    <w:rsid w:val="0029250A"/>
    <w:rsid w:val="0029267D"/>
    <w:rsid w:val="00292751"/>
    <w:rsid w:val="0029282F"/>
    <w:rsid w:val="0029295B"/>
    <w:rsid w:val="00292991"/>
    <w:rsid w:val="00292B3F"/>
    <w:rsid w:val="002930D1"/>
    <w:rsid w:val="00295CBA"/>
    <w:rsid w:val="00295E44"/>
    <w:rsid w:val="0029655A"/>
    <w:rsid w:val="002978AC"/>
    <w:rsid w:val="00297CA8"/>
    <w:rsid w:val="002A1747"/>
    <w:rsid w:val="002A1842"/>
    <w:rsid w:val="002A24FE"/>
    <w:rsid w:val="002A290C"/>
    <w:rsid w:val="002A2980"/>
    <w:rsid w:val="002A2AC3"/>
    <w:rsid w:val="002A2B52"/>
    <w:rsid w:val="002A35CC"/>
    <w:rsid w:val="002A475B"/>
    <w:rsid w:val="002A7083"/>
    <w:rsid w:val="002A74BD"/>
    <w:rsid w:val="002B0D53"/>
    <w:rsid w:val="002B19C9"/>
    <w:rsid w:val="002B1A85"/>
    <w:rsid w:val="002B27A1"/>
    <w:rsid w:val="002B29F0"/>
    <w:rsid w:val="002B3399"/>
    <w:rsid w:val="002B34DD"/>
    <w:rsid w:val="002B3515"/>
    <w:rsid w:val="002B4155"/>
    <w:rsid w:val="002B455A"/>
    <w:rsid w:val="002B47E5"/>
    <w:rsid w:val="002B4A6B"/>
    <w:rsid w:val="002B4C8A"/>
    <w:rsid w:val="002B56FE"/>
    <w:rsid w:val="002B5762"/>
    <w:rsid w:val="002B5B70"/>
    <w:rsid w:val="002B741E"/>
    <w:rsid w:val="002B78DF"/>
    <w:rsid w:val="002B7E6A"/>
    <w:rsid w:val="002C0241"/>
    <w:rsid w:val="002C03B0"/>
    <w:rsid w:val="002C067B"/>
    <w:rsid w:val="002C0A2F"/>
    <w:rsid w:val="002C0B30"/>
    <w:rsid w:val="002C0F82"/>
    <w:rsid w:val="002C157E"/>
    <w:rsid w:val="002C18E1"/>
    <w:rsid w:val="002C1B5B"/>
    <w:rsid w:val="002C1FAC"/>
    <w:rsid w:val="002C2417"/>
    <w:rsid w:val="002C24E6"/>
    <w:rsid w:val="002C28B8"/>
    <w:rsid w:val="002C2BBD"/>
    <w:rsid w:val="002C2D3D"/>
    <w:rsid w:val="002C4076"/>
    <w:rsid w:val="002C4852"/>
    <w:rsid w:val="002C5D81"/>
    <w:rsid w:val="002C6398"/>
    <w:rsid w:val="002C6EED"/>
    <w:rsid w:val="002D0C4A"/>
    <w:rsid w:val="002D0D70"/>
    <w:rsid w:val="002D1BBD"/>
    <w:rsid w:val="002D227E"/>
    <w:rsid w:val="002D4303"/>
    <w:rsid w:val="002D4375"/>
    <w:rsid w:val="002D4B85"/>
    <w:rsid w:val="002D55E4"/>
    <w:rsid w:val="002D6FCC"/>
    <w:rsid w:val="002D76C1"/>
    <w:rsid w:val="002E1603"/>
    <w:rsid w:val="002E2417"/>
    <w:rsid w:val="002E2CF6"/>
    <w:rsid w:val="002E2E82"/>
    <w:rsid w:val="002E3BA5"/>
    <w:rsid w:val="002E3DE4"/>
    <w:rsid w:val="002E497F"/>
    <w:rsid w:val="002E4A61"/>
    <w:rsid w:val="002E5220"/>
    <w:rsid w:val="002E5E9E"/>
    <w:rsid w:val="002E6F24"/>
    <w:rsid w:val="002E7276"/>
    <w:rsid w:val="002E7B13"/>
    <w:rsid w:val="002F1100"/>
    <w:rsid w:val="002F1249"/>
    <w:rsid w:val="002F1934"/>
    <w:rsid w:val="002F1D96"/>
    <w:rsid w:val="002F2065"/>
    <w:rsid w:val="002F23DF"/>
    <w:rsid w:val="002F3053"/>
    <w:rsid w:val="002F3773"/>
    <w:rsid w:val="002F3F8C"/>
    <w:rsid w:val="002F428F"/>
    <w:rsid w:val="002F4316"/>
    <w:rsid w:val="002F4456"/>
    <w:rsid w:val="002F5390"/>
    <w:rsid w:val="002F6370"/>
    <w:rsid w:val="002F6A00"/>
    <w:rsid w:val="002F6A88"/>
    <w:rsid w:val="002F6EC4"/>
    <w:rsid w:val="00300412"/>
    <w:rsid w:val="003012F2"/>
    <w:rsid w:val="00301F5E"/>
    <w:rsid w:val="0030228F"/>
    <w:rsid w:val="003024D4"/>
    <w:rsid w:val="00302E26"/>
    <w:rsid w:val="00304663"/>
    <w:rsid w:val="00305275"/>
    <w:rsid w:val="00305398"/>
    <w:rsid w:val="003055EC"/>
    <w:rsid w:val="003069B2"/>
    <w:rsid w:val="00306E94"/>
    <w:rsid w:val="003072F7"/>
    <w:rsid w:val="003074F1"/>
    <w:rsid w:val="00307684"/>
    <w:rsid w:val="00307ECE"/>
    <w:rsid w:val="00307F2C"/>
    <w:rsid w:val="00310C85"/>
    <w:rsid w:val="00310E21"/>
    <w:rsid w:val="003123BC"/>
    <w:rsid w:val="003137AC"/>
    <w:rsid w:val="00313FB6"/>
    <w:rsid w:val="00314866"/>
    <w:rsid w:val="00314E6B"/>
    <w:rsid w:val="00315285"/>
    <w:rsid w:val="00315D0C"/>
    <w:rsid w:val="003165C5"/>
    <w:rsid w:val="003173FE"/>
    <w:rsid w:val="00317544"/>
    <w:rsid w:val="003178F4"/>
    <w:rsid w:val="00317F9F"/>
    <w:rsid w:val="0032023B"/>
    <w:rsid w:val="003202C8"/>
    <w:rsid w:val="00320407"/>
    <w:rsid w:val="00320805"/>
    <w:rsid w:val="003219DD"/>
    <w:rsid w:val="00322148"/>
    <w:rsid w:val="003225CF"/>
    <w:rsid w:val="00322785"/>
    <w:rsid w:val="00322EFC"/>
    <w:rsid w:val="0032374B"/>
    <w:rsid w:val="00327291"/>
    <w:rsid w:val="0033093A"/>
    <w:rsid w:val="003314F5"/>
    <w:rsid w:val="00331C17"/>
    <w:rsid w:val="0033255F"/>
    <w:rsid w:val="00332FD3"/>
    <w:rsid w:val="00333304"/>
    <w:rsid w:val="003334DF"/>
    <w:rsid w:val="00333519"/>
    <w:rsid w:val="00335684"/>
    <w:rsid w:val="0033580F"/>
    <w:rsid w:val="00335CA5"/>
    <w:rsid w:val="003367C6"/>
    <w:rsid w:val="0033724D"/>
    <w:rsid w:val="00337546"/>
    <w:rsid w:val="00337E40"/>
    <w:rsid w:val="00340717"/>
    <w:rsid w:val="003409C0"/>
    <w:rsid w:val="0034136A"/>
    <w:rsid w:val="0034192C"/>
    <w:rsid w:val="00341D2B"/>
    <w:rsid w:val="00342403"/>
    <w:rsid w:val="00342E1C"/>
    <w:rsid w:val="003435C4"/>
    <w:rsid w:val="00343B20"/>
    <w:rsid w:val="003441EC"/>
    <w:rsid w:val="00344214"/>
    <w:rsid w:val="003447BB"/>
    <w:rsid w:val="00344CA5"/>
    <w:rsid w:val="00344EA8"/>
    <w:rsid w:val="00345EA7"/>
    <w:rsid w:val="00345FCF"/>
    <w:rsid w:val="00346181"/>
    <w:rsid w:val="003464BD"/>
    <w:rsid w:val="00346653"/>
    <w:rsid w:val="0034711D"/>
    <w:rsid w:val="003502D2"/>
    <w:rsid w:val="00350F43"/>
    <w:rsid w:val="00352A70"/>
    <w:rsid w:val="00352C7F"/>
    <w:rsid w:val="00355DE5"/>
    <w:rsid w:val="00356028"/>
    <w:rsid w:val="0035612B"/>
    <w:rsid w:val="00356543"/>
    <w:rsid w:val="003576DF"/>
    <w:rsid w:val="00357AEF"/>
    <w:rsid w:val="00360B11"/>
    <w:rsid w:val="0036113D"/>
    <w:rsid w:val="003614F5"/>
    <w:rsid w:val="003638AD"/>
    <w:rsid w:val="00364501"/>
    <w:rsid w:val="00364EE5"/>
    <w:rsid w:val="00364FBA"/>
    <w:rsid w:val="00365749"/>
    <w:rsid w:val="003664DC"/>
    <w:rsid w:val="003664FF"/>
    <w:rsid w:val="003671F6"/>
    <w:rsid w:val="00367294"/>
    <w:rsid w:val="00367F03"/>
    <w:rsid w:val="00370D24"/>
    <w:rsid w:val="00372F74"/>
    <w:rsid w:val="003730C0"/>
    <w:rsid w:val="0037335F"/>
    <w:rsid w:val="0037454D"/>
    <w:rsid w:val="00375E4A"/>
    <w:rsid w:val="00377064"/>
    <w:rsid w:val="00377A1B"/>
    <w:rsid w:val="00377BDA"/>
    <w:rsid w:val="0038015F"/>
    <w:rsid w:val="0038038B"/>
    <w:rsid w:val="0038051E"/>
    <w:rsid w:val="00380ABA"/>
    <w:rsid w:val="00380FC9"/>
    <w:rsid w:val="00381664"/>
    <w:rsid w:val="003819CA"/>
    <w:rsid w:val="00382C30"/>
    <w:rsid w:val="00383FA4"/>
    <w:rsid w:val="00385EDD"/>
    <w:rsid w:val="003861D6"/>
    <w:rsid w:val="00386631"/>
    <w:rsid w:val="00386A5C"/>
    <w:rsid w:val="00386AF1"/>
    <w:rsid w:val="00387CE9"/>
    <w:rsid w:val="0039034F"/>
    <w:rsid w:val="00390525"/>
    <w:rsid w:val="00390FAE"/>
    <w:rsid w:val="00391543"/>
    <w:rsid w:val="00391A3A"/>
    <w:rsid w:val="00391C94"/>
    <w:rsid w:val="00391DB7"/>
    <w:rsid w:val="00392ED8"/>
    <w:rsid w:val="003933F7"/>
    <w:rsid w:val="003934B9"/>
    <w:rsid w:val="0039400E"/>
    <w:rsid w:val="00394440"/>
    <w:rsid w:val="00394903"/>
    <w:rsid w:val="00395B90"/>
    <w:rsid w:val="00396F9D"/>
    <w:rsid w:val="00397A37"/>
    <w:rsid w:val="00397DAB"/>
    <w:rsid w:val="003A08DD"/>
    <w:rsid w:val="003A2081"/>
    <w:rsid w:val="003A29ED"/>
    <w:rsid w:val="003A3C1B"/>
    <w:rsid w:val="003A4A6B"/>
    <w:rsid w:val="003A57E3"/>
    <w:rsid w:val="003A598B"/>
    <w:rsid w:val="003A79B6"/>
    <w:rsid w:val="003A7C8E"/>
    <w:rsid w:val="003B0373"/>
    <w:rsid w:val="003B081C"/>
    <w:rsid w:val="003B0B95"/>
    <w:rsid w:val="003B2C36"/>
    <w:rsid w:val="003B3215"/>
    <w:rsid w:val="003B3BF6"/>
    <w:rsid w:val="003B3D20"/>
    <w:rsid w:val="003B476F"/>
    <w:rsid w:val="003B51EA"/>
    <w:rsid w:val="003B542C"/>
    <w:rsid w:val="003B5BD4"/>
    <w:rsid w:val="003B5C64"/>
    <w:rsid w:val="003B5D1D"/>
    <w:rsid w:val="003B69A7"/>
    <w:rsid w:val="003B75C0"/>
    <w:rsid w:val="003B7FC9"/>
    <w:rsid w:val="003C0B94"/>
    <w:rsid w:val="003C0C88"/>
    <w:rsid w:val="003C1FE0"/>
    <w:rsid w:val="003C21DC"/>
    <w:rsid w:val="003C2A45"/>
    <w:rsid w:val="003C2C28"/>
    <w:rsid w:val="003C333B"/>
    <w:rsid w:val="003C3E27"/>
    <w:rsid w:val="003C3F30"/>
    <w:rsid w:val="003C4758"/>
    <w:rsid w:val="003C5625"/>
    <w:rsid w:val="003C6578"/>
    <w:rsid w:val="003C6BC3"/>
    <w:rsid w:val="003C6E9A"/>
    <w:rsid w:val="003C6EBD"/>
    <w:rsid w:val="003C7970"/>
    <w:rsid w:val="003C7C1B"/>
    <w:rsid w:val="003D09F3"/>
    <w:rsid w:val="003D107A"/>
    <w:rsid w:val="003D11DC"/>
    <w:rsid w:val="003D1963"/>
    <w:rsid w:val="003D2CAB"/>
    <w:rsid w:val="003D3D6B"/>
    <w:rsid w:val="003D4F64"/>
    <w:rsid w:val="003D5760"/>
    <w:rsid w:val="003D5C13"/>
    <w:rsid w:val="003D7449"/>
    <w:rsid w:val="003E0163"/>
    <w:rsid w:val="003E02C2"/>
    <w:rsid w:val="003E0F04"/>
    <w:rsid w:val="003E193A"/>
    <w:rsid w:val="003E1E9F"/>
    <w:rsid w:val="003E2141"/>
    <w:rsid w:val="003E232C"/>
    <w:rsid w:val="003E3401"/>
    <w:rsid w:val="003E39F9"/>
    <w:rsid w:val="003E6C17"/>
    <w:rsid w:val="003E725E"/>
    <w:rsid w:val="003E7A72"/>
    <w:rsid w:val="003F05F7"/>
    <w:rsid w:val="003F06D8"/>
    <w:rsid w:val="003F16E6"/>
    <w:rsid w:val="003F1ACA"/>
    <w:rsid w:val="003F1C59"/>
    <w:rsid w:val="003F25BE"/>
    <w:rsid w:val="003F2E16"/>
    <w:rsid w:val="003F3213"/>
    <w:rsid w:val="003F36A5"/>
    <w:rsid w:val="003F3DE9"/>
    <w:rsid w:val="003F49A6"/>
    <w:rsid w:val="003F54D3"/>
    <w:rsid w:val="003F5A1C"/>
    <w:rsid w:val="003F5E0D"/>
    <w:rsid w:val="003F6FD4"/>
    <w:rsid w:val="003F7962"/>
    <w:rsid w:val="0040017E"/>
    <w:rsid w:val="004004A3"/>
    <w:rsid w:val="00400B53"/>
    <w:rsid w:val="004016F4"/>
    <w:rsid w:val="00402929"/>
    <w:rsid w:val="004032B8"/>
    <w:rsid w:val="00403351"/>
    <w:rsid w:val="0040349B"/>
    <w:rsid w:val="004035E5"/>
    <w:rsid w:val="00404D89"/>
    <w:rsid w:val="00405705"/>
    <w:rsid w:val="00406969"/>
    <w:rsid w:val="00407601"/>
    <w:rsid w:val="004104C7"/>
    <w:rsid w:val="0041113B"/>
    <w:rsid w:val="0041156A"/>
    <w:rsid w:val="00411DE2"/>
    <w:rsid w:val="00411EB4"/>
    <w:rsid w:val="00412072"/>
    <w:rsid w:val="00412400"/>
    <w:rsid w:val="004124C0"/>
    <w:rsid w:val="004129DE"/>
    <w:rsid w:val="004137C6"/>
    <w:rsid w:val="00413821"/>
    <w:rsid w:val="00413B75"/>
    <w:rsid w:val="00413B8F"/>
    <w:rsid w:val="00414178"/>
    <w:rsid w:val="0041436B"/>
    <w:rsid w:val="00414654"/>
    <w:rsid w:val="00414F23"/>
    <w:rsid w:val="0041507C"/>
    <w:rsid w:val="0041507E"/>
    <w:rsid w:val="00415E60"/>
    <w:rsid w:val="00416B8B"/>
    <w:rsid w:val="004201E9"/>
    <w:rsid w:val="004203CD"/>
    <w:rsid w:val="00420E33"/>
    <w:rsid w:val="00421602"/>
    <w:rsid w:val="00421925"/>
    <w:rsid w:val="004220AA"/>
    <w:rsid w:val="00422EB3"/>
    <w:rsid w:val="00425903"/>
    <w:rsid w:val="00426FF7"/>
    <w:rsid w:val="00430C15"/>
    <w:rsid w:val="00430C54"/>
    <w:rsid w:val="00432743"/>
    <w:rsid w:val="00432EBA"/>
    <w:rsid w:val="004333DC"/>
    <w:rsid w:val="0043342B"/>
    <w:rsid w:val="00435728"/>
    <w:rsid w:val="00435B84"/>
    <w:rsid w:val="00435FB3"/>
    <w:rsid w:val="0043635E"/>
    <w:rsid w:val="0043673B"/>
    <w:rsid w:val="00437069"/>
    <w:rsid w:val="00437362"/>
    <w:rsid w:val="004377DA"/>
    <w:rsid w:val="00437F38"/>
    <w:rsid w:val="00440308"/>
    <w:rsid w:val="00440706"/>
    <w:rsid w:val="00440978"/>
    <w:rsid w:val="00440E0B"/>
    <w:rsid w:val="004424F7"/>
    <w:rsid w:val="00442B04"/>
    <w:rsid w:val="00442BE7"/>
    <w:rsid w:val="00443E12"/>
    <w:rsid w:val="00443FC1"/>
    <w:rsid w:val="00444D29"/>
    <w:rsid w:val="00444DBF"/>
    <w:rsid w:val="0044508F"/>
    <w:rsid w:val="00445EAB"/>
    <w:rsid w:val="004478B4"/>
    <w:rsid w:val="00447DA0"/>
    <w:rsid w:val="00447F5C"/>
    <w:rsid w:val="004503E4"/>
    <w:rsid w:val="00451972"/>
    <w:rsid w:val="004520E0"/>
    <w:rsid w:val="00452F9C"/>
    <w:rsid w:val="00453D40"/>
    <w:rsid w:val="00454778"/>
    <w:rsid w:val="00454A19"/>
    <w:rsid w:val="00456362"/>
    <w:rsid w:val="0045670A"/>
    <w:rsid w:val="00456940"/>
    <w:rsid w:val="00460051"/>
    <w:rsid w:val="004602C2"/>
    <w:rsid w:val="00460A7D"/>
    <w:rsid w:val="00460ED4"/>
    <w:rsid w:val="00461962"/>
    <w:rsid w:val="00461DFF"/>
    <w:rsid w:val="00461EB1"/>
    <w:rsid w:val="00461EFD"/>
    <w:rsid w:val="004629F0"/>
    <w:rsid w:val="00462AE9"/>
    <w:rsid w:val="00462EED"/>
    <w:rsid w:val="00463FAC"/>
    <w:rsid w:val="004674A1"/>
    <w:rsid w:val="00467AF8"/>
    <w:rsid w:val="004702C5"/>
    <w:rsid w:val="00470887"/>
    <w:rsid w:val="004715AB"/>
    <w:rsid w:val="004719A3"/>
    <w:rsid w:val="004725F7"/>
    <w:rsid w:val="0047356E"/>
    <w:rsid w:val="00473F14"/>
    <w:rsid w:val="004741C8"/>
    <w:rsid w:val="0047552A"/>
    <w:rsid w:val="0047566E"/>
    <w:rsid w:val="004763DF"/>
    <w:rsid w:val="00476523"/>
    <w:rsid w:val="004769E7"/>
    <w:rsid w:val="00476F41"/>
    <w:rsid w:val="0047718B"/>
    <w:rsid w:val="00480751"/>
    <w:rsid w:val="004816F7"/>
    <w:rsid w:val="00481B97"/>
    <w:rsid w:val="00481EFB"/>
    <w:rsid w:val="00482A97"/>
    <w:rsid w:val="00483204"/>
    <w:rsid w:val="00483E9D"/>
    <w:rsid w:val="00484132"/>
    <w:rsid w:val="004841E2"/>
    <w:rsid w:val="0048498C"/>
    <w:rsid w:val="00484E65"/>
    <w:rsid w:val="00485CBE"/>
    <w:rsid w:val="00485CDF"/>
    <w:rsid w:val="00486137"/>
    <w:rsid w:val="004861C5"/>
    <w:rsid w:val="004866CB"/>
    <w:rsid w:val="00487288"/>
    <w:rsid w:val="004915E7"/>
    <w:rsid w:val="0049280D"/>
    <w:rsid w:val="0049287F"/>
    <w:rsid w:val="00492E97"/>
    <w:rsid w:val="00494E37"/>
    <w:rsid w:val="00495210"/>
    <w:rsid w:val="00495349"/>
    <w:rsid w:val="00495B01"/>
    <w:rsid w:val="00496439"/>
    <w:rsid w:val="00497015"/>
    <w:rsid w:val="00497801"/>
    <w:rsid w:val="004A0498"/>
    <w:rsid w:val="004A04DA"/>
    <w:rsid w:val="004A0E73"/>
    <w:rsid w:val="004A0FF4"/>
    <w:rsid w:val="004A1E26"/>
    <w:rsid w:val="004A2772"/>
    <w:rsid w:val="004A3192"/>
    <w:rsid w:val="004A3503"/>
    <w:rsid w:val="004A3655"/>
    <w:rsid w:val="004A48AB"/>
    <w:rsid w:val="004A4B19"/>
    <w:rsid w:val="004A4D6E"/>
    <w:rsid w:val="004A5122"/>
    <w:rsid w:val="004A52D7"/>
    <w:rsid w:val="004A5438"/>
    <w:rsid w:val="004A5599"/>
    <w:rsid w:val="004A6865"/>
    <w:rsid w:val="004A6F2A"/>
    <w:rsid w:val="004A7CF2"/>
    <w:rsid w:val="004B0238"/>
    <w:rsid w:val="004B0AB7"/>
    <w:rsid w:val="004B1792"/>
    <w:rsid w:val="004B2182"/>
    <w:rsid w:val="004B263F"/>
    <w:rsid w:val="004B3243"/>
    <w:rsid w:val="004B3427"/>
    <w:rsid w:val="004B35F6"/>
    <w:rsid w:val="004B4890"/>
    <w:rsid w:val="004B5F9D"/>
    <w:rsid w:val="004B6175"/>
    <w:rsid w:val="004B6697"/>
    <w:rsid w:val="004B7284"/>
    <w:rsid w:val="004B7657"/>
    <w:rsid w:val="004B7CE3"/>
    <w:rsid w:val="004C016A"/>
    <w:rsid w:val="004C0F00"/>
    <w:rsid w:val="004C1379"/>
    <w:rsid w:val="004C149B"/>
    <w:rsid w:val="004C2298"/>
    <w:rsid w:val="004C27DD"/>
    <w:rsid w:val="004C3112"/>
    <w:rsid w:val="004C3605"/>
    <w:rsid w:val="004C4F93"/>
    <w:rsid w:val="004C5CB7"/>
    <w:rsid w:val="004C6422"/>
    <w:rsid w:val="004C653D"/>
    <w:rsid w:val="004C687A"/>
    <w:rsid w:val="004C773C"/>
    <w:rsid w:val="004C7E86"/>
    <w:rsid w:val="004C7FEC"/>
    <w:rsid w:val="004D1362"/>
    <w:rsid w:val="004D2128"/>
    <w:rsid w:val="004D2444"/>
    <w:rsid w:val="004D2631"/>
    <w:rsid w:val="004D2985"/>
    <w:rsid w:val="004D2CA6"/>
    <w:rsid w:val="004D302B"/>
    <w:rsid w:val="004D3171"/>
    <w:rsid w:val="004D4BA8"/>
    <w:rsid w:val="004D60C9"/>
    <w:rsid w:val="004D66E2"/>
    <w:rsid w:val="004D76AB"/>
    <w:rsid w:val="004D76F5"/>
    <w:rsid w:val="004D774B"/>
    <w:rsid w:val="004D78D5"/>
    <w:rsid w:val="004E1873"/>
    <w:rsid w:val="004E1F3F"/>
    <w:rsid w:val="004E2B67"/>
    <w:rsid w:val="004E36CC"/>
    <w:rsid w:val="004E3791"/>
    <w:rsid w:val="004E3EF2"/>
    <w:rsid w:val="004E41FC"/>
    <w:rsid w:val="004E4299"/>
    <w:rsid w:val="004E4908"/>
    <w:rsid w:val="004E492E"/>
    <w:rsid w:val="004E4A5E"/>
    <w:rsid w:val="004E6038"/>
    <w:rsid w:val="004E6877"/>
    <w:rsid w:val="004E6A9E"/>
    <w:rsid w:val="004E7B1A"/>
    <w:rsid w:val="004E7F4B"/>
    <w:rsid w:val="004F040C"/>
    <w:rsid w:val="004F0E6D"/>
    <w:rsid w:val="004F1B1C"/>
    <w:rsid w:val="004F2A87"/>
    <w:rsid w:val="004F2E4E"/>
    <w:rsid w:val="004F3291"/>
    <w:rsid w:val="004F3A6E"/>
    <w:rsid w:val="004F3E35"/>
    <w:rsid w:val="004F521C"/>
    <w:rsid w:val="004F6243"/>
    <w:rsid w:val="004F64F6"/>
    <w:rsid w:val="004F6A4F"/>
    <w:rsid w:val="004F6A95"/>
    <w:rsid w:val="004F746B"/>
    <w:rsid w:val="004F7E28"/>
    <w:rsid w:val="00500BC6"/>
    <w:rsid w:val="00500C7D"/>
    <w:rsid w:val="00501E44"/>
    <w:rsid w:val="00502B03"/>
    <w:rsid w:val="00503BF7"/>
    <w:rsid w:val="005042F9"/>
    <w:rsid w:val="005045BA"/>
    <w:rsid w:val="005047F6"/>
    <w:rsid w:val="00505BFA"/>
    <w:rsid w:val="00505E0A"/>
    <w:rsid w:val="00506433"/>
    <w:rsid w:val="0051341D"/>
    <w:rsid w:val="0051367C"/>
    <w:rsid w:val="00514F52"/>
    <w:rsid w:val="00515106"/>
    <w:rsid w:val="005151E8"/>
    <w:rsid w:val="0051529A"/>
    <w:rsid w:val="0051560F"/>
    <w:rsid w:val="0051566C"/>
    <w:rsid w:val="00515756"/>
    <w:rsid w:val="00515A62"/>
    <w:rsid w:val="005160A5"/>
    <w:rsid w:val="00516215"/>
    <w:rsid w:val="0051639A"/>
    <w:rsid w:val="00516C56"/>
    <w:rsid w:val="00516FEE"/>
    <w:rsid w:val="0051704A"/>
    <w:rsid w:val="005201FA"/>
    <w:rsid w:val="00520382"/>
    <w:rsid w:val="005212FF"/>
    <w:rsid w:val="0052164B"/>
    <w:rsid w:val="00521CCC"/>
    <w:rsid w:val="00522C41"/>
    <w:rsid w:val="00522E8A"/>
    <w:rsid w:val="00522FF3"/>
    <w:rsid w:val="00523586"/>
    <w:rsid w:val="00523952"/>
    <w:rsid w:val="00523C42"/>
    <w:rsid w:val="005251D6"/>
    <w:rsid w:val="005251EB"/>
    <w:rsid w:val="005254C4"/>
    <w:rsid w:val="0052679B"/>
    <w:rsid w:val="00526D68"/>
    <w:rsid w:val="00526FE3"/>
    <w:rsid w:val="005272D3"/>
    <w:rsid w:val="00531D52"/>
    <w:rsid w:val="00531FD9"/>
    <w:rsid w:val="00532553"/>
    <w:rsid w:val="00533EC8"/>
    <w:rsid w:val="00534674"/>
    <w:rsid w:val="005354A7"/>
    <w:rsid w:val="00535DCC"/>
    <w:rsid w:val="0053685F"/>
    <w:rsid w:val="00536F18"/>
    <w:rsid w:val="005372D6"/>
    <w:rsid w:val="0054081D"/>
    <w:rsid w:val="00541790"/>
    <w:rsid w:val="0054192D"/>
    <w:rsid w:val="00541D91"/>
    <w:rsid w:val="00542384"/>
    <w:rsid w:val="00543ABD"/>
    <w:rsid w:val="00543EFE"/>
    <w:rsid w:val="00544454"/>
    <w:rsid w:val="00544DFD"/>
    <w:rsid w:val="00545E4A"/>
    <w:rsid w:val="005467A0"/>
    <w:rsid w:val="00546ED1"/>
    <w:rsid w:val="00547875"/>
    <w:rsid w:val="00547900"/>
    <w:rsid w:val="00547BCA"/>
    <w:rsid w:val="00550094"/>
    <w:rsid w:val="005514A2"/>
    <w:rsid w:val="0055431C"/>
    <w:rsid w:val="00554653"/>
    <w:rsid w:val="0055467F"/>
    <w:rsid w:val="00554C06"/>
    <w:rsid w:val="00554CB9"/>
    <w:rsid w:val="00554E86"/>
    <w:rsid w:val="005555B4"/>
    <w:rsid w:val="00556046"/>
    <w:rsid w:val="0055647A"/>
    <w:rsid w:val="0055698E"/>
    <w:rsid w:val="00557173"/>
    <w:rsid w:val="00557BDF"/>
    <w:rsid w:val="005603E5"/>
    <w:rsid w:val="0056304D"/>
    <w:rsid w:val="00563382"/>
    <w:rsid w:val="005653CB"/>
    <w:rsid w:val="005657F5"/>
    <w:rsid w:val="00565D16"/>
    <w:rsid w:val="00566FBC"/>
    <w:rsid w:val="005674D7"/>
    <w:rsid w:val="00567D88"/>
    <w:rsid w:val="00570BFC"/>
    <w:rsid w:val="00571894"/>
    <w:rsid w:val="00571A0D"/>
    <w:rsid w:val="005725EF"/>
    <w:rsid w:val="00572DF9"/>
    <w:rsid w:val="00572F4F"/>
    <w:rsid w:val="005731F3"/>
    <w:rsid w:val="0057413E"/>
    <w:rsid w:val="005741D6"/>
    <w:rsid w:val="00574D86"/>
    <w:rsid w:val="00574F35"/>
    <w:rsid w:val="00575BCA"/>
    <w:rsid w:val="00576281"/>
    <w:rsid w:val="00576BC2"/>
    <w:rsid w:val="00577041"/>
    <w:rsid w:val="0057707B"/>
    <w:rsid w:val="00577089"/>
    <w:rsid w:val="0057716F"/>
    <w:rsid w:val="0057774F"/>
    <w:rsid w:val="0058037D"/>
    <w:rsid w:val="005809D2"/>
    <w:rsid w:val="00580B20"/>
    <w:rsid w:val="005814C6"/>
    <w:rsid w:val="005823F5"/>
    <w:rsid w:val="0058346C"/>
    <w:rsid w:val="00583997"/>
    <w:rsid w:val="00584A5B"/>
    <w:rsid w:val="00584C63"/>
    <w:rsid w:val="005863B9"/>
    <w:rsid w:val="005902C7"/>
    <w:rsid w:val="005905C9"/>
    <w:rsid w:val="0059078A"/>
    <w:rsid w:val="005909B6"/>
    <w:rsid w:val="00590BD5"/>
    <w:rsid w:val="00590D67"/>
    <w:rsid w:val="005919CE"/>
    <w:rsid w:val="0059200E"/>
    <w:rsid w:val="005926B8"/>
    <w:rsid w:val="00592F2B"/>
    <w:rsid w:val="00592FCF"/>
    <w:rsid w:val="0059307E"/>
    <w:rsid w:val="005933BF"/>
    <w:rsid w:val="00593795"/>
    <w:rsid w:val="00595115"/>
    <w:rsid w:val="00596C2D"/>
    <w:rsid w:val="00596EB8"/>
    <w:rsid w:val="005A09AE"/>
    <w:rsid w:val="005A1F31"/>
    <w:rsid w:val="005A21DA"/>
    <w:rsid w:val="005A2736"/>
    <w:rsid w:val="005A2CB5"/>
    <w:rsid w:val="005A37C2"/>
    <w:rsid w:val="005A43E7"/>
    <w:rsid w:val="005A47D0"/>
    <w:rsid w:val="005A4F39"/>
    <w:rsid w:val="005A5069"/>
    <w:rsid w:val="005A5268"/>
    <w:rsid w:val="005A5716"/>
    <w:rsid w:val="005A57D4"/>
    <w:rsid w:val="005A5ABE"/>
    <w:rsid w:val="005B03E5"/>
    <w:rsid w:val="005B0C83"/>
    <w:rsid w:val="005B17D3"/>
    <w:rsid w:val="005B1F18"/>
    <w:rsid w:val="005B2032"/>
    <w:rsid w:val="005B26A9"/>
    <w:rsid w:val="005B2D41"/>
    <w:rsid w:val="005B2E5C"/>
    <w:rsid w:val="005B304D"/>
    <w:rsid w:val="005B32F4"/>
    <w:rsid w:val="005B33CA"/>
    <w:rsid w:val="005B41D6"/>
    <w:rsid w:val="005B4309"/>
    <w:rsid w:val="005B5341"/>
    <w:rsid w:val="005B6E41"/>
    <w:rsid w:val="005C0345"/>
    <w:rsid w:val="005C1A4D"/>
    <w:rsid w:val="005C1C69"/>
    <w:rsid w:val="005C33BB"/>
    <w:rsid w:val="005C4CDF"/>
    <w:rsid w:val="005C6A5B"/>
    <w:rsid w:val="005C7275"/>
    <w:rsid w:val="005C7402"/>
    <w:rsid w:val="005D0010"/>
    <w:rsid w:val="005D01D1"/>
    <w:rsid w:val="005D0BD3"/>
    <w:rsid w:val="005D1E44"/>
    <w:rsid w:val="005D252E"/>
    <w:rsid w:val="005D3111"/>
    <w:rsid w:val="005D4BD0"/>
    <w:rsid w:val="005D6346"/>
    <w:rsid w:val="005D73C7"/>
    <w:rsid w:val="005D75F2"/>
    <w:rsid w:val="005D7883"/>
    <w:rsid w:val="005D7F42"/>
    <w:rsid w:val="005E02AF"/>
    <w:rsid w:val="005E076A"/>
    <w:rsid w:val="005E182F"/>
    <w:rsid w:val="005E18AA"/>
    <w:rsid w:val="005E3344"/>
    <w:rsid w:val="005E4A36"/>
    <w:rsid w:val="005E4A6B"/>
    <w:rsid w:val="005E4F21"/>
    <w:rsid w:val="005E65A6"/>
    <w:rsid w:val="005E6A2C"/>
    <w:rsid w:val="005E6B7A"/>
    <w:rsid w:val="005F03A5"/>
    <w:rsid w:val="005F0A20"/>
    <w:rsid w:val="005F1CEC"/>
    <w:rsid w:val="005F346E"/>
    <w:rsid w:val="005F4042"/>
    <w:rsid w:val="005F4907"/>
    <w:rsid w:val="005F4DB2"/>
    <w:rsid w:val="005F51AC"/>
    <w:rsid w:val="005F54A4"/>
    <w:rsid w:val="005F5C9C"/>
    <w:rsid w:val="005F6ADC"/>
    <w:rsid w:val="005F6C32"/>
    <w:rsid w:val="005F72DB"/>
    <w:rsid w:val="005F7CEA"/>
    <w:rsid w:val="00601035"/>
    <w:rsid w:val="00601424"/>
    <w:rsid w:val="00601604"/>
    <w:rsid w:val="0060183B"/>
    <w:rsid w:val="006024FF"/>
    <w:rsid w:val="00602F1A"/>
    <w:rsid w:val="006035B5"/>
    <w:rsid w:val="00603A7C"/>
    <w:rsid w:val="00604199"/>
    <w:rsid w:val="00604634"/>
    <w:rsid w:val="0060537D"/>
    <w:rsid w:val="006056A3"/>
    <w:rsid w:val="00605C70"/>
    <w:rsid w:val="00605F12"/>
    <w:rsid w:val="00606176"/>
    <w:rsid w:val="006063D3"/>
    <w:rsid w:val="006070C7"/>
    <w:rsid w:val="00607C4F"/>
    <w:rsid w:val="006102B3"/>
    <w:rsid w:val="006105E6"/>
    <w:rsid w:val="00610E3F"/>
    <w:rsid w:val="00613111"/>
    <w:rsid w:val="006143B5"/>
    <w:rsid w:val="00614420"/>
    <w:rsid w:val="006150EC"/>
    <w:rsid w:val="006156E0"/>
    <w:rsid w:val="0061615F"/>
    <w:rsid w:val="0061691F"/>
    <w:rsid w:val="00616A41"/>
    <w:rsid w:val="00616A9C"/>
    <w:rsid w:val="00617595"/>
    <w:rsid w:val="006201E8"/>
    <w:rsid w:val="00620E8D"/>
    <w:rsid w:val="00621545"/>
    <w:rsid w:val="00621825"/>
    <w:rsid w:val="006220DE"/>
    <w:rsid w:val="006228AB"/>
    <w:rsid w:val="006228FE"/>
    <w:rsid w:val="00622A2A"/>
    <w:rsid w:val="00622CD0"/>
    <w:rsid w:val="0062407F"/>
    <w:rsid w:val="006258AB"/>
    <w:rsid w:val="00625D3B"/>
    <w:rsid w:val="00626581"/>
    <w:rsid w:val="006267DB"/>
    <w:rsid w:val="00626A2B"/>
    <w:rsid w:val="00626B3D"/>
    <w:rsid w:val="0062781E"/>
    <w:rsid w:val="00627A69"/>
    <w:rsid w:val="00630202"/>
    <w:rsid w:val="00631995"/>
    <w:rsid w:val="006331AB"/>
    <w:rsid w:val="006335A8"/>
    <w:rsid w:val="0063414F"/>
    <w:rsid w:val="006353F1"/>
    <w:rsid w:val="00636088"/>
    <w:rsid w:val="006362EB"/>
    <w:rsid w:val="006364F8"/>
    <w:rsid w:val="0063749B"/>
    <w:rsid w:val="00637CB1"/>
    <w:rsid w:val="00640603"/>
    <w:rsid w:val="00641141"/>
    <w:rsid w:val="00641BB8"/>
    <w:rsid w:val="00641DCE"/>
    <w:rsid w:val="00642075"/>
    <w:rsid w:val="006430C1"/>
    <w:rsid w:val="0064323D"/>
    <w:rsid w:val="0064352C"/>
    <w:rsid w:val="00644E66"/>
    <w:rsid w:val="00644F43"/>
    <w:rsid w:val="00645655"/>
    <w:rsid w:val="006466D5"/>
    <w:rsid w:val="006469A8"/>
    <w:rsid w:val="00646C17"/>
    <w:rsid w:val="00646E23"/>
    <w:rsid w:val="00646F41"/>
    <w:rsid w:val="00650008"/>
    <w:rsid w:val="006504D2"/>
    <w:rsid w:val="00650A75"/>
    <w:rsid w:val="00651769"/>
    <w:rsid w:val="0065179A"/>
    <w:rsid w:val="006518F8"/>
    <w:rsid w:val="00653952"/>
    <w:rsid w:val="00654E62"/>
    <w:rsid w:val="00655A8F"/>
    <w:rsid w:val="00656E6F"/>
    <w:rsid w:val="006571F1"/>
    <w:rsid w:val="00657780"/>
    <w:rsid w:val="00657880"/>
    <w:rsid w:val="00660980"/>
    <w:rsid w:val="006610BD"/>
    <w:rsid w:val="0066156F"/>
    <w:rsid w:val="00661C36"/>
    <w:rsid w:val="00661D2E"/>
    <w:rsid w:val="0066507F"/>
    <w:rsid w:val="006659D1"/>
    <w:rsid w:val="006671E0"/>
    <w:rsid w:val="006673A8"/>
    <w:rsid w:val="00667EA5"/>
    <w:rsid w:val="0067046C"/>
    <w:rsid w:val="00670609"/>
    <w:rsid w:val="00671F68"/>
    <w:rsid w:val="006721F9"/>
    <w:rsid w:val="00672C48"/>
    <w:rsid w:val="0067356C"/>
    <w:rsid w:val="0067409A"/>
    <w:rsid w:val="00674394"/>
    <w:rsid w:val="00675D3B"/>
    <w:rsid w:val="006764C2"/>
    <w:rsid w:val="00676538"/>
    <w:rsid w:val="00676B7D"/>
    <w:rsid w:val="00676BA0"/>
    <w:rsid w:val="00680739"/>
    <w:rsid w:val="006815DB"/>
    <w:rsid w:val="006816CE"/>
    <w:rsid w:val="00681E1F"/>
    <w:rsid w:val="00682904"/>
    <w:rsid w:val="006833C2"/>
    <w:rsid w:val="0068415F"/>
    <w:rsid w:val="00684F3E"/>
    <w:rsid w:val="006852D4"/>
    <w:rsid w:val="00686442"/>
    <w:rsid w:val="00686EAD"/>
    <w:rsid w:val="00687318"/>
    <w:rsid w:val="006879B5"/>
    <w:rsid w:val="00690788"/>
    <w:rsid w:val="006907B6"/>
    <w:rsid w:val="00690E4C"/>
    <w:rsid w:val="00691394"/>
    <w:rsid w:val="006921F2"/>
    <w:rsid w:val="00694062"/>
    <w:rsid w:val="00694A8A"/>
    <w:rsid w:val="00695AFE"/>
    <w:rsid w:val="00695BA1"/>
    <w:rsid w:val="00695F4D"/>
    <w:rsid w:val="006964A0"/>
    <w:rsid w:val="006967D3"/>
    <w:rsid w:val="00697781"/>
    <w:rsid w:val="006A0627"/>
    <w:rsid w:val="006A06E8"/>
    <w:rsid w:val="006A0F30"/>
    <w:rsid w:val="006A1291"/>
    <w:rsid w:val="006A19DC"/>
    <w:rsid w:val="006A313C"/>
    <w:rsid w:val="006A3C3C"/>
    <w:rsid w:val="006A3C72"/>
    <w:rsid w:val="006A3EBE"/>
    <w:rsid w:val="006A3EFD"/>
    <w:rsid w:val="006A4043"/>
    <w:rsid w:val="006A4433"/>
    <w:rsid w:val="006A4B34"/>
    <w:rsid w:val="006A5046"/>
    <w:rsid w:val="006A515E"/>
    <w:rsid w:val="006A618A"/>
    <w:rsid w:val="006A66B1"/>
    <w:rsid w:val="006A6B8C"/>
    <w:rsid w:val="006A716E"/>
    <w:rsid w:val="006A71D4"/>
    <w:rsid w:val="006A7D03"/>
    <w:rsid w:val="006B0540"/>
    <w:rsid w:val="006B06E8"/>
    <w:rsid w:val="006B1500"/>
    <w:rsid w:val="006B330A"/>
    <w:rsid w:val="006B39E4"/>
    <w:rsid w:val="006B4495"/>
    <w:rsid w:val="006B6267"/>
    <w:rsid w:val="006B7BBA"/>
    <w:rsid w:val="006C0272"/>
    <w:rsid w:val="006C0784"/>
    <w:rsid w:val="006C0B3A"/>
    <w:rsid w:val="006C0D30"/>
    <w:rsid w:val="006C0EEC"/>
    <w:rsid w:val="006C1473"/>
    <w:rsid w:val="006C221F"/>
    <w:rsid w:val="006C2909"/>
    <w:rsid w:val="006C2CCC"/>
    <w:rsid w:val="006C33BB"/>
    <w:rsid w:val="006C3B57"/>
    <w:rsid w:val="006C3DA4"/>
    <w:rsid w:val="006C4308"/>
    <w:rsid w:val="006C4E93"/>
    <w:rsid w:val="006C57EC"/>
    <w:rsid w:val="006C5B8B"/>
    <w:rsid w:val="006C5F39"/>
    <w:rsid w:val="006C5FFE"/>
    <w:rsid w:val="006C7125"/>
    <w:rsid w:val="006D04E0"/>
    <w:rsid w:val="006D0E84"/>
    <w:rsid w:val="006D1B3D"/>
    <w:rsid w:val="006D20D5"/>
    <w:rsid w:val="006D2271"/>
    <w:rsid w:val="006D2918"/>
    <w:rsid w:val="006D3043"/>
    <w:rsid w:val="006D31F9"/>
    <w:rsid w:val="006D3514"/>
    <w:rsid w:val="006D3EE4"/>
    <w:rsid w:val="006D54A2"/>
    <w:rsid w:val="006D568F"/>
    <w:rsid w:val="006D590A"/>
    <w:rsid w:val="006D5C36"/>
    <w:rsid w:val="006D690E"/>
    <w:rsid w:val="006D7404"/>
    <w:rsid w:val="006E0241"/>
    <w:rsid w:val="006E0DD7"/>
    <w:rsid w:val="006E0ED6"/>
    <w:rsid w:val="006E2534"/>
    <w:rsid w:val="006E4474"/>
    <w:rsid w:val="006E4F92"/>
    <w:rsid w:val="006E5474"/>
    <w:rsid w:val="006E5A8F"/>
    <w:rsid w:val="006E7339"/>
    <w:rsid w:val="006E77D4"/>
    <w:rsid w:val="006E7C05"/>
    <w:rsid w:val="006F0540"/>
    <w:rsid w:val="006F07B0"/>
    <w:rsid w:val="006F0D84"/>
    <w:rsid w:val="006F1550"/>
    <w:rsid w:val="006F2129"/>
    <w:rsid w:val="006F2539"/>
    <w:rsid w:val="006F26FF"/>
    <w:rsid w:val="006F415C"/>
    <w:rsid w:val="006F4EFA"/>
    <w:rsid w:val="006F5EFE"/>
    <w:rsid w:val="006F7064"/>
    <w:rsid w:val="006F7630"/>
    <w:rsid w:val="006F763C"/>
    <w:rsid w:val="006F7BAB"/>
    <w:rsid w:val="006F7E02"/>
    <w:rsid w:val="007000B2"/>
    <w:rsid w:val="00700B32"/>
    <w:rsid w:val="0070123F"/>
    <w:rsid w:val="007022E8"/>
    <w:rsid w:val="007023EF"/>
    <w:rsid w:val="007031BB"/>
    <w:rsid w:val="00703407"/>
    <w:rsid w:val="007041E8"/>
    <w:rsid w:val="007051FD"/>
    <w:rsid w:val="007061C3"/>
    <w:rsid w:val="007067C1"/>
    <w:rsid w:val="00706E69"/>
    <w:rsid w:val="00706F4A"/>
    <w:rsid w:val="00706F8C"/>
    <w:rsid w:val="0070770C"/>
    <w:rsid w:val="00711187"/>
    <w:rsid w:val="00711DD3"/>
    <w:rsid w:val="0071221A"/>
    <w:rsid w:val="00713435"/>
    <w:rsid w:val="00713750"/>
    <w:rsid w:val="00713B6B"/>
    <w:rsid w:val="00714425"/>
    <w:rsid w:val="00714C7A"/>
    <w:rsid w:val="00715B63"/>
    <w:rsid w:val="0071650C"/>
    <w:rsid w:val="00717860"/>
    <w:rsid w:val="00720270"/>
    <w:rsid w:val="00720DF4"/>
    <w:rsid w:val="007219FE"/>
    <w:rsid w:val="007226EB"/>
    <w:rsid w:val="00722D72"/>
    <w:rsid w:val="00723226"/>
    <w:rsid w:val="007236E3"/>
    <w:rsid w:val="00723D90"/>
    <w:rsid w:val="00723DE0"/>
    <w:rsid w:val="007243ED"/>
    <w:rsid w:val="007245D3"/>
    <w:rsid w:val="00724F60"/>
    <w:rsid w:val="00725870"/>
    <w:rsid w:val="007264DB"/>
    <w:rsid w:val="00726538"/>
    <w:rsid w:val="00730DEB"/>
    <w:rsid w:val="0073146E"/>
    <w:rsid w:val="007315B6"/>
    <w:rsid w:val="00731EA8"/>
    <w:rsid w:val="007328E8"/>
    <w:rsid w:val="00732987"/>
    <w:rsid w:val="007332F6"/>
    <w:rsid w:val="00734305"/>
    <w:rsid w:val="00734BC6"/>
    <w:rsid w:val="007350B6"/>
    <w:rsid w:val="00735264"/>
    <w:rsid w:val="00736089"/>
    <w:rsid w:val="00736252"/>
    <w:rsid w:val="00736864"/>
    <w:rsid w:val="00736B27"/>
    <w:rsid w:val="00736ED9"/>
    <w:rsid w:val="00740316"/>
    <w:rsid w:val="007405C2"/>
    <w:rsid w:val="00742F9C"/>
    <w:rsid w:val="007437C6"/>
    <w:rsid w:val="007437F2"/>
    <w:rsid w:val="00743945"/>
    <w:rsid w:val="00744337"/>
    <w:rsid w:val="00745EDF"/>
    <w:rsid w:val="007462A4"/>
    <w:rsid w:val="00746A9D"/>
    <w:rsid w:val="00747069"/>
    <w:rsid w:val="00747224"/>
    <w:rsid w:val="00747A09"/>
    <w:rsid w:val="0075046C"/>
    <w:rsid w:val="007507FB"/>
    <w:rsid w:val="007510A8"/>
    <w:rsid w:val="0075168A"/>
    <w:rsid w:val="00751D8B"/>
    <w:rsid w:val="007527CA"/>
    <w:rsid w:val="00753CEC"/>
    <w:rsid w:val="00754061"/>
    <w:rsid w:val="00757BD7"/>
    <w:rsid w:val="00757FE1"/>
    <w:rsid w:val="0076086C"/>
    <w:rsid w:val="00760E74"/>
    <w:rsid w:val="00761A4B"/>
    <w:rsid w:val="00761AAF"/>
    <w:rsid w:val="00761EF3"/>
    <w:rsid w:val="00762367"/>
    <w:rsid w:val="007625ED"/>
    <w:rsid w:val="00762CCB"/>
    <w:rsid w:val="00762F1D"/>
    <w:rsid w:val="00763156"/>
    <w:rsid w:val="00763AEA"/>
    <w:rsid w:val="00764389"/>
    <w:rsid w:val="00764F55"/>
    <w:rsid w:val="00764F81"/>
    <w:rsid w:val="007661B9"/>
    <w:rsid w:val="00766695"/>
    <w:rsid w:val="007671CC"/>
    <w:rsid w:val="007672D0"/>
    <w:rsid w:val="007674B8"/>
    <w:rsid w:val="00767683"/>
    <w:rsid w:val="00770006"/>
    <w:rsid w:val="0077036F"/>
    <w:rsid w:val="007704E9"/>
    <w:rsid w:val="00772CD9"/>
    <w:rsid w:val="00772FA8"/>
    <w:rsid w:val="00773495"/>
    <w:rsid w:val="00773D34"/>
    <w:rsid w:val="00776730"/>
    <w:rsid w:val="00776B07"/>
    <w:rsid w:val="00777319"/>
    <w:rsid w:val="00777C3D"/>
    <w:rsid w:val="007802D7"/>
    <w:rsid w:val="00780607"/>
    <w:rsid w:val="00781B26"/>
    <w:rsid w:val="0078235D"/>
    <w:rsid w:val="00782F88"/>
    <w:rsid w:val="00784985"/>
    <w:rsid w:val="00784B6B"/>
    <w:rsid w:val="00785546"/>
    <w:rsid w:val="007858EB"/>
    <w:rsid w:val="00785EDE"/>
    <w:rsid w:val="00785FC8"/>
    <w:rsid w:val="0078601C"/>
    <w:rsid w:val="0078610F"/>
    <w:rsid w:val="00786665"/>
    <w:rsid w:val="0078724D"/>
    <w:rsid w:val="007872CA"/>
    <w:rsid w:val="00790467"/>
    <w:rsid w:val="00790772"/>
    <w:rsid w:val="00790C22"/>
    <w:rsid w:val="00790CCC"/>
    <w:rsid w:val="0079122B"/>
    <w:rsid w:val="007918D6"/>
    <w:rsid w:val="00791AC5"/>
    <w:rsid w:val="007921FF"/>
    <w:rsid w:val="00792600"/>
    <w:rsid w:val="00792FD4"/>
    <w:rsid w:val="00793767"/>
    <w:rsid w:val="00793A36"/>
    <w:rsid w:val="0079420D"/>
    <w:rsid w:val="00794338"/>
    <w:rsid w:val="00795208"/>
    <w:rsid w:val="0079565F"/>
    <w:rsid w:val="00795AA0"/>
    <w:rsid w:val="00795CBF"/>
    <w:rsid w:val="007960CD"/>
    <w:rsid w:val="00796223"/>
    <w:rsid w:val="00796E55"/>
    <w:rsid w:val="00796E8C"/>
    <w:rsid w:val="00797419"/>
    <w:rsid w:val="00797441"/>
    <w:rsid w:val="00797574"/>
    <w:rsid w:val="00797900"/>
    <w:rsid w:val="007A043C"/>
    <w:rsid w:val="007A0DE5"/>
    <w:rsid w:val="007A1CE2"/>
    <w:rsid w:val="007A1D42"/>
    <w:rsid w:val="007A2140"/>
    <w:rsid w:val="007A34A6"/>
    <w:rsid w:val="007A402D"/>
    <w:rsid w:val="007A496B"/>
    <w:rsid w:val="007A4A8A"/>
    <w:rsid w:val="007A5ACE"/>
    <w:rsid w:val="007A5F67"/>
    <w:rsid w:val="007A6BB4"/>
    <w:rsid w:val="007A6D43"/>
    <w:rsid w:val="007A7437"/>
    <w:rsid w:val="007B0683"/>
    <w:rsid w:val="007B1F5B"/>
    <w:rsid w:val="007B206C"/>
    <w:rsid w:val="007B2091"/>
    <w:rsid w:val="007B288F"/>
    <w:rsid w:val="007B368A"/>
    <w:rsid w:val="007B377A"/>
    <w:rsid w:val="007B42A5"/>
    <w:rsid w:val="007B529E"/>
    <w:rsid w:val="007B63AA"/>
    <w:rsid w:val="007B6533"/>
    <w:rsid w:val="007B65E6"/>
    <w:rsid w:val="007B6917"/>
    <w:rsid w:val="007B6BAC"/>
    <w:rsid w:val="007B701F"/>
    <w:rsid w:val="007B74D9"/>
    <w:rsid w:val="007B7AAF"/>
    <w:rsid w:val="007B7B75"/>
    <w:rsid w:val="007B7DFE"/>
    <w:rsid w:val="007B7E89"/>
    <w:rsid w:val="007C076B"/>
    <w:rsid w:val="007C1514"/>
    <w:rsid w:val="007C3507"/>
    <w:rsid w:val="007C42C7"/>
    <w:rsid w:val="007C456A"/>
    <w:rsid w:val="007C474A"/>
    <w:rsid w:val="007C5FCC"/>
    <w:rsid w:val="007C6190"/>
    <w:rsid w:val="007C6413"/>
    <w:rsid w:val="007C7606"/>
    <w:rsid w:val="007D18C2"/>
    <w:rsid w:val="007D1D99"/>
    <w:rsid w:val="007D2078"/>
    <w:rsid w:val="007D2731"/>
    <w:rsid w:val="007D2B14"/>
    <w:rsid w:val="007D3624"/>
    <w:rsid w:val="007D362B"/>
    <w:rsid w:val="007D3A25"/>
    <w:rsid w:val="007D41D8"/>
    <w:rsid w:val="007D4955"/>
    <w:rsid w:val="007D5393"/>
    <w:rsid w:val="007D5BFA"/>
    <w:rsid w:val="007D5E79"/>
    <w:rsid w:val="007D7BC3"/>
    <w:rsid w:val="007E0EE2"/>
    <w:rsid w:val="007E0F94"/>
    <w:rsid w:val="007E1205"/>
    <w:rsid w:val="007E1948"/>
    <w:rsid w:val="007E1D7A"/>
    <w:rsid w:val="007E2008"/>
    <w:rsid w:val="007E20F1"/>
    <w:rsid w:val="007E2676"/>
    <w:rsid w:val="007E2683"/>
    <w:rsid w:val="007E3331"/>
    <w:rsid w:val="007E352D"/>
    <w:rsid w:val="007E3679"/>
    <w:rsid w:val="007E36C3"/>
    <w:rsid w:val="007E479F"/>
    <w:rsid w:val="007E4D78"/>
    <w:rsid w:val="007E5354"/>
    <w:rsid w:val="007E5B64"/>
    <w:rsid w:val="007E5C1D"/>
    <w:rsid w:val="007E6C9F"/>
    <w:rsid w:val="007F1C65"/>
    <w:rsid w:val="007F24F7"/>
    <w:rsid w:val="007F267B"/>
    <w:rsid w:val="007F26FB"/>
    <w:rsid w:val="007F33D8"/>
    <w:rsid w:val="007F34E6"/>
    <w:rsid w:val="007F4C31"/>
    <w:rsid w:val="007F4FA6"/>
    <w:rsid w:val="007F535E"/>
    <w:rsid w:val="007F538D"/>
    <w:rsid w:val="007F5D4E"/>
    <w:rsid w:val="007F6120"/>
    <w:rsid w:val="007F653B"/>
    <w:rsid w:val="007F726F"/>
    <w:rsid w:val="007F7E78"/>
    <w:rsid w:val="00800F78"/>
    <w:rsid w:val="00801E96"/>
    <w:rsid w:val="00802083"/>
    <w:rsid w:val="00802900"/>
    <w:rsid w:val="00802D13"/>
    <w:rsid w:val="00802D9D"/>
    <w:rsid w:val="00804077"/>
    <w:rsid w:val="00804139"/>
    <w:rsid w:val="00804403"/>
    <w:rsid w:val="00804A98"/>
    <w:rsid w:val="00805716"/>
    <w:rsid w:val="00805781"/>
    <w:rsid w:val="008062F6"/>
    <w:rsid w:val="00806A63"/>
    <w:rsid w:val="00806CAC"/>
    <w:rsid w:val="00807A60"/>
    <w:rsid w:val="00807A62"/>
    <w:rsid w:val="0081022D"/>
    <w:rsid w:val="008103F9"/>
    <w:rsid w:val="00810B67"/>
    <w:rsid w:val="00810EFE"/>
    <w:rsid w:val="008116EE"/>
    <w:rsid w:val="00811BF9"/>
    <w:rsid w:val="00811D2F"/>
    <w:rsid w:val="00811F90"/>
    <w:rsid w:val="00812909"/>
    <w:rsid w:val="00812D26"/>
    <w:rsid w:val="00812E1D"/>
    <w:rsid w:val="0081733C"/>
    <w:rsid w:val="00817EAC"/>
    <w:rsid w:val="008201B8"/>
    <w:rsid w:val="00820498"/>
    <w:rsid w:val="00821700"/>
    <w:rsid w:val="00821DE5"/>
    <w:rsid w:val="0082235A"/>
    <w:rsid w:val="00822668"/>
    <w:rsid w:val="0082323C"/>
    <w:rsid w:val="008244BF"/>
    <w:rsid w:val="00824A9D"/>
    <w:rsid w:val="008256D6"/>
    <w:rsid w:val="00826467"/>
    <w:rsid w:val="00826852"/>
    <w:rsid w:val="008277DA"/>
    <w:rsid w:val="00827F46"/>
    <w:rsid w:val="0083062C"/>
    <w:rsid w:val="008307AE"/>
    <w:rsid w:val="00830851"/>
    <w:rsid w:val="00831118"/>
    <w:rsid w:val="00832312"/>
    <w:rsid w:val="00833FC0"/>
    <w:rsid w:val="008345CA"/>
    <w:rsid w:val="00835290"/>
    <w:rsid w:val="008358EF"/>
    <w:rsid w:val="008360B4"/>
    <w:rsid w:val="00836378"/>
    <w:rsid w:val="0083686A"/>
    <w:rsid w:val="008368CA"/>
    <w:rsid w:val="00837CDA"/>
    <w:rsid w:val="00837D38"/>
    <w:rsid w:val="00837F22"/>
    <w:rsid w:val="00841707"/>
    <w:rsid w:val="008417D5"/>
    <w:rsid w:val="00841A3E"/>
    <w:rsid w:val="00842735"/>
    <w:rsid w:val="00845CCD"/>
    <w:rsid w:val="00847C4F"/>
    <w:rsid w:val="00847E42"/>
    <w:rsid w:val="00847E62"/>
    <w:rsid w:val="00847FA8"/>
    <w:rsid w:val="008509D9"/>
    <w:rsid w:val="0085153F"/>
    <w:rsid w:val="00852A20"/>
    <w:rsid w:val="00852CBF"/>
    <w:rsid w:val="00853195"/>
    <w:rsid w:val="00853503"/>
    <w:rsid w:val="00853F13"/>
    <w:rsid w:val="00854CBD"/>
    <w:rsid w:val="00855D50"/>
    <w:rsid w:val="00856216"/>
    <w:rsid w:val="00856507"/>
    <w:rsid w:val="00856694"/>
    <w:rsid w:val="008576C3"/>
    <w:rsid w:val="00860850"/>
    <w:rsid w:val="0086140C"/>
    <w:rsid w:val="00862629"/>
    <w:rsid w:val="00862DC6"/>
    <w:rsid w:val="00863431"/>
    <w:rsid w:val="008642F5"/>
    <w:rsid w:val="00864429"/>
    <w:rsid w:val="008646D3"/>
    <w:rsid w:val="00864975"/>
    <w:rsid w:val="0086568F"/>
    <w:rsid w:val="00865B0E"/>
    <w:rsid w:val="00865F83"/>
    <w:rsid w:val="0086631D"/>
    <w:rsid w:val="00866611"/>
    <w:rsid w:val="008676E6"/>
    <w:rsid w:val="00867A45"/>
    <w:rsid w:val="00867AD4"/>
    <w:rsid w:val="00870C11"/>
    <w:rsid w:val="0087168E"/>
    <w:rsid w:val="008718D5"/>
    <w:rsid w:val="00871A59"/>
    <w:rsid w:val="00872C59"/>
    <w:rsid w:val="0087345F"/>
    <w:rsid w:val="008734A0"/>
    <w:rsid w:val="008737D9"/>
    <w:rsid w:val="008739DE"/>
    <w:rsid w:val="00874A4A"/>
    <w:rsid w:val="00874C8D"/>
    <w:rsid w:val="00875454"/>
    <w:rsid w:val="008757E0"/>
    <w:rsid w:val="00875A0C"/>
    <w:rsid w:val="00876730"/>
    <w:rsid w:val="00876DFF"/>
    <w:rsid w:val="00876EF4"/>
    <w:rsid w:val="0087753D"/>
    <w:rsid w:val="00877B08"/>
    <w:rsid w:val="0088035D"/>
    <w:rsid w:val="00880A21"/>
    <w:rsid w:val="008822EB"/>
    <w:rsid w:val="00882C66"/>
    <w:rsid w:val="0088329A"/>
    <w:rsid w:val="00883675"/>
    <w:rsid w:val="00884553"/>
    <w:rsid w:val="008848FA"/>
    <w:rsid w:val="00884A3E"/>
    <w:rsid w:val="0088520A"/>
    <w:rsid w:val="00886ED5"/>
    <w:rsid w:val="008870F0"/>
    <w:rsid w:val="0088731C"/>
    <w:rsid w:val="00890174"/>
    <w:rsid w:val="00890223"/>
    <w:rsid w:val="008902FD"/>
    <w:rsid w:val="0089085A"/>
    <w:rsid w:val="00890B1D"/>
    <w:rsid w:val="00890FD0"/>
    <w:rsid w:val="00891145"/>
    <w:rsid w:val="00891658"/>
    <w:rsid w:val="00891BD7"/>
    <w:rsid w:val="00891BF9"/>
    <w:rsid w:val="008924E2"/>
    <w:rsid w:val="0089362A"/>
    <w:rsid w:val="00893BEE"/>
    <w:rsid w:val="00894779"/>
    <w:rsid w:val="008947BF"/>
    <w:rsid w:val="00894B00"/>
    <w:rsid w:val="00895D5A"/>
    <w:rsid w:val="00896F84"/>
    <w:rsid w:val="00897CE6"/>
    <w:rsid w:val="008A0313"/>
    <w:rsid w:val="008A0413"/>
    <w:rsid w:val="008A1173"/>
    <w:rsid w:val="008A2382"/>
    <w:rsid w:val="008A238D"/>
    <w:rsid w:val="008A2DEE"/>
    <w:rsid w:val="008A412F"/>
    <w:rsid w:val="008A459F"/>
    <w:rsid w:val="008A464E"/>
    <w:rsid w:val="008A52F2"/>
    <w:rsid w:val="008A588D"/>
    <w:rsid w:val="008A5F73"/>
    <w:rsid w:val="008A6057"/>
    <w:rsid w:val="008A6557"/>
    <w:rsid w:val="008A6D08"/>
    <w:rsid w:val="008A6E13"/>
    <w:rsid w:val="008A7D36"/>
    <w:rsid w:val="008A7D9D"/>
    <w:rsid w:val="008B1D90"/>
    <w:rsid w:val="008B2923"/>
    <w:rsid w:val="008B3087"/>
    <w:rsid w:val="008B355D"/>
    <w:rsid w:val="008B3FCE"/>
    <w:rsid w:val="008B41E5"/>
    <w:rsid w:val="008B45B7"/>
    <w:rsid w:val="008B47EA"/>
    <w:rsid w:val="008B4BD3"/>
    <w:rsid w:val="008B7EA2"/>
    <w:rsid w:val="008C00CD"/>
    <w:rsid w:val="008C0E11"/>
    <w:rsid w:val="008C1044"/>
    <w:rsid w:val="008C1A1C"/>
    <w:rsid w:val="008C1A48"/>
    <w:rsid w:val="008C1C68"/>
    <w:rsid w:val="008C1DCC"/>
    <w:rsid w:val="008C1EA4"/>
    <w:rsid w:val="008C2487"/>
    <w:rsid w:val="008C3555"/>
    <w:rsid w:val="008C4E62"/>
    <w:rsid w:val="008C4EF1"/>
    <w:rsid w:val="008C585D"/>
    <w:rsid w:val="008C68F6"/>
    <w:rsid w:val="008C704F"/>
    <w:rsid w:val="008C719D"/>
    <w:rsid w:val="008C7591"/>
    <w:rsid w:val="008C76BA"/>
    <w:rsid w:val="008C7B09"/>
    <w:rsid w:val="008D11A7"/>
    <w:rsid w:val="008D227A"/>
    <w:rsid w:val="008D2D59"/>
    <w:rsid w:val="008D2E1F"/>
    <w:rsid w:val="008D30BA"/>
    <w:rsid w:val="008D3114"/>
    <w:rsid w:val="008D3300"/>
    <w:rsid w:val="008D3FF1"/>
    <w:rsid w:val="008D40AC"/>
    <w:rsid w:val="008D4454"/>
    <w:rsid w:val="008D5D65"/>
    <w:rsid w:val="008D79A2"/>
    <w:rsid w:val="008D79B9"/>
    <w:rsid w:val="008D7A03"/>
    <w:rsid w:val="008D7FCF"/>
    <w:rsid w:val="008E0044"/>
    <w:rsid w:val="008E04FD"/>
    <w:rsid w:val="008E12E4"/>
    <w:rsid w:val="008E174A"/>
    <w:rsid w:val="008E1E0B"/>
    <w:rsid w:val="008E29C3"/>
    <w:rsid w:val="008E2D03"/>
    <w:rsid w:val="008E2D71"/>
    <w:rsid w:val="008E38E4"/>
    <w:rsid w:val="008E39F0"/>
    <w:rsid w:val="008E3B33"/>
    <w:rsid w:val="008E3C26"/>
    <w:rsid w:val="008E454F"/>
    <w:rsid w:val="008E4721"/>
    <w:rsid w:val="008E54AC"/>
    <w:rsid w:val="008E6D34"/>
    <w:rsid w:val="008E7650"/>
    <w:rsid w:val="008E7803"/>
    <w:rsid w:val="008F04EE"/>
    <w:rsid w:val="008F0B58"/>
    <w:rsid w:val="008F0D03"/>
    <w:rsid w:val="008F156D"/>
    <w:rsid w:val="008F18EB"/>
    <w:rsid w:val="008F1D50"/>
    <w:rsid w:val="008F2149"/>
    <w:rsid w:val="008F288E"/>
    <w:rsid w:val="008F29E9"/>
    <w:rsid w:val="008F3D36"/>
    <w:rsid w:val="008F49C6"/>
    <w:rsid w:val="008F57C2"/>
    <w:rsid w:val="008F5B18"/>
    <w:rsid w:val="008F6036"/>
    <w:rsid w:val="008F6055"/>
    <w:rsid w:val="008F64BE"/>
    <w:rsid w:val="008F64D7"/>
    <w:rsid w:val="008F6B0C"/>
    <w:rsid w:val="008F773D"/>
    <w:rsid w:val="008F7B0B"/>
    <w:rsid w:val="008F7FD3"/>
    <w:rsid w:val="009001FE"/>
    <w:rsid w:val="009007DA"/>
    <w:rsid w:val="00901291"/>
    <w:rsid w:val="009022DE"/>
    <w:rsid w:val="00902BA0"/>
    <w:rsid w:val="009035AF"/>
    <w:rsid w:val="00904DCA"/>
    <w:rsid w:val="0090665F"/>
    <w:rsid w:val="00906848"/>
    <w:rsid w:val="00906D53"/>
    <w:rsid w:val="00907790"/>
    <w:rsid w:val="00910213"/>
    <w:rsid w:val="00910B87"/>
    <w:rsid w:val="0091139D"/>
    <w:rsid w:val="00911804"/>
    <w:rsid w:val="009123D5"/>
    <w:rsid w:val="00912477"/>
    <w:rsid w:val="009133C2"/>
    <w:rsid w:val="0091388F"/>
    <w:rsid w:val="0091395C"/>
    <w:rsid w:val="00913ADC"/>
    <w:rsid w:val="00915C15"/>
    <w:rsid w:val="00916F8D"/>
    <w:rsid w:val="0092033A"/>
    <w:rsid w:val="0092058E"/>
    <w:rsid w:val="009211BC"/>
    <w:rsid w:val="00921303"/>
    <w:rsid w:val="00922E56"/>
    <w:rsid w:val="00922FDE"/>
    <w:rsid w:val="00924095"/>
    <w:rsid w:val="00924247"/>
    <w:rsid w:val="009259B0"/>
    <w:rsid w:val="00926900"/>
    <w:rsid w:val="0092693F"/>
    <w:rsid w:val="00927445"/>
    <w:rsid w:val="009278D3"/>
    <w:rsid w:val="00927AFB"/>
    <w:rsid w:val="009308CB"/>
    <w:rsid w:val="00930B91"/>
    <w:rsid w:val="00930F23"/>
    <w:rsid w:val="00930FA5"/>
    <w:rsid w:val="0093191C"/>
    <w:rsid w:val="009320CC"/>
    <w:rsid w:val="0093232F"/>
    <w:rsid w:val="00932EFD"/>
    <w:rsid w:val="009339CC"/>
    <w:rsid w:val="00933AFE"/>
    <w:rsid w:val="00933E8E"/>
    <w:rsid w:val="00933F95"/>
    <w:rsid w:val="00934934"/>
    <w:rsid w:val="00934AA5"/>
    <w:rsid w:val="009353FD"/>
    <w:rsid w:val="00935A97"/>
    <w:rsid w:val="00935DF5"/>
    <w:rsid w:val="00936543"/>
    <w:rsid w:val="00936A68"/>
    <w:rsid w:val="00936BD2"/>
    <w:rsid w:val="00936BEF"/>
    <w:rsid w:val="009370A7"/>
    <w:rsid w:val="00937A69"/>
    <w:rsid w:val="009409E3"/>
    <w:rsid w:val="00941249"/>
    <w:rsid w:val="0094162D"/>
    <w:rsid w:val="00941B30"/>
    <w:rsid w:val="00941DEC"/>
    <w:rsid w:val="0094229F"/>
    <w:rsid w:val="00942562"/>
    <w:rsid w:val="00943026"/>
    <w:rsid w:val="0094305B"/>
    <w:rsid w:val="009436E6"/>
    <w:rsid w:val="0094429A"/>
    <w:rsid w:val="009450C3"/>
    <w:rsid w:val="009461B0"/>
    <w:rsid w:val="00946819"/>
    <w:rsid w:val="00946A96"/>
    <w:rsid w:val="00946EF3"/>
    <w:rsid w:val="0094793A"/>
    <w:rsid w:val="00947D2A"/>
    <w:rsid w:val="00950F00"/>
    <w:rsid w:val="00951877"/>
    <w:rsid w:val="00951E85"/>
    <w:rsid w:val="00953611"/>
    <w:rsid w:val="00953FEC"/>
    <w:rsid w:val="0095478D"/>
    <w:rsid w:val="00954A32"/>
    <w:rsid w:val="00954F43"/>
    <w:rsid w:val="00956B8C"/>
    <w:rsid w:val="0095750D"/>
    <w:rsid w:val="00960662"/>
    <w:rsid w:val="00961C1F"/>
    <w:rsid w:val="00961FC1"/>
    <w:rsid w:val="009647FA"/>
    <w:rsid w:val="0096480F"/>
    <w:rsid w:val="00964E9A"/>
    <w:rsid w:val="00965156"/>
    <w:rsid w:val="00965DF2"/>
    <w:rsid w:val="00966387"/>
    <w:rsid w:val="00966BC3"/>
    <w:rsid w:val="00967923"/>
    <w:rsid w:val="009700CD"/>
    <w:rsid w:val="009705A2"/>
    <w:rsid w:val="00971456"/>
    <w:rsid w:val="00971D7D"/>
    <w:rsid w:val="00972B26"/>
    <w:rsid w:val="00972CAE"/>
    <w:rsid w:val="00973362"/>
    <w:rsid w:val="00973509"/>
    <w:rsid w:val="0097397F"/>
    <w:rsid w:val="00973C5F"/>
    <w:rsid w:val="0097405F"/>
    <w:rsid w:val="00974E42"/>
    <w:rsid w:val="0097545F"/>
    <w:rsid w:val="00975EDB"/>
    <w:rsid w:val="00976251"/>
    <w:rsid w:val="0097676C"/>
    <w:rsid w:val="009774A3"/>
    <w:rsid w:val="00977860"/>
    <w:rsid w:val="009803BE"/>
    <w:rsid w:val="0098042D"/>
    <w:rsid w:val="00980574"/>
    <w:rsid w:val="00980ABE"/>
    <w:rsid w:val="00980E93"/>
    <w:rsid w:val="00981204"/>
    <w:rsid w:val="00981C0D"/>
    <w:rsid w:val="00982A9A"/>
    <w:rsid w:val="00982ED1"/>
    <w:rsid w:val="00984C91"/>
    <w:rsid w:val="0098547F"/>
    <w:rsid w:val="0098555D"/>
    <w:rsid w:val="0098603C"/>
    <w:rsid w:val="00986145"/>
    <w:rsid w:val="00986747"/>
    <w:rsid w:val="00991171"/>
    <w:rsid w:val="009912B1"/>
    <w:rsid w:val="00992961"/>
    <w:rsid w:val="00992C92"/>
    <w:rsid w:val="0099301E"/>
    <w:rsid w:val="00993D69"/>
    <w:rsid w:val="009946A1"/>
    <w:rsid w:val="00995A13"/>
    <w:rsid w:val="00995E20"/>
    <w:rsid w:val="00996456"/>
    <w:rsid w:val="00996C31"/>
    <w:rsid w:val="009975FB"/>
    <w:rsid w:val="009976EA"/>
    <w:rsid w:val="009A08A0"/>
    <w:rsid w:val="009A15D1"/>
    <w:rsid w:val="009A219C"/>
    <w:rsid w:val="009A2ACE"/>
    <w:rsid w:val="009A2B3A"/>
    <w:rsid w:val="009A2C69"/>
    <w:rsid w:val="009A32D6"/>
    <w:rsid w:val="009A3B14"/>
    <w:rsid w:val="009A4ACB"/>
    <w:rsid w:val="009A5768"/>
    <w:rsid w:val="009A71B4"/>
    <w:rsid w:val="009A7314"/>
    <w:rsid w:val="009A7AD1"/>
    <w:rsid w:val="009B07A0"/>
    <w:rsid w:val="009B0C44"/>
    <w:rsid w:val="009B0E5C"/>
    <w:rsid w:val="009B18F1"/>
    <w:rsid w:val="009B2963"/>
    <w:rsid w:val="009B2E83"/>
    <w:rsid w:val="009B3411"/>
    <w:rsid w:val="009B384E"/>
    <w:rsid w:val="009B4A0F"/>
    <w:rsid w:val="009B5AC3"/>
    <w:rsid w:val="009B689E"/>
    <w:rsid w:val="009B7199"/>
    <w:rsid w:val="009B744D"/>
    <w:rsid w:val="009B79A8"/>
    <w:rsid w:val="009B7CE4"/>
    <w:rsid w:val="009C06CF"/>
    <w:rsid w:val="009C0D5D"/>
    <w:rsid w:val="009C0E1A"/>
    <w:rsid w:val="009C1708"/>
    <w:rsid w:val="009C1CE1"/>
    <w:rsid w:val="009C3AF3"/>
    <w:rsid w:val="009C4F5E"/>
    <w:rsid w:val="009C6796"/>
    <w:rsid w:val="009C6969"/>
    <w:rsid w:val="009C7049"/>
    <w:rsid w:val="009C70F4"/>
    <w:rsid w:val="009C7577"/>
    <w:rsid w:val="009C762F"/>
    <w:rsid w:val="009D0A19"/>
    <w:rsid w:val="009D0F5B"/>
    <w:rsid w:val="009D29F6"/>
    <w:rsid w:val="009D2DEE"/>
    <w:rsid w:val="009D2FBE"/>
    <w:rsid w:val="009D35A9"/>
    <w:rsid w:val="009D3F27"/>
    <w:rsid w:val="009D4EB7"/>
    <w:rsid w:val="009D5BE6"/>
    <w:rsid w:val="009D6952"/>
    <w:rsid w:val="009D6D8E"/>
    <w:rsid w:val="009D71F1"/>
    <w:rsid w:val="009D7A2C"/>
    <w:rsid w:val="009E15BE"/>
    <w:rsid w:val="009E18BB"/>
    <w:rsid w:val="009E1BEA"/>
    <w:rsid w:val="009E267A"/>
    <w:rsid w:val="009E2C1E"/>
    <w:rsid w:val="009E3D3F"/>
    <w:rsid w:val="009E4165"/>
    <w:rsid w:val="009E44FA"/>
    <w:rsid w:val="009E66A9"/>
    <w:rsid w:val="009E66C9"/>
    <w:rsid w:val="009E7439"/>
    <w:rsid w:val="009F1F22"/>
    <w:rsid w:val="009F2B7A"/>
    <w:rsid w:val="009F3164"/>
    <w:rsid w:val="009F37DE"/>
    <w:rsid w:val="009F3C2A"/>
    <w:rsid w:val="009F3D7E"/>
    <w:rsid w:val="009F44C4"/>
    <w:rsid w:val="009F4766"/>
    <w:rsid w:val="009F502B"/>
    <w:rsid w:val="009F5946"/>
    <w:rsid w:val="009F5AE6"/>
    <w:rsid w:val="009F664C"/>
    <w:rsid w:val="009F74A4"/>
    <w:rsid w:val="009F7B5E"/>
    <w:rsid w:val="009F7BDD"/>
    <w:rsid w:val="009F7C64"/>
    <w:rsid w:val="00A0031F"/>
    <w:rsid w:val="00A00723"/>
    <w:rsid w:val="00A00D38"/>
    <w:rsid w:val="00A0141F"/>
    <w:rsid w:val="00A03518"/>
    <w:rsid w:val="00A03ACF"/>
    <w:rsid w:val="00A04062"/>
    <w:rsid w:val="00A04720"/>
    <w:rsid w:val="00A04A4A"/>
    <w:rsid w:val="00A04C01"/>
    <w:rsid w:val="00A051CF"/>
    <w:rsid w:val="00A05B2B"/>
    <w:rsid w:val="00A05B4A"/>
    <w:rsid w:val="00A05B64"/>
    <w:rsid w:val="00A05F64"/>
    <w:rsid w:val="00A0625F"/>
    <w:rsid w:val="00A06337"/>
    <w:rsid w:val="00A06C9B"/>
    <w:rsid w:val="00A07A60"/>
    <w:rsid w:val="00A101DA"/>
    <w:rsid w:val="00A10EE1"/>
    <w:rsid w:val="00A10F86"/>
    <w:rsid w:val="00A10FDB"/>
    <w:rsid w:val="00A1157C"/>
    <w:rsid w:val="00A12AF2"/>
    <w:rsid w:val="00A12FD4"/>
    <w:rsid w:val="00A134F6"/>
    <w:rsid w:val="00A13C27"/>
    <w:rsid w:val="00A15A80"/>
    <w:rsid w:val="00A15CC4"/>
    <w:rsid w:val="00A15D6F"/>
    <w:rsid w:val="00A162EE"/>
    <w:rsid w:val="00A164AD"/>
    <w:rsid w:val="00A17332"/>
    <w:rsid w:val="00A17FFB"/>
    <w:rsid w:val="00A20FF3"/>
    <w:rsid w:val="00A2186A"/>
    <w:rsid w:val="00A21A4C"/>
    <w:rsid w:val="00A225DB"/>
    <w:rsid w:val="00A22D06"/>
    <w:rsid w:val="00A23EDC"/>
    <w:rsid w:val="00A244A0"/>
    <w:rsid w:val="00A24B22"/>
    <w:rsid w:val="00A25BA7"/>
    <w:rsid w:val="00A263C6"/>
    <w:rsid w:val="00A26ACB"/>
    <w:rsid w:val="00A27A90"/>
    <w:rsid w:val="00A30023"/>
    <w:rsid w:val="00A3019F"/>
    <w:rsid w:val="00A30B1F"/>
    <w:rsid w:val="00A30C11"/>
    <w:rsid w:val="00A30FEB"/>
    <w:rsid w:val="00A31827"/>
    <w:rsid w:val="00A3183F"/>
    <w:rsid w:val="00A31AFE"/>
    <w:rsid w:val="00A32311"/>
    <w:rsid w:val="00A327F6"/>
    <w:rsid w:val="00A32BB6"/>
    <w:rsid w:val="00A33293"/>
    <w:rsid w:val="00A3337B"/>
    <w:rsid w:val="00A33387"/>
    <w:rsid w:val="00A33895"/>
    <w:rsid w:val="00A359BB"/>
    <w:rsid w:val="00A35FC1"/>
    <w:rsid w:val="00A36428"/>
    <w:rsid w:val="00A3716A"/>
    <w:rsid w:val="00A37C8A"/>
    <w:rsid w:val="00A416A0"/>
    <w:rsid w:val="00A41AFC"/>
    <w:rsid w:val="00A4259D"/>
    <w:rsid w:val="00A432BF"/>
    <w:rsid w:val="00A43CE1"/>
    <w:rsid w:val="00A44172"/>
    <w:rsid w:val="00A44674"/>
    <w:rsid w:val="00A446D3"/>
    <w:rsid w:val="00A4484C"/>
    <w:rsid w:val="00A455B1"/>
    <w:rsid w:val="00A50258"/>
    <w:rsid w:val="00A50627"/>
    <w:rsid w:val="00A50A13"/>
    <w:rsid w:val="00A50CF8"/>
    <w:rsid w:val="00A50DEF"/>
    <w:rsid w:val="00A50E13"/>
    <w:rsid w:val="00A511B2"/>
    <w:rsid w:val="00A5157A"/>
    <w:rsid w:val="00A516F4"/>
    <w:rsid w:val="00A51C63"/>
    <w:rsid w:val="00A51F47"/>
    <w:rsid w:val="00A53BE7"/>
    <w:rsid w:val="00A53F40"/>
    <w:rsid w:val="00A550D6"/>
    <w:rsid w:val="00A559A1"/>
    <w:rsid w:val="00A57D15"/>
    <w:rsid w:val="00A601F3"/>
    <w:rsid w:val="00A6031F"/>
    <w:rsid w:val="00A60367"/>
    <w:rsid w:val="00A61260"/>
    <w:rsid w:val="00A61728"/>
    <w:rsid w:val="00A63B53"/>
    <w:rsid w:val="00A64037"/>
    <w:rsid w:val="00A650AC"/>
    <w:rsid w:val="00A65A14"/>
    <w:rsid w:val="00A66896"/>
    <w:rsid w:val="00A66CE8"/>
    <w:rsid w:val="00A67298"/>
    <w:rsid w:val="00A679A8"/>
    <w:rsid w:val="00A67ACD"/>
    <w:rsid w:val="00A70202"/>
    <w:rsid w:val="00A70469"/>
    <w:rsid w:val="00A707E6"/>
    <w:rsid w:val="00A70BC4"/>
    <w:rsid w:val="00A71131"/>
    <w:rsid w:val="00A71697"/>
    <w:rsid w:val="00A71C10"/>
    <w:rsid w:val="00A71C71"/>
    <w:rsid w:val="00A71E7F"/>
    <w:rsid w:val="00A72290"/>
    <w:rsid w:val="00A7374F"/>
    <w:rsid w:val="00A737C3"/>
    <w:rsid w:val="00A7549B"/>
    <w:rsid w:val="00A7660F"/>
    <w:rsid w:val="00A76F0C"/>
    <w:rsid w:val="00A76F37"/>
    <w:rsid w:val="00A772A9"/>
    <w:rsid w:val="00A80B7A"/>
    <w:rsid w:val="00A80F52"/>
    <w:rsid w:val="00A8189F"/>
    <w:rsid w:val="00A81ADF"/>
    <w:rsid w:val="00A83858"/>
    <w:rsid w:val="00A83F13"/>
    <w:rsid w:val="00A84B62"/>
    <w:rsid w:val="00A84CF8"/>
    <w:rsid w:val="00A84F7B"/>
    <w:rsid w:val="00A85C98"/>
    <w:rsid w:val="00A86518"/>
    <w:rsid w:val="00A86B55"/>
    <w:rsid w:val="00A86FCC"/>
    <w:rsid w:val="00A87182"/>
    <w:rsid w:val="00A87216"/>
    <w:rsid w:val="00A87D7C"/>
    <w:rsid w:val="00A908CD"/>
    <w:rsid w:val="00A90B01"/>
    <w:rsid w:val="00A90CEC"/>
    <w:rsid w:val="00A90F28"/>
    <w:rsid w:val="00A93F23"/>
    <w:rsid w:val="00A9439E"/>
    <w:rsid w:val="00A9448C"/>
    <w:rsid w:val="00A945E8"/>
    <w:rsid w:val="00A95A86"/>
    <w:rsid w:val="00A96347"/>
    <w:rsid w:val="00A96814"/>
    <w:rsid w:val="00A971B2"/>
    <w:rsid w:val="00A97D77"/>
    <w:rsid w:val="00A97DFD"/>
    <w:rsid w:val="00AA05CD"/>
    <w:rsid w:val="00AA23D4"/>
    <w:rsid w:val="00AA2B8B"/>
    <w:rsid w:val="00AA3115"/>
    <w:rsid w:val="00AA3367"/>
    <w:rsid w:val="00AA53B3"/>
    <w:rsid w:val="00AA5E28"/>
    <w:rsid w:val="00AA68C2"/>
    <w:rsid w:val="00AB03C0"/>
    <w:rsid w:val="00AB0AFF"/>
    <w:rsid w:val="00AB0B48"/>
    <w:rsid w:val="00AB1425"/>
    <w:rsid w:val="00AB1D79"/>
    <w:rsid w:val="00AB2515"/>
    <w:rsid w:val="00AB2ABA"/>
    <w:rsid w:val="00AB2B29"/>
    <w:rsid w:val="00AB2DF4"/>
    <w:rsid w:val="00AB5151"/>
    <w:rsid w:val="00AB5692"/>
    <w:rsid w:val="00AB64D3"/>
    <w:rsid w:val="00AB6E4F"/>
    <w:rsid w:val="00AB7571"/>
    <w:rsid w:val="00AC1689"/>
    <w:rsid w:val="00AC3CB8"/>
    <w:rsid w:val="00AC3CBF"/>
    <w:rsid w:val="00AC4392"/>
    <w:rsid w:val="00AC6EC8"/>
    <w:rsid w:val="00AC6EFD"/>
    <w:rsid w:val="00AC72B4"/>
    <w:rsid w:val="00AC73AD"/>
    <w:rsid w:val="00AC7404"/>
    <w:rsid w:val="00AD0228"/>
    <w:rsid w:val="00AD0482"/>
    <w:rsid w:val="00AD0782"/>
    <w:rsid w:val="00AD0C9D"/>
    <w:rsid w:val="00AD13E1"/>
    <w:rsid w:val="00AD1C2D"/>
    <w:rsid w:val="00AD1E84"/>
    <w:rsid w:val="00AD3193"/>
    <w:rsid w:val="00AD3C99"/>
    <w:rsid w:val="00AD6973"/>
    <w:rsid w:val="00AD6A3F"/>
    <w:rsid w:val="00AD6D71"/>
    <w:rsid w:val="00AD76B0"/>
    <w:rsid w:val="00AE0940"/>
    <w:rsid w:val="00AE2C6D"/>
    <w:rsid w:val="00AE2D8A"/>
    <w:rsid w:val="00AE2F00"/>
    <w:rsid w:val="00AE3855"/>
    <w:rsid w:val="00AE3D5C"/>
    <w:rsid w:val="00AE3EBF"/>
    <w:rsid w:val="00AE4108"/>
    <w:rsid w:val="00AE469D"/>
    <w:rsid w:val="00AE5894"/>
    <w:rsid w:val="00AE695A"/>
    <w:rsid w:val="00AE6C6F"/>
    <w:rsid w:val="00AE70CC"/>
    <w:rsid w:val="00AE74CE"/>
    <w:rsid w:val="00AE7B5A"/>
    <w:rsid w:val="00AE7FC3"/>
    <w:rsid w:val="00AF04C7"/>
    <w:rsid w:val="00AF2303"/>
    <w:rsid w:val="00AF2BED"/>
    <w:rsid w:val="00AF308D"/>
    <w:rsid w:val="00AF31A1"/>
    <w:rsid w:val="00AF35C6"/>
    <w:rsid w:val="00AF3D14"/>
    <w:rsid w:val="00AF3F12"/>
    <w:rsid w:val="00AF4FB3"/>
    <w:rsid w:val="00AF6AE9"/>
    <w:rsid w:val="00B00508"/>
    <w:rsid w:val="00B0078B"/>
    <w:rsid w:val="00B00F72"/>
    <w:rsid w:val="00B0282A"/>
    <w:rsid w:val="00B028CA"/>
    <w:rsid w:val="00B02C6D"/>
    <w:rsid w:val="00B03213"/>
    <w:rsid w:val="00B04E5C"/>
    <w:rsid w:val="00B05254"/>
    <w:rsid w:val="00B057EF"/>
    <w:rsid w:val="00B0652B"/>
    <w:rsid w:val="00B07216"/>
    <w:rsid w:val="00B07276"/>
    <w:rsid w:val="00B07543"/>
    <w:rsid w:val="00B07C91"/>
    <w:rsid w:val="00B107A4"/>
    <w:rsid w:val="00B1168C"/>
    <w:rsid w:val="00B11DB3"/>
    <w:rsid w:val="00B11F40"/>
    <w:rsid w:val="00B12852"/>
    <w:rsid w:val="00B12FB2"/>
    <w:rsid w:val="00B13394"/>
    <w:rsid w:val="00B13B68"/>
    <w:rsid w:val="00B13DF1"/>
    <w:rsid w:val="00B13FE2"/>
    <w:rsid w:val="00B14077"/>
    <w:rsid w:val="00B16950"/>
    <w:rsid w:val="00B16A8C"/>
    <w:rsid w:val="00B16D1E"/>
    <w:rsid w:val="00B16F91"/>
    <w:rsid w:val="00B172BB"/>
    <w:rsid w:val="00B17829"/>
    <w:rsid w:val="00B17B36"/>
    <w:rsid w:val="00B201E5"/>
    <w:rsid w:val="00B21664"/>
    <w:rsid w:val="00B21B2E"/>
    <w:rsid w:val="00B21C65"/>
    <w:rsid w:val="00B226BC"/>
    <w:rsid w:val="00B22959"/>
    <w:rsid w:val="00B23007"/>
    <w:rsid w:val="00B2495C"/>
    <w:rsid w:val="00B249A9"/>
    <w:rsid w:val="00B24B4E"/>
    <w:rsid w:val="00B24BCF"/>
    <w:rsid w:val="00B24C1C"/>
    <w:rsid w:val="00B24ED1"/>
    <w:rsid w:val="00B25097"/>
    <w:rsid w:val="00B252A7"/>
    <w:rsid w:val="00B253E8"/>
    <w:rsid w:val="00B26686"/>
    <w:rsid w:val="00B27A2B"/>
    <w:rsid w:val="00B314BC"/>
    <w:rsid w:val="00B32BD2"/>
    <w:rsid w:val="00B33F89"/>
    <w:rsid w:val="00B3517D"/>
    <w:rsid w:val="00B35412"/>
    <w:rsid w:val="00B354CA"/>
    <w:rsid w:val="00B35A41"/>
    <w:rsid w:val="00B35C6F"/>
    <w:rsid w:val="00B3600A"/>
    <w:rsid w:val="00B40459"/>
    <w:rsid w:val="00B40C74"/>
    <w:rsid w:val="00B4261B"/>
    <w:rsid w:val="00B42BDC"/>
    <w:rsid w:val="00B42C19"/>
    <w:rsid w:val="00B437FE"/>
    <w:rsid w:val="00B4420B"/>
    <w:rsid w:val="00B44C6E"/>
    <w:rsid w:val="00B44EBE"/>
    <w:rsid w:val="00B45ED1"/>
    <w:rsid w:val="00B463AC"/>
    <w:rsid w:val="00B46AC1"/>
    <w:rsid w:val="00B4706E"/>
    <w:rsid w:val="00B478B8"/>
    <w:rsid w:val="00B47C2F"/>
    <w:rsid w:val="00B50B3D"/>
    <w:rsid w:val="00B50D0E"/>
    <w:rsid w:val="00B50F6E"/>
    <w:rsid w:val="00B513FE"/>
    <w:rsid w:val="00B51DC1"/>
    <w:rsid w:val="00B55884"/>
    <w:rsid w:val="00B55FAC"/>
    <w:rsid w:val="00B56C39"/>
    <w:rsid w:val="00B57932"/>
    <w:rsid w:val="00B605C8"/>
    <w:rsid w:val="00B60DC9"/>
    <w:rsid w:val="00B6143D"/>
    <w:rsid w:val="00B6161E"/>
    <w:rsid w:val="00B61CC5"/>
    <w:rsid w:val="00B6362A"/>
    <w:rsid w:val="00B638BF"/>
    <w:rsid w:val="00B63D13"/>
    <w:rsid w:val="00B63F88"/>
    <w:rsid w:val="00B6457F"/>
    <w:rsid w:val="00B645B9"/>
    <w:rsid w:val="00B64971"/>
    <w:rsid w:val="00B65B78"/>
    <w:rsid w:val="00B65C2F"/>
    <w:rsid w:val="00B6646E"/>
    <w:rsid w:val="00B66F98"/>
    <w:rsid w:val="00B66FEB"/>
    <w:rsid w:val="00B71482"/>
    <w:rsid w:val="00B717F9"/>
    <w:rsid w:val="00B729E3"/>
    <w:rsid w:val="00B73213"/>
    <w:rsid w:val="00B734CF"/>
    <w:rsid w:val="00B73631"/>
    <w:rsid w:val="00B73858"/>
    <w:rsid w:val="00B75436"/>
    <w:rsid w:val="00B75E6C"/>
    <w:rsid w:val="00B7633E"/>
    <w:rsid w:val="00B773FB"/>
    <w:rsid w:val="00B777A1"/>
    <w:rsid w:val="00B778F1"/>
    <w:rsid w:val="00B77C13"/>
    <w:rsid w:val="00B804A2"/>
    <w:rsid w:val="00B80644"/>
    <w:rsid w:val="00B80693"/>
    <w:rsid w:val="00B820CE"/>
    <w:rsid w:val="00B821DB"/>
    <w:rsid w:val="00B82537"/>
    <w:rsid w:val="00B8263D"/>
    <w:rsid w:val="00B826EE"/>
    <w:rsid w:val="00B8298F"/>
    <w:rsid w:val="00B8351A"/>
    <w:rsid w:val="00B83852"/>
    <w:rsid w:val="00B83B9D"/>
    <w:rsid w:val="00B84AC1"/>
    <w:rsid w:val="00B8524B"/>
    <w:rsid w:val="00B854DF"/>
    <w:rsid w:val="00B859D0"/>
    <w:rsid w:val="00B85A2C"/>
    <w:rsid w:val="00B91874"/>
    <w:rsid w:val="00B9207F"/>
    <w:rsid w:val="00B92779"/>
    <w:rsid w:val="00B92DD2"/>
    <w:rsid w:val="00B934B1"/>
    <w:rsid w:val="00B938D3"/>
    <w:rsid w:val="00B93922"/>
    <w:rsid w:val="00B93930"/>
    <w:rsid w:val="00B94583"/>
    <w:rsid w:val="00B957BD"/>
    <w:rsid w:val="00B958CB"/>
    <w:rsid w:val="00B95F95"/>
    <w:rsid w:val="00B965C5"/>
    <w:rsid w:val="00B9680E"/>
    <w:rsid w:val="00B970D4"/>
    <w:rsid w:val="00B97C53"/>
    <w:rsid w:val="00BA02ED"/>
    <w:rsid w:val="00BA1634"/>
    <w:rsid w:val="00BA187A"/>
    <w:rsid w:val="00BA1D48"/>
    <w:rsid w:val="00BA21D3"/>
    <w:rsid w:val="00BA22E4"/>
    <w:rsid w:val="00BA23CD"/>
    <w:rsid w:val="00BA343E"/>
    <w:rsid w:val="00BA3D35"/>
    <w:rsid w:val="00BA3D68"/>
    <w:rsid w:val="00BA4A37"/>
    <w:rsid w:val="00BB0FB3"/>
    <w:rsid w:val="00BB1745"/>
    <w:rsid w:val="00BB2229"/>
    <w:rsid w:val="00BB2B9E"/>
    <w:rsid w:val="00BB2F5D"/>
    <w:rsid w:val="00BB3121"/>
    <w:rsid w:val="00BB3C34"/>
    <w:rsid w:val="00BB48BC"/>
    <w:rsid w:val="00BB4CCF"/>
    <w:rsid w:val="00BB5452"/>
    <w:rsid w:val="00BB5EC3"/>
    <w:rsid w:val="00BB620E"/>
    <w:rsid w:val="00BB6EC2"/>
    <w:rsid w:val="00BB77CB"/>
    <w:rsid w:val="00BB7D26"/>
    <w:rsid w:val="00BC00D0"/>
    <w:rsid w:val="00BC0574"/>
    <w:rsid w:val="00BC29CD"/>
    <w:rsid w:val="00BC2EE3"/>
    <w:rsid w:val="00BC2EF6"/>
    <w:rsid w:val="00BC30C1"/>
    <w:rsid w:val="00BC3464"/>
    <w:rsid w:val="00BC5448"/>
    <w:rsid w:val="00BC5643"/>
    <w:rsid w:val="00BC5BA2"/>
    <w:rsid w:val="00BC6695"/>
    <w:rsid w:val="00BC7350"/>
    <w:rsid w:val="00BC7C92"/>
    <w:rsid w:val="00BD0BC6"/>
    <w:rsid w:val="00BD119A"/>
    <w:rsid w:val="00BD14A0"/>
    <w:rsid w:val="00BD15EF"/>
    <w:rsid w:val="00BD1B69"/>
    <w:rsid w:val="00BD226B"/>
    <w:rsid w:val="00BD269C"/>
    <w:rsid w:val="00BD2EDF"/>
    <w:rsid w:val="00BD30D5"/>
    <w:rsid w:val="00BD3FDF"/>
    <w:rsid w:val="00BD410A"/>
    <w:rsid w:val="00BD47FE"/>
    <w:rsid w:val="00BD4A2E"/>
    <w:rsid w:val="00BD4ABE"/>
    <w:rsid w:val="00BD4F26"/>
    <w:rsid w:val="00BD5065"/>
    <w:rsid w:val="00BD5313"/>
    <w:rsid w:val="00BD6473"/>
    <w:rsid w:val="00BD6616"/>
    <w:rsid w:val="00BD6CE0"/>
    <w:rsid w:val="00BD6ED7"/>
    <w:rsid w:val="00BD6FF1"/>
    <w:rsid w:val="00BD713A"/>
    <w:rsid w:val="00BD71F0"/>
    <w:rsid w:val="00BD7263"/>
    <w:rsid w:val="00BE00F6"/>
    <w:rsid w:val="00BE0D13"/>
    <w:rsid w:val="00BE1048"/>
    <w:rsid w:val="00BE127F"/>
    <w:rsid w:val="00BE2426"/>
    <w:rsid w:val="00BE2E9A"/>
    <w:rsid w:val="00BE32ED"/>
    <w:rsid w:val="00BE3355"/>
    <w:rsid w:val="00BE3B8B"/>
    <w:rsid w:val="00BE3CF0"/>
    <w:rsid w:val="00BE4D95"/>
    <w:rsid w:val="00BE4E26"/>
    <w:rsid w:val="00BE5FAE"/>
    <w:rsid w:val="00BE603B"/>
    <w:rsid w:val="00BE650D"/>
    <w:rsid w:val="00BE7304"/>
    <w:rsid w:val="00BF0049"/>
    <w:rsid w:val="00BF073E"/>
    <w:rsid w:val="00BF07BD"/>
    <w:rsid w:val="00BF1F7E"/>
    <w:rsid w:val="00BF2F31"/>
    <w:rsid w:val="00BF3C5B"/>
    <w:rsid w:val="00BF4B7A"/>
    <w:rsid w:val="00BF6E57"/>
    <w:rsid w:val="00BF6EB7"/>
    <w:rsid w:val="00C00366"/>
    <w:rsid w:val="00C006AF"/>
    <w:rsid w:val="00C01207"/>
    <w:rsid w:val="00C027C1"/>
    <w:rsid w:val="00C02AC2"/>
    <w:rsid w:val="00C03878"/>
    <w:rsid w:val="00C04576"/>
    <w:rsid w:val="00C04633"/>
    <w:rsid w:val="00C04CCC"/>
    <w:rsid w:val="00C0503F"/>
    <w:rsid w:val="00C0555E"/>
    <w:rsid w:val="00C060CC"/>
    <w:rsid w:val="00C0689D"/>
    <w:rsid w:val="00C075C6"/>
    <w:rsid w:val="00C077A9"/>
    <w:rsid w:val="00C10284"/>
    <w:rsid w:val="00C11C5F"/>
    <w:rsid w:val="00C121C3"/>
    <w:rsid w:val="00C129E5"/>
    <w:rsid w:val="00C14275"/>
    <w:rsid w:val="00C150EA"/>
    <w:rsid w:val="00C15758"/>
    <w:rsid w:val="00C16C40"/>
    <w:rsid w:val="00C1777E"/>
    <w:rsid w:val="00C21DBF"/>
    <w:rsid w:val="00C21EB3"/>
    <w:rsid w:val="00C223CA"/>
    <w:rsid w:val="00C22E8B"/>
    <w:rsid w:val="00C23648"/>
    <w:rsid w:val="00C238D3"/>
    <w:rsid w:val="00C25378"/>
    <w:rsid w:val="00C25519"/>
    <w:rsid w:val="00C25908"/>
    <w:rsid w:val="00C25A4F"/>
    <w:rsid w:val="00C26186"/>
    <w:rsid w:val="00C269BD"/>
    <w:rsid w:val="00C2756B"/>
    <w:rsid w:val="00C30166"/>
    <w:rsid w:val="00C306B9"/>
    <w:rsid w:val="00C31AF5"/>
    <w:rsid w:val="00C32527"/>
    <w:rsid w:val="00C32B4A"/>
    <w:rsid w:val="00C331B2"/>
    <w:rsid w:val="00C3367C"/>
    <w:rsid w:val="00C33BB2"/>
    <w:rsid w:val="00C33F13"/>
    <w:rsid w:val="00C3423B"/>
    <w:rsid w:val="00C348A9"/>
    <w:rsid w:val="00C348D7"/>
    <w:rsid w:val="00C35549"/>
    <w:rsid w:val="00C3589E"/>
    <w:rsid w:val="00C35AF2"/>
    <w:rsid w:val="00C35DE0"/>
    <w:rsid w:val="00C3629C"/>
    <w:rsid w:val="00C368F3"/>
    <w:rsid w:val="00C36C22"/>
    <w:rsid w:val="00C36F87"/>
    <w:rsid w:val="00C37020"/>
    <w:rsid w:val="00C37D65"/>
    <w:rsid w:val="00C40CAE"/>
    <w:rsid w:val="00C40D8E"/>
    <w:rsid w:val="00C4105A"/>
    <w:rsid w:val="00C41640"/>
    <w:rsid w:val="00C42080"/>
    <w:rsid w:val="00C420B6"/>
    <w:rsid w:val="00C426C7"/>
    <w:rsid w:val="00C42C58"/>
    <w:rsid w:val="00C42D54"/>
    <w:rsid w:val="00C42D81"/>
    <w:rsid w:val="00C439EB"/>
    <w:rsid w:val="00C4496C"/>
    <w:rsid w:val="00C44BB2"/>
    <w:rsid w:val="00C45062"/>
    <w:rsid w:val="00C45947"/>
    <w:rsid w:val="00C46819"/>
    <w:rsid w:val="00C46CE9"/>
    <w:rsid w:val="00C47473"/>
    <w:rsid w:val="00C47B3B"/>
    <w:rsid w:val="00C47C78"/>
    <w:rsid w:val="00C50125"/>
    <w:rsid w:val="00C50295"/>
    <w:rsid w:val="00C50EA1"/>
    <w:rsid w:val="00C5130D"/>
    <w:rsid w:val="00C5190F"/>
    <w:rsid w:val="00C51CB4"/>
    <w:rsid w:val="00C52605"/>
    <w:rsid w:val="00C53091"/>
    <w:rsid w:val="00C53B9F"/>
    <w:rsid w:val="00C53FD3"/>
    <w:rsid w:val="00C54120"/>
    <w:rsid w:val="00C542A0"/>
    <w:rsid w:val="00C55406"/>
    <w:rsid w:val="00C55664"/>
    <w:rsid w:val="00C5598E"/>
    <w:rsid w:val="00C5645C"/>
    <w:rsid w:val="00C56D04"/>
    <w:rsid w:val="00C57F70"/>
    <w:rsid w:val="00C60BFE"/>
    <w:rsid w:val="00C612A0"/>
    <w:rsid w:val="00C618C1"/>
    <w:rsid w:val="00C61B80"/>
    <w:rsid w:val="00C624E4"/>
    <w:rsid w:val="00C62634"/>
    <w:rsid w:val="00C63D6D"/>
    <w:rsid w:val="00C63E04"/>
    <w:rsid w:val="00C64302"/>
    <w:rsid w:val="00C657D7"/>
    <w:rsid w:val="00C65E6C"/>
    <w:rsid w:val="00C66BBA"/>
    <w:rsid w:val="00C66D43"/>
    <w:rsid w:val="00C67477"/>
    <w:rsid w:val="00C679A0"/>
    <w:rsid w:val="00C70BAF"/>
    <w:rsid w:val="00C72CF5"/>
    <w:rsid w:val="00C733F9"/>
    <w:rsid w:val="00C74178"/>
    <w:rsid w:val="00C74501"/>
    <w:rsid w:val="00C75B3F"/>
    <w:rsid w:val="00C760C3"/>
    <w:rsid w:val="00C76263"/>
    <w:rsid w:val="00C767AB"/>
    <w:rsid w:val="00C77A0C"/>
    <w:rsid w:val="00C77D8A"/>
    <w:rsid w:val="00C77E6E"/>
    <w:rsid w:val="00C77FA0"/>
    <w:rsid w:val="00C80209"/>
    <w:rsid w:val="00C80D67"/>
    <w:rsid w:val="00C817CD"/>
    <w:rsid w:val="00C81AA5"/>
    <w:rsid w:val="00C82162"/>
    <w:rsid w:val="00C82881"/>
    <w:rsid w:val="00C831DD"/>
    <w:rsid w:val="00C83923"/>
    <w:rsid w:val="00C83C5A"/>
    <w:rsid w:val="00C83D6E"/>
    <w:rsid w:val="00C8411B"/>
    <w:rsid w:val="00C84582"/>
    <w:rsid w:val="00C84A8B"/>
    <w:rsid w:val="00C84D0E"/>
    <w:rsid w:val="00C85706"/>
    <w:rsid w:val="00C85ED5"/>
    <w:rsid w:val="00C85F78"/>
    <w:rsid w:val="00C861C6"/>
    <w:rsid w:val="00C863DF"/>
    <w:rsid w:val="00C868A9"/>
    <w:rsid w:val="00C87032"/>
    <w:rsid w:val="00C9054D"/>
    <w:rsid w:val="00C9134E"/>
    <w:rsid w:val="00C917C8"/>
    <w:rsid w:val="00C92A42"/>
    <w:rsid w:val="00C92F24"/>
    <w:rsid w:val="00C947B1"/>
    <w:rsid w:val="00C94BB5"/>
    <w:rsid w:val="00C952A6"/>
    <w:rsid w:val="00C958F4"/>
    <w:rsid w:val="00C96AE8"/>
    <w:rsid w:val="00C96BF5"/>
    <w:rsid w:val="00C97096"/>
    <w:rsid w:val="00C975B6"/>
    <w:rsid w:val="00C97BF6"/>
    <w:rsid w:val="00CA0395"/>
    <w:rsid w:val="00CA0A29"/>
    <w:rsid w:val="00CA0AFF"/>
    <w:rsid w:val="00CA19D5"/>
    <w:rsid w:val="00CA241C"/>
    <w:rsid w:val="00CA2ACF"/>
    <w:rsid w:val="00CA355C"/>
    <w:rsid w:val="00CA35CB"/>
    <w:rsid w:val="00CA38D3"/>
    <w:rsid w:val="00CA3982"/>
    <w:rsid w:val="00CA3F5F"/>
    <w:rsid w:val="00CA410A"/>
    <w:rsid w:val="00CA44E9"/>
    <w:rsid w:val="00CA4E0D"/>
    <w:rsid w:val="00CA4E85"/>
    <w:rsid w:val="00CA582F"/>
    <w:rsid w:val="00CA5C84"/>
    <w:rsid w:val="00CA668B"/>
    <w:rsid w:val="00CA69B0"/>
    <w:rsid w:val="00CA6CD8"/>
    <w:rsid w:val="00CA7612"/>
    <w:rsid w:val="00CB024D"/>
    <w:rsid w:val="00CB03F5"/>
    <w:rsid w:val="00CB22E6"/>
    <w:rsid w:val="00CB2314"/>
    <w:rsid w:val="00CB2445"/>
    <w:rsid w:val="00CB327B"/>
    <w:rsid w:val="00CB3CC4"/>
    <w:rsid w:val="00CB3CFE"/>
    <w:rsid w:val="00CB4B39"/>
    <w:rsid w:val="00CB4CF1"/>
    <w:rsid w:val="00CB4DB8"/>
    <w:rsid w:val="00CB519B"/>
    <w:rsid w:val="00CB69FC"/>
    <w:rsid w:val="00CB6CB5"/>
    <w:rsid w:val="00CB6E6D"/>
    <w:rsid w:val="00CC1434"/>
    <w:rsid w:val="00CC1528"/>
    <w:rsid w:val="00CC20CA"/>
    <w:rsid w:val="00CC288B"/>
    <w:rsid w:val="00CC2B71"/>
    <w:rsid w:val="00CC2EE9"/>
    <w:rsid w:val="00CC3DC0"/>
    <w:rsid w:val="00CC3EF2"/>
    <w:rsid w:val="00CC3F2D"/>
    <w:rsid w:val="00CC5F7A"/>
    <w:rsid w:val="00CC67EC"/>
    <w:rsid w:val="00CD0980"/>
    <w:rsid w:val="00CD13B8"/>
    <w:rsid w:val="00CD166B"/>
    <w:rsid w:val="00CD1DF8"/>
    <w:rsid w:val="00CD1E1B"/>
    <w:rsid w:val="00CD23C7"/>
    <w:rsid w:val="00CD28B4"/>
    <w:rsid w:val="00CD2BEA"/>
    <w:rsid w:val="00CD318A"/>
    <w:rsid w:val="00CD4320"/>
    <w:rsid w:val="00CD48D4"/>
    <w:rsid w:val="00CD4B98"/>
    <w:rsid w:val="00CD4D2F"/>
    <w:rsid w:val="00CD56C0"/>
    <w:rsid w:val="00CD5840"/>
    <w:rsid w:val="00CD5C81"/>
    <w:rsid w:val="00CD6950"/>
    <w:rsid w:val="00CD74F2"/>
    <w:rsid w:val="00CD7F2C"/>
    <w:rsid w:val="00CE0860"/>
    <w:rsid w:val="00CE0A1B"/>
    <w:rsid w:val="00CE1551"/>
    <w:rsid w:val="00CE1A06"/>
    <w:rsid w:val="00CE1C1F"/>
    <w:rsid w:val="00CE35ED"/>
    <w:rsid w:val="00CE3651"/>
    <w:rsid w:val="00CE36DE"/>
    <w:rsid w:val="00CE40F6"/>
    <w:rsid w:val="00CE6A85"/>
    <w:rsid w:val="00CE6FD2"/>
    <w:rsid w:val="00CE70FE"/>
    <w:rsid w:val="00CE7615"/>
    <w:rsid w:val="00CE7AFD"/>
    <w:rsid w:val="00CF05EA"/>
    <w:rsid w:val="00CF14F8"/>
    <w:rsid w:val="00CF1AD0"/>
    <w:rsid w:val="00CF1C84"/>
    <w:rsid w:val="00CF23A6"/>
    <w:rsid w:val="00CF2811"/>
    <w:rsid w:val="00CF2DFB"/>
    <w:rsid w:val="00CF3A5F"/>
    <w:rsid w:val="00CF4283"/>
    <w:rsid w:val="00CF4502"/>
    <w:rsid w:val="00CF5556"/>
    <w:rsid w:val="00CF60B0"/>
    <w:rsid w:val="00CF630A"/>
    <w:rsid w:val="00CF6832"/>
    <w:rsid w:val="00D0214E"/>
    <w:rsid w:val="00D0302A"/>
    <w:rsid w:val="00D0363B"/>
    <w:rsid w:val="00D03646"/>
    <w:rsid w:val="00D03A01"/>
    <w:rsid w:val="00D03BD4"/>
    <w:rsid w:val="00D03F5D"/>
    <w:rsid w:val="00D047B3"/>
    <w:rsid w:val="00D04CD8"/>
    <w:rsid w:val="00D06154"/>
    <w:rsid w:val="00D06A20"/>
    <w:rsid w:val="00D07819"/>
    <w:rsid w:val="00D1140A"/>
    <w:rsid w:val="00D1234B"/>
    <w:rsid w:val="00D12CC9"/>
    <w:rsid w:val="00D136D2"/>
    <w:rsid w:val="00D13981"/>
    <w:rsid w:val="00D13C3C"/>
    <w:rsid w:val="00D13DB8"/>
    <w:rsid w:val="00D14588"/>
    <w:rsid w:val="00D14F6D"/>
    <w:rsid w:val="00D15647"/>
    <w:rsid w:val="00D15E08"/>
    <w:rsid w:val="00D16015"/>
    <w:rsid w:val="00D1659E"/>
    <w:rsid w:val="00D165E2"/>
    <w:rsid w:val="00D171C0"/>
    <w:rsid w:val="00D1774C"/>
    <w:rsid w:val="00D21779"/>
    <w:rsid w:val="00D2193F"/>
    <w:rsid w:val="00D21E1A"/>
    <w:rsid w:val="00D23388"/>
    <w:rsid w:val="00D237D2"/>
    <w:rsid w:val="00D23A53"/>
    <w:rsid w:val="00D23F43"/>
    <w:rsid w:val="00D24B8B"/>
    <w:rsid w:val="00D26AD5"/>
    <w:rsid w:val="00D270C6"/>
    <w:rsid w:val="00D27639"/>
    <w:rsid w:val="00D27C4B"/>
    <w:rsid w:val="00D3067C"/>
    <w:rsid w:val="00D30F11"/>
    <w:rsid w:val="00D30FB3"/>
    <w:rsid w:val="00D30FFA"/>
    <w:rsid w:val="00D3143B"/>
    <w:rsid w:val="00D31CAA"/>
    <w:rsid w:val="00D32312"/>
    <w:rsid w:val="00D32A37"/>
    <w:rsid w:val="00D32DA5"/>
    <w:rsid w:val="00D33468"/>
    <w:rsid w:val="00D336DA"/>
    <w:rsid w:val="00D355EA"/>
    <w:rsid w:val="00D361F7"/>
    <w:rsid w:val="00D367B9"/>
    <w:rsid w:val="00D37819"/>
    <w:rsid w:val="00D402A5"/>
    <w:rsid w:val="00D402BE"/>
    <w:rsid w:val="00D417AC"/>
    <w:rsid w:val="00D41C44"/>
    <w:rsid w:val="00D4202A"/>
    <w:rsid w:val="00D42863"/>
    <w:rsid w:val="00D42BB0"/>
    <w:rsid w:val="00D42D2D"/>
    <w:rsid w:val="00D42DE8"/>
    <w:rsid w:val="00D43311"/>
    <w:rsid w:val="00D43ACC"/>
    <w:rsid w:val="00D44B2A"/>
    <w:rsid w:val="00D454A2"/>
    <w:rsid w:val="00D47BB4"/>
    <w:rsid w:val="00D47C25"/>
    <w:rsid w:val="00D47DF8"/>
    <w:rsid w:val="00D50A67"/>
    <w:rsid w:val="00D51F2A"/>
    <w:rsid w:val="00D5231E"/>
    <w:rsid w:val="00D523B3"/>
    <w:rsid w:val="00D52681"/>
    <w:rsid w:val="00D53884"/>
    <w:rsid w:val="00D54334"/>
    <w:rsid w:val="00D543EF"/>
    <w:rsid w:val="00D54B0F"/>
    <w:rsid w:val="00D556A6"/>
    <w:rsid w:val="00D55701"/>
    <w:rsid w:val="00D55929"/>
    <w:rsid w:val="00D55F76"/>
    <w:rsid w:val="00D5706A"/>
    <w:rsid w:val="00D57854"/>
    <w:rsid w:val="00D57CA4"/>
    <w:rsid w:val="00D6014F"/>
    <w:rsid w:val="00D6015E"/>
    <w:rsid w:val="00D6066E"/>
    <w:rsid w:val="00D623AA"/>
    <w:rsid w:val="00D62CCC"/>
    <w:rsid w:val="00D635D2"/>
    <w:rsid w:val="00D66147"/>
    <w:rsid w:val="00D676C1"/>
    <w:rsid w:val="00D6780A"/>
    <w:rsid w:val="00D705B7"/>
    <w:rsid w:val="00D70FB4"/>
    <w:rsid w:val="00D71608"/>
    <w:rsid w:val="00D72814"/>
    <w:rsid w:val="00D74A66"/>
    <w:rsid w:val="00D74E04"/>
    <w:rsid w:val="00D755BE"/>
    <w:rsid w:val="00D755E6"/>
    <w:rsid w:val="00D75F29"/>
    <w:rsid w:val="00D76211"/>
    <w:rsid w:val="00D766E2"/>
    <w:rsid w:val="00D76A42"/>
    <w:rsid w:val="00D7720A"/>
    <w:rsid w:val="00D77532"/>
    <w:rsid w:val="00D77944"/>
    <w:rsid w:val="00D81B89"/>
    <w:rsid w:val="00D83B8D"/>
    <w:rsid w:val="00D849DC"/>
    <w:rsid w:val="00D849E6"/>
    <w:rsid w:val="00D852E5"/>
    <w:rsid w:val="00D85CCF"/>
    <w:rsid w:val="00D86272"/>
    <w:rsid w:val="00D86EB1"/>
    <w:rsid w:val="00D900F9"/>
    <w:rsid w:val="00D91C1B"/>
    <w:rsid w:val="00D91CFB"/>
    <w:rsid w:val="00D9262A"/>
    <w:rsid w:val="00D9275A"/>
    <w:rsid w:val="00D9287C"/>
    <w:rsid w:val="00D92A53"/>
    <w:rsid w:val="00D936C2"/>
    <w:rsid w:val="00D94B65"/>
    <w:rsid w:val="00D9569E"/>
    <w:rsid w:val="00D95E87"/>
    <w:rsid w:val="00D95FA4"/>
    <w:rsid w:val="00D97052"/>
    <w:rsid w:val="00D97379"/>
    <w:rsid w:val="00D97636"/>
    <w:rsid w:val="00D97F7C"/>
    <w:rsid w:val="00DA06DE"/>
    <w:rsid w:val="00DA1820"/>
    <w:rsid w:val="00DA2A07"/>
    <w:rsid w:val="00DA3090"/>
    <w:rsid w:val="00DA4DDC"/>
    <w:rsid w:val="00DA5291"/>
    <w:rsid w:val="00DA5861"/>
    <w:rsid w:val="00DA6343"/>
    <w:rsid w:val="00DA6A74"/>
    <w:rsid w:val="00DA71B5"/>
    <w:rsid w:val="00DA7A28"/>
    <w:rsid w:val="00DA7C2E"/>
    <w:rsid w:val="00DB0B00"/>
    <w:rsid w:val="00DB0B9D"/>
    <w:rsid w:val="00DB185B"/>
    <w:rsid w:val="00DB1B55"/>
    <w:rsid w:val="00DB1F98"/>
    <w:rsid w:val="00DB21B6"/>
    <w:rsid w:val="00DB2FC0"/>
    <w:rsid w:val="00DB30C1"/>
    <w:rsid w:val="00DB31E2"/>
    <w:rsid w:val="00DB3383"/>
    <w:rsid w:val="00DB3814"/>
    <w:rsid w:val="00DB411D"/>
    <w:rsid w:val="00DB7F63"/>
    <w:rsid w:val="00DC0E03"/>
    <w:rsid w:val="00DC1A12"/>
    <w:rsid w:val="00DC2273"/>
    <w:rsid w:val="00DC2B58"/>
    <w:rsid w:val="00DC3AAE"/>
    <w:rsid w:val="00DC3F3E"/>
    <w:rsid w:val="00DC45A8"/>
    <w:rsid w:val="00DC4656"/>
    <w:rsid w:val="00DC69CF"/>
    <w:rsid w:val="00DC6B99"/>
    <w:rsid w:val="00DC6C04"/>
    <w:rsid w:val="00DC6DBA"/>
    <w:rsid w:val="00DC6E40"/>
    <w:rsid w:val="00DC77D8"/>
    <w:rsid w:val="00DD01A6"/>
    <w:rsid w:val="00DD0648"/>
    <w:rsid w:val="00DD0CA9"/>
    <w:rsid w:val="00DD1254"/>
    <w:rsid w:val="00DD1962"/>
    <w:rsid w:val="00DD2A02"/>
    <w:rsid w:val="00DD326E"/>
    <w:rsid w:val="00DD3BDF"/>
    <w:rsid w:val="00DD3D10"/>
    <w:rsid w:val="00DD46F2"/>
    <w:rsid w:val="00DD472B"/>
    <w:rsid w:val="00DD4C27"/>
    <w:rsid w:val="00DD55F3"/>
    <w:rsid w:val="00DD5708"/>
    <w:rsid w:val="00DD5C28"/>
    <w:rsid w:val="00DD68F1"/>
    <w:rsid w:val="00DD6BE6"/>
    <w:rsid w:val="00DD6CFB"/>
    <w:rsid w:val="00DD7BAD"/>
    <w:rsid w:val="00DE0CA6"/>
    <w:rsid w:val="00DE1997"/>
    <w:rsid w:val="00DE1CB8"/>
    <w:rsid w:val="00DE1DE4"/>
    <w:rsid w:val="00DE1F9D"/>
    <w:rsid w:val="00DE250E"/>
    <w:rsid w:val="00DE27E5"/>
    <w:rsid w:val="00DE32A1"/>
    <w:rsid w:val="00DE3C84"/>
    <w:rsid w:val="00DE4852"/>
    <w:rsid w:val="00DE4AF3"/>
    <w:rsid w:val="00DE53D8"/>
    <w:rsid w:val="00DE5BD5"/>
    <w:rsid w:val="00DE5D29"/>
    <w:rsid w:val="00DE60A8"/>
    <w:rsid w:val="00DE65B6"/>
    <w:rsid w:val="00DE667D"/>
    <w:rsid w:val="00DE6759"/>
    <w:rsid w:val="00DE7446"/>
    <w:rsid w:val="00DF041C"/>
    <w:rsid w:val="00DF1A36"/>
    <w:rsid w:val="00DF3978"/>
    <w:rsid w:val="00DF3E10"/>
    <w:rsid w:val="00DF436E"/>
    <w:rsid w:val="00DF4F0D"/>
    <w:rsid w:val="00DF5848"/>
    <w:rsid w:val="00DF5D94"/>
    <w:rsid w:val="00DF6720"/>
    <w:rsid w:val="00DF68B8"/>
    <w:rsid w:val="00DF6B4C"/>
    <w:rsid w:val="00DF6FC4"/>
    <w:rsid w:val="00DF70C4"/>
    <w:rsid w:val="00DF7472"/>
    <w:rsid w:val="00DF7D92"/>
    <w:rsid w:val="00E00FFA"/>
    <w:rsid w:val="00E010A0"/>
    <w:rsid w:val="00E017B2"/>
    <w:rsid w:val="00E0183D"/>
    <w:rsid w:val="00E03355"/>
    <w:rsid w:val="00E0382E"/>
    <w:rsid w:val="00E0465D"/>
    <w:rsid w:val="00E04A69"/>
    <w:rsid w:val="00E04C5A"/>
    <w:rsid w:val="00E04DA0"/>
    <w:rsid w:val="00E05394"/>
    <w:rsid w:val="00E0688F"/>
    <w:rsid w:val="00E07ADE"/>
    <w:rsid w:val="00E107C7"/>
    <w:rsid w:val="00E115C8"/>
    <w:rsid w:val="00E118B8"/>
    <w:rsid w:val="00E145A1"/>
    <w:rsid w:val="00E15DC1"/>
    <w:rsid w:val="00E1648A"/>
    <w:rsid w:val="00E167FB"/>
    <w:rsid w:val="00E16CA2"/>
    <w:rsid w:val="00E205C8"/>
    <w:rsid w:val="00E20E1D"/>
    <w:rsid w:val="00E21574"/>
    <w:rsid w:val="00E2318D"/>
    <w:rsid w:val="00E231B1"/>
    <w:rsid w:val="00E269A0"/>
    <w:rsid w:val="00E272DE"/>
    <w:rsid w:val="00E303EA"/>
    <w:rsid w:val="00E311CD"/>
    <w:rsid w:val="00E322AE"/>
    <w:rsid w:val="00E34954"/>
    <w:rsid w:val="00E354F3"/>
    <w:rsid w:val="00E35C4C"/>
    <w:rsid w:val="00E40340"/>
    <w:rsid w:val="00E40CF9"/>
    <w:rsid w:val="00E416BD"/>
    <w:rsid w:val="00E4208B"/>
    <w:rsid w:val="00E420C5"/>
    <w:rsid w:val="00E42EB4"/>
    <w:rsid w:val="00E43174"/>
    <w:rsid w:val="00E43C03"/>
    <w:rsid w:val="00E44936"/>
    <w:rsid w:val="00E44EFA"/>
    <w:rsid w:val="00E472EF"/>
    <w:rsid w:val="00E4745D"/>
    <w:rsid w:val="00E47714"/>
    <w:rsid w:val="00E479E9"/>
    <w:rsid w:val="00E501F7"/>
    <w:rsid w:val="00E516E3"/>
    <w:rsid w:val="00E51817"/>
    <w:rsid w:val="00E51A3C"/>
    <w:rsid w:val="00E52854"/>
    <w:rsid w:val="00E53513"/>
    <w:rsid w:val="00E54CF1"/>
    <w:rsid w:val="00E55DBB"/>
    <w:rsid w:val="00E55DE9"/>
    <w:rsid w:val="00E55E0C"/>
    <w:rsid w:val="00E561F0"/>
    <w:rsid w:val="00E56865"/>
    <w:rsid w:val="00E571F9"/>
    <w:rsid w:val="00E572B6"/>
    <w:rsid w:val="00E57450"/>
    <w:rsid w:val="00E57B41"/>
    <w:rsid w:val="00E57B7B"/>
    <w:rsid w:val="00E57C25"/>
    <w:rsid w:val="00E60FA9"/>
    <w:rsid w:val="00E62956"/>
    <w:rsid w:val="00E6359D"/>
    <w:rsid w:val="00E63CAA"/>
    <w:rsid w:val="00E64D03"/>
    <w:rsid w:val="00E65B72"/>
    <w:rsid w:val="00E66297"/>
    <w:rsid w:val="00E671F4"/>
    <w:rsid w:val="00E67DB9"/>
    <w:rsid w:val="00E700A0"/>
    <w:rsid w:val="00E70214"/>
    <w:rsid w:val="00E7101A"/>
    <w:rsid w:val="00E71051"/>
    <w:rsid w:val="00E7189B"/>
    <w:rsid w:val="00E71A2D"/>
    <w:rsid w:val="00E71D7A"/>
    <w:rsid w:val="00E71E39"/>
    <w:rsid w:val="00E72289"/>
    <w:rsid w:val="00E7254B"/>
    <w:rsid w:val="00E7285C"/>
    <w:rsid w:val="00E733D2"/>
    <w:rsid w:val="00E73B81"/>
    <w:rsid w:val="00E741FB"/>
    <w:rsid w:val="00E743EB"/>
    <w:rsid w:val="00E747A3"/>
    <w:rsid w:val="00E757BD"/>
    <w:rsid w:val="00E75B07"/>
    <w:rsid w:val="00E76BAF"/>
    <w:rsid w:val="00E77A1E"/>
    <w:rsid w:val="00E804FA"/>
    <w:rsid w:val="00E80AB1"/>
    <w:rsid w:val="00E819A4"/>
    <w:rsid w:val="00E81BD1"/>
    <w:rsid w:val="00E81F8A"/>
    <w:rsid w:val="00E8202B"/>
    <w:rsid w:val="00E82234"/>
    <w:rsid w:val="00E83D94"/>
    <w:rsid w:val="00E845EE"/>
    <w:rsid w:val="00E8460F"/>
    <w:rsid w:val="00E84698"/>
    <w:rsid w:val="00E8476F"/>
    <w:rsid w:val="00E84913"/>
    <w:rsid w:val="00E857A7"/>
    <w:rsid w:val="00E85DC4"/>
    <w:rsid w:val="00E85FF3"/>
    <w:rsid w:val="00E864E6"/>
    <w:rsid w:val="00E870BB"/>
    <w:rsid w:val="00E87624"/>
    <w:rsid w:val="00E9059A"/>
    <w:rsid w:val="00E90A7F"/>
    <w:rsid w:val="00E91938"/>
    <w:rsid w:val="00E91C8C"/>
    <w:rsid w:val="00E92277"/>
    <w:rsid w:val="00E92B56"/>
    <w:rsid w:val="00E92F01"/>
    <w:rsid w:val="00E93814"/>
    <w:rsid w:val="00E93FB5"/>
    <w:rsid w:val="00E9432B"/>
    <w:rsid w:val="00E94D39"/>
    <w:rsid w:val="00E95CD6"/>
    <w:rsid w:val="00E962D7"/>
    <w:rsid w:val="00E967AD"/>
    <w:rsid w:val="00E97B82"/>
    <w:rsid w:val="00EA0FCE"/>
    <w:rsid w:val="00EA1D6A"/>
    <w:rsid w:val="00EA43A9"/>
    <w:rsid w:val="00EA4F53"/>
    <w:rsid w:val="00EA54B0"/>
    <w:rsid w:val="00EA5A75"/>
    <w:rsid w:val="00EA615F"/>
    <w:rsid w:val="00EA6EF6"/>
    <w:rsid w:val="00EA74C5"/>
    <w:rsid w:val="00EA7D0E"/>
    <w:rsid w:val="00EA7F2F"/>
    <w:rsid w:val="00EB0D01"/>
    <w:rsid w:val="00EB1791"/>
    <w:rsid w:val="00EB194A"/>
    <w:rsid w:val="00EB2388"/>
    <w:rsid w:val="00EB28B9"/>
    <w:rsid w:val="00EB2B30"/>
    <w:rsid w:val="00EB2D62"/>
    <w:rsid w:val="00EB4442"/>
    <w:rsid w:val="00EB5355"/>
    <w:rsid w:val="00EB5D44"/>
    <w:rsid w:val="00EB63F5"/>
    <w:rsid w:val="00EB6BA6"/>
    <w:rsid w:val="00EB6C31"/>
    <w:rsid w:val="00EB711C"/>
    <w:rsid w:val="00EB724C"/>
    <w:rsid w:val="00EC0F54"/>
    <w:rsid w:val="00EC19A3"/>
    <w:rsid w:val="00EC19FD"/>
    <w:rsid w:val="00EC1D0D"/>
    <w:rsid w:val="00EC2C2A"/>
    <w:rsid w:val="00EC32C0"/>
    <w:rsid w:val="00EC348F"/>
    <w:rsid w:val="00EC3E12"/>
    <w:rsid w:val="00EC3FFA"/>
    <w:rsid w:val="00EC49D4"/>
    <w:rsid w:val="00EC59D0"/>
    <w:rsid w:val="00EC5AA1"/>
    <w:rsid w:val="00EC5E46"/>
    <w:rsid w:val="00EC5E4E"/>
    <w:rsid w:val="00EC61A2"/>
    <w:rsid w:val="00EC789B"/>
    <w:rsid w:val="00EC7D42"/>
    <w:rsid w:val="00ED0ACC"/>
    <w:rsid w:val="00ED0BEF"/>
    <w:rsid w:val="00ED0C4E"/>
    <w:rsid w:val="00ED0C7B"/>
    <w:rsid w:val="00ED1003"/>
    <w:rsid w:val="00ED158C"/>
    <w:rsid w:val="00ED1A91"/>
    <w:rsid w:val="00ED1C51"/>
    <w:rsid w:val="00ED2084"/>
    <w:rsid w:val="00ED2B8E"/>
    <w:rsid w:val="00ED2C2D"/>
    <w:rsid w:val="00ED2DF4"/>
    <w:rsid w:val="00ED3E0B"/>
    <w:rsid w:val="00ED42C9"/>
    <w:rsid w:val="00ED4F84"/>
    <w:rsid w:val="00ED51F6"/>
    <w:rsid w:val="00ED537B"/>
    <w:rsid w:val="00ED53B9"/>
    <w:rsid w:val="00ED56AE"/>
    <w:rsid w:val="00ED6DBB"/>
    <w:rsid w:val="00EE0421"/>
    <w:rsid w:val="00EE0C35"/>
    <w:rsid w:val="00EE0F4A"/>
    <w:rsid w:val="00EE1774"/>
    <w:rsid w:val="00EE24C9"/>
    <w:rsid w:val="00EE2FE7"/>
    <w:rsid w:val="00EE3350"/>
    <w:rsid w:val="00EE34ED"/>
    <w:rsid w:val="00EE3A1E"/>
    <w:rsid w:val="00EE3DB2"/>
    <w:rsid w:val="00EE3EE7"/>
    <w:rsid w:val="00EE4600"/>
    <w:rsid w:val="00EE5155"/>
    <w:rsid w:val="00EE5207"/>
    <w:rsid w:val="00EE53B1"/>
    <w:rsid w:val="00EE5FDA"/>
    <w:rsid w:val="00EE6300"/>
    <w:rsid w:val="00EE6F73"/>
    <w:rsid w:val="00EE7590"/>
    <w:rsid w:val="00EF02BB"/>
    <w:rsid w:val="00EF035E"/>
    <w:rsid w:val="00EF0B5F"/>
    <w:rsid w:val="00EF17AE"/>
    <w:rsid w:val="00EF1847"/>
    <w:rsid w:val="00EF18B0"/>
    <w:rsid w:val="00EF4108"/>
    <w:rsid w:val="00EF67D9"/>
    <w:rsid w:val="00EF687C"/>
    <w:rsid w:val="00EF6D30"/>
    <w:rsid w:val="00F017B8"/>
    <w:rsid w:val="00F01F1D"/>
    <w:rsid w:val="00F02871"/>
    <w:rsid w:val="00F028D2"/>
    <w:rsid w:val="00F02FAE"/>
    <w:rsid w:val="00F03C21"/>
    <w:rsid w:val="00F05E32"/>
    <w:rsid w:val="00F06650"/>
    <w:rsid w:val="00F07AA1"/>
    <w:rsid w:val="00F07E0F"/>
    <w:rsid w:val="00F10F42"/>
    <w:rsid w:val="00F119F6"/>
    <w:rsid w:val="00F12137"/>
    <w:rsid w:val="00F12E87"/>
    <w:rsid w:val="00F12F01"/>
    <w:rsid w:val="00F131D9"/>
    <w:rsid w:val="00F14318"/>
    <w:rsid w:val="00F14F1A"/>
    <w:rsid w:val="00F1530F"/>
    <w:rsid w:val="00F15BA6"/>
    <w:rsid w:val="00F15BC9"/>
    <w:rsid w:val="00F160B7"/>
    <w:rsid w:val="00F16AB7"/>
    <w:rsid w:val="00F16CC2"/>
    <w:rsid w:val="00F16E71"/>
    <w:rsid w:val="00F17A88"/>
    <w:rsid w:val="00F20A24"/>
    <w:rsid w:val="00F20DFF"/>
    <w:rsid w:val="00F22394"/>
    <w:rsid w:val="00F22E22"/>
    <w:rsid w:val="00F2321E"/>
    <w:rsid w:val="00F236DC"/>
    <w:rsid w:val="00F24727"/>
    <w:rsid w:val="00F24767"/>
    <w:rsid w:val="00F25785"/>
    <w:rsid w:val="00F25D79"/>
    <w:rsid w:val="00F263FB"/>
    <w:rsid w:val="00F26DEC"/>
    <w:rsid w:val="00F278DE"/>
    <w:rsid w:val="00F27901"/>
    <w:rsid w:val="00F27C26"/>
    <w:rsid w:val="00F27C56"/>
    <w:rsid w:val="00F305AC"/>
    <w:rsid w:val="00F30FDF"/>
    <w:rsid w:val="00F3114F"/>
    <w:rsid w:val="00F32431"/>
    <w:rsid w:val="00F3303C"/>
    <w:rsid w:val="00F33116"/>
    <w:rsid w:val="00F33637"/>
    <w:rsid w:val="00F342C1"/>
    <w:rsid w:val="00F342DB"/>
    <w:rsid w:val="00F346FF"/>
    <w:rsid w:val="00F34DD9"/>
    <w:rsid w:val="00F35069"/>
    <w:rsid w:val="00F35AFC"/>
    <w:rsid w:val="00F35D55"/>
    <w:rsid w:val="00F362A6"/>
    <w:rsid w:val="00F362D0"/>
    <w:rsid w:val="00F362DB"/>
    <w:rsid w:val="00F36592"/>
    <w:rsid w:val="00F3693D"/>
    <w:rsid w:val="00F3795D"/>
    <w:rsid w:val="00F40351"/>
    <w:rsid w:val="00F406F0"/>
    <w:rsid w:val="00F40B49"/>
    <w:rsid w:val="00F410AD"/>
    <w:rsid w:val="00F4160A"/>
    <w:rsid w:val="00F41F8D"/>
    <w:rsid w:val="00F427D9"/>
    <w:rsid w:val="00F42F81"/>
    <w:rsid w:val="00F42F9F"/>
    <w:rsid w:val="00F43828"/>
    <w:rsid w:val="00F447A0"/>
    <w:rsid w:val="00F4590A"/>
    <w:rsid w:val="00F45C8F"/>
    <w:rsid w:val="00F46067"/>
    <w:rsid w:val="00F50723"/>
    <w:rsid w:val="00F514FC"/>
    <w:rsid w:val="00F51A24"/>
    <w:rsid w:val="00F52C02"/>
    <w:rsid w:val="00F52D62"/>
    <w:rsid w:val="00F52DDF"/>
    <w:rsid w:val="00F53628"/>
    <w:rsid w:val="00F53986"/>
    <w:rsid w:val="00F53F03"/>
    <w:rsid w:val="00F547CA"/>
    <w:rsid w:val="00F55809"/>
    <w:rsid w:val="00F55F2B"/>
    <w:rsid w:val="00F56478"/>
    <w:rsid w:val="00F56AC6"/>
    <w:rsid w:val="00F56C1F"/>
    <w:rsid w:val="00F56CEA"/>
    <w:rsid w:val="00F5736C"/>
    <w:rsid w:val="00F57FD4"/>
    <w:rsid w:val="00F60831"/>
    <w:rsid w:val="00F60CD3"/>
    <w:rsid w:val="00F61A25"/>
    <w:rsid w:val="00F6253F"/>
    <w:rsid w:val="00F645D6"/>
    <w:rsid w:val="00F64D1F"/>
    <w:rsid w:val="00F64DDF"/>
    <w:rsid w:val="00F653D8"/>
    <w:rsid w:val="00F65688"/>
    <w:rsid w:val="00F6625C"/>
    <w:rsid w:val="00F6649B"/>
    <w:rsid w:val="00F66F07"/>
    <w:rsid w:val="00F7006C"/>
    <w:rsid w:val="00F726F0"/>
    <w:rsid w:val="00F72922"/>
    <w:rsid w:val="00F731B4"/>
    <w:rsid w:val="00F7329C"/>
    <w:rsid w:val="00F73C95"/>
    <w:rsid w:val="00F742E1"/>
    <w:rsid w:val="00F744EB"/>
    <w:rsid w:val="00F74EDE"/>
    <w:rsid w:val="00F75009"/>
    <w:rsid w:val="00F75A35"/>
    <w:rsid w:val="00F768ED"/>
    <w:rsid w:val="00F77C33"/>
    <w:rsid w:val="00F80903"/>
    <w:rsid w:val="00F80EC5"/>
    <w:rsid w:val="00F81C89"/>
    <w:rsid w:val="00F83744"/>
    <w:rsid w:val="00F84032"/>
    <w:rsid w:val="00F853BB"/>
    <w:rsid w:val="00F85AD1"/>
    <w:rsid w:val="00F85BB6"/>
    <w:rsid w:val="00F85E47"/>
    <w:rsid w:val="00F85F22"/>
    <w:rsid w:val="00F86D5D"/>
    <w:rsid w:val="00F86E0F"/>
    <w:rsid w:val="00F918E7"/>
    <w:rsid w:val="00F92130"/>
    <w:rsid w:val="00F9239D"/>
    <w:rsid w:val="00F93266"/>
    <w:rsid w:val="00F9349A"/>
    <w:rsid w:val="00F93675"/>
    <w:rsid w:val="00F95751"/>
    <w:rsid w:val="00F96B0F"/>
    <w:rsid w:val="00F9731A"/>
    <w:rsid w:val="00FA03FF"/>
    <w:rsid w:val="00FA1531"/>
    <w:rsid w:val="00FA19C1"/>
    <w:rsid w:val="00FA1A3A"/>
    <w:rsid w:val="00FA2B06"/>
    <w:rsid w:val="00FA2CA3"/>
    <w:rsid w:val="00FA2CBC"/>
    <w:rsid w:val="00FA2EA8"/>
    <w:rsid w:val="00FA5901"/>
    <w:rsid w:val="00FA63C0"/>
    <w:rsid w:val="00FA75F9"/>
    <w:rsid w:val="00FB131C"/>
    <w:rsid w:val="00FB2BD3"/>
    <w:rsid w:val="00FB38A6"/>
    <w:rsid w:val="00FB40B0"/>
    <w:rsid w:val="00FB587E"/>
    <w:rsid w:val="00FB5CEC"/>
    <w:rsid w:val="00FB73D1"/>
    <w:rsid w:val="00FC203F"/>
    <w:rsid w:val="00FC253A"/>
    <w:rsid w:val="00FC2D3C"/>
    <w:rsid w:val="00FC2F2E"/>
    <w:rsid w:val="00FC35A1"/>
    <w:rsid w:val="00FC35F2"/>
    <w:rsid w:val="00FC3940"/>
    <w:rsid w:val="00FC442B"/>
    <w:rsid w:val="00FC48A2"/>
    <w:rsid w:val="00FC5137"/>
    <w:rsid w:val="00FC5E8B"/>
    <w:rsid w:val="00FC724E"/>
    <w:rsid w:val="00FC7516"/>
    <w:rsid w:val="00FC79F6"/>
    <w:rsid w:val="00FD0288"/>
    <w:rsid w:val="00FD1171"/>
    <w:rsid w:val="00FD174F"/>
    <w:rsid w:val="00FD194B"/>
    <w:rsid w:val="00FD2579"/>
    <w:rsid w:val="00FD340A"/>
    <w:rsid w:val="00FD34A6"/>
    <w:rsid w:val="00FD3907"/>
    <w:rsid w:val="00FD4250"/>
    <w:rsid w:val="00FD4331"/>
    <w:rsid w:val="00FD4881"/>
    <w:rsid w:val="00FD4A70"/>
    <w:rsid w:val="00FD4CF3"/>
    <w:rsid w:val="00FD70F8"/>
    <w:rsid w:val="00FE16E8"/>
    <w:rsid w:val="00FE22B5"/>
    <w:rsid w:val="00FE2A2E"/>
    <w:rsid w:val="00FE2A50"/>
    <w:rsid w:val="00FE41C9"/>
    <w:rsid w:val="00FE4262"/>
    <w:rsid w:val="00FE44C5"/>
    <w:rsid w:val="00FE4805"/>
    <w:rsid w:val="00FE4A44"/>
    <w:rsid w:val="00FE4E1A"/>
    <w:rsid w:val="00FE4FEF"/>
    <w:rsid w:val="00FE57FF"/>
    <w:rsid w:val="00FE61F9"/>
    <w:rsid w:val="00FE7156"/>
    <w:rsid w:val="00FE72B8"/>
    <w:rsid w:val="00FE7790"/>
    <w:rsid w:val="00FE789A"/>
    <w:rsid w:val="00FE7EBD"/>
    <w:rsid w:val="00FF0CDC"/>
    <w:rsid w:val="00FF1850"/>
    <w:rsid w:val="00FF19A2"/>
    <w:rsid w:val="00FF1C51"/>
    <w:rsid w:val="00FF25D6"/>
    <w:rsid w:val="00FF4376"/>
    <w:rsid w:val="00FF5219"/>
    <w:rsid w:val="00FF56F6"/>
    <w:rsid w:val="00FF57EA"/>
    <w:rsid w:val="00FF5A4A"/>
    <w:rsid w:val="00FF6376"/>
    <w:rsid w:val="00FF6BBE"/>
    <w:rsid w:val="00FF6C5A"/>
    <w:rsid w:val="00FF6CC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</w:style>
  <w:style w:type="paragraph" w:styleId="1">
    <w:name w:val="heading 1"/>
    <w:basedOn w:val="a"/>
    <w:next w:val="a"/>
    <w:qFormat/>
    <w:rsid w:val="004B669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B6697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B6697"/>
    <w:pPr>
      <w:keepNext/>
      <w:ind w:left="426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4B669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4B6697"/>
    <w:pPr>
      <w:keepNext/>
      <w:jc w:val="center"/>
      <w:outlineLvl w:val="4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697"/>
    <w:pPr>
      <w:jc w:val="both"/>
    </w:pPr>
  </w:style>
  <w:style w:type="paragraph" w:styleId="20">
    <w:name w:val="Body Text 2"/>
    <w:basedOn w:val="a"/>
    <w:link w:val="21"/>
    <w:rsid w:val="004B6697"/>
    <w:pPr>
      <w:jc w:val="center"/>
    </w:pPr>
    <w:rPr>
      <w:sz w:val="18"/>
    </w:rPr>
  </w:style>
  <w:style w:type="paragraph" w:styleId="30">
    <w:name w:val="Body Text 3"/>
    <w:basedOn w:val="a"/>
    <w:rsid w:val="004B6697"/>
    <w:pPr>
      <w:jc w:val="center"/>
    </w:pPr>
    <w:rPr>
      <w:b/>
      <w:sz w:val="18"/>
    </w:rPr>
  </w:style>
  <w:style w:type="paragraph" w:styleId="a5">
    <w:name w:val="Body Text Indent"/>
    <w:basedOn w:val="a"/>
    <w:rsid w:val="004B6697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4B6697"/>
    <w:pPr>
      <w:widowControl w:val="0"/>
      <w:ind w:firstLine="426"/>
    </w:pPr>
    <w:rPr>
      <w:sz w:val="24"/>
    </w:rPr>
  </w:style>
  <w:style w:type="paragraph" w:styleId="22">
    <w:name w:val="Body Text Indent 2"/>
    <w:basedOn w:val="a"/>
    <w:link w:val="23"/>
    <w:rsid w:val="004B6697"/>
    <w:pPr>
      <w:ind w:left="66" w:firstLine="360"/>
      <w:jc w:val="both"/>
    </w:pPr>
    <w:rPr>
      <w:sz w:val="24"/>
    </w:rPr>
  </w:style>
  <w:style w:type="paragraph" w:styleId="a6">
    <w:name w:val="Title"/>
    <w:basedOn w:val="a"/>
    <w:qFormat/>
    <w:rsid w:val="004B6697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4B6697"/>
    <w:pPr>
      <w:widowControl w:val="0"/>
      <w:ind w:firstLine="360"/>
      <w:jc w:val="both"/>
    </w:pPr>
    <w:rPr>
      <w:sz w:val="24"/>
    </w:rPr>
  </w:style>
  <w:style w:type="paragraph" w:styleId="a7">
    <w:name w:val="Balloon Text"/>
    <w:basedOn w:val="a"/>
    <w:semiHidden/>
    <w:rsid w:val="00425903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386AF1"/>
    <w:pPr>
      <w:jc w:val="both"/>
    </w:pPr>
    <w:rPr>
      <w:sz w:val="24"/>
    </w:rPr>
  </w:style>
  <w:style w:type="character" w:styleId="aa">
    <w:name w:val="Hyperlink"/>
    <w:basedOn w:val="a0"/>
    <w:rsid w:val="00386AF1"/>
    <w:rPr>
      <w:color w:val="0000FF"/>
      <w:u w:val="single"/>
    </w:rPr>
  </w:style>
  <w:style w:type="character" w:customStyle="1" w:styleId="a9">
    <w:name w:val="Подзаголовок Знак"/>
    <w:basedOn w:val="a0"/>
    <w:link w:val="a8"/>
    <w:locked/>
    <w:rsid w:val="003B081C"/>
    <w:rPr>
      <w:sz w:val="24"/>
      <w:lang w:val="ru-RU" w:eastAsia="ru-RU" w:bidi="ar-SA"/>
    </w:rPr>
  </w:style>
  <w:style w:type="paragraph" w:styleId="32">
    <w:name w:val="Body Text Indent 3"/>
    <w:basedOn w:val="a"/>
    <w:rsid w:val="008902FD"/>
    <w:pPr>
      <w:spacing w:after="120"/>
      <w:ind w:left="283"/>
    </w:pPr>
    <w:rPr>
      <w:sz w:val="16"/>
      <w:szCs w:val="16"/>
    </w:rPr>
  </w:style>
  <w:style w:type="paragraph" w:customStyle="1" w:styleId="24">
    <w:name w:val="Знак2"/>
    <w:basedOn w:val="a"/>
    <w:rsid w:val="00461EB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86EA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11">
    <w:name w:val="Знак21"/>
    <w:basedOn w:val="a"/>
    <w:rsid w:val="00391C94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header"/>
    <w:basedOn w:val="a"/>
    <w:link w:val="ac"/>
    <w:uiPriority w:val="99"/>
    <w:rsid w:val="00D428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2863"/>
  </w:style>
  <w:style w:type="paragraph" w:styleId="ad">
    <w:name w:val="footer"/>
    <w:basedOn w:val="a"/>
    <w:link w:val="ae"/>
    <w:rsid w:val="00D428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2863"/>
  </w:style>
  <w:style w:type="character" w:styleId="af">
    <w:name w:val="FollowedHyperlink"/>
    <w:basedOn w:val="a0"/>
    <w:rsid w:val="003B3215"/>
    <w:rPr>
      <w:color w:val="800080"/>
      <w:u w:val="single"/>
    </w:rPr>
  </w:style>
  <w:style w:type="paragraph" w:customStyle="1" w:styleId="rezul">
    <w:name w:val="rezul"/>
    <w:basedOn w:val="a"/>
    <w:rsid w:val="003B3215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3B321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0">
    <w:name w:val="No Spacing"/>
    <w:link w:val="af1"/>
    <w:qFormat/>
    <w:rsid w:val="003B3215"/>
    <w:rPr>
      <w:rFonts w:ascii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locked/>
    <w:rsid w:val="003B3215"/>
    <w:rPr>
      <w:rFonts w:ascii="Calibri" w:hAnsi="Calibri"/>
      <w:sz w:val="22"/>
      <w:szCs w:val="22"/>
      <w:lang w:eastAsia="en-US" w:bidi="ar-SA"/>
    </w:rPr>
  </w:style>
  <w:style w:type="paragraph" w:customStyle="1" w:styleId="af2">
    <w:name w:val="Таблицы (моноширинный)"/>
    <w:basedOn w:val="a"/>
    <w:next w:val="a"/>
    <w:rsid w:val="003B321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76211"/>
  </w:style>
  <w:style w:type="character" w:customStyle="1" w:styleId="21">
    <w:name w:val="Основной текст 2 Знак"/>
    <w:basedOn w:val="a0"/>
    <w:link w:val="20"/>
    <w:rsid w:val="003334DF"/>
    <w:rPr>
      <w:sz w:val="18"/>
    </w:rPr>
  </w:style>
  <w:style w:type="paragraph" w:styleId="af3">
    <w:name w:val="List Paragraph"/>
    <w:basedOn w:val="a"/>
    <w:uiPriority w:val="99"/>
    <w:qFormat/>
    <w:rsid w:val="00C04CCC"/>
    <w:pPr>
      <w:widowControl w:val="0"/>
      <w:autoSpaceDE w:val="0"/>
      <w:autoSpaceDN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25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с отступом 2 Знак"/>
    <w:basedOn w:val="a0"/>
    <w:link w:val="22"/>
    <w:rsid w:val="00BA3D68"/>
    <w:rPr>
      <w:sz w:val="24"/>
    </w:rPr>
  </w:style>
  <w:style w:type="character" w:customStyle="1" w:styleId="Bodytext211pt">
    <w:name w:val="Body text (2) + 11 pt"/>
    <w:basedOn w:val="a0"/>
    <w:rsid w:val="00A3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3"/>
    <w:next w:val="a3"/>
    <w:qFormat/>
    <w:rsid w:val="00212F68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3"/>
    <w:qFormat/>
    <w:rsid w:val="00212F68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7B7E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52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662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464D9-162A-42B9-AC32-9BEF7705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5471</Words>
  <Characters>40882</Characters>
  <Application>Microsoft Office Word</Application>
  <DocSecurity>0</DocSecurity>
  <Lines>340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КУГИ</Company>
  <LinksUpToDate>false</LinksUpToDate>
  <CharactersWithSpaces>46261</CharactersWithSpaces>
  <SharedDoc>false</SharedDoc>
  <HLinks>
    <vt:vector size="18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3</cp:revision>
  <cp:lastPrinted>2025-06-19T11:35:00Z</cp:lastPrinted>
  <dcterms:created xsi:type="dcterms:W3CDTF">2025-06-20T12:12:00Z</dcterms:created>
  <dcterms:modified xsi:type="dcterms:W3CDTF">2025-06-20T12:12:00Z</dcterms:modified>
</cp:coreProperties>
</file>