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</w:t>
      </w:r>
      <w:r>
        <w:rPr>
          <w:rFonts w:ascii="Times New Roman" w:hAnsi="Times New Roman" w:cs="Times New Roman"/>
          <w:sz w:val="28"/>
          <w:szCs w:val="28"/>
        </w:rPr>
        <w:t xml:space="preserve">обл., г. Нижний Новгород, Автозавод</w:t>
      </w:r>
      <w:r>
        <w:rPr>
          <w:rFonts w:ascii="Times New Roman" w:hAnsi="Times New Roman" w:cs="Times New Roman"/>
          <w:sz w:val="28"/>
          <w:szCs w:val="28"/>
        </w:rPr>
        <w:t xml:space="preserve">ский район, ул. Героя Смирнова </w:t>
      </w:r>
      <w:r>
        <w:rPr>
          <w:rFonts w:ascii="Times New Roman" w:hAnsi="Times New Roman" w:cs="Times New Roman"/>
          <w:sz w:val="28"/>
          <w:szCs w:val="28"/>
        </w:rPr>
        <w:t xml:space="preserve">(напротив дома №13), кадастровый но</w:t>
      </w:r>
      <w:r>
        <w:rPr>
          <w:rFonts w:ascii="Times New Roman" w:hAnsi="Times New Roman" w:cs="Times New Roman"/>
          <w:sz w:val="28"/>
          <w:szCs w:val="28"/>
        </w:rPr>
        <w:t xml:space="preserve">мер 52:18:0040256:43, площадью 1000 кв.м, с видом разре</w:t>
      </w:r>
      <w:r>
        <w:rPr>
          <w:rFonts w:ascii="Times New Roman" w:hAnsi="Times New Roman" w:cs="Times New Roman"/>
          <w:sz w:val="28"/>
          <w:szCs w:val="28"/>
        </w:rPr>
        <w:t xml:space="preserve">шенного использования: для размеще</w:t>
      </w:r>
      <w:r>
        <w:rPr>
          <w:rFonts w:ascii="Times New Roman" w:hAnsi="Times New Roman" w:cs="Times New Roman"/>
          <w:sz w:val="28"/>
          <w:szCs w:val="28"/>
        </w:rPr>
        <w:t xml:space="preserve">ния временного объекта – парковки ав</w:t>
      </w:r>
      <w:r>
        <w:rPr>
          <w:rFonts w:ascii="Times New Roman" w:hAnsi="Times New Roman" w:cs="Times New Roman"/>
          <w:sz w:val="28"/>
          <w:szCs w:val="28"/>
        </w:rPr>
        <w:t xml:space="preserve">тотранспорта, без права возведения </w:t>
      </w:r>
      <w:r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24.09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09.10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>
        <w:rPr>
          <w:rFonts w:ascii="Times New Roman" w:hAnsi="Times New Roman" w:cs="Times New Roman"/>
          <w:sz w:val="28"/>
          <w:szCs w:val="28"/>
        </w:rPr>
        <w:t xml:space="preserve">13.10.2025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 –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01.09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10838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sz w:val="24"/>
          <w:szCs w:val="24"/>
        </w:rPr>
        <w:t xml:space="preserve">обл., г. Нижний Новгород, Автозавод</w:t>
      </w:r>
      <w:r>
        <w:rPr>
          <w:rFonts w:ascii="Times New Roman" w:hAnsi="Times New Roman" w:cs="Times New Roman"/>
          <w:sz w:val="24"/>
          <w:szCs w:val="24"/>
        </w:rPr>
        <w:t xml:space="preserve">ский район, ул. Героя Смирнова </w:t>
      </w:r>
      <w:r>
        <w:rPr>
          <w:rFonts w:ascii="Times New Roman" w:hAnsi="Times New Roman" w:cs="Times New Roman"/>
          <w:sz w:val="24"/>
          <w:szCs w:val="24"/>
        </w:rPr>
        <w:t xml:space="preserve">(напротив дома №13), кадастровый но</w:t>
      </w:r>
      <w:r>
        <w:rPr>
          <w:rFonts w:ascii="Times New Roman" w:hAnsi="Times New Roman" w:cs="Times New Roman"/>
          <w:sz w:val="24"/>
          <w:szCs w:val="24"/>
        </w:rPr>
        <w:t xml:space="preserve">мер 52:18:0040256:43, с видом разре</w:t>
      </w:r>
      <w:r>
        <w:rPr>
          <w:rFonts w:ascii="Times New Roman" w:hAnsi="Times New Roman" w:cs="Times New Roman"/>
          <w:sz w:val="24"/>
          <w:szCs w:val="24"/>
        </w:rPr>
        <w:t xml:space="preserve">шенного использования: для размеще</w:t>
      </w:r>
      <w:r>
        <w:rPr>
          <w:rFonts w:ascii="Times New Roman" w:hAnsi="Times New Roman" w:cs="Times New Roman"/>
          <w:sz w:val="24"/>
          <w:szCs w:val="24"/>
        </w:rPr>
        <w:t xml:space="preserve">ния временного объекта – парковки ав</w:t>
      </w:r>
      <w:r>
        <w:rPr>
          <w:rFonts w:ascii="Times New Roman" w:hAnsi="Times New Roman" w:cs="Times New Roman"/>
          <w:sz w:val="24"/>
          <w:szCs w:val="24"/>
        </w:rPr>
        <w:t xml:space="preserve">тотранспорта, без права возведения </w:t>
      </w:r>
      <w:r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</w:rPr>
        <w:t xml:space="preserve">находящийся 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sz w:val="24"/>
          <w:szCs w:val="24"/>
        </w:rPr>
        <w:t xml:space="preserve">обл., г. Нижний Новгород, Автозавод</w:t>
      </w:r>
      <w:r>
        <w:rPr>
          <w:rFonts w:ascii="Times New Roman" w:hAnsi="Times New Roman" w:cs="Times New Roman"/>
          <w:sz w:val="24"/>
          <w:szCs w:val="24"/>
        </w:rPr>
        <w:t xml:space="preserve">ский район, ул. Героя Смирнова </w:t>
      </w:r>
      <w:r>
        <w:rPr>
          <w:rFonts w:ascii="Times New Roman" w:hAnsi="Times New Roman" w:cs="Times New Roman"/>
          <w:sz w:val="24"/>
          <w:szCs w:val="24"/>
        </w:rPr>
        <w:t xml:space="preserve">(напротив дома №13), кадастровый но</w:t>
      </w:r>
      <w:r>
        <w:rPr>
          <w:rFonts w:ascii="Times New Roman" w:hAnsi="Times New Roman" w:cs="Times New Roman"/>
          <w:sz w:val="24"/>
          <w:szCs w:val="24"/>
        </w:rPr>
        <w:t xml:space="preserve">мер 52:18:0040256:43, с видом разре</w:t>
      </w:r>
      <w:r>
        <w:rPr>
          <w:rFonts w:ascii="Times New Roman" w:hAnsi="Times New Roman" w:cs="Times New Roman"/>
          <w:sz w:val="24"/>
          <w:szCs w:val="24"/>
        </w:rPr>
        <w:t xml:space="preserve">шенного использования: для размеще</w:t>
      </w:r>
      <w:r>
        <w:rPr>
          <w:rFonts w:ascii="Times New Roman" w:hAnsi="Times New Roman" w:cs="Times New Roman"/>
          <w:sz w:val="24"/>
          <w:szCs w:val="24"/>
        </w:rPr>
        <w:t xml:space="preserve">ния временного объекта – парковки ав</w:t>
      </w:r>
      <w:r>
        <w:rPr>
          <w:rFonts w:ascii="Times New Roman" w:hAnsi="Times New Roman" w:cs="Times New Roman"/>
          <w:sz w:val="24"/>
          <w:szCs w:val="24"/>
        </w:rPr>
        <w:t xml:space="preserve">тотранспорта, без права возведения </w:t>
      </w:r>
      <w:r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sz w:val="24"/>
          <w:szCs w:val="24"/>
        </w:rPr>
        <w:t xml:space="preserve">обл., г. Нижний Новгород, Автозавод</w:t>
      </w:r>
      <w:r>
        <w:rPr>
          <w:rFonts w:ascii="Times New Roman" w:hAnsi="Times New Roman" w:cs="Times New Roman"/>
          <w:sz w:val="24"/>
          <w:szCs w:val="24"/>
        </w:rPr>
        <w:t xml:space="preserve">ский район, ул. Героя Смирнова </w:t>
      </w:r>
      <w:r>
        <w:rPr>
          <w:rFonts w:ascii="Times New Roman" w:hAnsi="Times New Roman" w:cs="Times New Roman"/>
          <w:sz w:val="24"/>
          <w:szCs w:val="24"/>
        </w:rPr>
        <w:t xml:space="preserve">(напротив дома №13)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1000</w:t>
      </w:r>
      <w:r>
        <w:rPr>
          <w:rFonts w:ascii="Times New Roman" w:hAnsi="Times New Roman" w:cs="Times New Roman"/>
          <w:sz w:val="24"/>
          <w:szCs w:val="24"/>
        </w:rPr>
        <w:t xml:space="preserve"> +/-11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52:18:0040256:43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размеще</w:t>
      </w:r>
      <w:r>
        <w:rPr>
          <w:rFonts w:ascii="Times New Roman" w:hAnsi="Times New Roman" w:cs="Times New Roman"/>
          <w:sz w:val="24"/>
          <w:szCs w:val="24"/>
        </w:rPr>
        <w:t xml:space="preserve">ния временного объекта – парковки ав</w:t>
      </w:r>
      <w:r>
        <w:rPr>
          <w:rFonts w:ascii="Times New Roman" w:hAnsi="Times New Roman" w:cs="Times New Roman"/>
          <w:sz w:val="24"/>
          <w:szCs w:val="24"/>
        </w:rPr>
        <w:t xml:space="preserve">тотранспорта, без права возведения </w:t>
      </w:r>
      <w:r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Правообладатель: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52-52-01/266/2010-206 </w:t>
      </w:r>
      <w:r>
        <w:rPr>
          <w:rFonts w:ascii="Times New Roman" w:hAnsi="Times New Roman" w:cs="Times New Roman"/>
          <w:sz w:val="24"/>
          <w:szCs w:val="24"/>
        </w:rPr>
        <w:t xml:space="preserve">от 03.09.2010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роительная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информация о земельном участке: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1)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Наименование территориальной зоны, в границах которой расположен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земельный участок, в соответствии с Правилами землепользования и застройки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города Нижнего Новгорода, утвержденными приказом департамента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градостроительной деятельности и развития агломераций Нижегородской области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30.03.2018 № 07-01-06/22: ТЖм-3 (зона многоквартирной высокоплотной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многоэтажной застройки) (реестровый номер 52:18-7.145)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/>
    </w:p>
    <w:p>
      <w:pPr>
        <w:ind w:firstLine="708"/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2) Информация о расположении земельного участка в зонах с особыми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условиями использования территорий: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/>
    </w:p>
    <w:p>
      <w:pPr>
        <w:ind w:firstLine="708"/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2.1) В охранной зоне: не расположен.</w:t>
      </w:r>
      <w:r/>
    </w:p>
    <w:p>
      <w:pPr>
        <w:ind w:firstLine="708"/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2.2) В санитарно-защитной зоне: не расположен.</w:t>
      </w:r>
      <w:r/>
    </w:p>
    <w:p>
      <w:pPr>
        <w:ind w:firstLine="708"/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2.3) В зоне охраны объектов культурного наследия (памятников истории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культуры) народов Российской Федерации (далее - объекты культурного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наследия), защитные зоны объектов культурного наследия: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/>
    </w:p>
    <w:p>
      <w:pPr>
        <w:ind w:firstLine="708"/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историческая территория г. Нижнего Новгорода "Соцгород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Автозавода" (Решение Нижегородского областного Совета народных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депутатов от 30.11.1993 № 370-м «Об установлении границ исторических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территорий г. Нижнего Новгорода»)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/>
    </w:p>
    <w:p>
      <w:pPr>
        <w:ind w:firstLine="708"/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2.4) В водоохранной зоне: отсутствует.</w:t>
      </w:r>
      <w:r/>
    </w:p>
    <w:p>
      <w:pPr>
        <w:ind w:firstLine="708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2.5) В зоне санитарной охраны источников питьевого и хозяйственно-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бытового водоснабжения: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зона санитарной охраны водозаборов (3 пояс), (подающих воду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поверхностного источника питьевого и хозяйственно-бытового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водоснабжения - Чебоксарское водохранилище: р. Ока, р. Волга) (Схема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комплексной оценки состояния окружающей среды (прогноз) с границами зон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особыми условиями использования территорий (утверждена в составе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генерального плана города Нижнего Новгорода постановлением городской Думы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города Нижнего Новгорода от 17.03.2010 г. № 22));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зона санитарной охраны (третий пояс) водопроводных станций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Малиновая гряда и Слудинская АО "Нижегородский водоканал",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расположенных на реке Оке в Нижегородской области, городском округе город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Нижний Новгород (Приказ Министерства экологии и природных ресурсов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Нижегородской области от 17.07.2020 № 319-306/20П/од "Об установлении зон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санитарной охраны водопроводных станций АО "Нижегородский водоканал"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/>
    </w:p>
    <w:p>
      <w:pPr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Малиновая гряда и Слудинская, расположенных на реке Оке в Нижегородской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области, городском округе город Нижний Новгород") (реестровый номер 52:18-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6.1769)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/>
    </w:p>
    <w:p>
      <w:pPr>
        <w:ind w:firstLine="708"/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3) Информация о наличии сведений о том, что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земельный участок в соответствии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утвержденными документами территориального планирования и (или)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документацией по планировке территории предназначен для размещения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объектов федерального значения, объектов регионального значения или объектов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местного значения: отсутствует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/>
    </w:p>
    <w:p>
      <w:pPr>
        <w:ind w:firstLine="708"/>
        <w:jc w:val="both"/>
        <w:spacing w:after="0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4) Информация о расположении земельного участка в границах территории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общего пользования: не расположен.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340 850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(триста сорок тысяч восемьсот пятьдесят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Arial" w:hAnsi="Arial" w:cs="Arial"/>
          <w:sz w:val="14"/>
          <w:szCs w:val="14"/>
          <w:shd w:val="clear" w:color="auto" w:fill="ffffff"/>
        </w:rPr>
      </w:r>
      <w:r>
        <w:rPr>
          <w:rFonts w:ascii="Arial" w:hAnsi="Arial" w:cs="Arial"/>
          <w:sz w:val="14"/>
          <w:szCs w:val="14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22.07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284-17/03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</w:rPr>
        <w:t xml:space="preserve">площадью 1000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52:18:0040256:43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sz w:val="24"/>
          <w:szCs w:val="24"/>
        </w:rPr>
        <w:t xml:space="preserve">обл., г. Нижний Новгород, Автозавод</w:t>
      </w:r>
      <w:r>
        <w:rPr>
          <w:rFonts w:ascii="Times New Roman" w:hAnsi="Times New Roman" w:cs="Times New Roman"/>
          <w:sz w:val="24"/>
          <w:szCs w:val="24"/>
        </w:rPr>
        <w:t xml:space="preserve">ский район, ул. Героя Смирнова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напротив дома №13)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10 220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340 850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(триста сорок тысяч восемьсот пятьдесят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.09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09.10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10.10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13.10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не </w:t>
      </w:r>
      <w:r>
        <w:rPr>
          <w:rFonts w:ascii="Times New Roman" w:hAnsi="Times New Roman" w:cs="Times New Roman"/>
          <w:sz w:val="24"/>
          <w:szCs w:val="24"/>
        </w:rPr>
        <w:t xml:space="preserve">размещалось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должны иметь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пройти регистрацию (аккредитацию)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>
        <w:rPr>
          <w:rFonts w:ascii="Times New Roman" w:hAnsi="Times New Roman" w:cs="Times New Roman"/>
          <w:sz w:val="24"/>
          <w:szCs w:val="24"/>
        </w:rPr>
        <w:t xml:space="preserve">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5 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пропиской-для граждан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 надлежащим образом заверенный перевод </w:t>
      </w:r>
      <w:r>
        <w:rPr>
          <w:rFonts w:ascii="Times New Roman" w:hAnsi="Times New Roman" w:cs="Times New Roman"/>
          <w:sz w:val="24"/>
          <w:szCs w:val="24"/>
        </w:rPr>
        <w:t xml:space="preserve"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r>
        <w:rPr>
          <w:rFonts w:ascii="Times New Roman" w:hAnsi="Times New Roman" w:cs="Times New Roman"/>
          <w:sz w:val="24"/>
          <w:szCs w:val="24"/>
        </w:rPr>
        <w:t xml:space="preserve">, если заявителем является иностранное 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p>
      <w:pPr>
        <w:ind w:firstLine="540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9" w:bottom="709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5911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39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9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7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semiHidden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>
    <w:name w:val="FollowedHyperlink"/>
    <w:basedOn w:val="872"/>
    <w:uiPriority w:val="99"/>
    <w:semiHidden/>
    <w:unhideWhenUsed/>
    <w:rPr>
      <w:color w:val="800080" w:themeColor="followedHyperlink"/>
      <w:u w:val="single"/>
    </w:rPr>
  </w:style>
  <w:style w:type="paragraph" w:styleId="889">
    <w:name w:val="Body Text Indent 2"/>
    <w:basedOn w:val="871"/>
    <w:link w:val="8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0" w:customStyle="1">
    <w:name w:val="Основной текст с отступом 2 Знак"/>
    <w:basedOn w:val="872"/>
    <w:link w:val="889"/>
    <w:uiPriority w:val="99"/>
    <w:semiHidden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table" w:styleId="89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3A07-1EBC-4E54-A5CD-ED01D5AC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56</cp:revision>
  <dcterms:created xsi:type="dcterms:W3CDTF">2023-08-03T08:01:00Z</dcterms:created>
  <dcterms:modified xsi:type="dcterms:W3CDTF">2025-09-24T11:52:22Z</dcterms:modified>
</cp:coreProperties>
</file>