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Нижего</w:t>
      </w:r>
      <w:r>
        <w:rPr>
          <w:rFonts w:ascii="Times New Roman" w:hAnsi="Times New Roman" w:cs="Times New Roman"/>
          <w:sz w:val="28"/>
          <w:szCs w:val="28"/>
        </w:rPr>
        <w:t xml:space="preserve">родская обл., г. Нижний Новгород, </w:t>
      </w:r>
      <w:r>
        <w:rPr>
          <w:rFonts w:ascii="Times New Roman" w:hAnsi="Times New Roman" w:cs="Times New Roman"/>
          <w:sz w:val="28"/>
          <w:szCs w:val="28"/>
        </w:rPr>
        <w:t xml:space="preserve">Автозаводский район, ул. Мончегор</w:t>
      </w:r>
      <w:r>
        <w:rPr>
          <w:rFonts w:ascii="Times New Roman" w:hAnsi="Times New Roman" w:cs="Times New Roman"/>
          <w:sz w:val="28"/>
          <w:szCs w:val="28"/>
        </w:rPr>
        <w:t xml:space="preserve">ская, дом 34А, кадастровый номер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52:18:0040257:2356, площадью 1661 кв.м, с видом разре</w:t>
      </w:r>
      <w:r>
        <w:rPr>
          <w:rFonts w:ascii="Times New Roman" w:hAnsi="Times New Roman" w:cs="Times New Roman"/>
          <w:sz w:val="28"/>
          <w:szCs w:val="28"/>
        </w:rPr>
        <w:t xml:space="preserve">шенного использования: амбула</w:t>
      </w:r>
      <w:r>
        <w:rPr>
          <w:rFonts w:ascii="Times New Roman" w:hAnsi="Times New Roman" w:cs="Times New Roman"/>
          <w:sz w:val="28"/>
          <w:szCs w:val="28"/>
        </w:rPr>
        <w:t xml:space="preserve">торно-поликлиническое обслужива</w:t>
      </w:r>
      <w:r>
        <w:rPr>
          <w:rFonts w:ascii="Times New Roman" w:hAnsi="Times New Roman" w:cs="Times New Roman"/>
          <w:sz w:val="28"/>
          <w:szCs w:val="28"/>
        </w:rPr>
        <w:t xml:space="preserve">ние, обслуживание жилой застройки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06.10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31.10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05.11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 –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19.09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11954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</w:t>
      </w:r>
      <w:r>
        <w:rPr>
          <w:rFonts w:ascii="Times New Roman" w:hAnsi="Times New Roman" w:cs="Times New Roman"/>
          <w:sz w:val="24"/>
          <w:szCs w:val="24"/>
        </w:rPr>
        <w:t xml:space="preserve">родская обл., г.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Автозаводский район, ул. Мончегор</w:t>
      </w:r>
      <w:r>
        <w:rPr>
          <w:rFonts w:ascii="Times New Roman" w:hAnsi="Times New Roman" w:cs="Times New Roman"/>
          <w:sz w:val="24"/>
          <w:szCs w:val="24"/>
        </w:rPr>
        <w:t xml:space="preserve">ская, дом 34А,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52:18:0040257:2356, с видом разре</w:t>
      </w:r>
      <w:r>
        <w:rPr>
          <w:rFonts w:ascii="Times New Roman" w:hAnsi="Times New Roman" w:cs="Times New Roman"/>
          <w:sz w:val="24"/>
          <w:szCs w:val="24"/>
        </w:rPr>
        <w:t xml:space="preserve">шенного использования: амбула</w:t>
      </w:r>
      <w:r>
        <w:rPr>
          <w:rFonts w:ascii="Times New Roman" w:hAnsi="Times New Roman" w:cs="Times New Roman"/>
          <w:sz w:val="24"/>
          <w:szCs w:val="24"/>
        </w:rPr>
        <w:t xml:space="preserve">торно-поликлиническое обслужива</w:t>
      </w:r>
      <w:r>
        <w:rPr>
          <w:rFonts w:ascii="Times New Roman" w:hAnsi="Times New Roman" w:cs="Times New Roman"/>
          <w:sz w:val="24"/>
          <w:szCs w:val="24"/>
        </w:rPr>
        <w:t xml:space="preserve">ние, обслуживание жилой застройки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находящийся 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</w:t>
      </w:r>
      <w:r>
        <w:rPr>
          <w:rFonts w:ascii="Times New Roman" w:hAnsi="Times New Roman" w:cs="Times New Roman"/>
          <w:sz w:val="24"/>
          <w:szCs w:val="24"/>
        </w:rPr>
        <w:t xml:space="preserve">родская обл., г.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Автозаводский район, ул. Мончегор</w:t>
      </w:r>
      <w:r>
        <w:rPr>
          <w:rFonts w:ascii="Times New Roman" w:hAnsi="Times New Roman" w:cs="Times New Roman"/>
          <w:sz w:val="24"/>
          <w:szCs w:val="24"/>
        </w:rPr>
        <w:t xml:space="preserve">ская, дом 34А,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52:18:0040257:2356, с видом разре</w:t>
      </w:r>
      <w:r>
        <w:rPr>
          <w:rFonts w:ascii="Times New Roman" w:hAnsi="Times New Roman" w:cs="Times New Roman"/>
          <w:sz w:val="24"/>
          <w:szCs w:val="24"/>
        </w:rPr>
        <w:t xml:space="preserve">шенного использования: амбула</w:t>
      </w:r>
      <w:r>
        <w:rPr>
          <w:rFonts w:ascii="Times New Roman" w:hAnsi="Times New Roman" w:cs="Times New Roman"/>
          <w:sz w:val="24"/>
          <w:szCs w:val="24"/>
        </w:rPr>
        <w:t xml:space="preserve">торно-поликлиническое обслужива</w:t>
      </w:r>
      <w:r>
        <w:rPr>
          <w:rFonts w:ascii="Times New Roman" w:hAnsi="Times New Roman" w:cs="Times New Roman"/>
          <w:sz w:val="24"/>
          <w:szCs w:val="24"/>
        </w:rPr>
        <w:t xml:space="preserve">ние, обслуживание жилой застройки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Автозавод</w:t>
      </w:r>
      <w:r>
        <w:rPr>
          <w:rFonts w:ascii="Times New Roman" w:hAnsi="Times New Roman" w:cs="Times New Roman"/>
          <w:sz w:val="24"/>
          <w:szCs w:val="24"/>
        </w:rPr>
        <w:t xml:space="preserve">ский район, </w:t>
      </w:r>
      <w:r>
        <w:rPr>
          <w:rFonts w:ascii="Times New Roman" w:hAnsi="Times New Roman" w:cs="Times New Roman"/>
          <w:sz w:val="24"/>
          <w:szCs w:val="24"/>
        </w:rPr>
        <w:t xml:space="preserve">ул. Мончегор</w:t>
      </w:r>
      <w:r>
        <w:rPr>
          <w:rFonts w:ascii="Times New Roman" w:hAnsi="Times New Roman" w:cs="Times New Roman"/>
          <w:sz w:val="24"/>
          <w:szCs w:val="24"/>
        </w:rPr>
        <w:t xml:space="preserve">ская, дом 34А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1661</w:t>
      </w:r>
      <w:r>
        <w:rPr>
          <w:rFonts w:ascii="Times New Roman" w:hAnsi="Times New Roman" w:cs="Times New Roman"/>
          <w:sz w:val="24"/>
          <w:szCs w:val="24"/>
        </w:rPr>
        <w:t xml:space="preserve"> +/-14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52:18:0040257:2356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амбула</w:t>
      </w:r>
      <w:r>
        <w:rPr>
          <w:rFonts w:ascii="Times New Roman" w:hAnsi="Times New Roman" w:cs="Times New Roman"/>
          <w:sz w:val="24"/>
          <w:szCs w:val="24"/>
        </w:rPr>
        <w:t xml:space="preserve">торно-поликлиническое обслужива</w:t>
      </w:r>
      <w:r>
        <w:rPr>
          <w:rFonts w:ascii="Times New Roman" w:hAnsi="Times New Roman" w:cs="Times New Roman"/>
          <w:sz w:val="24"/>
          <w:szCs w:val="24"/>
        </w:rPr>
        <w:t xml:space="preserve">ние, обслуживание жилой застройки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Правообладатель: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52-52/124-52/012/704/2016-7937/1 </w:t>
      </w:r>
      <w:r>
        <w:rPr>
          <w:rFonts w:ascii="Times New Roman" w:hAnsi="Times New Roman" w:cs="Times New Roman"/>
          <w:sz w:val="24"/>
          <w:szCs w:val="24"/>
        </w:rPr>
        <w:t xml:space="preserve">от 17.08.2016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РФ-52-2-01-0-00-2024-А201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12.02.2024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1 672 600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шестьсот семьдесят две тысячи шестьсот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24.07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101-6/21/1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площадью 1661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52:18:0040257:2356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Автозавод</w:t>
      </w:r>
      <w:r>
        <w:rPr>
          <w:rFonts w:ascii="Times New Roman" w:hAnsi="Times New Roman" w:cs="Times New Roman"/>
          <w:sz w:val="24"/>
          <w:szCs w:val="24"/>
        </w:rPr>
        <w:t xml:space="preserve">ский район, </w:t>
      </w:r>
      <w:r>
        <w:rPr>
          <w:rFonts w:ascii="Times New Roman" w:hAnsi="Times New Roman" w:cs="Times New Roman"/>
          <w:sz w:val="24"/>
          <w:szCs w:val="24"/>
        </w:rPr>
        <w:t xml:space="preserve">ул. Мончегор</w:t>
      </w:r>
      <w:r>
        <w:rPr>
          <w:rFonts w:ascii="Times New Roman" w:hAnsi="Times New Roman" w:cs="Times New Roman"/>
          <w:sz w:val="24"/>
          <w:szCs w:val="24"/>
        </w:rPr>
        <w:t xml:space="preserve">ская, дом 34А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50 170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1 672 600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шестьсот семьдесят две тысячи шестьсот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06.10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31.10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01.11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05.11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не </w:t>
      </w:r>
      <w:r>
        <w:rPr>
          <w:rFonts w:ascii="Times New Roman" w:hAnsi="Times New Roman" w:cs="Times New Roman"/>
          <w:sz w:val="24"/>
          <w:szCs w:val="24"/>
        </w:rPr>
        <w:t xml:space="preserve">размещалось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должны иметь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пройти регистрацию (аккредитацию)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5 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пропиской-для граждан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 надлежащим образом заверенный перевод </w:t>
      </w:r>
      <w:r>
        <w:rPr>
          <w:rFonts w:ascii="Times New Roman" w:hAnsi="Times New Roman" w:cs="Times New Roman"/>
          <w:sz w:val="24"/>
          <w:szCs w:val="24"/>
        </w:rPr>
        <w:t xml:space="preserve"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r>
        <w:rPr>
          <w:rFonts w:ascii="Times New Roman" w:hAnsi="Times New Roman" w:cs="Times New Roman"/>
          <w:sz w:val="24"/>
          <w:szCs w:val="24"/>
        </w:rPr>
        <w:t xml:space="preserve">, если заявителем является иностранное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3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3A07-1EBC-4E54-A5CD-ED01D5AC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61</cp:revision>
  <dcterms:created xsi:type="dcterms:W3CDTF">2023-08-03T08:01:00Z</dcterms:created>
  <dcterms:modified xsi:type="dcterms:W3CDTF">2025-10-06T07:01:18Z</dcterms:modified>
</cp:coreProperties>
</file>