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Россий</w:t>
      </w:r>
      <w:r>
        <w:rPr>
          <w:rFonts w:ascii="Times New Roman" w:hAnsi="Times New Roman" w:cs="Times New Roman"/>
          <w:sz w:val="28"/>
          <w:szCs w:val="28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8"/>
          <w:szCs w:val="28"/>
        </w:rPr>
        <w:t xml:space="preserve">ласть, город Нижний Новгород, Ав</w:t>
      </w:r>
      <w:r>
        <w:rPr>
          <w:rFonts w:ascii="Times New Roman" w:hAnsi="Times New Roman" w:cs="Times New Roman"/>
          <w:sz w:val="28"/>
          <w:szCs w:val="28"/>
        </w:rPr>
        <w:t xml:space="preserve">тозаводский район, п. Новое Дос</w:t>
      </w:r>
      <w:r>
        <w:rPr>
          <w:rFonts w:ascii="Times New Roman" w:hAnsi="Times New Roman" w:cs="Times New Roman"/>
          <w:sz w:val="28"/>
          <w:szCs w:val="28"/>
        </w:rPr>
        <w:t xml:space="preserve">кино, ул. 25-я линия, кадастровый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номер 52:18:0040038:178, площадью 703 кв.м, с видом раз</w:t>
      </w:r>
      <w:r>
        <w:rPr>
          <w:rFonts w:ascii="Times New Roman" w:hAnsi="Times New Roman" w:cs="Times New Roman"/>
          <w:sz w:val="28"/>
          <w:szCs w:val="28"/>
        </w:rPr>
        <w:t xml:space="preserve">решенного использования: для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дивидуального жилищного 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27.10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19.11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21.11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от 03.10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12563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</w:t>
      </w:r>
      <w:r>
        <w:rPr>
          <w:rFonts w:ascii="Times New Roman" w:hAnsi="Times New Roman" w:cs="Times New Roman"/>
          <w:sz w:val="24"/>
          <w:szCs w:val="24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</w:rPr>
        <w:t xml:space="preserve">ласть, город Нижний Новгород, Ав</w:t>
      </w:r>
      <w:r>
        <w:rPr>
          <w:rFonts w:ascii="Times New Roman" w:hAnsi="Times New Roman" w:cs="Times New Roman"/>
          <w:sz w:val="24"/>
          <w:szCs w:val="24"/>
        </w:rPr>
        <w:t xml:space="preserve">тозаводский район, п. Новое Дос</w:t>
      </w:r>
      <w:r>
        <w:rPr>
          <w:rFonts w:ascii="Times New Roman" w:hAnsi="Times New Roman" w:cs="Times New Roman"/>
          <w:sz w:val="24"/>
          <w:szCs w:val="24"/>
        </w:rPr>
        <w:t xml:space="preserve">кино, ул. 25-я линия, кадастровый </w:t>
      </w:r>
      <w:r>
        <w:rPr>
          <w:rFonts w:ascii="Times New Roman" w:hAnsi="Times New Roman" w:cs="Times New Roman"/>
          <w:sz w:val="24"/>
          <w:szCs w:val="24"/>
        </w:rPr>
        <w:t xml:space="preserve">номер 52:18:0040038:178, с видом раз</w:t>
      </w:r>
      <w:r>
        <w:rPr>
          <w:rFonts w:ascii="Times New Roman" w:hAnsi="Times New Roman" w:cs="Times New Roman"/>
          <w:sz w:val="24"/>
          <w:szCs w:val="24"/>
        </w:rPr>
        <w:t xml:space="preserve">решенного использования: для ин</w:t>
      </w:r>
      <w:r>
        <w:rPr>
          <w:rFonts w:ascii="Times New Roman" w:hAnsi="Times New Roman" w:cs="Times New Roman"/>
          <w:sz w:val="24"/>
          <w:szCs w:val="24"/>
        </w:rPr>
        <w:t xml:space="preserve">дивидуального жилищного строи</w:t>
      </w:r>
      <w:r>
        <w:rPr>
          <w:rFonts w:ascii="Times New Roman" w:hAnsi="Times New Roman" w:cs="Times New Roman"/>
          <w:sz w:val="24"/>
          <w:szCs w:val="24"/>
        </w:rPr>
        <w:t xml:space="preserve">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>
        <w:rPr>
          <w:rFonts w:ascii="Times New Roman" w:hAnsi="Times New Roman" w:cs="Times New Roman"/>
          <w:sz w:val="24"/>
          <w:szCs w:val="24"/>
        </w:rPr>
        <w:t xml:space="preserve">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 Нижний Новгород, Автозаводский район,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25-я лини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</w:t>
      </w:r>
      <w:r>
        <w:rPr>
          <w:rFonts w:ascii="Times New Roman" w:hAnsi="Times New Roman" w:cs="Times New Roman"/>
          <w:sz w:val="24"/>
          <w:szCs w:val="24"/>
        </w:rPr>
        <w:t xml:space="preserve">номер 52:18:0040038:178, с видом раз</w:t>
      </w:r>
      <w:r>
        <w:rPr>
          <w:rFonts w:ascii="Times New Roman" w:hAnsi="Times New Roman" w:cs="Times New Roman"/>
          <w:sz w:val="24"/>
          <w:szCs w:val="24"/>
        </w:rPr>
        <w:t xml:space="preserve">решенного использования: для ин</w:t>
      </w:r>
      <w:r>
        <w:rPr>
          <w:rFonts w:ascii="Times New Roman" w:hAnsi="Times New Roman" w:cs="Times New Roman"/>
          <w:sz w:val="24"/>
          <w:szCs w:val="24"/>
        </w:rPr>
        <w:t xml:space="preserve">дивидуального жилищного строи</w:t>
      </w:r>
      <w:r>
        <w:rPr>
          <w:rFonts w:ascii="Times New Roman" w:hAnsi="Times New Roman" w:cs="Times New Roman"/>
          <w:sz w:val="24"/>
          <w:szCs w:val="24"/>
        </w:rPr>
        <w:t xml:space="preserve">тельства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 Нижний Новгор</w:t>
      </w:r>
      <w:r>
        <w:rPr>
          <w:rFonts w:ascii="Times New Roman" w:hAnsi="Times New Roman" w:cs="Times New Roman"/>
          <w:sz w:val="24"/>
          <w:szCs w:val="24"/>
        </w:rPr>
        <w:t xml:space="preserve">од, Автозаводски</w:t>
      </w:r>
      <w:r>
        <w:rPr>
          <w:rFonts w:ascii="Times New Roman" w:hAnsi="Times New Roman" w:cs="Times New Roman"/>
          <w:sz w:val="24"/>
          <w:szCs w:val="24"/>
        </w:rPr>
        <w:t xml:space="preserve">й район,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703</w:t>
      </w:r>
      <w:r>
        <w:rPr>
          <w:rFonts w:ascii="Times New Roman" w:hAnsi="Times New Roman" w:cs="Times New Roman"/>
          <w:sz w:val="24"/>
          <w:szCs w:val="24"/>
        </w:rPr>
        <w:t xml:space="preserve"> +/-9</w:t>
      </w:r>
      <w:r>
        <w:rPr>
          <w:rFonts w:ascii="Times New Roman" w:hAnsi="Times New Roman" w:cs="Times New Roman"/>
          <w:sz w:val="24"/>
          <w:szCs w:val="24"/>
        </w:rPr>
        <w:t xml:space="preserve">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52:18:0040038:178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25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РФ-52-2-01-0-00-2025-0833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10.09.2025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174 200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семьдесят четыре тысячи двести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28.08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101</w:t>
      </w:r>
      <w:r>
        <w:rPr>
          <w:rFonts w:ascii="Times New Roman" w:hAnsi="Times New Roman" w:cs="Times New Roman"/>
          <w:bCs/>
          <w:sz w:val="24"/>
          <w:szCs w:val="24"/>
        </w:rPr>
        <w:t xml:space="preserve">-6/22/1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703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52:18:0040038:178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ул. 25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5 220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174 200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семьдесят четыре тысячи двести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27.10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19.11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20.11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21.11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не размещалось.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8"/>
    <w:next w:val="868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9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8"/>
    <w:next w:val="8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9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8"/>
    <w:next w:val="868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8"/>
    <w:next w:val="868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8"/>
    <w:next w:val="86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8"/>
    <w:next w:val="86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4"/>
    <w:uiPriority w:val="99"/>
  </w:style>
  <w:style w:type="character" w:styleId="722">
    <w:name w:val="Footer Char"/>
    <w:basedOn w:val="869"/>
    <w:link w:val="876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3"/>
    <w:basedOn w:val="868"/>
    <w:link w:val="873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3" w:customStyle="1">
    <w:name w:val="Основной текст 3 Знак"/>
    <w:basedOn w:val="869"/>
    <w:link w:val="87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4">
    <w:name w:val="Header"/>
    <w:basedOn w:val="86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9"/>
    <w:link w:val="874"/>
    <w:uiPriority w:val="99"/>
  </w:style>
  <w:style w:type="paragraph" w:styleId="876">
    <w:name w:val="Footer"/>
    <w:basedOn w:val="868"/>
    <w:link w:val="87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9"/>
    <w:link w:val="876"/>
    <w:uiPriority w:val="99"/>
    <w:semiHidden/>
  </w:style>
  <w:style w:type="paragraph" w:styleId="878">
    <w:name w:val="List Paragraph"/>
    <w:basedOn w:val="868"/>
    <w:uiPriority w:val="34"/>
    <w:qFormat/>
    <w:pPr>
      <w:contextualSpacing/>
      <w:ind w:left="720"/>
    </w:pPr>
  </w:style>
  <w:style w:type="character" w:styleId="879">
    <w:name w:val="Hyperlink"/>
    <w:basedOn w:val="869"/>
    <w:uiPriority w:val="99"/>
    <w:unhideWhenUsed/>
    <w:rPr>
      <w:color w:val="0000ff" w:themeColor="hyperlink"/>
      <w:u w:val="single"/>
    </w:rPr>
  </w:style>
  <w:style w:type="paragraph" w:styleId="880">
    <w:name w:val="Body Text 2"/>
    <w:basedOn w:val="868"/>
    <w:link w:val="881"/>
    <w:uiPriority w:val="99"/>
    <w:semiHidden/>
    <w:unhideWhenUsed/>
    <w:pPr>
      <w:spacing w:after="120" w:line="480" w:lineRule="auto"/>
    </w:pPr>
  </w:style>
  <w:style w:type="character" w:styleId="881" w:customStyle="1">
    <w:name w:val="Основной текст 2 Знак"/>
    <w:basedOn w:val="869"/>
    <w:link w:val="880"/>
    <w:uiPriority w:val="99"/>
    <w:semiHidden/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3" w:customStyle="1">
    <w:name w:val="Date_num"/>
    <w:basedOn w:val="869"/>
  </w:style>
  <w:style w:type="character" w:styleId="884" w:customStyle="1">
    <w:name w:val="Unresolved Mention"/>
    <w:basedOn w:val="869"/>
    <w:uiPriority w:val="99"/>
    <w:semiHidden/>
    <w:unhideWhenUsed/>
    <w:rPr>
      <w:color w:val="605e5c"/>
      <w:shd w:val="clear" w:color="auto" w:fill="e1dfdd"/>
    </w:rPr>
  </w:style>
  <w:style w:type="paragraph" w:styleId="8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6">
    <w:name w:val="Body Text Indent 2"/>
    <w:basedOn w:val="868"/>
    <w:link w:val="887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7" w:customStyle="1">
    <w:name w:val="Основной текст с отступом 2 Знак"/>
    <w:basedOn w:val="869"/>
    <w:link w:val="886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8">
    <w:name w:val="Balloon Text"/>
    <w:basedOn w:val="86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6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rezul"/>
    <w:basedOn w:val="868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1" w:customStyle="1">
    <w:name w:val="docdata"/>
    <w:basedOn w:val="869"/>
  </w:style>
  <w:style w:type="paragraph" w:styleId="892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8323-68E6-48E5-9914-583C84D9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26</cp:revision>
  <dcterms:created xsi:type="dcterms:W3CDTF">2025-03-27T14:30:00Z</dcterms:created>
  <dcterms:modified xsi:type="dcterms:W3CDTF">2025-10-27T08:00:50Z</dcterms:modified>
</cp:coreProperties>
</file>