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EA" w:rsidRDefault="000A3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B79EA" w:rsidRDefault="001B79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79EA" w:rsidRDefault="000A3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 В АУКЦИОНЕ В ЭЛЕКТРОННОЙ ФОРМЕ</w:t>
      </w:r>
    </w:p>
    <w:p w:rsidR="001B79EA" w:rsidRPr="000A3D75" w:rsidRDefault="000A3D75" w:rsidP="000A3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D75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земельного участка, государственная собственность на который не разграничена, расположенного по адресу:  Российская Федерация, Нижегородская область, город Нижний Новгород г</w:t>
      </w:r>
      <w:proofErr w:type="gramStart"/>
      <w:r w:rsidRPr="000A3D7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A3D7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A3D75">
        <w:rPr>
          <w:rFonts w:ascii="Times New Roman" w:hAnsi="Times New Roman" w:cs="Times New Roman"/>
          <w:b/>
          <w:sz w:val="24"/>
          <w:szCs w:val="24"/>
        </w:rPr>
        <w:t>сп</w:t>
      </w:r>
      <w:proofErr w:type="spellEnd"/>
      <w:r w:rsidRPr="000A3D75">
        <w:rPr>
          <w:rFonts w:ascii="Times New Roman" w:hAnsi="Times New Roman" w:cs="Times New Roman"/>
          <w:b/>
          <w:sz w:val="24"/>
          <w:szCs w:val="24"/>
        </w:rPr>
        <w:t xml:space="preserve">. Новинки, ул. </w:t>
      </w:r>
      <w:proofErr w:type="gramStart"/>
      <w:r w:rsidRPr="000A3D75">
        <w:rPr>
          <w:rFonts w:ascii="Times New Roman" w:hAnsi="Times New Roman" w:cs="Times New Roman"/>
          <w:b/>
          <w:sz w:val="24"/>
          <w:szCs w:val="24"/>
        </w:rPr>
        <w:t>Новая</w:t>
      </w:r>
      <w:proofErr w:type="gramEnd"/>
      <w:r w:rsidRPr="000A3D75">
        <w:rPr>
          <w:rFonts w:ascii="Times New Roman" w:hAnsi="Times New Roman" w:cs="Times New Roman"/>
          <w:b/>
          <w:sz w:val="24"/>
          <w:szCs w:val="24"/>
        </w:rPr>
        <w:t>, восточнее участка № 50-Б, кадаст</w:t>
      </w:r>
      <w:r>
        <w:rPr>
          <w:rFonts w:ascii="Times New Roman" w:hAnsi="Times New Roman" w:cs="Times New Roman"/>
          <w:b/>
          <w:sz w:val="24"/>
          <w:szCs w:val="24"/>
        </w:rPr>
        <w:t>ровый номер 52:24:0040202:6581</w:t>
      </w:r>
      <w:r w:rsidRPr="000A3D75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ведения личного подсобного хозяйства</w:t>
      </w:r>
    </w:p>
    <w:p w:rsidR="001B79EA" w:rsidRDefault="000A3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1B79EA" w:rsidRDefault="001B79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9EA" w:rsidRDefault="000A3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9EA" w:rsidRDefault="000A3D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1B79EA" w:rsidRDefault="000A3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1B79EA" w:rsidRDefault="000A3D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1B79EA" w:rsidRDefault="001B79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79EA" w:rsidRDefault="000A3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B79EA" w:rsidRDefault="000A3D75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(доверенности)</w:t>
      </w:r>
    </w:p>
    <w:p w:rsidR="001B79EA" w:rsidRDefault="001B79EA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5"/>
      </w:tblGrid>
      <w:tr w:rsidR="001B79EA">
        <w:tc>
          <w:tcPr>
            <w:tcW w:w="10705" w:type="dxa"/>
          </w:tcPr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серия……… № ………………., дата выдачи «……..»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.…………..…....</w:t>
            </w:r>
          </w:p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………………………………………………………….…………….……………….…………….</w:t>
            </w:r>
          </w:p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………………………………………………………………………………………………………......</w:t>
            </w:r>
          </w:p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</w:t>
            </w:r>
          </w:p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ИНН…………………………..…….. </w:t>
            </w:r>
          </w:p>
        </w:tc>
      </w:tr>
      <w:tr w:rsidR="001B79EA">
        <w:tc>
          <w:tcPr>
            <w:tcW w:w="10705" w:type="dxa"/>
          </w:tcPr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……………………………(Ф.И.О.)……………………………………………</w:t>
            </w:r>
          </w:p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серия……..… № …………..……., дата выдачи «…..…..»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.…………………..…....</w:t>
            </w:r>
          </w:p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………………………………………………………….…………….……………….…………….</w:t>
            </w:r>
          </w:p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………………………………………………………………………………………….</w:t>
            </w:r>
          </w:p>
          <w:p w:rsidR="001B79EA" w:rsidRDefault="000A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ИНН…………………………..…….. </w:t>
            </w:r>
          </w:p>
        </w:tc>
      </w:tr>
    </w:tbl>
    <w:p w:rsidR="001B79EA" w:rsidRDefault="001B79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</w:t>
      </w:r>
      <w:r>
        <w:rPr>
          <w:rFonts w:ascii="Times New Roman" w:hAnsi="Times New Roman" w:cs="Times New Roman"/>
          <w:b/>
          <w:sz w:val="20"/>
          <w:szCs w:val="20"/>
        </w:rPr>
        <w:t xml:space="preserve">в соответствии с Регламентом Оператора электронной площадки. </w:t>
      </w:r>
    </w:p>
    <w:p w:rsidR="001B79EA" w:rsidRDefault="000A3D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  Заявитель обязуется:</w:t>
      </w: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  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</w:t>
      </w:r>
      <w:r>
        <w:rPr>
          <w:rFonts w:ascii="Times New Roman" w:hAnsi="Times New Roman" w:cs="Times New Roman"/>
          <w:sz w:val="20"/>
          <w:szCs w:val="20"/>
        </w:rPr>
        <w:t>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 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</w:t>
      </w:r>
      <w:r>
        <w:rPr>
          <w:rFonts w:ascii="Times New Roman" w:hAnsi="Times New Roman" w:cs="Times New Roman"/>
          <w:sz w:val="20"/>
          <w:szCs w:val="20"/>
        </w:rPr>
        <w:t>и с порядком, сроками и требованиями, установленными Извещением о проведен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2. </w:t>
      </w:r>
      <w:r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sz w:val="20"/>
          <w:szCs w:val="20"/>
        </w:rPr>
        <w:t>кциона в электронной форме, проекта догово</w:t>
      </w:r>
      <w:r>
        <w:rPr>
          <w:rFonts w:ascii="Times New Roman" w:hAnsi="Times New Roman" w:cs="Times New Roman"/>
          <w:sz w:val="20"/>
          <w:szCs w:val="20"/>
        </w:rPr>
        <w:t xml:space="preserve">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 Заявитель извещен о том, чт</w:t>
      </w:r>
      <w:r>
        <w:rPr>
          <w:rFonts w:ascii="Times New Roman" w:hAnsi="Times New Roman" w:cs="Times New Roman"/>
          <w:sz w:val="20"/>
          <w:szCs w:val="20"/>
        </w:rPr>
        <w:t>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 Ответственность за достов</w:t>
      </w:r>
      <w:r>
        <w:rPr>
          <w:rFonts w:ascii="Times New Roman" w:hAnsi="Times New Roman" w:cs="Times New Roman"/>
          <w:sz w:val="20"/>
          <w:szCs w:val="20"/>
        </w:rPr>
        <w:t xml:space="preserve">ерность представленных документов и информации несет Заявитель. </w:t>
      </w: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> 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</w:t>
      </w:r>
      <w:r>
        <w:rPr>
          <w:rFonts w:ascii="Times New Roman" w:hAnsi="Times New Roman" w:cs="Times New Roman"/>
          <w:sz w:val="20"/>
          <w:szCs w:val="20"/>
        </w:rPr>
        <w:t>нежных сре</w:t>
      </w:r>
      <w:proofErr w:type="gramStart"/>
      <w:r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 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</w:t>
      </w:r>
      <w:r>
        <w:rPr>
          <w:rFonts w:ascii="Times New Roman" w:hAnsi="Times New Roman" w:cs="Times New Roman"/>
          <w:sz w:val="20"/>
          <w:szCs w:val="20"/>
        </w:rPr>
        <w:t>в электронной форме, внесением изменений в Извещение о проведен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 этом Заявитель считается уведомленным об отмене аукциона в электронной форме, вн</w:t>
      </w:r>
      <w:r>
        <w:rPr>
          <w:rFonts w:ascii="Times New Roman" w:hAnsi="Times New Roman" w:cs="Times New Roman"/>
          <w:sz w:val="20"/>
          <w:szCs w:val="20"/>
        </w:rPr>
        <w:t>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</w:t>
      </w:r>
      <w:r>
        <w:rPr>
          <w:rFonts w:ascii="Times New Roman" w:hAnsi="Times New Roman" w:cs="Times New Roman"/>
          <w:sz w:val="20"/>
          <w:szCs w:val="20"/>
        </w:rPr>
        <w:t xml:space="preserve">рации в информационно-телекоммуникационной сети «Интернет» для размещения информации о проведении торгов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>
        <w:rPr>
          <w:rFonts w:ascii="Times New Roman" w:hAnsi="Times New Roman" w:cs="Times New Roman"/>
          <w:sz w:val="20"/>
          <w:szCs w:val="20"/>
        </w:rPr>
        <w:t>.ru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</w:t>
      </w:r>
      <w:r>
        <w:rPr>
          <w:rFonts w:ascii="Times New Roman" w:hAnsi="Times New Roman" w:cs="Times New Roman"/>
          <w:sz w:val="20"/>
          <w:szCs w:val="20"/>
        </w:rPr>
        <w:t xml:space="preserve">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</w:t>
      </w:r>
      <w:r>
        <w:rPr>
          <w:rFonts w:ascii="Times New Roman" w:hAnsi="Times New Roman" w:cs="Times New Roman"/>
          <w:sz w:val="20"/>
          <w:szCs w:val="20"/>
        </w:rPr>
        <w:t>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</w:t>
      </w:r>
      <w:r>
        <w:rPr>
          <w:rFonts w:ascii="Times New Roman" w:hAnsi="Times New Roman" w:cs="Times New Roman"/>
          <w:sz w:val="20"/>
          <w:szCs w:val="20"/>
        </w:rPr>
        <w:t xml:space="preserve">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</w:t>
      </w:r>
      <w:r>
        <w:rPr>
          <w:rFonts w:ascii="Times New Roman" w:hAnsi="Times New Roman" w:cs="Times New Roman"/>
          <w:sz w:val="20"/>
          <w:szCs w:val="20"/>
        </w:rPr>
        <w:t xml:space="preserve">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1B79EA" w:rsidRDefault="001B79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79EA" w:rsidRDefault="000A3D75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1B79EA" w:rsidRDefault="000A3D75">
      <w:pPr>
        <w:pStyle w:val="Header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1B79EA" w:rsidRDefault="000A3D75">
      <w:pPr>
        <w:pStyle w:val="Header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1B79EA" w:rsidRDefault="000A3D75">
      <w:pPr>
        <w:pStyle w:val="Header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>
        <w:rPr>
          <w:rFonts w:ascii="Times New Roman" w:hAnsi="Times New Roman" w:cs="Times New Roman"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1B79EA" w:rsidRDefault="001B79EA">
      <w:pPr>
        <w:pStyle w:val="Header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1B79EA" w:rsidRDefault="001B79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 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1B79EA" w:rsidRDefault="000A3D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2. 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площадке. </w:t>
      </w:r>
    </w:p>
    <w:sectPr w:rsidR="001B79EA" w:rsidSect="001B79EA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9EA" w:rsidRDefault="000A3D75">
      <w:pPr>
        <w:spacing w:after="0" w:line="240" w:lineRule="auto"/>
      </w:pPr>
      <w:r>
        <w:separator/>
      </w:r>
    </w:p>
  </w:endnote>
  <w:endnote w:type="continuationSeparator" w:id="0">
    <w:p w:rsidR="001B79EA" w:rsidRDefault="000A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9EA" w:rsidRDefault="000A3D75">
      <w:pPr>
        <w:spacing w:after="0" w:line="240" w:lineRule="auto"/>
      </w:pPr>
      <w:r>
        <w:separator/>
      </w:r>
    </w:p>
  </w:footnote>
  <w:footnote w:type="continuationSeparator" w:id="0">
    <w:p w:rsidR="001B79EA" w:rsidRDefault="000A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1B79EA" w:rsidRDefault="001B79EA">
        <w:pPr>
          <w:pStyle w:val="Header"/>
          <w:jc w:val="center"/>
        </w:pPr>
        <w:fldSimple w:instr="PAGE \* MERGEFORMAT">
          <w:r w:rsidR="000A3D75">
            <w:rPr>
              <w:noProof/>
            </w:rPr>
            <w:t>2</w:t>
          </w:r>
        </w:fldSimple>
      </w:p>
    </w:sdtContent>
  </w:sdt>
  <w:p w:rsidR="001B79EA" w:rsidRDefault="001B79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9EA"/>
    <w:rsid w:val="000A3D75"/>
    <w:rsid w:val="001B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B79E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B79E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B79E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B79E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B79E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B79E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B79E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B79E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B79E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B79E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B79E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B79E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B79E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B79E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B79E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B79E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B79E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B79E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B79EA"/>
    <w:pPr>
      <w:ind w:left="720"/>
      <w:contextualSpacing/>
    </w:pPr>
  </w:style>
  <w:style w:type="paragraph" w:styleId="a4">
    <w:name w:val="No Spacing"/>
    <w:uiPriority w:val="1"/>
    <w:qFormat/>
    <w:rsid w:val="001B79E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B79EA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B79E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B79EA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79E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B79E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B79E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B79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B79EA"/>
    <w:rPr>
      <w:i/>
    </w:rPr>
  </w:style>
  <w:style w:type="character" w:customStyle="1" w:styleId="HeaderChar">
    <w:name w:val="Header Char"/>
    <w:basedOn w:val="a0"/>
    <w:link w:val="Header"/>
    <w:uiPriority w:val="99"/>
    <w:rsid w:val="001B79EA"/>
  </w:style>
  <w:style w:type="character" w:customStyle="1" w:styleId="FooterChar">
    <w:name w:val="Footer Char"/>
    <w:basedOn w:val="a0"/>
    <w:link w:val="Footer"/>
    <w:uiPriority w:val="99"/>
    <w:rsid w:val="001B79E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B79E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B79EA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B79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B79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B7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B79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B7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B79EA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B79E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B79EA"/>
    <w:rPr>
      <w:sz w:val="18"/>
    </w:rPr>
  </w:style>
  <w:style w:type="character" w:styleId="ae">
    <w:name w:val="footnote reference"/>
    <w:basedOn w:val="a0"/>
    <w:uiPriority w:val="99"/>
    <w:unhideWhenUsed/>
    <w:rsid w:val="001B79E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B79E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B79EA"/>
    <w:rPr>
      <w:sz w:val="20"/>
    </w:rPr>
  </w:style>
  <w:style w:type="character" w:styleId="af1">
    <w:name w:val="endnote reference"/>
    <w:basedOn w:val="a0"/>
    <w:uiPriority w:val="99"/>
    <w:semiHidden/>
    <w:unhideWhenUsed/>
    <w:rsid w:val="001B79E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B79EA"/>
    <w:pPr>
      <w:spacing w:after="57"/>
    </w:pPr>
  </w:style>
  <w:style w:type="paragraph" w:styleId="21">
    <w:name w:val="toc 2"/>
    <w:basedOn w:val="a"/>
    <w:next w:val="a"/>
    <w:uiPriority w:val="39"/>
    <w:unhideWhenUsed/>
    <w:rsid w:val="001B79E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B79E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B79E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B79E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B79E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B79E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B79E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B79EA"/>
    <w:pPr>
      <w:spacing w:after="57"/>
      <w:ind w:left="2268"/>
    </w:pPr>
  </w:style>
  <w:style w:type="paragraph" w:styleId="af2">
    <w:name w:val="TOC Heading"/>
    <w:uiPriority w:val="39"/>
    <w:unhideWhenUsed/>
    <w:rsid w:val="001B79EA"/>
  </w:style>
  <w:style w:type="paragraph" w:styleId="af3">
    <w:name w:val="table of figures"/>
    <w:basedOn w:val="a"/>
    <w:next w:val="a"/>
    <w:uiPriority w:val="99"/>
    <w:unhideWhenUsed/>
    <w:rsid w:val="001B79EA"/>
    <w:pPr>
      <w:spacing w:after="0"/>
    </w:pPr>
  </w:style>
  <w:style w:type="table" w:styleId="af4">
    <w:name w:val="Table Grid"/>
    <w:basedOn w:val="a1"/>
    <w:uiPriority w:val="59"/>
    <w:rsid w:val="001B79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5"/>
    <w:uiPriority w:val="99"/>
    <w:unhideWhenUsed/>
    <w:rsid w:val="001B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1B79EA"/>
  </w:style>
  <w:style w:type="paragraph" w:customStyle="1" w:styleId="Footer">
    <w:name w:val="Footer"/>
    <w:basedOn w:val="a"/>
    <w:link w:val="af6"/>
    <w:uiPriority w:val="99"/>
    <w:semiHidden/>
    <w:unhideWhenUsed/>
    <w:rsid w:val="001B7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semiHidden/>
    <w:rsid w:val="001B79EA"/>
  </w:style>
  <w:style w:type="character" w:customStyle="1" w:styleId="Datenum">
    <w:name w:val="Date_num"/>
    <w:basedOn w:val="a0"/>
    <w:rsid w:val="001B79EA"/>
  </w:style>
  <w:style w:type="character" w:customStyle="1" w:styleId="docdata">
    <w:name w:val="docdata"/>
    <w:basedOn w:val="a0"/>
    <w:rsid w:val="001B79EA"/>
  </w:style>
  <w:style w:type="paragraph" w:customStyle="1" w:styleId="Default">
    <w:name w:val="Default"/>
    <w:rsid w:val="001B79E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24</cp:revision>
  <dcterms:created xsi:type="dcterms:W3CDTF">2023-10-11T11:02:00Z</dcterms:created>
  <dcterms:modified xsi:type="dcterms:W3CDTF">2025-11-18T11:49:00Z</dcterms:modified>
</cp:coreProperties>
</file>