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uppressLineNumbers/>
        <w:contextualSpacing w:val="0"/>
        <w:jc w:val="center"/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1744" behindDoc="0" locked="0" layoutInCell="1" allowOverlap="1">
                <wp:simplePos x="0" y="0"/>
                <wp:positionH relativeFrom="column">
                  <wp:posOffset>5982040</wp:posOffset>
                </wp:positionH>
                <wp:positionV relativeFrom="paragraph">
                  <wp:posOffset>-363110</wp:posOffset>
                </wp:positionV>
                <wp:extent cx="304800" cy="76200"/>
                <wp:effectExtent l="63000" t="63000" r="63000" b="6300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799" cy="761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43200"/>
                              </a:moveTo>
                              <a:cubicBezTo>
                                <a:pt x="6749" y="43200"/>
                                <a:pt x="13499" y="37799"/>
                                <a:pt x="20250" y="37799"/>
                              </a:cubicBezTo>
                              <a:quadBezTo>
                                <a:pt x="32400" y="21600"/>
                                <a:pt x="43200" y="0"/>
                              </a:quad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31744;o:allowoverlap:true;o:allowincell:true;mso-position-horizontal-relative:text;margin-left:471.03pt;mso-position-horizontal:absolute;mso-position-vertical-relative:text;margin-top:-28.59pt;mso-position-vertical:absolute;width:24.00pt;height:6.00pt;mso-wrap-distance-left:9.07pt;mso-wrap-distance-top:0.00pt;mso-wrap-distance-right:9.07pt;mso-wrap-distance-bottom:0.00pt;visibility:visible;" path="m0,100000l0,100000c15623,100000,31248,87498,46875,87498l46875,87498c65625,62499,83333,33333,100000,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0" behindDoc="0" locked="0" layoutInCell="1" allowOverlap="1">
                <wp:simplePos x="0" y="0"/>
                <wp:positionH relativeFrom="column">
                  <wp:posOffset>5277190</wp:posOffset>
                </wp:positionH>
                <wp:positionV relativeFrom="paragraph">
                  <wp:posOffset>-353585</wp:posOffset>
                </wp:positionV>
                <wp:extent cx="752475" cy="95250"/>
                <wp:effectExtent l="63000" t="63000" r="63000" b="6300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2474" cy="952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10936" y="43200"/>
                              </a:moveTo>
                              <a:cubicBezTo>
                                <a:pt x="8749" y="43200"/>
                                <a:pt x="6562" y="34560"/>
                                <a:pt x="4374" y="34560"/>
                              </a:cubicBezTo>
                              <a:cubicBezTo>
                                <a:pt x="2187" y="25919"/>
                                <a:pt x="0" y="21600"/>
                                <a:pt x="2734" y="21600"/>
                              </a:cubicBezTo>
                              <a:cubicBezTo>
                                <a:pt x="5468" y="21600"/>
                                <a:pt x="7655" y="21600"/>
                                <a:pt x="10389" y="21600"/>
                              </a:cubicBezTo>
                              <a:cubicBezTo>
                                <a:pt x="12577" y="21600"/>
                                <a:pt x="15311" y="21600"/>
                                <a:pt x="17498" y="21600"/>
                              </a:cubicBezTo>
                              <a:cubicBezTo>
                                <a:pt x="19686" y="17279"/>
                                <a:pt x="21873" y="17279"/>
                                <a:pt x="24060" y="12960"/>
                              </a:cubicBezTo>
                              <a:cubicBezTo>
                                <a:pt x="26248" y="12960"/>
                                <a:pt x="28435" y="4319"/>
                                <a:pt x="31169" y="4319"/>
                              </a:cubicBezTo>
                              <a:cubicBezTo>
                                <a:pt x="33903" y="0"/>
                                <a:pt x="36091" y="0"/>
                                <a:pt x="38825" y="4319"/>
                              </a:cubicBezTo>
                              <a:quadBezTo>
                                <a:pt x="41012" y="8639"/>
                                <a:pt x="43200" y="8639"/>
                              </a:quad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30720;o:allowoverlap:true;o:allowincell:true;mso-position-horizontal-relative:text;margin-left:415.53pt;mso-position-horizontal:absolute;mso-position-vertical-relative:text;margin-top:-27.84pt;mso-position-vertical:absolute;width:59.25pt;height:7.50pt;mso-wrap-distance-left:9.07pt;mso-wrap-distance-top:0.00pt;mso-wrap-distance-right:9.07pt;mso-wrap-distance-bottom:0.00pt;visibility:visible;" path="m25315,100000l25315,100000c20252,100000,15190,80000,10125,80000l10125,80000c5063,59998,0,50000,6329,50000l6329,50000c12657,50000,17720,50000,24049,50000l24049,50000c29113,50000,35442,50000,40505,50000l40505,50000c45569,39998,50632,39998,55694,30000l55694,30000c60759,30000,65822,9998,72150,9998l72150,9998c78479,0,83544,0,89873,9998l89873,9998c93248,16664,96623,19998,100000,19998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9696" behindDoc="0" locked="0" layoutInCell="1" allowOverlap="1">
                <wp:simplePos x="0" y="0"/>
                <wp:positionH relativeFrom="column">
                  <wp:posOffset>5534365</wp:posOffset>
                </wp:positionH>
                <wp:positionV relativeFrom="paragraph">
                  <wp:posOffset>-344060</wp:posOffset>
                </wp:positionV>
                <wp:extent cx="485775" cy="28575"/>
                <wp:effectExtent l="63000" t="63000" r="63000" b="6300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5774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0"/>
                              </a:moveTo>
                              <a:cubicBezTo>
                                <a:pt x="4235" y="14400"/>
                                <a:pt x="7623" y="14400"/>
                                <a:pt x="11858" y="28800"/>
                              </a:cubicBezTo>
                              <a:cubicBezTo>
                                <a:pt x="15247" y="28800"/>
                                <a:pt x="19482" y="43200"/>
                                <a:pt x="22870" y="43200"/>
                              </a:cubicBezTo>
                              <a:cubicBezTo>
                                <a:pt x="26258" y="43200"/>
                                <a:pt x="29647" y="43200"/>
                                <a:pt x="33035" y="43200"/>
                              </a:cubicBezTo>
                              <a:cubicBezTo>
                                <a:pt x="36423" y="43200"/>
                                <a:pt x="39811" y="43200"/>
                                <a:pt x="43200" y="28800"/>
                              </a:cubic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9696;o:allowoverlap:true;o:allowincell:true;mso-position-horizontal-relative:text;margin-left:435.78pt;mso-position-horizontal:absolute;mso-position-vertical-relative:text;margin-top:-27.09pt;mso-position-vertical:absolute;width:38.25pt;height:2.25pt;mso-wrap-distance-left:9.07pt;mso-wrap-distance-top:0.00pt;mso-wrap-distance-right:9.07pt;mso-wrap-distance-bottom:0.00pt;visibility:visible;" path="m0,0l0,0c9803,33333,17646,33333,27449,66667l27449,66667c35294,66667,45097,100000,52940,100000l52940,100000c60782,100000,68627,100000,76470,100000l76470,100000c84313,100000,92155,100000,100000,66667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8672" behindDoc="0" locked="0" layoutInCell="1" allowOverlap="1">
                <wp:simplePos x="0" y="0"/>
                <wp:positionH relativeFrom="column">
                  <wp:posOffset>6048715</wp:posOffset>
                </wp:positionH>
                <wp:positionV relativeFrom="paragraph">
                  <wp:posOffset>-267860</wp:posOffset>
                </wp:positionV>
                <wp:extent cx="314325" cy="28575"/>
                <wp:effectExtent l="63000" t="63000" r="63000" b="6300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4324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0"/>
                              </a:moveTo>
                              <a:cubicBezTo>
                                <a:pt x="5236" y="14400"/>
                                <a:pt x="10472" y="14400"/>
                                <a:pt x="15709" y="28799"/>
                              </a:cubicBezTo>
                              <a:cubicBezTo>
                                <a:pt x="20945" y="43200"/>
                                <a:pt x="26181" y="43200"/>
                                <a:pt x="31418" y="43200"/>
                              </a:cubicBezTo>
                              <a:quadBezTo>
                                <a:pt x="37963" y="43200"/>
                                <a:pt x="43199" y="43200"/>
                              </a:quad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8672;o:allowoverlap:true;o:allowincell:true;mso-position-horizontal-relative:text;margin-left:476.28pt;mso-position-horizontal:absolute;mso-position-vertical-relative:text;margin-top:-21.09pt;mso-position-vertical:absolute;width:24.75pt;height:2.25pt;mso-wrap-distance-left:9.07pt;mso-wrap-distance-top:0.00pt;mso-wrap-distance-right:9.07pt;mso-wrap-distance-bottom:0.00pt;visibility:visible;" path="m0,0l0,0c12120,33333,24241,33333,36363,66664l36363,66664c48484,100000,60604,100000,72727,100000l72727,100000c82827,100000,91917,100000,99998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7648" behindDoc="0" locked="0" layoutInCell="1" allowOverlap="1">
                <wp:simplePos x="0" y="0"/>
                <wp:positionH relativeFrom="column">
                  <wp:posOffset>6353515</wp:posOffset>
                </wp:positionH>
                <wp:positionV relativeFrom="paragraph">
                  <wp:posOffset>-286910</wp:posOffset>
                </wp:positionV>
                <wp:extent cx="504825" cy="152400"/>
                <wp:effectExtent l="63000" t="63000" r="63000" b="6300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4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0"/>
                              </a:moveTo>
                              <a:cubicBezTo>
                                <a:pt x="3260" y="2699"/>
                                <a:pt x="6520" y="2699"/>
                                <a:pt x="9781" y="2699"/>
                              </a:cubicBezTo>
                              <a:cubicBezTo>
                                <a:pt x="13041" y="2699"/>
                                <a:pt x="16301" y="8099"/>
                                <a:pt x="20377" y="13499"/>
                              </a:cubicBezTo>
                              <a:cubicBezTo>
                                <a:pt x="23637" y="16199"/>
                                <a:pt x="26898" y="18900"/>
                                <a:pt x="30973" y="26999"/>
                              </a:cubicBezTo>
                              <a:cubicBezTo>
                                <a:pt x="35049" y="29700"/>
                                <a:pt x="39124" y="35100"/>
                                <a:pt x="43200" y="43200"/>
                              </a:cubic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7648;o:allowoverlap:true;o:allowincell:true;mso-position-horizontal-relative:text;margin-left:500.28pt;mso-position-horizontal:absolute;mso-position-vertical-relative:text;margin-top:-22.59pt;mso-position-vertical:absolute;width:39.75pt;height:12.00pt;mso-wrap-distance-left:9.07pt;mso-wrap-distance-top:0.00pt;mso-wrap-distance-right:9.07pt;mso-wrap-distance-bottom:0.00pt;visibility:visible;" path="m0,0l0,0c7546,6248,15093,6248,22641,6248l22641,6248c30188,6248,37734,18748,47169,31248l47169,31248c54715,37498,62264,43750,71697,62498l71697,62498c81132,68750,90565,81250,100000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6624" behindDoc="0" locked="0" layoutInCell="1" allowOverlap="1">
                <wp:simplePos x="0" y="0"/>
                <wp:positionH relativeFrom="column">
                  <wp:posOffset>4486615</wp:posOffset>
                </wp:positionH>
                <wp:positionV relativeFrom="paragraph">
                  <wp:posOffset>-363110</wp:posOffset>
                </wp:positionV>
                <wp:extent cx="1266825" cy="76200"/>
                <wp:effectExtent l="63000" t="63000" r="63000" b="6300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66824" cy="761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37799"/>
                              </a:moveTo>
                              <a:cubicBezTo>
                                <a:pt x="1299" y="43200"/>
                                <a:pt x="2598" y="43200"/>
                                <a:pt x="3897" y="43200"/>
                              </a:cubicBezTo>
                              <a:cubicBezTo>
                                <a:pt x="5196" y="43200"/>
                                <a:pt x="6821" y="43200"/>
                                <a:pt x="8120" y="37799"/>
                              </a:cubicBezTo>
                              <a:cubicBezTo>
                                <a:pt x="9419" y="37799"/>
                                <a:pt x="11043" y="37799"/>
                                <a:pt x="12667" y="32399"/>
                              </a:cubicBezTo>
                              <a:cubicBezTo>
                                <a:pt x="13966" y="32399"/>
                                <a:pt x="15266" y="32399"/>
                                <a:pt x="16565" y="32399"/>
                              </a:cubicBezTo>
                              <a:cubicBezTo>
                                <a:pt x="17864" y="26999"/>
                                <a:pt x="19163" y="26999"/>
                                <a:pt x="20463" y="26999"/>
                              </a:cubicBezTo>
                              <a:cubicBezTo>
                                <a:pt x="22087" y="16199"/>
                                <a:pt x="23711" y="16199"/>
                                <a:pt x="25010" y="16199"/>
                              </a:cubicBezTo>
                              <a:cubicBezTo>
                                <a:pt x="26309" y="10799"/>
                                <a:pt x="27609" y="10799"/>
                                <a:pt x="28908" y="5400"/>
                              </a:cubicBezTo>
                              <a:cubicBezTo>
                                <a:pt x="30207" y="5400"/>
                                <a:pt x="31506" y="5400"/>
                                <a:pt x="33130" y="5400"/>
                              </a:cubicBezTo>
                              <a:cubicBezTo>
                                <a:pt x="34754" y="5400"/>
                                <a:pt x="36378" y="5400"/>
                                <a:pt x="37678" y="5400"/>
                              </a:cubicBezTo>
                              <a:cubicBezTo>
                                <a:pt x="38977" y="0"/>
                                <a:pt x="40276" y="0"/>
                                <a:pt x="41900" y="0"/>
                              </a:cubicBezTo>
                              <a:lnTo>
                                <a:pt x="43200" y="0"/>
                              </a:ln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26624;o:allowoverlap:true;o:allowincell:true;mso-position-horizontal-relative:text;margin-left:353.28pt;mso-position-horizontal:absolute;mso-position-vertical-relative:text;margin-top:-28.59pt;mso-position-vertical:absolute;width:99.75pt;height:6.00pt;mso-wrap-distance-left:9.07pt;mso-wrap-distance-top:0.00pt;mso-wrap-distance-right:9.07pt;mso-wrap-distance-bottom:0.00pt;visibility:visible;" path="m0,87498l0,87498c3007,100000,6014,100000,9021,100000l9021,100000c12028,100000,15789,100000,18796,87498l18796,87498c21803,87498,25563,87498,29322,74998l29322,74998c32329,74998,35338,74998,38345,74998l38345,74998c41352,62498,44359,62498,47368,62498l47368,62498c51127,37498,54887,37498,57894,37498l57894,37498c60900,24998,63910,24998,66917,12500l66917,12500c69924,12500,72931,12500,76690,12500l76690,12500c80449,12500,84208,12500,87218,12500l87218,12500c90225,0,93231,0,96991,0l100000,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600" behindDoc="0" locked="0" layoutInCell="1" allowOverlap="1">
                <wp:simplePos x="0" y="0"/>
                <wp:positionH relativeFrom="column">
                  <wp:posOffset>6505915</wp:posOffset>
                </wp:positionH>
                <wp:positionV relativeFrom="paragraph">
                  <wp:posOffset>-286910</wp:posOffset>
                </wp:positionV>
                <wp:extent cx="38100" cy="0"/>
                <wp:effectExtent l="63000" t="63000" r="63000" b="6300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099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0" fill="none" stroke="1" extrusionOk="0">
                              <a:moveTo>
                                <a:pt x="0" y="0"/>
                              </a:moveTo>
                              <a:lnTo>
                                <a:pt x="43200" y="0"/>
                              </a:ln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25600;o:allowoverlap:true;o:allowincell:true;mso-position-horizontal-relative:text;margin-left:512.28pt;mso-position-horizontal:absolute;mso-position-vertical-relative:text;margin-top:-22.59pt;mso-position-vertical:absolute;width:3.00pt;height:0.00pt;mso-wrap-distance-left:9.07pt;mso-wrap-distance-top:0.00pt;mso-wrap-distance-right:9.07pt;mso-wrap-distance-bottom:0.00pt;visibility:visible;" path="m0,0l100000,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4576" behindDoc="0" locked="0" layoutInCell="1" allowOverlap="1">
                <wp:simplePos x="0" y="0"/>
                <wp:positionH relativeFrom="column">
                  <wp:posOffset>6705940</wp:posOffset>
                </wp:positionH>
                <wp:positionV relativeFrom="paragraph">
                  <wp:posOffset>-458360</wp:posOffset>
                </wp:positionV>
                <wp:extent cx="123825" cy="200025"/>
                <wp:effectExtent l="63000" t="63000" r="63000" b="6300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3824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0"/>
                              </a:moveTo>
                              <a:cubicBezTo>
                                <a:pt x="9969" y="6171"/>
                                <a:pt x="13292" y="16457"/>
                                <a:pt x="23261" y="22628"/>
                              </a:cubicBezTo>
                              <a:cubicBezTo>
                                <a:pt x="23261" y="30857"/>
                                <a:pt x="29907" y="39085"/>
                                <a:pt x="43200" y="43200"/>
                              </a:cubic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24576;o:allowoverlap:true;o:allowincell:true;mso-position-horizontal-relative:text;margin-left:528.03pt;mso-position-horizontal:absolute;mso-position-vertical-relative:text;margin-top:-36.09pt;mso-position-vertical:absolute;width:9.75pt;height:15.75pt;mso-wrap-distance-left:9.07pt;mso-wrap-distance-top:0.00pt;mso-wrap-distance-right:9.07pt;mso-wrap-distance-bottom:0.00pt;visibility:visible;" path="m0,0l0,0c23076,14285,30769,38095,53845,52380l53845,52380c53845,71428,69229,90475,100000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3552" behindDoc="0" locked="0" layoutInCell="1" allowOverlap="1">
                <wp:simplePos x="0" y="0"/>
                <wp:positionH relativeFrom="column">
                  <wp:posOffset>6782140</wp:posOffset>
                </wp:positionH>
                <wp:positionV relativeFrom="paragraph">
                  <wp:posOffset>-315485</wp:posOffset>
                </wp:positionV>
                <wp:extent cx="9525" cy="133350"/>
                <wp:effectExtent l="63000" t="63000" r="63000" b="6300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524" cy="1333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43200" y="0"/>
                              </a:moveTo>
                              <a:cubicBezTo>
                                <a:pt x="43200" y="15428"/>
                                <a:pt x="43200" y="27771"/>
                                <a:pt x="0" y="43200"/>
                              </a:cubic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23552;o:allowoverlap:true;o:allowincell:true;mso-position-horizontal-relative:text;margin-left:534.03pt;mso-position-horizontal:absolute;mso-position-vertical-relative:text;margin-top:-24.84pt;mso-position-vertical:absolute;width:0.75pt;height:10.50pt;mso-wrap-distance-left:9.07pt;mso-wrap-distance-top:0.00pt;mso-wrap-distance-right:9.07pt;mso-wrap-distance-bottom:0.00pt;visibility:visible;" path="m100000,0l100000,0c100000,35713,100000,64285,0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6734515</wp:posOffset>
                </wp:positionH>
                <wp:positionV relativeFrom="paragraph">
                  <wp:posOffset>-372635</wp:posOffset>
                </wp:positionV>
                <wp:extent cx="38100" cy="76200"/>
                <wp:effectExtent l="63000" t="63000" r="63000" b="6300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099" cy="761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0"/>
                              </a:moveTo>
                              <a:quadBezTo>
                                <a:pt x="32400" y="16199"/>
                                <a:pt x="43200" y="43200"/>
                              </a:quad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22528;o:allowoverlap:true;o:allowincell:true;mso-position-horizontal-relative:text;margin-left:530.28pt;mso-position-horizontal:absolute;mso-position-vertical-relative:text;margin-top:-29.34pt;mso-position-vertical:absolute;width:3.00pt;height:6.00pt;mso-wrap-distance-left:9.07pt;mso-wrap-distance-top:0.00pt;mso-wrap-distance-right:9.07pt;mso-wrap-distance-bottom:0.00pt;visibility:visible;" path="m0,0l0,0c50000,24998,83333,58332,100000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1504" behindDoc="0" locked="0" layoutInCell="1" allowOverlap="1">
                <wp:simplePos x="0" y="0"/>
                <wp:positionH relativeFrom="column">
                  <wp:posOffset>6515440</wp:posOffset>
                </wp:positionH>
                <wp:positionV relativeFrom="paragraph">
                  <wp:posOffset>-391685</wp:posOffset>
                </wp:positionV>
                <wp:extent cx="285750" cy="123825"/>
                <wp:effectExtent l="63000" t="63000" r="63000" b="6300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5750" cy="123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0"/>
                              </a:moveTo>
                              <a:cubicBezTo>
                                <a:pt x="5760" y="16615"/>
                                <a:pt x="5760" y="29907"/>
                                <a:pt x="8639" y="43200"/>
                              </a:cubicBezTo>
                              <a:cubicBezTo>
                                <a:pt x="14399" y="43200"/>
                                <a:pt x="20159" y="33230"/>
                                <a:pt x="25919" y="26584"/>
                              </a:cubicBezTo>
                              <a:cubicBezTo>
                                <a:pt x="34559" y="19938"/>
                                <a:pt x="41759" y="19938"/>
                                <a:pt x="43200" y="36553"/>
                              </a:cubic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21504;o:allowoverlap:true;o:allowincell:true;mso-position-horizontal-relative:text;margin-left:513.03pt;mso-position-horizontal:absolute;mso-position-vertical-relative:text;margin-top:-30.84pt;mso-position-vertical:absolute;width:22.50pt;height:9.75pt;mso-wrap-distance-left:9.07pt;mso-wrap-distance-top:0.00pt;mso-wrap-distance-right:9.07pt;mso-wrap-distance-bottom:0.00pt;visibility:visible;" path="m0,0l0,0c13333,38461,13333,69229,19998,100000l19998,100000c33331,100000,46664,76921,59998,61537l59998,61537c79998,46153,96664,46153,100000,84613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0" behindDoc="0" locked="0" layoutInCell="1" allowOverlap="1">
                <wp:simplePos x="0" y="0"/>
                <wp:positionH relativeFrom="column">
                  <wp:posOffset>6620215</wp:posOffset>
                </wp:positionH>
                <wp:positionV relativeFrom="paragraph">
                  <wp:posOffset>-410735</wp:posOffset>
                </wp:positionV>
                <wp:extent cx="0" cy="352425"/>
                <wp:effectExtent l="63000" t="63000" r="63000" b="6300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524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3200" fill="none" stroke="1" extrusionOk="0">
                              <a:moveTo>
                                <a:pt x="0" y="0"/>
                              </a:moveTo>
                              <a:cubicBezTo>
                                <a:pt x="0" y="4670"/>
                                <a:pt x="0" y="9340"/>
                                <a:pt x="0" y="17513"/>
                              </a:cubicBezTo>
                              <a:cubicBezTo>
                                <a:pt x="0" y="22183"/>
                                <a:pt x="0" y="28021"/>
                                <a:pt x="0" y="32691"/>
                              </a:cubicBezTo>
                              <a:quadBezTo>
                                <a:pt x="0" y="38529"/>
                                <a:pt x="0" y="43200"/>
                              </a:quad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20480;o:allowoverlap:true;o:allowincell:true;mso-position-horizontal-relative:text;margin-left:521.28pt;mso-position-horizontal:absolute;mso-position-vertical-relative:text;margin-top:-32.34pt;mso-position-vertical:absolute;width:0.00pt;height:27.75pt;mso-wrap-distance-left:9.07pt;mso-wrap-distance-top:0.00pt;mso-wrap-distance-right:9.07pt;mso-wrap-distance-bottom:0.00pt;visibility:visible;" path="m0,0l0,0c0,10810,0,21620,0,40539l0,40539c0,51350,0,64863,0,75674l0,75674c0,84683,0,92792,0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9456" behindDoc="0" locked="0" layoutInCell="1" allowOverlap="1">
                <wp:simplePos x="0" y="0"/>
                <wp:positionH relativeFrom="column">
                  <wp:posOffset>6677365</wp:posOffset>
                </wp:positionH>
                <wp:positionV relativeFrom="paragraph">
                  <wp:posOffset>-353585</wp:posOffset>
                </wp:positionV>
                <wp:extent cx="47625" cy="238125"/>
                <wp:effectExtent l="63000" t="63000" r="63000" b="6300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624" cy="2381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43200" y="0"/>
                              </a:moveTo>
                              <a:cubicBezTo>
                                <a:pt x="34559" y="8640"/>
                                <a:pt x="34559" y="15551"/>
                                <a:pt x="34559" y="22463"/>
                              </a:cubicBezTo>
                              <a:cubicBezTo>
                                <a:pt x="34559" y="29375"/>
                                <a:pt x="25919" y="36288"/>
                                <a:pt x="0" y="43200"/>
                              </a:cubic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19456;o:allowoverlap:true;o:allowincell:true;mso-position-horizontal-relative:text;margin-left:525.78pt;mso-position-horizontal:absolute;mso-position-vertical-relative:text;margin-top:-27.84pt;mso-position-vertical:absolute;width:3.75pt;height:18.75pt;mso-wrap-distance-left:9.07pt;mso-wrap-distance-top:0.00pt;mso-wrap-distance-right:9.07pt;mso-wrap-distance-bottom:0.00pt;visibility:visible;" path="m100000,0l100000,0c79998,20000,79998,35998,79998,51998l79998,51998c79998,67998,59998,84000,0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8432" behindDoc="0" locked="0" layoutInCell="1" allowOverlap="1">
                <wp:simplePos x="0" y="0"/>
                <wp:positionH relativeFrom="column">
                  <wp:posOffset>6724990</wp:posOffset>
                </wp:positionH>
                <wp:positionV relativeFrom="paragraph">
                  <wp:posOffset>-86885</wp:posOffset>
                </wp:positionV>
                <wp:extent cx="9525" cy="342900"/>
                <wp:effectExtent l="63000" t="63000" r="63000" b="6300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524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43200" y="0"/>
                              </a:moveTo>
                              <a:cubicBezTo>
                                <a:pt x="43200" y="7200"/>
                                <a:pt x="43200" y="13199"/>
                                <a:pt x="43200" y="17999"/>
                              </a:cubicBezTo>
                              <a:cubicBezTo>
                                <a:pt x="43200" y="26399"/>
                                <a:pt x="43200" y="31199"/>
                                <a:pt x="43200" y="35999"/>
                              </a:cubicBezTo>
                              <a:cubicBezTo>
                                <a:pt x="43200" y="43200"/>
                                <a:pt x="43200" y="38400"/>
                                <a:pt x="0" y="33600"/>
                              </a:cubic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18432;o:allowoverlap:true;o:allowincell:true;mso-position-horizontal-relative:text;margin-left:529.53pt;mso-position-horizontal:absolute;mso-position-vertical-relative:text;margin-top:-6.84pt;mso-position-vertical:absolute;width:0.75pt;height:27.00pt;mso-wrap-distance-left:9.07pt;mso-wrap-distance-top:0.00pt;mso-wrap-distance-right:9.07pt;mso-wrap-distance-bottom:0.00pt;visibility:visible;" path="m100000,0l100000,0c100000,16667,100000,30553,100000,41664l100000,41664c100000,61109,100000,72220,100000,83331l100000,83331c100000,100000,100000,88889,0,77778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7408" behindDoc="0" locked="0" layoutInCell="1" allowOverlap="1">
                <wp:simplePos x="0" y="0"/>
                <wp:positionH relativeFrom="column">
                  <wp:posOffset>6686890</wp:posOffset>
                </wp:positionH>
                <wp:positionV relativeFrom="paragraph">
                  <wp:posOffset>-163085</wp:posOffset>
                </wp:positionV>
                <wp:extent cx="38100" cy="371475"/>
                <wp:effectExtent l="63000" t="63000" r="63000" b="6300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099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43200" y="43200"/>
                              </a:moveTo>
                              <a:cubicBezTo>
                                <a:pt x="21600" y="38769"/>
                                <a:pt x="21600" y="34338"/>
                                <a:pt x="10800" y="28799"/>
                              </a:cubicBezTo>
                              <a:cubicBezTo>
                                <a:pt x="10800" y="24369"/>
                                <a:pt x="0" y="19938"/>
                                <a:pt x="0" y="15507"/>
                              </a:cubicBezTo>
                              <a:cubicBezTo>
                                <a:pt x="0" y="9969"/>
                                <a:pt x="10800" y="5538"/>
                                <a:pt x="21600" y="0"/>
                              </a:cubic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17408;o:allowoverlap:true;o:allowincell:true;mso-position-horizontal-relative:text;margin-left:526.53pt;mso-position-horizontal:absolute;mso-position-vertical-relative:text;margin-top:-12.84pt;mso-position-vertical:absolute;width:3.00pt;height:29.25pt;mso-wrap-distance-left:9.07pt;mso-wrap-distance-top:0.00pt;mso-wrap-distance-right:9.07pt;mso-wrap-distance-bottom:0.00pt;visibility:visible;" path="m100000,100000l100000,100000c50000,89743,50000,79486,25000,66664l25000,66664c25000,56410,0,46153,0,35896l0,35896c0,23076,25000,12819,50000,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6384" behindDoc="0" locked="0" layoutInCell="1" allowOverlap="1">
                <wp:simplePos x="0" y="0"/>
                <wp:positionH relativeFrom="column">
                  <wp:posOffset>6077290</wp:posOffset>
                </wp:positionH>
                <wp:positionV relativeFrom="paragraph">
                  <wp:posOffset>103615</wp:posOffset>
                </wp:positionV>
                <wp:extent cx="619125" cy="47625"/>
                <wp:effectExtent l="63000" t="63000" r="63000" b="6300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9124" cy="476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43200" y="0"/>
                              </a:moveTo>
                              <a:cubicBezTo>
                                <a:pt x="37883" y="8640"/>
                                <a:pt x="34559" y="8640"/>
                                <a:pt x="31236" y="8640"/>
                              </a:cubicBezTo>
                              <a:cubicBezTo>
                                <a:pt x="28578" y="8640"/>
                                <a:pt x="25255" y="8640"/>
                                <a:pt x="22596" y="8640"/>
                              </a:cubicBezTo>
                              <a:cubicBezTo>
                                <a:pt x="18609" y="8640"/>
                                <a:pt x="15950" y="8640"/>
                                <a:pt x="12627" y="8640"/>
                              </a:cubicBezTo>
                              <a:cubicBezTo>
                                <a:pt x="9304" y="8640"/>
                                <a:pt x="5316" y="25919"/>
                                <a:pt x="2658" y="34559"/>
                              </a:cubicBezTo>
                              <a:lnTo>
                                <a:pt x="0" y="43200"/>
                              </a:ln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16384;o:allowoverlap:true;o:allowincell:true;mso-position-horizontal-relative:text;margin-left:478.53pt;mso-position-horizontal:absolute;mso-position-vertical-relative:text;margin-top:8.16pt;mso-position-vertical:absolute;width:48.75pt;height:3.75pt;mso-wrap-distance-left:9.07pt;mso-wrap-distance-top:0.00pt;mso-wrap-distance-right:9.07pt;mso-wrap-distance-bottom:0.00pt;visibility:visible;" path="m100000,0l100000,0c87692,20000,79998,20000,72306,20000l72306,20000c66153,20000,58461,20000,52306,20000l52306,20000c43076,20000,36921,20000,29229,20000l29229,20000c21537,20000,12306,59998,6153,79998l0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5360" behindDoc="0" locked="0" layoutInCell="1" allowOverlap="1">
                <wp:simplePos x="0" y="0"/>
                <wp:positionH relativeFrom="column">
                  <wp:posOffset>6715465</wp:posOffset>
                </wp:positionH>
                <wp:positionV relativeFrom="paragraph">
                  <wp:posOffset>-267860</wp:posOffset>
                </wp:positionV>
                <wp:extent cx="123825" cy="76200"/>
                <wp:effectExtent l="63000" t="63000" r="63000" b="6300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3824" cy="761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10800"/>
                              </a:moveTo>
                              <a:cubicBezTo>
                                <a:pt x="16615" y="0"/>
                                <a:pt x="33230" y="0"/>
                                <a:pt x="43200" y="16200"/>
                              </a:cubicBezTo>
                              <a:lnTo>
                                <a:pt x="43200" y="43200"/>
                              </a:ln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15360;o:allowoverlap:true;o:allowincell:true;mso-position-horizontal-relative:text;margin-left:528.78pt;mso-position-horizontal:absolute;mso-position-vertical-relative:text;margin-top:-21.09pt;mso-position-vertical:absolute;width:9.75pt;height:6.00pt;mso-wrap-distance-left:9.07pt;mso-wrap-distance-top:0.00pt;mso-wrap-distance-right:9.07pt;mso-wrap-distance-bottom:0.00pt;visibility:visible;" path="m0,25000l0,25000c38461,0,76921,0,100000,37500l100000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4336" behindDoc="0" locked="0" layoutInCell="1" allowOverlap="1">
                <wp:simplePos x="0" y="0"/>
                <wp:positionH relativeFrom="column">
                  <wp:posOffset>6324940</wp:posOffset>
                </wp:positionH>
                <wp:positionV relativeFrom="paragraph">
                  <wp:posOffset>-382160</wp:posOffset>
                </wp:positionV>
                <wp:extent cx="466725" cy="142875"/>
                <wp:effectExtent l="63000" t="63000" r="63000" b="6300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6724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43200" y="43200"/>
                              </a:moveTo>
                              <a:cubicBezTo>
                                <a:pt x="39673" y="40319"/>
                                <a:pt x="35265" y="31680"/>
                                <a:pt x="31738" y="25919"/>
                              </a:cubicBezTo>
                              <a:cubicBezTo>
                                <a:pt x="25567" y="25919"/>
                                <a:pt x="21159" y="20159"/>
                                <a:pt x="15869" y="14399"/>
                              </a:cubicBezTo>
                              <a:cubicBezTo>
                                <a:pt x="11461" y="8640"/>
                                <a:pt x="7934" y="5760"/>
                                <a:pt x="4408" y="288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14336;o:allowoverlap:true;o:allowincell:true;mso-position-horizontal-relative:text;margin-left:498.03pt;mso-position-horizontal:absolute;mso-position-vertical-relative:text;margin-top:-30.09pt;mso-position-vertical:absolute;width:36.75pt;height:11.25pt;mso-wrap-distance-left:9.07pt;mso-wrap-distance-top:0.00pt;mso-wrap-distance-right:9.07pt;mso-wrap-distance-bottom:0.00pt;visibility:visible;" path="m100000,100000l100000,100000c91836,93331,81632,73333,73468,59998l73468,59998c59183,59998,48979,46664,36734,33331l36734,33331c26530,20000,18366,13333,10204,6667l0,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3312" behindDoc="0" locked="0" layoutInCell="1" allowOverlap="1">
                <wp:simplePos x="0" y="0"/>
                <wp:positionH relativeFrom="column">
                  <wp:posOffset>6343990</wp:posOffset>
                </wp:positionH>
                <wp:positionV relativeFrom="paragraph">
                  <wp:posOffset>-172610</wp:posOffset>
                </wp:positionV>
                <wp:extent cx="457200" cy="209550"/>
                <wp:effectExtent l="63000" t="63000" r="63000" b="6300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7200" cy="209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43200" y="0"/>
                              </a:moveTo>
                              <a:cubicBezTo>
                                <a:pt x="43200" y="9818"/>
                                <a:pt x="43200" y="17672"/>
                                <a:pt x="43200" y="25527"/>
                              </a:cubicBezTo>
                              <a:cubicBezTo>
                                <a:pt x="43200" y="33381"/>
                                <a:pt x="43200" y="41236"/>
                                <a:pt x="38699" y="43200"/>
                              </a:cubicBezTo>
                              <a:cubicBezTo>
                                <a:pt x="32399" y="43200"/>
                                <a:pt x="28799" y="43200"/>
                                <a:pt x="24300" y="39272"/>
                              </a:cubicBezTo>
                              <a:cubicBezTo>
                                <a:pt x="18899" y="39272"/>
                                <a:pt x="11699" y="39272"/>
                                <a:pt x="8099" y="39272"/>
                              </a:cubicBezTo>
                              <a:quadBezTo>
                                <a:pt x="3600" y="39272"/>
                                <a:pt x="0" y="39272"/>
                              </a:quad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13312;o:allowoverlap:true;o:allowincell:true;mso-position-horizontal-relative:text;margin-left:499.53pt;mso-position-horizontal:absolute;mso-position-vertical-relative:text;margin-top:-13.59pt;mso-position-vertical:absolute;width:36.00pt;height:16.50pt;mso-wrap-distance-left:9.07pt;mso-wrap-distance-top:0.00pt;mso-wrap-distance-right:9.07pt;mso-wrap-distance-bottom:0.00pt;visibility:visible;" path="m100000,0l100000,0c100000,22727,100000,40907,100000,59090l100000,59090c100000,77271,100000,95454,89581,100000l89581,100000c74998,100000,66664,100000,56250,90907l56250,90907c43748,90907,27081,90907,18748,90907l18748,90907c11805,90907,5556,90907,0,90907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2288" behindDoc="0" locked="0" layoutInCell="1" allowOverlap="1">
                <wp:simplePos x="0" y="0"/>
                <wp:positionH relativeFrom="column">
                  <wp:posOffset>5343865</wp:posOffset>
                </wp:positionH>
                <wp:positionV relativeFrom="paragraph">
                  <wp:posOffset>75040</wp:posOffset>
                </wp:positionV>
                <wp:extent cx="781050" cy="19050"/>
                <wp:effectExtent l="63000" t="63000" r="63000" b="6300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81049" cy="19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43200" y="21599"/>
                              </a:moveTo>
                              <a:cubicBezTo>
                                <a:pt x="40565" y="43200"/>
                                <a:pt x="36351" y="0"/>
                                <a:pt x="34243" y="0"/>
                              </a:cubicBezTo>
                              <a:cubicBezTo>
                                <a:pt x="32136" y="0"/>
                                <a:pt x="29502" y="0"/>
                                <a:pt x="27395" y="0"/>
                              </a:cubicBezTo>
                              <a:cubicBezTo>
                                <a:pt x="24760" y="0"/>
                                <a:pt x="22653" y="0"/>
                                <a:pt x="20019" y="0"/>
                              </a:cubicBezTo>
                              <a:cubicBezTo>
                                <a:pt x="17385" y="0"/>
                                <a:pt x="14224" y="0"/>
                                <a:pt x="12117" y="0"/>
                              </a:cubicBezTo>
                              <a:cubicBezTo>
                                <a:pt x="9482" y="0"/>
                                <a:pt x="7375" y="21599"/>
                                <a:pt x="4214" y="43200"/>
                              </a:cubicBezTo>
                              <a:quadBezTo>
                                <a:pt x="2107" y="43200"/>
                                <a:pt x="0" y="43200"/>
                              </a:quad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12288;o:allowoverlap:true;o:allowincell:true;mso-position-horizontal-relative:text;margin-left:420.78pt;mso-position-horizontal:absolute;mso-position-vertical-relative:text;margin-top:5.91pt;mso-position-vertical:absolute;width:61.50pt;height:1.50pt;mso-wrap-distance-left:9.07pt;mso-wrap-distance-top:0.00pt;mso-wrap-distance-right:9.07pt;mso-wrap-distance-bottom:0.00pt;visibility:visible;" path="m100000,49998l100000,49998c93900,100000,84146,0,79266,0l79266,0c74389,0,68292,0,63414,0l63414,0c57315,0,52438,0,46340,0l46340,0c40243,0,32926,0,28049,0l28049,0c21949,0,17072,49998,9755,100000l9755,100000c6503,100000,3252,100000,0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4448515</wp:posOffset>
                </wp:positionH>
                <wp:positionV relativeFrom="paragraph">
                  <wp:posOffset>-315485</wp:posOffset>
                </wp:positionV>
                <wp:extent cx="47625" cy="438150"/>
                <wp:effectExtent l="63000" t="63000" r="63000" b="6300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624" cy="4381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0"/>
                              </a:moveTo>
                              <a:cubicBezTo>
                                <a:pt x="0" y="3756"/>
                                <a:pt x="8640" y="8452"/>
                                <a:pt x="8640" y="13147"/>
                              </a:cubicBezTo>
                              <a:cubicBezTo>
                                <a:pt x="8640" y="17843"/>
                                <a:pt x="25920" y="21600"/>
                                <a:pt x="25920" y="26295"/>
                              </a:cubicBezTo>
                              <a:cubicBezTo>
                                <a:pt x="25920" y="30052"/>
                                <a:pt x="25920" y="34747"/>
                                <a:pt x="25920" y="39443"/>
                              </a:cubicBezTo>
                              <a:lnTo>
                                <a:pt x="43200" y="43200"/>
                              </a:ln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11264;o:allowoverlap:true;o:allowincell:true;mso-position-horizontal-relative:text;margin-left:350.28pt;mso-position-horizontal:absolute;mso-position-vertical-relative:text;margin-top:-24.84pt;mso-position-vertical:absolute;width:3.75pt;height:34.50pt;mso-wrap-distance-left:9.07pt;mso-wrap-distance-top:0.00pt;mso-wrap-distance-right:9.07pt;mso-wrap-distance-bottom:0.00pt;visibility:visible;" path="m0,0l0,0c0,8694,20000,19565,20000,30433l20000,30433c20000,41303,60000,50000,60000,60868l60000,60868c60000,69565,60000,80433,60000,91303l100000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0" locked="0" layoutInCell="1" allowOverlap="1">
                <wp:simplePos x="0" y="0"/>
                <wp:positionH relativeFrom="column">
                  <wp:posOffset>4010365</wp:posOffset>
                </wp:positionH>
                <wp:positionV relativeFrom="paragraph">
                  <wp:posOffset>84565</wp:posOffset>
                </wp:positionV>
                <wp:extent cx="1343025" cy="76200"/>
                <wp:effectExtent l="63000" t="63000" r="63000" b="6300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43025" cy="761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43200" y="0"/>
                              </a:moveTo>
                              <a:cubicBezTo>
                                <a:pt x="41361" y="0"/>
                                <a:pt x="39523" y="0"/>
                                <a:pt x="37991" y="5400"/>
                              </a:cubicBezTo>
                              <a:cubicBezTo>
                                <a:pt x="36765" y="5400"/>
                                <a:pt x="35234" y="10800"/>
                                <a:pt x="33702" y="10800"/>
                              </a:cubicBezTo>
                              <a:cubicBezTo>
                                <a:pt x="31863" y="10800"/>
                                <a:pt x="30638" y="16200"/>
                                <a:pt x="28800" y="27000"/>
                              </a:cubicBezTo>
                              <a:cubicBezTo>
                                <a:pt x="27574" y="27000"/>
                                <a:pt x="26042" y="32400"/>
                                <a:pt x="24817" y="32400"/>
                              </a:cubicBezTo>
                              <a:cubicBezTo>
                                <a:pt x="22978" y="32400"/>
                                <a:pt x="21753" y="32400"/>
                                <a:pt x="20221" y="32400"/>
                              </a:cubicBezTo>
                              <a:cubicBezTo>
                                <a:pt x="18689" y="32400"/>
                                <a:pt x="17463" y="32400"/>
                                <a:pt x="15931" y="32400"/>
                              </a:cubicBezTo>
                              <a:cubicBezTo>
                                <a:pt x="14400" y="37800"/>
                                <a:pt x="12868" y="37800"/>
                                <a:pt x="11336" y="37800"/>
                              </a:cubicBezTo>
                              <a:cubicBezTo>
                                <a:pt x="8885" y="37800"/>
                                <a:pt x="7659" y="43200"/>
                                <a:pt x="5208" y="43200"/>
                              </a:cubicBezTo>
                              <a:cubicBezTo>
                                <a:pt x="3676" y="32400"/>
                                <a:pt x="1838" y="27000"/>
                                <a:pt x="0" y="16200"/>
                              </a:cubic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10240;o:allowoverlap:true;o:allowincell:true;mso-position-horizontal-relative:text;margin-left:315.78pt;mso-position-horizontal:absolute;mso-position-vertical-relative:text;margin-top:6.66pt;mso-position-vertical:absolute;width:105.75pt;height:6.00pt;mso-wrap-distance-left:9.07pt;mso-wrap-distance-top:0.00pt;mso-wrap-distance-right:9.07pt;mso-wrap-distance-bottom:0.00pt;visibility:visible;" path="m100000,0l100000,0c95743,0,91488,0,87942,12500l87942,12500c85104,12500,81560,25000,78014,25000l78014,25000c73757,25000,70921,37500,66667,62500l66667,62500c63829,62500,60282,75000,57447,75000l57447,75000c53190,75000,50354,75000,46808,75000l46808,75000c43262,75000,40424,75000,36877,75000l36877,75000c33333,87500,29787,87500,26241,87500l26241,87500c20567,87500,17729,100000,12056,100000l12056,100000c8509,75000,4255,62500,0,375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4153240</wp:posOffset>
                </wp:positionH>
                <wp:positionV relativeFrom="paragraph">
                  <wp:posOffset>141715</wp:posOffset>
                </wp:positionV>
                <wp:extent cx="523875" cy="95250"/>
                <wp:effectExtent l="63000" t="63000" r="63000" b="6300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3874" cy="952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0"/>
                              </a:moveTo>
                              <a:cubicBezTo>
                                <a:pt x="4712" y="12959"/>
                                <a:pt x="8639" y="25919"/>
                                <a:pt x="13352" y="38879"/>
                              </a:cubicBezTo>
                              <a:cubicBezTo>
                                <a:pt x="16494" y="38879"/>
                                <a:pt x="21207" y="43200"/>
                                <a:pt x="24349" y="43200"/>
                              </a:cubicBezTo>
                              <a:cubicBezTo>
                                <a:pt x="28276" y="43200"/>
                                <a:pt x="31418" y="43200"/>
                                <a:pt x="36130" y="43200"/>
                              </a:cubicBezTo>
                              <a:quadBezTo>
                                <a:pt x="39272" y="43200"/>
                                <a:pt x="43200" y="43200"/>
                              </a:quad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9216;o:allowoverlap:true;o:allowincell:true;mso-position-horizontal-relative:text;margin-left:327.03pt;mso-position-horizontal:absolute;mso-position-vertical-relative:text;margin-top:11.16pt;mso-position-vertical:absolute;width:41.25pt;height:7.50pt;mso-wrap-distance-left:9.07pt;mso-wrap-distance-top:0.00pt;mso-wrap-distance-right:9.07pt;mso-wrap-distance-bottom:0.00pt;visibility:visible;" path="m0,0l0,0c10907,29998,19998,59998,30907,89998l30907,89998c38181,89998,49090,100000,56363,100000l56363,100000c65454,100000,72727,100000,83634,100000l83634,100000c88483,100000,93938,100000,100000,100000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4305640</wp:posOffset>
                </wp:positionH>
                <wp:positionV relativeFrom="paragraph">
                  <wp:posOffset>-96410</wp:posOffset>
                </wp:positionV>
                <wp:extent cx="247650" cy="323850"/>
                <wp:effectExtent l="63000" t="63000" r="63000" b="6300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7649" cy="3238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19938" y="16517"/>
                              </a:moveTo>
                              <a:cubicBezTo>
                                <a:pt x="19938" y="7623"/>
                                <a:pt x="19938" y="2541"/>
                                <a:pt x="23261" y="12705"/>
                              </a:cubicBezTo>
                              <a:cubicBezTo>
                                <a:pt x="23261" y="19058"/>
                                <a:pt x="21599" y="11435"/>
                                <a:pt x="21599" y="6352"/>
                              </a:cubicBezTo>
                              <a:cubicBezTo>
                                <a:pt x="21599" y="1270"/>
                                <a:pt x="28246" y="0"/>
                                <a:pt x="36553" y="2541"/>
                              </a:cubicBezTo>
                              <a:cubicBezTo>
                                <a:pt x="39876" y="8894"/>
                                <a:pt x="41538" y="13976"/>
                                <a:pt x="41538" y="19058"/>
                              </a:cubicBezTo>
                              <a:cubicBezTo>
                                <a:pt x="41538" y="26682"/>
                                <a:pt x="41538" y="31764"/>
                                <a:pt x="43200" y="38117"/>
                              </a:cubicBezTo>
                              <a:cubicBezTo>
                                <a:pt x="39876" y="43200"/>
                                <a:pt x="31569" y="41929"/>
                                <a:pt x="26584" y="35576"/>
                              </a:cubicBezTo>
                              <a:cubicBezTo>
                                <a:pt x="19938" y="33035"/>
                                <a:pt x="14953" y="29223"/>
                                <a:pt x="9969" y="24141"/>
                              </a:cubicBezTo>
                              <a:cubicBezTo>
                                <a:pt x="3323" y="21600"/>
                                <a:pt x="1661" y="15247"/>
                                <a:pt x="0" y="10164"/>
                              </a:cubicBezTo>
                              <a:lnTo>
                                <a:pt x="0" y="3811"/>
                              </a:ln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8192;o:allowoverlap:true;o:allowincell:true;mso-position-horizontal-relative:text;margin-left:339.03pt;mso-position-horizontal:absolute;mso-position-vertical-relative:text;margin-top:-7.59pt;mso-position-vertical:absolute;width:19.50pt;height:25.50pt;mso-wrap-distance-left:9.07pt;mso-wrap-distance-top:0.00pt;mso-wrap-distance-right:9.07pt;mso-wrap-distance-bottom:0.00pt;visibility:visible;" path="m46153,38234l46153,38234c46153,17646,46153,5882,53845,29410l53845,29410c53845,44116,49998,26470,49998,14704l49998,14704c49998,2940,65384,0,84613,5882l84613,5882c92306,20588,96153,32352,96153,44116l96153,44116c96153,61764,96153,73528,100000,88234l100000,88234c92306,100000,73076,97058,61537,82352l61537,82352c46153,76470,34613,67646,23076,55882l23076,55882c7692,50000,3845,35294,0,23528l0,8822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4486615</wp:posOffset>
                </wp:positionH>
                <wp:positionV relativeFrom="paragraph">
                  <wp:posOffset>-248810</wp:posOffset>
                </wp:positionV>
                <wp:extent cx="123825" cy="447675"/>
                <wp:effectExtent l="63000" t="63000" r="63000" b="6300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3824" cy="447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0"/>
                              </a:moveTo>
                              <a:cubicBezTo>
                                <a:pt x="0" y="7353"/>
                                <a:pt x="6646" y="12868"/>
                                <a:pt x="9969" y="20221"/>
                              </a:cubicBezTo>
                              <a:cubicBezTo>
                                <a:pt x="13292" y="24817"/>
                                <a:pt x="23261" y="27574"/>
                                <a:pt x="33230" y="31251"/>
                              </a:cubicBezTo>
                              <a:cubicBezTo>
                                <a:pt x="39876" y="34927"/>
                                <a:pt x="43200" y="39523"/>
                                <a:pt x="43200" y="43200"/>
                              </a:cubicBezTo>
                              <a:cubicBezTo>
                                <a:pt x="23261" y="43200"/>
                                <a:pt x="6646" y="39523"/>
                                <a:pt x="0" y="35846"/>
                              </a:cubicBezTo>
                            </a:path>
                          </a:pathLst>
                        </a:custGeom>
                        <a:noFill/>
                        <a:ln w="12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7168;o:allowoverlap:true;o:allowincell:true;mso-position-horizontal-relative:text;margin-left:353.28pt;mso-position-horizontal:absolute;mso-position-vertical-relative:text;margin-top:-19.59pt;mso-position-vertical:absolute;width:9.75pt;height:35.25pt;mso-wrap-distance-left:9.07pt;mso-wrap-distance-top:0.00pt;mso-wrap-distance-right:9.07pt;mso-wrap-distance-bottom:0.00pt;visibility:visible;" path="m0,0l0,0c0,17021,15384,29787,23076,46808l23076,46808c30769,57447,53845,63829,76921,72340l76921,72340c92306,80850,100000,91488,100000,100000l100000,100000c53845,100000,15384,91488,0,82977nfe" coordsize="100000,100000" filled="f" strokecolor="#FFFFFF" strokeweight="9.92pt">
                <v:path textboxrect="0,0,100000,100000"/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4448515</wp:posOffset>
                </wp:positionH>
                <wp:positionV relativeFrom="paragraph">
                  <wp:posOffset>-279320</wp:posOffset>
                </wp:positionV>
                <wp:extent cx="2333625" cy="381000"/>
                <wp:effectExtent l="3175" t="3175" r="3175" b="3175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333624" cy="3809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hd w:val="clear" w:color="ffffff" w:themeColor="background1" w:fill="ffffff" w:themeFill="background1"/>
                              <w:jc w:val="center"/>
                            </w:pPr>
                            <w:r>
                              <w:t xml:space="preserve">Приложение №3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5" o:spid="_x0000_s25" o:spt="202" type="#_x0000_t202" style="position:absolute;z-index:2048;o:allowoverlap:true;o:allowincell:true;mso-position-horizontal-relative:text;margin-left:350.28pt;mso-position-horizontal:absolute;mso-position-vertical-relative:text;margin-top:-21.99pt;mso-position-vertical:absolute;width:183.75pt;height:30.00pt;mso-wrap-distance-left:9.07pt;mso-wrap-distance-top:0.00pt;mso-wrap-distance-right:9.07pt;mso-wrap-distance-bottom:0.00pt;v-text-anchor:top;visibility:visible;" fillcolor="#FFFFFF" strokecolor="#000000" strokeweight="0.50pt">
                <v:stroke dashstyle="solid"/>
                <v:textbox inset="0,0,0,0">
                  <w:txbxContent>
                    <w:p>
                      <w:pPr>
                        <w:shd w:val="clear" w:color="ffffff" w:themeColor="background1" w:fill="ffffff" w:themeFill="background1"/>
                        <w:jc w:val="center"/>
                      </w:pPr>
                      <w:r>
                        <w:t xml:space="preserve">Приложение №3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suppressLineNumbers/>
        <w:contextualSpacing w:val="0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5"/>
        <w:suppressLineNumbers/>
        <w:contextualSpacing w:val="0"/>
        <w:jc w:val="center"/>
        <w:rPr>
          <w:highlight w:val="none"/>
        </w:rPr>
      </w:pPr>
      <w:r>
        <w:t xml:space="preserve">ДОГОВОР</w:t>
      </w:r>
    </w:p>
    <w:p>
      <w:pPr>
        <w:pStyle w:val="875"/>
        <w:jc w:val="center"/>
      </w:pPr>
      <w:r>
        <w:t xml:space="preserve">АРЕНДЫ ЗЕМЕЛЬНОГО УЧАСТКА</w:t>
      </w:r>
    </w:p>
    <w:p>
      <w:pPr>
        <w:pStyle w:val="875"/>
        <w:jc w:val="center"/>
      </w:pPr>
      <w:r>
        <w:t xml:space="preserve">№___________</w:t>
      </w:r>
    </w:p>
    <w:p>
      <w:pPr>
        <w:pStyle w:val="875"/>
        <w:tabs>
          <w:tab w:val="left" w:pos="2552" w:leader="none"/>
        </w:tabs>
        <w:ind w:left="2552" w:hanging="2552"/>
        <w:jc w:val="both"/>
      </w:pPr>
    </w:p>
    <w:p>
      <w:pPr>
        <w:pStyle w:val="875"/>
        <w:tabs>
          <w:tab w:val="left" w:pos="7512" w:leader="none"/>
          <w:tab w:val="left" w:pos="7937" w:leader="none"/>
        </w:tabs>
        <w:ind w:left="0" w:right="0" w:firstLine="0"/>
        <w:jc w:val="both"/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</w:p>
    <w:p>
      <w:pPr>
        <w:pStyle w:val="875"/>
        <w:tabs>
          <w:tab w:val="left" w:pos="2552" w:leader="none"/>
        </w:tabs>
        <w:ind w:left="2552" w:hanging="2552"/>
        <w:jc w:val="left"/>
      </w:pPr>
    </w:p>
    <w:p>
      <w:pPr>
        <w:pStyle w:val="875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75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75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75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75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75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jc w:val="both"/>
        <w:rPr>
          <w:highlight w:val="none"/>
        </w:rPr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26.12.2025 № 16494 «</w:t>
      </w:r>
      <w:r>
        <w:rPr>
          <w:highlight w:val="none"/>
        </w:rPr>
        <w:t xml:space="preserve">О проведении аукциона в электрон</w:t>
      </w:r>
      <w:r>
        <w:rPr>
          <w:highlight w:val="none"/>
        </w:rPr>
        <w:t xml:space="preserve">ной форме на право заключения дого</w:t>
      </w:r>
      <w:r>
        <w:rPr>
          <w:highlight w:val="none"/>
        </w:rPr>
        <w:t xml:space="preserve">вора аренды земельного участка, рас</w:t>
      </w:r>
      <w:r>
        <w:rPr>
          <w:highlight w:val="none"/>
        </w:rPr>
        <w:t xml:space="preserve">положенного по адресу: Российская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Федерация, Нижегородская область, г.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Новгород, Автозаводский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район, поселок Новое Доскино, улица</w:t>
      </w:r>
      <w:r>
        <w:rPr>
          <w:highlight w:val="none"/>
        </w:rPr>
        <w:t xml:space="preserve"> </w:t>
      </w:r>
      <w:r>
        <w:rPr>
          <w:highlight w:val="none"/>
        </w:rPr>
        <w:t xml:space="preserve">33-я линия, кадастровый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52:18:0040002:160, с видом разрешен</w:t>
      </w:r>
      <w:r>
        <w:rPr>
          <w:highlight w:val="none"/>
        </w:rPr>
        <w:t xml:space="preserve">ного использования: для индивиду</w:t>
      </w:r>
      <w:r>
        <w:rPr>
          <w:highlight w:val="none"/>
        </w:rPr>
        <w:t xml:space="preserve">ального жилищного строительства</w:t>
      </w:r>
      <w:r>
        <w:rPr>
          <w:highlight w:val="none"/>
        </w:rPr>
        <w:t xml:space="preserve">»</w:t>
      </w:r>
      <w: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>
        <w:rPr>
          <w:highlight w:val="none"/>
        </w:rPr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ind w:left="0" w:right="0" w:firstLine="0"/>
        <w:jc w:val="center"/>
      </w:pPr>
      <w:r>
        <w:t xml:space="preserve">1. ПРЕДМЕТ ДОГОВОРА</w:t>
      </w:r>
    </w:p>
    <w:p>
      <w:pPr>
        <w:pStyle w:val="875"/>
        <w:tabs>
          <w:tab w:val="left" w:pos="-180" w:leader="none"/>
        </w:tabs>
        <w:ind w:firstLine="0"/>
        <w:jc w:val="both"/>
      </w:pPr>
    </w:p>
    <w:p>
      <w:pPr>
        <w:pStyle w:val="875"/>
        <w:tabs>
          <w:tab w:val="left" w:pos="-180" w:leader="none"/>
        </w:tabs>
        <w:ind w:left="0" w:right="0" w:firstLine="567"/>
        <w:jc w:val="both"/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75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75"/>
        <w:tabs>
          <w:tab w:val="left" w:pos="142" w:leader="none"/>
        </w:tabs>
        <w:ind w:firstLine="567"/>
        <w:jc w:val="both"/>
      </w:pPr>
      <w:r>
        <w:t xml:space="preserve">площадь – 1000</w:t>
      </w:r>
      <w:r>
        <w:t xml:space="preserve"> кв.м.,</w:t>
      </w:r>
    </w:p>
    <w:p>
      <w:pPr>
        <w:pStyle w:val="875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75"/>
        <w:tabs>
          <w:tab w:val="left" w:pos="142" w:leader="none"/>
        </w:tabs>
        <w:ind w:firstLine="567"/>
        <w:jc w:val="both"/>
      </w:pPr>
      <w:r>
        <w:t xml:space="preserve">местоположение земельного участка: </w:t>
      </w:r>
      <w:r>
        <w:rPr>
          <w:highlight w:val="none"/>
        </w:rPr>
        <w:t xml:space="preserve">Российская Федерация, Нижегородская область, г. Нижний Новгород, Автозаводский район, поселок Новое </w:t>
      </w:r>
      <w:r>
        <w:rPr>
          <w:highlight w:val="none"/>
        </w:rPr>
        <w:t xml:space="preserve">Доскино, улица 33-я линия</w:t>
      </w:r>
      <w:r>
        <w:rPr>
          <w:highlight w:val="none"/>
        </w:rPr>
        <w:t xml:space="preserve">,</w:t>
      </w:r>
    </w:p>
    <w:p>
      <w:pPr>
        <w:pStyle w:val="875"/>
        <w:tabs>
          <w:tab w:val="left" w:pos="142" w:leader="none"/>
        </w:tabs>
        <w:ind w:firstLine="567"/>
        <w:jc w:val="both"/>
      </w:pPr>
      <w:r>
        <w:t xml:space="preserve">кадастровый номер: 52:18:0040002:160</w:t>
      </w:r>
      <w:r>
        <w:t xml:space="preserve"> (далее - Участок).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</w:p>
    <w:p>
      <w:pPr>
        <w:pStyle w:val="875"/>
        <w:ind w:firstLine="540"/>
        <w:jc w:val="both"/>
      </w:pPr>
      <w:r>
        <w:t xml:space="preserve">1.3. 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</w:t>
      </w:r>
    </w:p>
    <w:p>
      <w:pPr>
        <w:pStyle w:val="875"/>
        <w:tabs>
          <w:tab w:val="left" w:pos="-142" w:leader="none"/>
        </w:tabs>
      </w:pPr>
    </w:p>
    <w:p>
      <w:pPr>
        <w:pStyle w:val="875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75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75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75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75"/>
        <w:ind w:firstLine="540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75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</w:t>
      </w:r>
    </w:p>
    <w:p>
      <w:pPr>
        <w:pStyle w:val="875"/>
        <w:tabs>
          <w:tab w:val="left" w:pos="-142" w:leader="none"/>
        </w:tabs>
        <w:ind w:firstLine="567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75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75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75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75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75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75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75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75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75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75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ind w:left="0" w:firstLine="0"/>
        <w:jc w:val="center"/>
      </w:pPr>
      <w:r>
        <w:t xml:space="preserve">4. ПОРЯДОК РАСЧЕТОВ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5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5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5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</w:p>
    <w:p>
      <w:pPr>
        <w:pStyle w:val="875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5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5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75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75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</w:tabs>
        <w:ind w:left="0" w:firstLine="0"/>
        <w:jc w:val="center"/>
      </w:pPr>
      <w:r>
        <w:t xml:space="preserve">5. ОТВЕТСТВЕННОСТЬ СТОРОН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75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  <w:tab w:val="left" w:pos="0" w:leader="none"/>
        </w:tabs>
        <w:ind w:left="0" w:firstLine="0"/>
        <w:jc w:val="center"/>
      </w:pPr>
      <w:r>
        <w:t xml:space="preserve">6. ИЗМЕНЕНИЕ И РАСТОРЖЕНИЕ ДОГОВОРА</w:t>
      </w:r>
    </w:p>
    <w:p>
      <w:pPr>
        <w:pStyle w:val="875"/>
        <w:ind w:firstLine="0"/>
        <w:jc w:val="both"/>
      </w:pPr>
    </w:p>
    <w:p>
      <w:pPr>
        <w:pStyle w:val="875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75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75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</w:p>
    <w:p>
      <w:pPr>
        <w:pStyle w:val="875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</w:p>
    <w:p>
      <w:pPr>
        <w:pStyle w:val="875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</w:p>
    <w:p>
      <w:pPr>
        <w:pStyle w:val="875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75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75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75"/>
        <w:ind w:firstLine="567"/>
        <w:jc w:val="both"/>
      </w:pPr>
      <w:r>
        <w:t xml:space="preserve">- нарушения  условий Договора;</w:t>
      </w:r>
    </w:p>
    <w:p>
      <w:pPr>
        <w:pStyle w:val="875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75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75"/>
        <w:ind w:firstLine="0"/>
        <w:jc w:val="both"/>
      </w:pPr>
    </w:p>
    <w:p>
      <w:pPr>
        <w:pStyle w:val="875"/>
        <w:tabs>
          <w:tab w:val="left" w:pos="-142" w:leader="none"/>
        </w:tabs>
        <w:ind w:left="0" w:right="0" w:firstLine="0"/>
        <w:jc w:val="center"/>
      </w:pPr>
      <w:r>
        <w:t xml:space="preserve">7. ОСОБЫЕ УСЛОВИЯ ДОГОВОРА</w:t>
      </w:r>
    </w:p>
    <w:p>
      <w:pPr>
        <w:pStyle w:val="875"/>
        <w:ind w:firstLine="0"/>
        <w:jc w:val="both"/>
      </w:pPr>
    </w:p>
    <w:p>
      <w:pPr>
        <w:pStyle w:val="875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>
        <w:rPr>
          <w:highlight w:val="none"/>
        </w:rPr>
      </w:r>
      <w:r>
        <w:rPr>
          <w:highlight w:val="none"/>
        </w:rPr>
      </w:r>
    </w:p>
    <w:p>
      <w:pPr>
        <w:pStyle w:val="875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7.2.1.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 подзона 3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</w:t>
      </w:r>
      <w:r>
        <w:rPr>
          <w:highlight w:val="none"/>
        </w:rPr>
        <w:t xml:space="preserve">: </w:t>
      </w:r>
      <w:r>
        <w:rPr>
          <w:highlight w:val="none"/>
        </w:rPr>
        <w:t xml:space="preserve">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21)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24.11.2021 № </w:t>
      </w:r>
      <w:r>
        <w:rPr>
          <w:highlight w:val="none"/>
        </w:rPr>
        <w:t xml:space="preserve">878-п «Об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(Стригино)». </w:t>
      </w:r>
      <w:r>
        <w:rPr>
          <w:highlight w:val="none"/>
        </w:rPr>
        <w:t xml:space="preserve">Приказ Федерального агентства воздушного транспорта (Росавиация) от 26.10.2023 № 954-П «Об установлении </w:t>
      </w:r>
      <w:r>
        <w:rPr>
          <w:highlight w:val="none"/>
        </w:rPr>
        <w:t xml:space="preserve">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(Стригино)» (с изменениями)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</w:t>
      </w:r>
      <w:r>
        <w:rPr>
          <w:highlight w:val="none"/>
        </w:rPr>
        <w:t xml:space="preserve"> № </w:t>
      </w:r>
      <w:r>
        <w:rPr>
          <w:highlight w:val="none"/>
        </w:rPr>
        <w:t xml:space="preserve">1052-П «О признании утратившим силу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приказа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от 24 ноября 2021 г. № 878-П».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1) В границах третьей подзоны запрещается размещать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объекты, высота которых превышает ограничения, приведенные</w:t>
      </w:r>
      <w:r>
        <w:rPr>
          <w:highlight w:val="none"/>
        </w:rPr>
        <w:t xml:space="preserve"> в пункте 2.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2) </w:t>
      </w:r>
      <w:r>
        <w:rPr>
          <w:highlight w:val="none"/>
        </w:rPr>
        <w:t xml:space="preserve">Строительство и реконструкция зданий, сооружений в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границах третьей подзоны разрешается только после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определения максимально допустимой высоты здания</w:t>
      </w:r>
      <w:r>
        <w:rPr>
          <w:highlight w:val="none"/>
        </w:rPr>
        <w:t xml:space="preserve">, </w:t>
      </w:r>
      <w:r>
        <w:rPr>
          <w:highlight w:val="none"/>
        </w:rPr>
        <w:t xml:space="preserve">сооружения в зависимости от местоположения путем проведения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соответствующих расчетов в соответствии с требованиями ФАП-</w:t>
      </w:r>
      <w:r>
        <w:rPr>
          <w:highlight w:val="none"/>
        </w:rPr>
        <w:t xml:space="preserve">262 с учетом следующих абсолютных высот ограничения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в Балтийской системе высот 1977 года: от 135,00 м до</w:t>
      </w:r>
      <w:r>
        <w:rPr>
          <w:highlight w:val="none"/>
        </w:rPr>
        <w:t xml:space="preserve"> 140,00 м.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7.2.2.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 подзона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29)</w:t>
      </w:r>
      <w:r>
        <w:rPr>
          <w:highlight w:val="none"/>
        </w:rPr>
        <w:t xml:space="preserve">. П</w:t>
      </w:r>
      <w:r>
        <w:rPr>
          <w:highlight w:val="none"/>
        </w:rPr>
        <w:t xml:space="preserve">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24.11.2021 № </w:t>
      </w:r>
      <w:r>
        <w:rPr>
          <w:highlight w:val="none"/>
        </w:rPr>
        <w:t xml:space="preserve">878-п «Об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(Стригино)».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</w:t>
      </w:r>
      <w:r>
        <w:rPr>
          <w:highlight w:val="none"/>
        </w:rPr>
        <w:t xml:space="preserve">954-П «Об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(Стригино)» (с изменениями)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</w:t>
      </w:r>
      <w:r>
        <w:rPr>
          <w:highlight w:val="none"/>
        </w:rPr>
        <w:t xml:space="preserve"> № </w:t>
      </w:r>
      <w:r>
        <w:rPr>
          <w:highlight w:val="none"/>
        </w:rPr>
        <w:t xml:space="preserve">1052-П «О признании утратившим силу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приказа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от 24 ноября 2021 г. № 878-П».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 организации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 и расположенных вне первой подзоны.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территории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 абсолютные</w:t>
      </w:r>
      <w:r>
        <w:rPr>
          <w:highlight w:val="none"/>
        </w:rPr>
        <w:t xml:space="preserve"> </w:t>
      </w:r>
      <w:r>
        <w:rPr>
          <w:highlight w:val="none"/>
        </w:rPr>
        <w:t xml:space="preserve">высотные ограничения: от 180,00 м до 185,00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7.2.3.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 подзона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6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24.11.2021 № </w:t>
      </w:r>
      <w:r>
        <w:rPr>
          <w:highlight w:val="none"/>
        </w:rPr>
        <w:t xml:space="preserve">878-п «Об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(Стригино)».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</w:t>
      </w:r>
      <w:r>
        <w:rPr>
          <w:highlight w:val="none"/>
        </w:rPr>
        <w:t xml:space="preserve">954-П «Об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(Стригино)» (с изменениями)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</w:t>
      </w:r>
      <w:r>
        <w:rPr>
          <w:highlight w:val="none"/>
        </w:rPr>
        <w:t xml:space="preserve"> № </w:t>
      </w:r>
      <w:r>
        <w:rPr>
          <w:highlight w:val="none"/>
        </w:rPr>
        <w:t xml:space="preserve">1052-П «О признании утратившим силу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приказа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от 24 ноября 2021 г. № 878-П».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привлечению </w:t>
      </w:r>
      <w:r>
        <w:rPr>
          <w:highlight w:val="none"/>
        </w:rPr>
        <w:t xml:space="preserve">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7.2.4.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3,</w:t>
      </w:r>
      <w:r>
        <w:rPr>
          <w:highlight w:val="none"/>
        </w:rPr>
        <w:t xml:space="preserve"> </w:t>
      </w:r>
      <w:r>
        <w:rPr>
          <w:highlight w:val="none"/>
        </w:rPr>
        <w:t xml:space="preserve">коническая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запрещается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размещать объекты, высота которых превышает ограничения,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2. </w:t>
      </w:r>
      <w:r>
        <w:rPr>
          <w:highlight w:val="none"/>
        </w:rPr>
        <w:t xml:space="preserve">Строительство и реконструкция зданий (сооружений) в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границах третьей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(Сормово) разрешается после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определения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 максимально</w:t>
      </w:r>
      <w:r>
        <w:rPr>
          <w:highlight w:val="none"/>
        </w:rPr>
        <w:t xml:space="preserve"> </w:t>
      </w:r>
      <w:r>
        <w:rPr>
          <w:highlight w:val="none"/>
        </w:rPr>
        <w:t xml:space="preserve">допустимой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высоты</w:t>
      </w:r>
      <w:r>
        <w:rPr>
          <w:highlight w:val="none"/>
        </w:rPr>
        <w:t xml:space="preserve"> </w:t>
      </w:r>
      <w:r>
        <w:rPr>
          <w:highlight w:val="none"/>
        </w:rPr>
        <w:t xml:space="preserve">здания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(сооружения) в зависимости от местоположения путем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НГЭА ЭА.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В соответствии с постановлением Правительства Российской </w:t>
      </w:r>
      <w:r>
        <w:rPr>
          <w:highlight w:val="none"/>
        </w:rPr>
        <w:t xml:space="preserve">Федерации от 24 ноября </w:t>
        <w:br/>
        <w:t xml:space="preserve">2016 г. № 1240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государственных систем координат, государственной системы</w:t>
      </w:r>
      <w:r>
        <w:rPr>
          <w:highlight w:val="none"/>
        </w:rPr>
        <w:t xml:space="preserve"> </w:t>
      </w:r>
      <w:r>
        <w:rPr>
          <w:highlight w:val="none"/>
        </w:rPr>
        <w:t xml:space="preserve">высот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и </w:t>
      </w:r>
      <w:r>
        <w:rPr>
          <w:highlight w:val="none"/>
        </w:rPr>
        <w:t xml:space="preserve">государственной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системы» </w:t>
      </w:r>
      <w:r>
        <w:rPr>
          <w:highlight w:val="none"/>
        </w:rPr>
        <w:t xml:space="preserve">абсолютная высота ограничения объекта устанавливается в</w:t>
      </w:r>
      <w:r>
        <w:rPr>
          <w:highlight w:val="none"/>
        </w:rPr>
        <w:t xml:space="preserve"> </w:t>
      </w:r>
      <w:r>
        <w:rPr>
          <w:highlight w:val="none"/>
        </w:rPr>
        <w:t xml:space="preserve">Балтийской системе высот 1977 года.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3. </w:t>
      </w:r>
      <w:r>
        <w:rPr>
          <w:highlight w:val="none"/>
        </w:rPr>
        <w:t xml:space="preserve">Абсолютная максимальная высота размещаемых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4. </w:t>
      </w:r>
      <w:r>
        <w:rPr>
          <w:highlight w:val="none"/>
        </w:rPr>
        <w:t xml:space="preserve">В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границах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третьей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строительство,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реконструкция объектов капитального строительства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основании разрешения на строительство осуществляется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законодательством Российской Федерации.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5. </w:t>
      </w:r>
      <w:r>
        <w:rPr>
          <w:highlight w:val="none"/>
        </w:rPr>
        <w:t xml:space="preserve">При наложении секторов третьей и четвертой подзон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предельной абсолютной высоты размещения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капитального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строительства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7.2.5.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3, сектор 38)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1.</w:t>
      </w:r>
      <w:r>
        <w:rPr>
          <w:highlight w:val="none"/>
        </w:rPr>
        <w:t xml:space="preserve"> В границах третьей подзоны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 (Сормово) запрещается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размещать объекты, высота которых превышает ограничения,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2.</w:t>
      </w:r>
      <w:r>
        <w:rPr>
          <w:highlight w:val="none"/>
        </w:rPr>
        <w:t xml:space="preserve"> Строительство и реконструкция зданий (сооружений) в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границах третьей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(Сормово) разрешается после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определения максимально допустимой высоты здания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(сооружения) в зависимости от местоположения путем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НГЭА ЭА.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В соответствии с постановлением Правительства Российской </w:t>
      </w:r>
      <w:r>
        <w:rPr>
          <w:highlight w:val="none"/>
        </w:rPr>
        <w:t xml:space="preserve">Федерации от 24 ноября </w:t>
        <w:br/>
        <w:t xml:space="preserve">2016 г. № 1240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государственных систем координат, государственной системы</w:t>
      </w:r>
      <w:r>
        <w:rPr>
          <w:highlight w:val="none"/>
        </w:rPr>
        <w:t xml:space="preserve"> </w:t>
      </w:r>
      <w:r>
        <w:rPr>
          <w:highlight w:val="none"/>
        </w:rPr>
        <w:t xml:space="preserve">высот и государственной гравиметрической системы» </w:t>
      </w:r>
      <w:r>
        <w:rPr>
          <w:highlight w:val="none"/>
        </w:rPr>
        <w:t xml:space="preserve">абсолютная высота ограничения объекта устанавливается в</w:t>
      </w:r>
      <w:r>
        <w:rPr>
          <w:highlight w:val="none"/>
        </w:rPr>
        <w:t xml:space="preserve"> </w:t>
      </w:r>
      <w:r>
        <w:rPr>
          <w:highlight w:val="none"/>
        </w:rPr>
        <w:t xml:space="preserve">Балтийской системе высот 1977 года.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3.</w:t>
      </w:r>
      <w:r>
        <w:rPr>
          <w:highlight w:val="none"/>
        </w:rPr>
        <w:t xml:space="preserve"> Абсолютная максимальная высота размещаемых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в пределах от 157,15 м до 182,15 м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4.</w:t>
      </w:r>
      <w:r>
        <w:rPr>
          <w:highlight w:val="none"/>
        </w:rPr>
        <w:t xml:space="preserve"> В границах третьей подзоны строительство,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реконструкция объектов капитального строительства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основании разрешения на строительство осуществляется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законодательством Российской Федерации.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5.</w:t>
      </w:r>
      <w:r>
        <w:rPr>
          <w:highlight w:val="none"/>
        </w:rPr>
        <w:t xml:space="preserve"> При наложении секторов третьей и четвертой подзон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предельной абсолютной высоты размещения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капитального</w:t>
      </w:r>
      <w:r>
        <w:rPr>
          <w:highlight w:val="none"/>
        </w:rPr>
        <w:t xml:space="preserve"> строительства </w:t>
      </w:r>
      <w:r>
        <w:rPr>
          <w:highlight w:val="none"/>
        </w:rPr>
        <w:t xml:space="preserve">принимаются</w:t>
      </w:r>
      <w:r>
        <w:rPr>
          <w:highlight w:val="none"/>
        </w:rPr>
        <w:t xml:space="preserve"> по наименьшему показателю</w:t>
      </w:r>
      <w:r>
        <w:rPr>
          <w:highlight w:val="none"/>
        </w:rPr>
        <w:t xml:space="preserve"> </w:t>
      </w:r>
      <w:r>
        <w:rPr>
          <w:highlight w:val="none"/>
        </w:rPr>
        <w:t xml:space="preserve">высотных ограничений.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7.2.6.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4, сектор 12)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1.</w:t>
      </w:r>
      <w:r>
        <w:rPr>
          <w:highlight w:val="none"/>
        </w:rPr>
        <w:t xml:space="preserve"> В границах четвертой подзоны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 (Сормово) запрещается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размещать объекты, создающие помехи в работе наземных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 организации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 и расположенных вне первой подзоны.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2.</w:t>
      </w:r>
      <w:r>
        <w:rPr>
          <w:highlight w:val="none"/>
        </w:rPr>
        <w:t xml:space="preserve"> В границах четвертой подзоны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 (Сормово) запрещается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без согласования с оператором аэродрома размещение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объектов, превышающих следующие абсолютные высотные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ограничения: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150,1 м до 154,5 м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7.2.7.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1. </w:t>
      </w:r>
      <w:r>
        <w:rPr>
          <w:highlight w:val="none"/>
        </w:rPr>
        <w:t xml:space="preserve">В границах пятой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(Сормово) запрещается размещать</w:t>
      </w:r>
      <w:r>
        <w:rPr>
          <w:highlight w:val="none"/>
        </w:rPr>
        <w:t xml:space="preserve"> </w:t>
      </w:r>
      <w:r>
        <w:rPr>
          <w:highlight w:val="none"/>
        </w:rPr>
        <w:t xml:space="preserve">опасные производственные объекты, функционирование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которых может повлиять на безопасность полетов воздушных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судов.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2.</w:t>
      </w:r>
      <w:r>
        <w:rPr>
          <w:highlight w:val="none"/>
        </w:rPr>
        <w:t xml:space="preserve"> В границах пятой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Нижний</w:t>
      </w:r>
      <w:r>
        <w:rPr>
          <w:highlight w:val="none"/>
        </w:rPr>
        <w:t xml:space="preserve"> Новгород</w:t>
      </w:r>
      <w:r>
        <w:rPr>
          <w:highlight w:val="none"/>
        </w:rPr>
        <w:t xml:space="preserve"> (Сормово)</w:t>
      </w:r>
      <w:r>
        <w:rPr>
          <w:highlight w:val="none"/>
        </w:rPr>
        <w:t xml:space="preserve"> допускается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эксплуатация, строительство, реконструкция, капитальный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ремонт, техническое перевооружение, консервация (далее -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размещение) опасных производственных объектов при 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установленным в пункте 3 настоящей таблицы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ограничениям.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3.</w:t>
      </w:r>
      <w:r>
        <w:rPr>
          <w:highlight w:val="none"/>
        </w:rPr>
        <w:t xml:space="preserve"> Максимальные</w:t>
      </w:r>
      <w:r>
        <w:rPr>
          <w:highlight w:val="none"/>
        </w:rPr>
        <w:t xml:space="preserve"> радиусы</w:t>
      </w:r>
      <w:r>
        <w:rPr>
          <w:highlight w:val="none"/>
        </w:rPr>
        <w:t xml:space="preserve"> зон</w:t>
      </w:r>
      <w:r>
        <w:rPr>
          <w:highlight w:val="none"/>
        </w:rPr>
        <w:t xml:space="preserve"> поражения</w:t>
      </w:r>
      <w:r>
        <w:rPr>
          <w:highlight w:val="none"/>
        </w:rPr>
        <w:t xml:space="preserve">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происшествиях</w:t>
      </w:r>
      <w:r>
        <w:rPr>
          <w:highlight w:val="none"/>
        </w:rPr>
        <w:t xml:space="preserve"> техногенного</w:t>
      </w:r>
      <w:r>
        <w:rPr>
          <w:highlight w:val="none"/>
        </w:rPr>
        <w:t xml:space="preserve"> характера</w:t>
      </w:r>
      <w:r>
        <w:rPr>
          <w:highlight w:val="none"/>
        </w:rPr>
        <w:t xml:space="preserve"> на</w:t>
      </w:r>
      <w:r>
        <w:rPr>
          <w:highlight w:val="none"/>
        </w:rPr>
        <w:t xml:space="preserve"> опасных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производственных объектах,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находящихся в пятой подзоне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(Сормово), в которых размещение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таких объектов возможно, не должны достигать: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(Сормово);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4.</w:t>
      </w:r>
      <w:r>
        <w:rPr>
          <w:highlight w:val="none"/>
        </w:rPr>
        <w:t xml:space="preserve"> При</w:t>
      </w:r>
      <w:r>
        <w:rPr>
          <w:highlight w:val="none"/>
        </w:rPr>
        <w:t xml:space="preserve"> невозможности</w:t>
      </w:r>
      <w:r>
        <w:rPr>
          <w:highlight w:val="none"/>
        </w:rPr>
        <w:t xml:space="preserve"> соблюдения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ограничений, предусмотренных пунктом 3 настоящей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таблицы, размещение опасных производственных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должно выполняться на основании обоснования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безопасности</w:t>
      </w:r>
      <w:r>
        <w:rPr>
          <w:highlight w:val="none"/>
        </w:rPr>
        <w:t xml:space="preserve"> </w:t>
      </w:r>
      <w:r>
        <w:rPr>
          <w:highlight w:val="none"/>
        </w:rPr>
        <w:t xml:space="preserve">опасного производственного объекта,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разрабатываемого на основании Федерального закона № 116-ФЗ.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7.2.8.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1.</w:t>
      </w:r>
      <w:r>
        <w:rPr>
          <w:highlight w:val="none"/>
        </w:rPr>
        <w:t xml:space="preserve"> В границах шестой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(Сормово) на расстоянии 15 км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КТА запрещается размещать объекты, способствующие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2.</w:t>
      </w:r>
      <w:r>
        <w:rPr>
          <w:highlight w:val="none"/>
        </w:rPr>
        <w:t xml:space="preserve"> Допускается размещать в границах шестой подзоны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объекты по обращению с твердыми коммунальными отходами,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пищевыми и биологическими отходами в случае наличия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заключения по результатам орнитологического исследования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предмет отсутствия факторов, способствующих привлечению и</w:t>
      </w:r>
      <w:r>
        <w:rPr>
          <w:highlight w:val="none"/>
        </w:rPr>
        <w:t xml:space="preserve"> </w:t>
      </w:r>
      <w:r>
        <w:rPr>
          <w:highlight w:val="none"/>
        </w:rPr>
        <w:t xml:space="preserve">массовому скоплению птиц, и (или) достаточности мер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указанных объектов от привлечения и массового скопления птиц,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Зоны ограничений:</w:t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Объект закрытого типа, не допускающий доступ птиц - 10 км от КТА.</w:t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Объект оборудован системой отпугивания птиц - 10 км от КТА.</w:t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системой </w:t>
      </w:r>
      <w:r>
        <w:rPr>
          <w:highlight w:val="none"/>
        </w:rPr>
        <w:t xml:space="preserve">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7.2.9. Полностью з</w:t>
      </w:r>
      <w:r>
        <w:rPr>
          <w:highlight w:val="none"/>
        </w:rPr>
        <w:t xml:space="preserve">она умеренного 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установленная в отношении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 г.Н.Новгород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городского</w:t>
      </w:r>
      <w:r>
        <w:rPr>
          <w:highlight w:val="none"/>
        </w:rPr>
        <w:t xml:space="preserve"> округа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прилегающих к р.Ока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 предыдущие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100 лет наблюдений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Верхне-Волжского бассейнового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водного управления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водных ресурсов от 18.06.2024</w:t>
      </w:r>
      <w:r>
        <w:rPr>
          <w:highlight w:val="none"/>
        </w:rPr>
        <w:t xml:space="preserve"> №</w:t>
      </w:r>
      <w:r>
        <w:rPr>
          <w:highlight w:val="none"/>
        </w:rPr>
        <w:t xml:space="preserve"> 279 «Об установлении зоны подтопления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рекой Волга 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 территории города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Нижегородской области»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В соответствии со ст.67.1 Водного кодекса РФ от 03.06.2006 № </w:t>
      </w:r>
      <w:r>
        <w:rPr>
          <w:highlight w:val="none"/>
        </w:rPr>
        <w:t xml:space="preserve">74-ФЗ в границах зон затопления запрещается: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сооружениями и (или) методами инженерной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защиты территорий и объектов от негативного воздействия вод;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2) использование сточных вод в целях повышения почвенного </w:t>
      </w:r>
      <w:r>
        <w:rPr>
          <w:highlight w:val="none"/>
        </w:rPr>
        <w:t xml:space="preserve">плодородия;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3) </w:t>
      </w:r>
      <w:r>
        <w:rPr>
          <w:highlight w:val="none"/>
        </w:rPr>
        <w:t xml:space="preserve">размещение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кладбищ,</w:t>
      </w:r>
      <w:r>
        <w:rPr>
          <w:highlight w:val="none"/>
        </w:rPr>
        <w:t xml:space="preserve"> </w:t>
      </w:r>
      <w:r>
        <w:rPr>
          <w:highlight w:val="none"/>
        </w:rPr>
        <w:t xml:space="preserve">скотомогильников,</w:t>
      </w:r>
      <w:r>
        <w:rPr>
          <w:highlight w:val="none"/>
        </w:rPr>
        <w:t xml:space="preserve">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размещения отходов производства и потребления, химических, </w:t>
      </w:r>
      <w:r>
        <w:rPr>
          <w:highlight w:val="none"/>
        </w:rPr>
        <w:t xml:space="preserve">взрывчатых, токсичных, отравляющих веществ, пунктов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хранения и захоронения радиоактивных отходов;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(МКУ «Управление инженерной защиты 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города Нижнего Новгорода»)</w:t>
      </w:r>
      <w:r>
        <w:rPr>
          <w:highlight w:val="none"/>
        </w:rPr>
        <w:t xml:space="preserve">.</w:t>
      </w:r>
    </w:p>
    <w:p>
      <w:pPr>
        <w:tabs>
          <w:tab w:val="left" w:pos="851" w:leader="none"/>
          <w:tab w:val="left" w:pos="993" w:leader="none"/>
        </w:tabs>
        <w:ind w:firstLine="0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875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75"/>
        <w:tabs>
          <w:tab w:val="left" w:pos="426" w:leader="none"/>
        </w:tabs>
        <w:ind w:firstLine="0"/>
        <w:jc w:val="both"/>
      </w:pPr>
    </w:p>
    <w:p>
      <w:pPr>
        <w:pStyle w:val="875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75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75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75"/>
        <w:tabs>
          <w:tab w:val="left" w:pos="-142" w:leader="none"/>
        </w:tabs>
      </w:pPr>
    </w:p>
    <w:p>
      <w:pPr>
        <w:pStyle w:val="875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75"/>
        <w:ind w:firstLine="708"/>
        <w:jc w:val="both"/>
      </w:pPr>
    </w:p>
    <w:p>
      <w:pPr>
        <w:pStyle w:val="875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75"/>
        <w:jc w:val="both"/>
      </w:pPr>
      <w:r>
        <w:t xml:space="preserve">Администрация города Нижнего Новгорода</w:t>
      </w:r>
    </w:p>
    <w:p>
      <w:pPr>
        <w:pStyle w:val="875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75"/>
        <w:jc w:val="both"/>
      </w:pPr>
      <w:r>
        <w:t xml:space="preserve">Получатель арендной платы:</w:t>
      </w:r>
    </w:p>
    <w:p>
      <w:pPr>
        <w:pStyle w:val="875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75"/>
        <w:jc w:val="both"/>
      </w:pPr>
      <w:r>
        <w:t xml:space="preserve">код бюджетной классификации (КБК) - 366 111 05 012</w:t>
      </w:r>
      <w:r>
        <w:t xml:space="preserve"> 04 1000 120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5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5"/>
        <w:tabs>
          <w:tab w:val="left" w:pos="-142" w:leader="none"/>
        </w:tabs>
        <w:ind w:firstLine="567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</w:p>
    <w:p>
      <w:pPr>
        <w:pStyle w:val="875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75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5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75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75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75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75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75"/>
        <w:tabs>
          <w:tab w:val="left" w:pos="-142" w:leader="none"/>
        </w:tabs>
        <w:ind w:firstLine="567"/>
        <w:jc w:val="right"/>
      </w:pPr>
    </w:p>
    <w:p>
      <w:pPr>
        <w:pStyle w:val="875"/>
        <w:tabs>
          <w:tab w:val="left" w:pos="-142" w:leader="none"/>
        </w:tabs>
        <w:ind w:firstLine="567"/>
        <w:jc w:val="right"/>
      </w:pPr>
    </w:p>
    <w:p>
      <w:pPr>
        <w:pStyle w:val="875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75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75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75"/>
        <w:tabs>
          <w:tab w:val="left" w:pos="-142" w:leader="none"/>
        </w:tabs>
        <w:ind w:firstLine="567"/>
        <w:jc w:val="right"/>
      </w:pPr>
    </w:p>
    <w:p>
      <w:pPr>
        <w:pStyle w:val="875"/>
        <w:tabs>
          <w:tab w:val="left" w:pos="-142" w:leader="none"/>
        </w:tabs>
        <w:ind w:firstLine="567"/>
        <w:jc w:val="right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75"/>
        <w:tabs>
          <w:tab w:val="left" w:pos="-142" w:leader="none"/>
        </w:tabs>
        <w:ind w:firstLine="567"/>
        <w:jc w:val="both"/>
      </w:pPr>
    </w:p>
    <w:p>
      <w:pPr>
        <w:pStyle w:val="922"/>
        <w:tabs>
          <w:tab w:val="left" w:pos="851" w:leader="none"/>
        </w:tabs>
        <w:ind w:left="567" w:right="0" w:firstLine="0"/>
        <w:jc w:val="both"/>
        <w:rPr>
          <w:color w:val="000000"/>
        </w:rPr>
      </w:pPr>
      <w:r>
        <w:rPr>
          <w:color w:val="000000"/>
        </w:rPr>
        <w:t xml:space="preserve">1.  Местоположение: </w:t>
      </w:r>
      <w:r>
        <w:rPr>
          <w:highlight w:val="none"/>
        </w:rPr>
        <w:t xml:space="preserve">Российская Федерация, Нижегородская область, г. Нижний Новгород, Автозаводский район, поселок Новое </w:t>
      </w:r>
      <w:r>
        <w:rPr>
          <w:highlight w:val="none"/>
        </w:rPr>
        <w:t xml:space="preserve">Доскино, улица 33-я линия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52:18:0040002:160;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1000 кв.м.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5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5"/>
        <w:ind w:firstLine="567"/>
      </w:pPr>
      <w:r>
        <w:t xml:space="preserve">Прочие</w:t>
      </w:r>
    </w:p>
    <w:p>
      <w:pPr>
        <w:pStyle w:val="875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Раздел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Площадь (кв.м.)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Содержание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Основание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-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-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-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-</w:t>
            </w:r>
          </w:p>
        </w:tc>
      </w:tr>
    </w:tbl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75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5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</w:p>
          <w:p>
            <w:pPr>
              <w:pStyle w:val="875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headerReference w:type="default" r:id="rId9"/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901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902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904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ind w:left="720"/>
      <w:contextualSpacing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2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spacing w:after="57"/>
      <w:ind w:left="0" w:right="0" w:firstLine="0"/>
    </w:pPr>
  </w:style>
  <w:style w:type="paragraph" w:styleId="865">
    <w:name w:val="toc 2"/>
    <w:basedOn w:val="875"/>
    <w:next w:val="875"/>
    <w:uiPriority w:val="39"/>
    <w:unhideWhenUsed/>
    <w:pPr>
      <w:spacing w:after="57"/>
      <w:ind w:left="283" w:right="0" w:firstLine="0"/>
    </w:pPr>
  </w:style>
  <w:style w:type="paragraph" w:styleId="866">
    <w:name w:val="toc 3"/>
    <w:basedOn w:val="875"/>
    <w:next w:val="875"/>
    <w:uiPriority w:val="39"/>
    <w:unhideWhenUsed/>
    <w:pPr>
      <w:spacing w:after="57"/>
      <w:ind w:left="567" w:right="0" w:firstLine="0"/>
    </w:pPr>
  </w:style>
  <w:style w:type="paragraph" w:styleId="867">
    <w:name w:val="toc 4"/>
    <w:basedOn w:val="875"/>
    <w:next w:val="875"/>
    <w:uiPriority w:val="39"/>
    <w:unhideWhenUsed/>
    <w:pPr>
      <w:spacing w:after="57"/>
      <w:ind w:left="850" w:right="0" w:firstLine="0"/>
    </w:pPr>
  </w:style>
  <w:style w:type="paragraph" w:styleId="868">
    <w:name w:val="toc 5"/>
    <w:basedOn w:val="875"/>
    <w:next w:val="875"/>
    <w:uiPriority w:val="39"/>
    <w:unhideWhenUsed/>
    <w:pPr>
      <w:spacing w:after="57"/>
      <w:ind w:left="1134" w:right="0" w:firstLine="0"/>
    </w:pPr>
  </w:style>
  <w:style w:type="paragraph" w:styleId="869">
    <w:name w:val="toc 6"/>
    <w:basedOn w:val="875"/>
    <w:next w:val="875"/>
    <w:uiPriority w:val="39"/>
    <w:unhideWhenUsed/>
    <w:pPr>
      <w:spacing w:after="57"/>
      <w:ind w:left="1417" w:right="0" w:firstLine="0"/>
    </w:pPr>
  </w:style>
  <w:style w:type="paragraph" w:styleId="870">
    <w:name w:val="toc 7"/>
    <w:basedOn w:val="875"/>
    <w:next w:val="875"/>
    <w:uiPriority w:val="39"/>
    <w:unhideWhenUsed/>
    <w:pPr>
      <w:spacing w:after="57"/>
      <w:ind w:left="1701" w:right="0" w:firstLine="0"/>
    </w:pPr>
  </w:style>
  <w:style w:type="paragraph" w:styleId="871">
    <w:name w:val="toc 8"/>
    <w:basedOn w:val="875"/>
    <w:next w:val="875"/>
    <w:uiPriority w:val="39"/>
    <w:unhideWhenUsed/>
    <w:pPr>
      <w:spacing w:after="57"/>
      <w:ind w:left="1984" w:right="0" w:firstLine="0"/>
    </w:pPr>
  </w:style>
  <w:style w:type="paragraph" w:styleId="872">
    <w:name w:val="toc 9"/>
    <w:basedOn w:val="875"/>
    <w:next w:val="875"/>
    <w:uiPriority w:val="39"/>
    <w:unhideWhenUsed/>
    <w:pPr>
      <w:spacing w:after="57"/>
      <w:ind w:left="2268" w:right="0" w:firstLine="0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rPr>
      <w:sz w:val="24"/>
      <w:szCs w:val="24"/>
      <w:lang w:val="ru-RU" w:eastAsia="ru-RU" w:bidi="ar-SA"/>
    </w:rPr>
  </w:style>
  <w:style w:type="paragraph" w:styleId="876">
    <w:name w:val="Заголовок 1"/>
    <w:basedOn w:val="875"/>
    <w:next w:val="875"/>
    <w:link w:val="881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7">
    <w:name w:val="Заголовок 2"/>
    <w:basedOn w:val="875"/>
    <w:next w:val="875"/>
    <w:link w:val="882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8">
    <w:name w:val="Основной шрифт абзаца"/>
    <w:next w:val="878"/>
    <w:link w:val="875"/>
    <w:uiPriority w:val="1"/>
    <w:unhideWhenUsed/>
  </w:style>
  <w:style w:type="table" w:styleId="879">
    <w:name w:val="Обычная таблица"/>
    <w:next w:val="879"/>
    <w:link w:val="875"/>
    <w:uiPriority w:val="99"/>
    <w:semiHidden/>
    <w:unhideWhenUsed/>
    <w:tblPr/>
  </w:style>
  <w:style w:type="numbering" w:styleId="880">
    <w:name w:val="Нет списка"/>
    <w:next w:val="880"/>
    <w:link w:val="875"/>
    <w:uiPriority w:val="99"/>
    <w:semiHidden/>
    <w:unhideWhenUsed/>
  </w:style>
  <w:style w:type="character" w:styleId="881">
    <w:name w:val="Заголовок 1 Знак"/>
    <w:next w:val="881"/>
    <w:link w:val="876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82">
    <w:name w:val="Заголовок 2 Знак"/>
    <w:next w:val="882"/>
    <w:link w:val="877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83">
    <w:name w:val="Название"/>
    <w:basedOn w:val="875"/>
    <w:next w:val="883"/>
    <w:link w:val="884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4">
    <w:name w:val="Название Знак"/>
    <w:next w:val="884"/>
    <w:link w:val="883"/>
    <w:rPr>
      <w:rFonts w:ascii="Cambria" w:hAnsi="Cambria" w:eastAsia="Times New Roman" w:cs="Times New Roman"/>
      <w:b/>
      <w:bCs/>
      <w:sz w:val="32"/>
      <w:szCs w:val="32"/>
    </w:rPr>
  </w:style>
  <w:style w:type="paragraph" w:styleId="885">
    <w:name w:val="Основной текст с отступом"/>
    <w:basedOn w:val="875"/>
    <w:next w:val="885"/>
    <w:link w:val="886"/>
    <w:uiPriority w:val="99"/>
    <w:pPr>
      <w:ind w:left="360"/>
    </w:pPr>
    <w:rPr>
      <w:lang w:val="en-US" w:eastAsia="en-US"/>
    </w:rPr>
  </w:style>
  <w:style w:type="character" w:styleId="886">
    <w:name w:val="Основной текст с отступом Знак"/>
    <w:next w:val="886"/>
    <w:link w:val="885"/>
    <w:uiPriority w:val="99"/>
    <w:semiHidden/>
    <w:rPr>
      <w:rFonts w:cs="Times New Roman"/>
      <w:sz w:val="24"/>
      <w:szCs w:val="24"/>
    </w:rPr>
  </w:style>
  <w:style w:type="character" w:styleId="887">
    <w:name w:val="Цветовое выделение"/>
    <w:next w:val="887"/>
    <w:link w:val="875"/>
    <w:rPr>
      <w:b/>
      <w:color w:val="000080"/>
    </w:rPr>
  </w:style>
  <w:style w:type="paragraph" w:styleId="888">
    <w:name w:val="Заголовок статьи"/>
    <w:basedOn w:val="875"/>
    <w:next w:val="875"/>
    <w:link w:val="875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9">
    <w:name w:val="Основной текст"/>
    <w:basedOn w:val="875"/>
    <w:next w:val="889"/>
    <w:link w:val="890"/>
    <w:uiPriority w:val="99"/>
    <w:pPr>
      <w:jc w:val="both"/>
    </w:pPr>
    <w:rPr>
      <w:lang w:val="en-US" w:eastAsia="en-US"/>
    </w:rPr>
  </w:style>
  <w:style w:type="character" w:styleId="890">
    <w:name w:val="Основной текст Знак"/>
    <w:next w:val="890"/>
    <w:link w:val="889"/>
    <w:uiPriority w:val="99"/>
    <w:semiHidden/>
    <w:rPr>
      <w:rFonts w:cs="Times New Roman"/>
      <w:sz w:val="24"/>
      <w:szCs w:val="24"/>
    </w:rPr>
  </w:style>
  <w:style w:type="paragraph" w:styleId="891">
    <w:name w:val="Основной текст с отступом 2"/>
    <w:basedOn w:val="875"/>
    <w:next w:val="891"/>
    <w:link w:val="892"/>
    <w:uiPriority w:val="99"/>
    <w:pPr>
      <w:ind w:firstLine="708"/>
      <w:jc w:val="both"/>
    </w:pPr>
    <w:rPr>
      <w:lang w:val="en-US" w:eastAsia="en-US"/>
    </w:rPr>
  </w:style>
  <w:style w:type="character" w:styleId="892">
    <w:name w:val="Основной текст с отступом 2 Знак"/>
    <w:next w:val="892"/>
    <w:link w:val="891"/>
    <w:uiPriority w:val="99"/>
    <w:semiHidden/>
    <w:rPr>
      <w:rFonts w:cs="Times New Roman"/>
      <w:sz w:val="24"/>
      <w:szCs w:val="24"/>
    </w:rPr>
  </w:style>
  <w:style w:type="paragraph" w:styleId="893">
    <w:name w:val="Основной текст 2"/>
    <w:basedOn w:val="875"/>
    <w:next w:val="893"/>
    <w:link w:val="894"/>
    <w:uiPriority w:val="99"/>
    <w:rPr>
      <w:lang w:val="en-US" w:eastAsia="en-US"/>
    </w:rPr>
  </w:style>
  <w:style w:type="character" w:styleId="894">
    <w:name w:val="Основной текст 2 Знак"/>
    <w:next w:val="894"/>
    <w:link w:val="893"/>
    <w:uiPriority w:val="99"/>
    <w:rPr>
      <w:rFonts w:cs="Times New Roman"/>
      <w:sz w:val="24"/>
      <w:szCs w:val="24"/>
    </w:rPr>
  </w:style>
  <w:style w:type="paragraph" w:styleId="895">
    <w:name w:val="Таблицы (моноширинный)"/>
    <w:basedOn w:val="875"/>
    <w:next w:val="875"/>
    <w:link w:val="875"/>
    <w:pPr>
      <w:jc w:val="both"/>
    </w:pPr>
    <w:rPr>
      <w:rFonts w:ascii="Courier New" w:hAnsi="Courier New" w:cs="Courier New"/>
      <w:sz w:val="20"/>
      <w:szCs w:val="20"/>
    </w:rPr>
  </w:style>
  <w:style w:type="character" w:styleId="896">
    <w:name w:val="Номер страницы"/>
    <w:next w:val="896"/>
    <w:link w:val="875"/>
    <w:uiPriority w:val="99"/>
    <w:rPr>
      <w:rFonts w:cs="Times New Roman"/>
    </w:rPr>
  </w:style>
  <w:style w:type="paragraph" w:styleId="897">
    <w:name w:val="Нижний колонтитул"/>
    <w:basedOn w:val="875"/>
    <w:next w:val="897"/>
    <w:link w:val="89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8">
    <w:name w:val="Нижний колонтитул Знак"/>
    <w:next w:val="898"/>
    <w:link w:val="897"/>
    <w:uiPriority w:val="99"/>
    <w:semiHidden/>
    <w:rPr>
      <w:rFonts w:cs="Times New Roman"/>
      <w:sz w:val="24"/>
      <w:szCs w:val="24"/>
    </w:rPr>
  </w:style>
  <w:style w:type="paragraph" w:styleId="899">
    <w:name w:val="Основной текст с отступом 3"/>
    <w:basedOn w:val="875"/>
    <w:next w:val="899"/>
    <w:link w:val="900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900">
    <w:name w:val="Основной текст с отступом 3 Знак"/>
    <w:next w:val="900"/>
    <w:link w:val="899"/>
    <w:uiPriority w:val="99"/>
    <w:semiHidden/>
    <w:rPr>
      <w:rFonts w:cs="Times New Roman"/>
      <w:sz w:val="16"/>
      <w:szCs w:val="16"/>
    </w:rPr>
  </w:style>
  <w:style w:type="paragraph" w:styleId="901">
    <w:name w:val="Стиль1"/>
    <w:basedOn w:val="875"/>
    <w:next w:val="901"/>
    <w:link w:val="875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902">
    <w:name w:val="Стиль2"/>
    <w:basedOn w:val="903"/>
    <w:next w:val="902"/>
    <w:link w:val="875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903">
    <w:name w:val="Нумерованный список 2"/>
    <w:basedOn w:val="875"/>
    <w:next w:val="903"/>
    <w:link w:val="875"/>
    <w:uiPriority w:val="99"/>
    <w:pPr>
      <w:tabs>
        <w:tab w:val="num" w:pos="643" w:leader="none"/>
      </w:tabs>
      <w:ind w:left="643" w:hanging="360"/>
    </w:pPr>
  </w:style>
  <w:style w:type="paragraph" w:styleId="904">
    <w:name w:val="Стиль3"/>
    <w:basedOn w:val="891"/>
    <w:next w:val="904"/>
    <w:link w:val="875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905">
    <w:name w:val="Верхний колонтитул"/>
    <w:basedOn w:val="875"/>
    <w:next w:val="905"/>
    <w:link w:val="90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6">
    <w:name w:val="Верхний колонтитул Знак"/>
    <w:next w:val="906"/>
    <w:link w:val="905"/>
    <w:uiPriority w:val="99"/>
    <w:semiHidden/>
    <w:rPr>
      <w:rFonts w:cs="Times New Roman"/>
      <w:sz w:val="24"/>
      <w:szCs w:val="24"/>
    </w:rPr>
  </w:style>
  <w:style w:type="paragraph" w:styleId="907">
    <w:name w:val="Подзаголовок"/>
    <w:basedOn w:val="875"/>
    <w:next w:val="907"/>
    <w:link w:val="908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8">
    <w:name w:val="Подзаголовок Знак"/>
    <w:next w:val="908"/>
    <w:link w:val="907"/>
    <w:uiPriority w:val="11"/>
    <w:rPr>
      <w:rFonts w:ascii="Cambria" w:hAnsi="Cambria" w:eastAsia="Times New Roman" w:cs="Times New Roman"/>
      <w:sz w:val="24"/>
      <w:szCs w:val="24"/>
    </w:rPr>
  </w:style>
  <w:style w:type="paragraph" w:styleId="909">
    <w:name w:val="ConsPlusNormal"/>
    <w:next w:val="909"/>
    <w:link w:val="875"/>
    <w:pPr>
      <w:ind w:firstLine="720"/>
    </w:pPr>
    <w:rPr>
      <w:rFonts w:ascii="Arial" w:hAnsi="Arial" w:cs="Arial"/>
      <w:lang w:val="ru-RU" w:eastAsia="ru-RU" w:bidi="ar-SA"/>
    </w:rPr>
  </w:style>
  <w:style w:type="paragraph" w:styleId="910">
    <w:name w:val="Оглавление 1"/>
    <w:basedOn w:val="875"/>
    <w:next w:val="875"/>
    <w:link w:val="875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11">
    <w:name w:val="Гиперссылка"/>
    <w:next w:val="911"/>
    <w:link w:val="875"/>
    <w:uiPriority w:val="99"/>
    <w:rPr>
      <w:rFonts w:cs="Times New Roman"/>
      <w:color w:val="0000ff"/>
      <w:u w:val="single"/>
    </w:rPr>
  </w:style>
  <w:style w:type="character" w:styleId="912">
    <w:name w:val="Знак"/>
    <w:next w:val="912"/>
    <w:link w:val="875"/>
    <w:uiPriority w:val="99"/>
    <w:rPr>
      <w:rFonts w:cs="Times New Roman"/>
      <w:sz w:val="24"/>
      <w:szCs w:val="24"/>
      <w:lang w:val="ru-RU" w:eastAsia="ru-RU"/>
    </w:rPr>
  </w:style>
  <w:style w:type="paragraph" w:styleId="913">
    <w:name w:val="ConsNonformat"/>
    <w:next w:val="913"/>
    <w:link w:val="875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4">
    <w:name w:val="ConsNormal"/>
    <w:next w:val="914"/>
    <w:link w:val="875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15">
    <w:name w:val="Основной текст 3"/>
    <w:basedOn w:val="875"/>
    <w:next w:val="915"/>
    <w:link w:val="916"/>
    <w:uiPriority w:val="99"/>
    <w:pPr>
      <w:spacing w:after="120"/>
    </w:pPr>
    <w:rPr>
      <w:sz w:val="16"/>
      <w:szCs w:val="16"/>
      <w:lang w:val="en-US" w:eastAsia="en-US"/>
    </w:rPr>
  </w:style>
  <w:style w:type="character" w:styleId="916">
    <w:name w:val="Основной текст 3 Знак"/>
    <w:next w:val="916"/>
    <w:link w:val="915"/>
    <w:uiPriority w:val="99"/>
    <w:semiHidden/>
    <w:rPr>
      <w:rFonts w:cs="Times New Roman"/>
      <w:sz w:val="16"/>
      <w:szCs w:val="16"/>
    </w:rPr>
  </w:style>
  <w:style w:type="paragraph" w:styleId="917">
    <w:name w:val="Текст выноски"/>
    <w:basedOn w:val="875"/>
    <w:next w:val="917"/>
    <w:link w:val="918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8">
    <w:name w:val="Текст выноски Знак"/>
    <w:next w:val="918"/>
    <w:link w:val="917"/>
    <w:uiPriority w:val="99"/>
    <w:semiHidden/>
    <w:rPr>
      <w:rFonts w:ascii="Tahoma" w:hAnsi="Tahoma" w:cs="Tahoma"/>
      <w:sz w:val="16"/>
      <w:szCs w:val="16"/>
    </w:rPr>
  </w:style>
  <w:style w:type="character" w:styleId="919">
    <w:name w:val="Просмотренная гиперссылка"/>
    <w:next w:val="919"/>
    <w:link w:val="875"/>
    <w:uiPriority w:val="99"/>
    <w:rPr>
      <w:rFonts w:cs="Times New Roman"/>
      <w:color w:val="800080"/>
      <w:u w:val="single"/>
    </w:rPr>
  </w:style>
  <w:style w:type="character" w:styleId="920">
    <w:name w:val="Гипертекстовая ссылка"/>
    <w:next w:val="920"/>
    <w:link w:val="875"/>
    <w:uiPriority w:val="99"/>
    <w:rPr>
      <w:rFonts w:cs="Times New Roman"/>
      <w:b/>
      <w:bCs/>
      <w:color w:val="008000"/>
      <w:u w:val="single"/>
    </w:rPr>
  </w:style>
  <w:style w:type="character" w:styleId="921">
    <w:name w:val="apple-converted-space"/>
    <w:basedOn w:val="878"/>
    <w:next w:val="921"/>
    <w:link w:val="875"/>
  </w:style>
  <w:style w:type="paragraph" w:styleId="922">
    <w:name w:val="Абзац списка"/>
    <w:basedOn w:val="875"/>
    <w:next w:val="922"/>
    <w:link w:val="875"/>
    <w:uiPriority w:val="34"/>
    <w:qFormat/>
    <w:pPr>
      <w:ind w:left="720"/>
      <w:contextualSpacing/>
    </w:pPr>
  </w:style>
  <w:style w:type="character" w:styleId="923" w:default="1">
    <w:name w:val="Default Paragraph Font"/>
    <w:uiPriority w:val="1"/>
    <w:semiHidden/>
    <w:unhideWhenUsed/>
  </w:style>
  <w:style w:type="numbering" w:styleId="924" w:default="1">
    <w:name w:val="No List"/>
    <w:uiPriority w:val="99"/>
    <w:semiHidden/>
    <w:unhideWhenUsed/>
  </w:style>
  <w:style w:type="table" w:styleId="9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</cp:lastModifiedBy>
  <cp:revision>77</cp:revision>
  <dcterms:created xsi:type="dcterms:W3CDTF">2020-03-02T11:26:00Z</dcterms:created>
  <dcterms:modified xsi:type="dcterms:W3CDTF">2026-01-15T07:42:24Z</dcterms:modified>
  <cp:version>786432</cp:version>
</cp:coreProperties>
</file>