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/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567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:0060252</w:t>
      </w:r>
      <w:r>
        <w:rPr>
          <w:color w:val="000000"/>
          <w:sz w:val="28"/>
          <w:szCs w:val="28"/>
        </w:rPr>
        <w:t xml:space="preserve">:1513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слобода Александровская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709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firstLine="709"/>
        <w:jc w:val="both"/>
      </w:pPr>
      <w:r>
        <w:rPr>
          <w:sz w:val="28"/>
          <w:szCs w:val="28"/>
        </w:rPr>
        <w:t xml:space="preserve">- з</w:t>
      </w:r>
      <w:r>
        <w:rPr>
          <w:sz w:val="28"/>
          <w:szCs w:val="28"/>
        </w:rPr>
        <w:t xml:space="preserve">оны объектов </w:t>
      </w:r>
      <w:r>
        <w:rPr>
          <w:sz w:val="28"/>
          <w:szCs w:val="28"/>
        </w:rPr>
        <w:t xml:space="preserve">искусственных сооружений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сооружений инженерной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защиты города</w:t>
      </w:r>
      <w:r>
        <w:rPr>
          <w:sz w:val="28"/>
          <w:szCs w:val="28"/>
        </w:rPr>
        <w:t xml:space="preserve"> (частично)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  <w:highlight w:val="none"/>
        </w:rPr>
        <w:t xml:space="preserve">хранной зоны </w:t>
      </w:r>
      <w:r>
        <w:rPr>
          <w:sz w:val="28"/>
          <w:szCs w:val="28"/>
          <w:highlight w:val="none"/>
        </w:rPr>
        <w:t xml:space="preserve">газораспределительных </w:t>
      </w:r>
      <w:r>
        <w:rPr>
          <w:sz w:val="28"/>
          <w:szCs w:val="28"/>
          <w:highlight w:val="none"/>
        </w:rPr>
        <w:t xml:space="preserve">сетей (газопровод)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  <w:highlight w:val="none"/>
        </w:rPr>
        <w:t xml:space="preserve">хранной зоны </w:t>
      </w:r>
      <w:r>
        <w:rPr>
          <w:sz w:val="28"/>
          <w:szCs w:val="28"/>
          <w:highlight w:val="none"/>
        </w:rPr>
        <w:t xml:space="preserve">газораспределительных </w:t>
      </w:r>
      <w:r>
        <w:rPr>
          <w:sz w:val="28"/>
          <w:szCs w:val="28"/>
          <w:highlight w:val="none"/>
        </w:rPr>
        <w:t xml:space="preserve">сетей (</w:t>
      </w:r>
      <w:r>
        <w:rPr>
          <w:sz w:val="28"/>
          <w:szCs w:val="28"/>
          <w:highlight w:val="none"/>
        </w:rPr>
        <w:t xml:space="preserve">газорегуляторный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м</w:t>
      </w:r>
      <w:r>
        <w:rPr>
          <w:sz w:val="28"/>
          <w:szCs w:val="28"/>
          <w:highlight w:val="none"/>
        </w:rPr>
        <w:t xml:space="preserve">инимального расстояния </w:t>
      </w:r>
      <w:r>
        <w:rPr>
          <w:sz w:val="28"/>
          <w:szCs w:val="28"/>
          <w:highlight w:val="none"/>
        </w:rPr>
        <w:t xml:space="preserve">от подземных (наземных 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обвалованием)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газопроводов до зданий,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сооружений и сетей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инженерно-технического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обеспечения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р</w:t>
      </w:r>
      <w:r>
        <w:rPr>
          <w:sz w:val="28"/>
          <w:szCs w:val="28"/>
          <w:highlight w:val="none"/>
        </w:rPr>
        <w:t xml:space="preserve">асстояния от отдельно </w:t>
      </w:r>
      <w:r>
        <w:rPr>
          <w:sz w:val="28"/>
          <w:szCs w:val="28"/>
          <w:highlight w:val="none"/>
        </w:rPr>
        <w:t xml:space="preserve">стоящих пунктов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редуцирования газа (ПРГ)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горизонтали (в свету)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 зданий и сооружений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исключением сетей </w:t>
      </w:r>
      <w:r>
        <w:rPr>
          <w:sz w:val="28"/>
          <w:szCs w:val="28"/>
          <w:highlight w:val="none"/>
        </w:rPr>
        <w:t xml:space="preserve">инженерно-технического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обеспечения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</w:t>
      </w:r>
      <w:r>
        <w:rPr>
          <w:sz w:val="28"/>
          <w:szCs w:val="28"/>
        </w:rPr>
        <w:t xml:space="preserve">хранной зоны объектов электросетевого хозяйства: вдоль воздушных линий электропередачи ВЛ до 1 кВ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р</w:t>
      </w:r>
      <w:r>
        <w:rPr>
          <w:sz w:val="28"/>
          <w:szCs w:val="28"/>
        </w:rPr>
        <w:t xml:space="preserve">асстояния по горизонтали (в свету) от ближайших подземных инженерных сетей (водопровод) до фундаментов зданий и сооружений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32"/>
          <w:szCs w:val="32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с</w:t>
      </w:r>
      <w:r>
        <w:rPr>
          <w:sz w:val="28"/>
          <w:szCs w:val="28"/>
        </w:rPr>
        <w:t xml:space="preserve">анитарно - защитной полосы водопровода по обе стороны от крайних линий водопровода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частично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слобода Александровская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5. Особые условия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uppressLineNumbers w:val="0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5.1. При использовании земельного участка соблюд</w:t>
      </w:r>
      <w:r>
        <w:rPr>
          <w:sz w:val="28"/>
          <w:szCs w:val="28"/>
        </w:rPr>
        <w:t xml:space="preserve">ать условия по обеспечению охранной зоны </w:t>
      </w:r>
      <w:r>
        <w:rPr>
          <w:sz w:val="28"/>
          <w:szCs w:val="28"/>
        </w:rPr>
        <w:t xml:space="preserve">объектов электросетевого хозяйства: вдоль воздушных линий электропередачи ВЛ до 1 кВ</w:t>
      </w:r>
      <w:r>
        <w:rPr>
          <w:sz w:val="28"/>
          <w:szCs w:val="28"/>
        </w:rPr>
        <w:t xml:space="preserve">, установленные постановлением Правительства РФ от 24.02.2009 № 160 «О порядке установления охранных зон объектов электросетевого хозяйства и особых условий использо</w:t>
      </w:r>
      <w:r>
        <w:rPr>
          <w:sz w:val="28"/>
          <w:szCs w:val="28"/>
        </w:rPr>
        <w:t xml:space="preserve">вания земельных участков, расположенных в границах таких зон».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uppressLineNumbers w:val="0"/>
        <w:ind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5.2. </w:t>
      </w:r>
      <w:r>
        <w:rPr>
          <w:sz w:val="28"/>
          <w:szCs w:val="28"/>
        </w:rPr>
        <w:t xml:space="preserve">При использовании земельного участка соблюд</w:t>
      </w:r>
      <w:r>
        <w:rPr>
          <w:sz w:val="28"/>
          <w:szCs w:val="28"/>
        </w:rPr>
        <w:t xml:space="preserve">ать условия по обеспечению охранной зоны </w:t>
      </w:r>
      <w:r>
        <w:rPr>
          <w:sz w:val="28"/>
          <w:szCs w:val="28"/>
          <w:highlight w:val="none"/>
        </w:rPr>
        <w:t xml:space="preserve">газораспределительных </w:t>
      </w:r>
      <w:r>
        <w:rPr>
          <w:sz w:val="28"/>
          <w:szCs w:val="28"/>
          <w:highlight w:val="none"/>
        </w:rPr>
        <w:t xml:space="preserve">сетей (газопровод)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охраны газораспределительных сетей, утвержденными постановлением Правительства РФ от 20.11.2000 № 878 </w:t>
      </w:r>
      <w:r>
        <w:rPr>
          <w:rFonts w:ascii="Times New Roman" w:hAnsi="Times New Roman" w:cs="Times New Roman"/>
          <w:sz w:val="28"/>
          <w:szCs w:val="26"/>
        </w:rPr>
        <w:t xml:space="preserve">«Об утверждении правил охраны газораспределительных сетей»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uppressLineNumber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5.3. </w:t>
      </w:r>
      <w:r>
        <w:rPr>
          <w:sz w:val="28"/>
          <w:szCs w:val="28"/>
        </w:rPr>
        <w:t xml:space="preserve">При использовании земельного участка соблюд</w:t>
      </w:r>
      <w:r>
        <w:rPr>
          <w:sz w:val="28"/>
          <w:szCs w:val="28"/>
        </w:rPr>
        <w:t xml:space="preserve">ать условия по обеспечению охранной зоны </w:t>
      </w:r>
      <w:r>
        <w:rPr>
          <w:sz w:val="28"/>
          <w:szCs w:val="28"/>
          <w:highlight w:val="none"/>
        </w:rPr>
        <w:t xml:space="preserve">газораспределительных </w:t>
      </w:r>
      <w:r>
        <w:rPr>
          <w:sz w:val="28"/>
          <w:szCs w:val="28"/>
          <w:highlight w:val="none"/>
        </w:rPr>
        <w:t xml:space="preserve">сетей (</w:t>
      </w:r>
      <w:r>
        <w:rPr>
          <w:sz w:val="28"/>
          <w:szCs w:val="28"/>
          <w:highlight w:val="none"/>
        </w:rPr>
        <w:t xml:space="preserve">газорегуляторный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охраны газораспределительных сетей, утвержденными постановлением Правительства РФ от 20.11.2000 № 878 </w:t>
      </w:r>
      <w:r>
        <w:rPr>
          <w:rFonts w:ascii="Times New Roman" w:hAnsi="Times New Roman" w:cs="Times New Roman"/>
          <w:sz w:val="28"/>
          <w:szCs w:val="26"/>
        </w:rPr>
        <w:t xml:space="preserve">«Об утверждении правил охраны газораспределительных сетей»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6.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6.5.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7. Приложения к настоящему договору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8.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52:18</w:t>
      </w:r>
      <w:r>
        <w:rPr>
          <w:color w:val="000000"/>
          <w:sz w:val="28"/>
          <w:szCs w:val="28"/>
        </w:rPr>
        <w:t xml:space="preserve">:0060252</w:t>
      </w:r>
      <w:r>
        <w:rPr>
          <w:color w:val="000000"/>
          <w:sz w:val="28"/>
          <w:szCs w:val="28"/>
        </w:rPr>
        <w:t xml:space="preserve">:1513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Нижегородская обл.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г. Нижний Новгород, слобода Александровская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709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166</cp:revision>
  <dcterms:created xsi:type="dcterms:W3CDTF">2017-11-02T13:06:00Z</dcterms:created>
  <dcterms:modified xsi:type="dcterms:W3CDTF">2026-03-04T06:48:53Z</dcterms:modified>
  <cp:version>786432</cp:version>
</cp:coreProperties>
</file>