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bCs/>
        </w:rPr>
      </w:pPr>
      <w:r>
        <w:rPr>
          <w:b/>
          <w:bCs/>
          <w:highlight w:val="none"/>
        </w:rPr>
        <w:t xml:space="preserve">Приложение №3</w:t>
      </w:r>
      <w:r>
        <w:rPr>
          <w:b/>
          <w:bCs/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/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rPr>
          <w:highlight w:val="none"/>
        </w:rPr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02.03.2026 № 1620 «</w:t>
      </w:r>
      <w:r>
        <w:rPr>
          <w:highlight w:val="none"/>
        </w:rPr>
        <w:t xml:space="preserve">О проведении аукциона в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электронной форме на право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заключения договора аренды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земельного участка, расположенного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адресу: Российская Федерация,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Нижегородская область, 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 город Нижний Новгород,</w:t>
      </w:r>
      <w:r>
        <w:rPr>
          <w:highlight w:val="none"/>
        </w:rPr>
        <w:t xml:space="preserve"> </w:t>
      </w:r>
      <w:r>
        <w:rPr>
          <w:highlight w:val="none"/>
        </w:rPr>
        <w:t xml:space="preserve">деревня Новопавловка, улица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Новопавловская, кадастровый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52:24:0040102:1029, с видом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разрешенного использования: 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ведения личного подсобного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(приусадебный земельный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участок)»</w:t>
      </w:r>
      <w: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1920</w:t>
      </w:r>
      <w:r>
        <w:t xml:space="preserve"> кв.м.,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</w:t>
      </w:r>
      <w:r>
        <w:t xml:space="preserve">дерация, Нижегородская область, городской округ город Нижний Новгород,</w:t>
      </w:r>
      <w:r>
        <w:t xml:space="preserve"> </w:t>
      </w:r>
      <w:r>
        <w:t xml:space="preserve">деревня Новопавловка, улица Новопавловская,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кадастровый номер: 52:24:0040102:1029</w:t>
      </w:r>
      <w:r>
        <w:t xml:space="preserve"> (далее - Участок).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71"/>
        <w:ind w:firstLine="540"/>
        <w:jc w:val="both"/>
        <w:rPr>
          <w:color w:val="000000"/>
          <w:highlight w:val="none"/>
        </w:rPr>
      </w:pPr>
      <w:r>
        <w:t xml:space="preserve">1.3. Вид разрешенного использования Участка – </w:t>
      </w:r>
      <w:r>
        <w:rPr>
          <w:highlight w:val="none"/>
        </w:rPr>
        <w:t xml:space="preserve">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ведения личного подсобного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(приусадебный земельный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участок)</w:t>
      </w:r>
      <w:r>
        <w:rPr>
          <w:color w:val="000000"/>
        </w:rPr>
        <w:t xml:space="preserve">.</w:t>
      </w:r>
      <w:r>
        <w:rPr>
          <w:color w:val="000000"/>
          <w:highlight w:val="none"/>
        </w:rPr>
      </w:r>
    </w:p>
    <w:p>
      <w:pPr>
        <w:ind w:firstLine="540"/>
        <w:jc w:val="both"/>
      </w:pPr>
      <w:r>
        <w:rPr>
          <w:color w:val="000000"/>
          <w:highlight w:val="none"/>
        </w:rPr>
        <w:t xml:space="preserve">1.4. </w:t>
      </w:r>
      <w:r>
        <w:t xml:space="preserve">Участок предоставлен в соответствии с установленным разрешенным использованием – </w:t>
      </w:r>
      <w:r>
        <w:rPr>
          <w:highlight w:val="none"/>
        </w:rPr>
        <w:t xml:space="preserve">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ведения личного подсобного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(приусадебный земельный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участок)</w:t>
      </w:r>
      <w:r>
        <w:rPr>
          <w:color w:val="000000"/>
        </w:rPr>
        <w:t xml:space="preserve">.</w:t>
      </w:r>
      <w:r>
        <w:rPr>
          <w:color w:val="000000"/>
          <w:highlight w:val="none"/>
        </w:rPr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ab/>
        <w:t xml:space="preserve">7.2.1.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1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7.2.2.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79)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7.2.3.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7.2.4. Частично о</w:t>
      </w:r>
      <w:r>
        <w:rPr>
          <w:highlight w:val="none"/>
        </w:rPr>
        <w:t xml:space="preserve">хранная зона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электросетевого хозяйства:</w:t>
      </w:r>
      <w:r>
        <w:rPr>
          <w:highlight w:val="none"/>
        </w:rPr>
        <w:t xml:space="preserve"> </w:t>
      </w:r>
      <w:r>
        <w:rPr>
          <w:highlight w:val="none"/>
        </w:rPr>
        <w:t xml:space="preserve">- вдоль воздушных линий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электропередачи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ВЛ до 1 кВ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>
        <w:t xml:space="preserve">Российская Фе</w:t>
      </w:r>
      <w:r>
        <w:t xml:space="preserve">дерация, Нижегородская область, городской округ город Нижний Новгород,</w:t>
      </w:r>
      <w:r>
        <w:t xml:space="preserve"> </w:t>
      </w:r>
      <w:r>
        <w:t xml:space="preserve">деревня Новопавловка, улица Новопавловская</w:t>
      </w:r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52:24:0040102:1029;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1920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v.zaretskii@ADMGOR.NN</cp:lastModifiedBy>
  <cp:revision>76</cp:revision>
  <dcterms:created xsi:type="dcterms:W3CDTF">2020-03-02T11:26:00Z</dcterms:created>
  <dcterms:modified xsi:type="dcterms:W3CDTF">2026-03-10T15:17:19Z</dcterms:modified>
  <cp:version>786432</cp:version>
</cp:coreProperties>
</file>