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Приложение № 3</w:t>
      </w:r>
      <w:r/>
    </w:p>
    <w:p>
      <w:pPr>
        <w:jc w:val="center"/>
      </w:pPr>
      <w:r/>
      <w:r/>
    </w:p>
    <w:p>
      <w:pPr>
        <w:jc w:val="center"/>
      </w:pPr>
      <w:r>
        <w:t xml:space="preserve">ДОГОВОР</w:t>
      </w:r>
      <w:r/>
    </w:p>
    <w:p>
      <w:pPr>
        <w:jc w:val="center"/>
      </w:pPr>
      <w:r>
        <w:t xml:space="preserve">АРЕНДЫ ЗЕМЕЛЬНОГО УЧАСТКА</w:t>
      </w:r>
      <w:r/>
    </w:p>
    <w:p>
      <w:pPr>
        <w:jc w:val="center"/>
      </w:pPr>
      <w:r>
        <w:t xml:space="preserve">№___________</w:t>
      </w:r>
      <w:r/>
    </w:p>
    <w:p>
      <w:pPr>
        <w:ind w:left="2552" w:hanging="2552"/>
        <w:jc w:val="both"/>
        <w:tabs>
          <w:tab w:val="left" w:pos="2552" w:leader="none"/>
        </w:tabs>
      </w:pPr>
      <w:r/>
      <w:r/>
    </w:p>
    <w:p>
      <w:pPr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</w:r>
      <w:r>
        <w:tab/>
        <w:t xml:space="preserve">«___» ___________20__г.</w:t>
      </w:r>
      <w:r/>
    </w:p>
    <w:p>
      <w:pPr>
        <w:ind w:left="2552" w:hanging="2552"/>
        <w:tabs>
          <w:tab w:val="left" w:pos="2552" w:leader="none"/>
        </w:tabs>
      </w:pPr>
      <w:r/>
      <w:r/>
    </w:p>
    <w:p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r>
        <w:t xml:space="preserve">от</w:t>
      </w:r>
      <w:r>
        <w:t xml:space="preserve">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jc w:val="both"/>
        <w:tabs>
          <w:tab w:val="left" w:pos="-142" w:leader="none"/>
        </w:tabs>
      </w:pPr>
      <w:r>
        <w:t xml:space="preserve">именуемая</w:t>
      </w:r>
      <w:r>
        <w:t xml:space="preserve"> в дальнейшем Арендодатель, с одной стороны, и _______________________________                                      </w:t>
      </w:r>
      <w:r/>
    </w:p>
    <w:p>
      <w:pPr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</w:tabs>
      </w:pPr>
      <w:r>
        <w:t xml:space="preserve">действующего</w:t>
      </w:r>
      <w:r>
        <w:t xml:space="preserve"> на основании, ___________________________________________________________</w:t>
      </w:r>
      <w:r/>
    </w:p>
    <w:p>
      <w:pPr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</w:p>
    <w:p>
      <w:pPr>
        <w:jc w:val="both"/>
      </w:pPr>
      <w:r>
        <w:t xml:space="preserve">именуемый в дальнейшем А</w:t>
      </w:r>
      <w:r>
        <w:t xml:space="preserve">рендатор, с другой стороны, а вместе именуемые Стороны, в соответствии со статьей 260 Гражданского кодекса Российской Федерации, статьями 39.11, 39.12, 39.13 Земельного кодекса Российской Федерации, постановлением администрации города Нижнего Новгорода от 16</w:t>
      </w:r>
      <w:r>
        <w:t xml:space="preserve">.04.2026 № 3010</w:t>
      </w:r>
      <w:r>
        <w:t xml:space="preserve"> «</w:t>
      </w:r>
      <w:r>
        <w:t xml:space="preserve">О проведении аукциона в электронной форме </w:t>
      </w:r>
      <w:r>
        <w:t xml:space="preserve">на право заключения договора аренды </w:t>
      </w:r>
      <w:r/>
      <w:r>
        <w:t xml:space="preserve">земельного участка, расположенного по </w:t>
      </w:r>
      <w:r/>
      <w:r/>
      <w:r>
        <w:t xml:space="preserve">адресу: Российская Федерация, </w:t>
      </w:r>
      <w:r/>
      <w:r/>
      <w:r>
        <w:t xml:space="preserve">Нижегородская область, городской округ </w:t>
      </w:r>
      <w:r/>
      <w:r/>
      <w:r>
        <w:t xml:space="preserve">город Нижний Новгород, город Нижний </w:t>
      </w:r>
      <w:r/>
      <w:r/>
      <w:r>
        <w:t xml:space="preserve">Новгород, деревня Ольгино, севернее </w:t>
      </w:r>
      <w:r/>
      <w:r/>
      <w:r>
        <w:t xml:space="preserve">земельного участка № 23, кадастровый номер </w:t>
      </w:r>
      <w:r/>
      <w:r/>
      <w:r>
        <w:t xml:space="preserve">52:18:0080260:192, с видом разрешенного </w:t>
      </w:r>
      <w:r/>
      <w:r/>
      <w:r>
        <w:t xml:space="preserve">использования: для индивидуального </w:t>
      </w:r>
      <w:r/>
      <w:r/>
      <w:r>
        <w:t xml:space="preserve">жилищного строительства</w:t>
      </w:r>
      <w:r/>
      <w:r/>
      <w:r/>
      <w:r>
        <w:t xml:space="preserve">» заключили настоящий договор </w:t>
      </w:r>
      <w:r>
        <w:t xml:space="preserve">      </w:t>
      </w:r>
      <w:r>
        <w:t xml:space="preserve">о нижеследующем:</w:t>
      </w:r>
      <w:r/>
      <w:r/>
      <w:r/>
    </w:p>
    <w:p>
      <w:pPr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jc w:val="both"/>
        <w:tabs>
          <w:tab w:val="left" w:pos="-180" w:leader="none"/>
        </w:tabs>
      </w:pPr>
      <w:r/>
      <w:r/>
    </w:p>
    <w:p>
      <w:pPr>
        <w:ind w:firstLine="567"/>
        <w:jc w:val="both"/>
        <w:tabs>
          <w:tab w:val="left" w:pos="-180" w:leader="none"/>
        </w:tabs>
      </w:pPr>
      <w:r>
        <w:t xml:space="preserve">1.1. На основании протокола № _____ от «____»_________ 20___г. о ____________________</w:t>
      </w:r>
      <w:r/>
    </w:p>
    <w:p>
      <w:pPr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участок: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площадь – 515</w:t>
      </w:r>
      <w:r>
        <w:t xml:space="preserve"> кв.м.,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</w:t>
      </w:r>
      <w:r>
        <w:t xml:space="preserve">Нижегородская область, городской округ </w:t>
      </w:r>
      <w:r>
        <w:t xml:space="preserve">город Нижний Новгород, город Нижний </w:t>
      </w:r>
      <w:r>
        <w:t xml:space="preserve">Новгород, деревня Ольгино, севернее </w:t>
      </w:r>
      <w:r>
        <w:t xml:space="preserve">земельного участка № 23</w:t>
      </w:r>
      <w:r/>
      <w:r>
        <w:t xml:space="preserve">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када</w:t>
      </w:r>
      <w:r>
        <w:t xml:space="preserve">стровый номер: 52:18:0080260:192 </w:t>
      </w:r>
      <w:r>
        <w:t xml:space="preserve">(далее - Участок).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1.3. Вид разрешенного использования Участка – </w:t>
      </w:r>
      <w:r>
        <w:t xml:space="preserve">для индивидуального жилищного строительства</w:t>
      </w:r>
      <w:r>
        <w:t xml:space="preserve">.</w:t>
      </w:r>
      <w:r/>
    </w:p>
    <w:p>
      <w:pPr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t xml:space="preserve">для индивидуального жилищного строительства</w:t>
      </w:r>
      <w:r>
        <w:rPr>
          <w:color w:val="000000"/>
        </w:rPr>
        <w:t xml:space="preserve">. </w:t>
      </w:r>
      <w:r/>
    </w:p>
    <w:p>
      <w:pPr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jc w:val="both"/>
        <w:tabs>
          <w:tab w:val="left" w:pos="-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2.1. Срок аренды установлен на 20 лет со дня подписания Договора. Срок окончания аренды «___» _________ 20___г.</w:t>
      </w:r>
      <w:r/>
    </w:p>
    <w:p>
      <w:pPr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ind w:firstLine="540"/>
        <w:jc w:val="both"/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№2)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ind w:firstLine="567"/>
        <w:jc w:val="both"/>
      </w:pPr>
      <w:r>
        <w:t xml:space="preserve">3.3.2. Передавать арендованный Уча</w:t>
      </w:r>
      <w:r>
        <w:t xml:space="preserve">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ind w:firstLine="567"/>
        <w:jc w:val="both"/>
      </w:pPr>
      <w:r>
        <w:t xml:space="preserve">3.3.3. Отдавать арендные права земельного участка в залог в пределах срока настоящего Договора при условии письменного согласия Арендодателя. </w:t>
      </w:r>
      <w:r/>
    </w:p>
    <w:p>
      <w:pPr>
        <w:ind w:firstLine="567"/>
        <w:jc w:val="both"/>
      </w:pPr>
      <w:r>
        <w:t xml:space="preserve">3.3.4. Передавать права и обязанности по Договору, заключенному на срок боле</w:t>
      </w:r>
      <w:r>
        <w:t xml:space="preserve">е 5 лет, с обязательным уведомлением Арендодателя. Передавать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3.3.5. Расторгнуть Договор досрочно, направив Арендодателю не </w:t>
      </w:r>
      <w:r>
        <w:t xml:space="preserve">позднее, чем за 60 (шестьдесят)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ind w:firstLine="567"/>
        <w:jc w:val="both"/>
        <w:keepLines/>
      </w:pPr>
      <w:r>
        <w:t xml:space="preserve">3.4.5. Обеспечить лицам,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г) принятия решения о ликвидации Арендатора.</w:t>
      </w:r>
      <w:r/>
    </w:p>
    <w:p>
      <w:pPr>
        <w:ind w:firstLine="567"/>
        <w:jc w:val="both"/>
      </w:pPr>
      <w:r>
        <w:t xml:space="preserve"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</w:t>
      </w:r>
      <w:r>
        <w:rPr>
          <w:rFonts w:eastAsia="Calibri"/>
        </w:rPr>
        <w:t xml:space="preserve"> ______________________________________(______________________) </w:t>
      </w:r>
      <w:r>
        <w:rPr>
          <w:rFonts w:eastAsia="Calibri"/>
        </w:rPr>
        <w:t xml:space="preserve">рублей.</w:t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Арендатором, засчитывается в сумму арендной платы по настоящему Договору.</w:t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</w:t>
      </w:r>
      <w:r>
        <w:rPr>
          <w:rFonts w:eastAsia="Calibri"/>
        </w:rPr>
        <w:t xml:space="preserve">______________________________________________и</w:t>
      </w:r>
      <w:r>
        <w:rPr>
          <w:rFonts w:eastAsia="Calibri"/>
        </w:rPr>
        <w:t xml:space="preserve"> ежегодно индексируется на прогнозируемый среднегодовой индекс потребител</w:t>
      </w:r>
      <w:r>
        <w:rPr>
          <w:rFonts w:eastAsia="Calibri"/>
        </w:rPr>
        <w:t xml:space="preserve">ьских цен, определенный 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  <w:r>
        <w:rPr>
          <w:rFonts w:eastAsia="Calibri"/>
        </w:rPr>
      </w:r>
    </w:p>
    <w:p>
      <w:pPr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</w:t>
      </w:r>
      <w:r>
        <w:t xml:space="preserve"> ___________________(__________) </w:t>
      </w:r>
      <w:r>
        <w:t xml:space="preserve">рублей за вычетом уплаченного задатка, в размере ___________________(__________),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</w:p>
    <w:p>
      <w:pPr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</w:t>
      </w:r>
      <w:r>
        <w:rPr>
          <w:bCs/>
        </w:rPr>
        <w:t xml:space="preserve">с даты подписания</w:t>
      </w:r>
      <w:r>
        <w:rPr>
          <w:bCs/>
        </w:rPr>
        <w:t xml:space="preserve"> акта приема-передачи Участка.</w:t>
      </w:r>
      <w:r>
        <w:rPr>
          <w:bCs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4.6. Начисление арендной </w:t>
      </w:r>
      <w:r>
        <w:t xml:space="preserve">платы прекращается с даты подписания акта приема-передачи Участка</w:t>
      </w:r>
      <w:r>
        <w:t xml:space="preserve"> Арендодателю и подтверждается соглашением о расторжении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r>
        <w:t xml:space="preserve">невозврата</w:t>
      </w:r>
      <w:r>
        <w:t xml:space="preserve"> Участка.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5.4. Предусмотренные неустойки (штрафы, пени) по пункту 5.2 взыскиваются в установленном законом порядке.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  <w:tab w:val="left" w:pos="0" w:leader="none"/>
        </w:tabs>
      </w:pPr>
      <w:r/>
      <w:r/>
    </w:p>
    <w:p>
      <w:pPr>
        <w:jc w:val="center"/>
        <w:tabs>
          <w:tab w:val="left" w:pos="-142" w:leader="none"/>
          <w:tab w:val="left" w:pos="0" w:leader="none"/>
        </w:tabs>
      </w:pPr>
      <w:r/>
      <w:r/>
    </w:p>
    <w:p>
      <w:pPr>
        <w:jc w:val="center"/>
        <w:tabs>
          <w:tab w:val="left" w:pos="-142" w:leader="none"/>
          <w:tab w:val="left" w:pos="0" w:leader="none"/>
        </w:tabs>
      </w:pPr>
      <w:r/>
      <w:r/>
    </w:p>
    <w:p>
      <w:pPr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jc w:val="both"/>
      </w:pPr>
      <w:r/>
      <w:r/>
    </w:p>
    <w:p>
      <w:pPr>
        <w:ind w:firstLine="567"/>
        <w:jc w:val="both"/>
      </w:pPr>
      <w:r>
        <w:t xml:space="preserve">6.1. Изменение условий, в случаях предусмотренных законодательством, возможно по письменному соглашению сторон.</w:t>
      </w:r>
      <w:r/>
    </w:p>
    <w:p>
      <w:pPr>
        <w:ind w:firstLine="567"/>
        <w:jc w:val="both"/>
      </w:pPr>
      <w:r>
        <w:t xml:space="preserve">Изменения, предусмотренные пунктами 3.1.4. и 4.2. Договора, осуществляются в одностороннем порядке.</w:t>
      </w:r>
      <w:r/>
    </w:p>
    <w:p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ind w:firstLine="567"/>
        <w:jc w:val="both"/>
      </w:pPr>
      <w:r>
        <w:t xml:space="preserve">6.3. По  требованию  одной  из  сторон  Договор </w:t>
      </w:r>
      <w:r>
        <w:t xml:space="preserve">может быть досрочно расторгнут</w:t>
      </w:r>
      <w:r>
        <w:t xml:space="preserve"> в случаях, предусмотренных законодательством РФ, настоящим Договором.</w:t>
      </w:r>
      <w:r/>
    </w:p>
    <w:p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ind w:firstLine="567"/>
        <w:jc w:val="both"/>
      </w:pPr>
      <w:r>
        <w:t xml:space="preserve">6.5.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ind w:firstLine="567"/>
        <w:jc w:val="both"/>
      </w:pPr>
      <w:r>
        <w:t xml:space="preserve">- нарушения  условий Договора;</w:t>
      </w:r>
      <w:r/>
    </w:p>
    <w:p>
      <w:pPr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jc w:val="both"/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</w:rPr>
      </w:pPr>
      <w:r>
        <w:rPr>
          <w:color w:val="000000" w:themeColor="text1"/>
        </w:rPr>
        <w:t xml:space="preserve">7.1. При использовании земельного участка обеспечить беспрепятственный доступ владельцам инженерных коммуникаций для обслуживания.</w:t>
      </w:r>
      <w:r>
        <w:rPr>
          <w:color w:val="000000" w:themeColor="text1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7.2. Информация об ограничениях использования земельного участка, в том </w:t>
      </w:r>
      <w:r>
        <w:rPr>
          <w:color w:val="000000" w:themeColor="text1"/>
        </w:rPr>
        <w:t xml:space="preserve">числе</w:t>
      </w:r>
      <w:r>
        <w:rPr>
          <w:color w:val="000000" w:themeColor="text1"/>
        </w:rP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color w:val="000000" w:themeColor="text1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7.2.1. 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  <w:t xml:space="preserve">Приаэродромная </w:t>
      </w:r>
      <w:r/>
      <w:r>
        <w:rPr>
          <w:color w:val="000000" w:themeColor="text1"/>
          <w:highlight w:val="none"/>
        </w:rPr>
        <w:t xml:space="preserve">территория аэродрома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гражданской авиации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Нижний Новгород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(Стригино)(реестровый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номер: 52:00-6.1079):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подзона 3 (реестровый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номер: 52:00-6.1076)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(сектор 142)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(Полностью).</w:t>
      </w:r>
      <w:r>
        <w:rPr>
          <w:color w:val="000000" w:themeColor="text1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7.2.2.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Приаэродромная </w:t>
      </w:r>
      <w:r/>
      <w:r>
        <w:rPr>
          <w:color w:val="000000" w:themeColor="text1"/>
          <w:highlight w:val="none"/>
        </w:rPr>
        <w:t xml:space="preserve">территория аэродрома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гражданской авиации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Нижний Новгород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(Стригино) (реестровый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номер: 52:00-6.1079):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подзона 4 (реестровый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номер: 52:00-6.1083)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(сектор 87)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(Полностью).</w:t>
      </w:r>
      <w:r>
        <w:rPr>
          <w:color w:val="000000" w:themeColor="text1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7.2.3.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Приаэродромная </w:t>
      </w:r>
      <w:r/>
      <w:r>
        <w:rPr>
          <w:color w:val="000000" w:themeColor="text1"/>
          <w:highlight w:val="none"/>
        </w:rPr>
        <w:t xml:space="preserve">территория аэродрома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гражданской авиации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Нижний Новгород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(Стригино) (реестровый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номер: 52:00-6.1079):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подзона 6 (реестровый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номер: 52:00-6.1078)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(Полностью).</w:t>
      </w:r>
      <w:r>
        <w:rPr>
          <w:color w:val="000000" w:themeColor="text1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7.2.4.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Приаэродромная </w:t>
      </w:r>
      <w:r/>
      <w:r>
        <w:rPr>
          <w:color w:val="000000" w:themeColor="text1"/>
          <w:highlight w:val="none"/>
        </w:rPr>
        <w:t xml:space="preserve">территория аэродрома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экспериментальной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авиации Нижний Новгород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(Сормово)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(подзона 6)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(Полностью).</w:t>
      </w:r>
      <w:r>
        <w:rPr>
          <w:color w:val="000000" w:themeColor="text1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7.2.5.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Зона санитарной охраны </w:t>
      </w:r>
      <w:r/>
      <w:r>
        <w:rPr>
          <w:color w:val="000000" w:themeColor="text1"/>
          <w:highlight w:val="none"/>
        </w:rPr>
        <w:t xml:space="preserve">водозаборов (3 пояс),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(подающих воду из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поверхностного источника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питьевого и хозяйственно-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бытового водоснабжения -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Чебоксарское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водохранилище: р.Ока,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р.Волга) (Полностью).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  <w:r>
        <w:rPr>
          <w:color w:val="000000" w:themeColor="text1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7.2.6.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Зона санитарной охраны </w:t>
      </w:r>
      <w:r/>
      <w:r>
        <w:rPr>
          <w:color w:val="000000" w:themeColor="text1"/>
          <w:highlight w:val="none"/>
        </w:rPr>
        <w:t xml:space="preserve">(2,3 пояс) водопроводных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станций АО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"Нижегородский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водоканал" Малиновая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гряда и Слудинская,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расположенных на реке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Оке в Нижегородской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области, городском округе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город Нижний Новгород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(реестровые номера: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52:18-6.1726, 52:18-6.1727,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52:18-6.1769)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(Полностью).</w:t>
      </w:r>
      <w:r>
        <w:rPr>
          <w:color w:val="000000" w:themeColor="text1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7.2.7.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Охранная зона объектов </w:t>
      </w:r>
      <w:r/>
      <w:r>
        <w:rPr>
          <w:color w:val="000000" w:themeColor="text1"/>
          <w:highlight w:val="none"/>
        </w:rPr>
        <w:t xml:space="preserve">электросетевого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хозяйства: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- вдоль воздушных линий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электропередачи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ВЛ до 1 кВ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(Частично).</w:t>
      </w:r>
      <w:r>
        <w:rPr>
          <w:color w:val="000000" w:themeColor="text1"/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color w:val="000000" w:themeColor="text1"/>
          <w:highlight w:val="none"/>
        </w:rPr>
        <w:t xml:space="preserve">7.2.8.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Санитарно - защитная </w:t>
      </w:r>
      <w:r/>
      <w:r>
        <w:rPr>
          <w:color w:val="000000" w:themeColor="text1"/>
          <w:highlight w:val="none"/>
        </w:rPr>
        <w:t xml:space="preserve">полоса водопровода по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обе стороны от крайних 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линий водопровода</w:t>
      </w:r>
      <w:r/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  <w:t xml:space="preserve"> (Частично).</w:t>
      </w:r>
      <w:r>
        <w:rPr>
          <w:color w:val="000000" w:themeColor="text1"/>
          <w:highlight w:val="none"/>
        </w:rPr>
      </w:r>
    </w:p>
    <w:p>
      <w:pPr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jc w:val="both"/>
        <w:tabs>
          <w:tab w:val="left" w:pos="426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567"/>
        <w:jc w:val="both"/>
        <w:tabs>
          <w:tab w:val="left" w:pos="426" w:leader="none"/>
        </w:tabs>
      </w:pPr>
      <w:r>
        <w:t xml:space="preserve">8.1. Договор составлен в двух экземплярах имеющих одинаковую юридическую силу: по одному для каждой из сторон. </w:t>
      </w:r>
      <w:r/>
    </w:p>
    <w:p>
      <w:pPr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</w:t>
      </w:r>
      <w:r>
        <w:t xml:space="preserve">ств ст</w:t>
      </w:r>
      <w:r>
        <w:t xml:space="preserve">орон по настоящему Договору.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jc w:val="both"/>
        <w:tabs>
          <w:tab w:val="left" w:pos="-142" w:leader="none"/>
        </w:tabs>
        <w:rPr>
          <w:sz w:val="12"/>
          <w:szCs w:val="12"/>
        </w:rPr>
      </w:pP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10. АДРЕСА, РЕКВИЗИТЫ И ПОДПИСИ СТОРОН:</w:t>
      </w:r>
      <w:r/>
    </w:p>
    <w:p>
      <w:pPr>
        <w:ind w:firstLine="708"/>
        <w:jc w:val="both"/>
      </w:pPr>
      <w:r/>
      <w:r/>
    </w:p>
    <w:p>
      <w:pPr>
        <w:ind w:firstLine="708"/>
        <w:jc w:val="both"/>
      </w:pPr>
      <w:r>
        <w:t xml:space="preserve">Арендодатель:</w:t>
      </w:r>
      <w:r/>
    </w:p>
    <w:p>
      <w:pPr>
        <w:jc w:val="both"/>
      </w:pPr>
      <w:r>
        <w:t xml:space="preserve">Администрация города Нижнего Новгорода</w:t>
      </w:r>
      <w:r/>
    </w:p>
    <w:p>
      <w:pPr>
        <w:jc w:val="both"/>
      </w:pPr>
      <w:r>
        <w:t xml:space="preserve">Юридический адрес: 603082, г. Нижний Новгород, Кремль, корпус 5.</w:t>
      </w:r>
      <w:r/>
    </w:p>
    <w:p>
      <w:pPr>
        <w:jc w:val="both"/>
      </w:pPr>
      <w:r>
        <w:t xml:space="preserve">Получатель арендной платы: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r>
        <w:rPr>
          <w:color w:val="000000"/>
        </w:rPr>
        <w:t xml:space="preserve">л</w:t>
      </w:r>
      <w:r>
        <w:rPr>
          <w:color w:val="000000"/>
        </w:rPr>
        <w:t xml:space="preserve">/с 04323024880)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Банк: ОКЦ № 1 ВВГУ Банка России// УФК по Нижегородской области г</w:t>
      </w:r>
      <w:r>
        <w:rPr>
          <w:color w:val="000000"/>
        </w:rPr>
        <w:t xml:space="preserve">.Н</w:t>
      </w:r>
      <w:r>
        <w:rPr>
          <w:color w:val="000000"/>
        </w:rPr>
        <w:t xml:space="preserve">ижний Новгород;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</w:p>
    <w:p>
      <w:pPr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jc w:val="both"/>
      </w:pPr>
      <w:r>
        <w:t xml:space="preserve">код бюджетной классификации (КБК) - 366 111 05 0</w:t>
      </w:r>
      <w:r>
        <w:t xml:space="preserve">12</w:t>
      </w:r>
      <w:r>
        <w:t xml:space="preserve"> 04 1000 120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Расч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93"/>
        <w:keepNext w:val="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</w:r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ПОДПИСИ СТОРОН:</w:t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          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№2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к договору аренды №___________ 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от «_____»___________20___г.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следующими характеристиками: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pStyle w:val="716"/>
        <w:ind w:left="567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/>
      <w:r>
        <w:rPr>
          <w:color w:val="000000"/>
        </w:rPr>
        <w:t xml:space="preserve">Российская Федерация, </w:t>
      </w:r>
      <w:r/>
      <w:r>
        <w:rPr>
          <w:color w:val="000000"/>
        </w:rPr>
        <w:t xml:space="preserve">Нижегородская область, городской округ </w:t>
      </w:r>
      <w:r/>
      <w:r>
        <w:rPr>
          <w:color w:val="000000"/>
        </w:rPr>
      </w:r>
      <w:r>
        <w:rPr>
          <w:color w:val="000000"/>
        </w:rPr>
        <w:t xml:space="preserve">город Нижний Новгород, город Нижний </w:t>
      </w:r>
      <w:r/>
      <w:r>
        <w:rPr>
          <w:color w:val="000000"/>
        </w:rPr>
      </w:r>
      <w:r>
        <w:rPr>
          <w:color w:val="000000"/>
        </w:rPr>
        <w:t xml:space="preserve">Новгород, деревня Ольгино, севернее </w:t>
      </w:r>
      <w:r/>
      <w:r>
        <w:rPr>
          <w:color w:val="000000"/>
        </w:rPr>
      </w:r>
      <w:r>
        <w:rPr>
          <w:color w:val="000000"/>
        </w:rPr>
        <w:t xml:space="preserve">земельного участка № 23</w:t>
      </w:r>
      <w:r/>
      <w:r>
        <w:rPr>
          <w:color w:val="000000"/>
        </w:rPr>
      </w:r>
      <w:r>
        <w:rPr>
          <w:color w:val="000000"/>
        </w:rPr>
        <w:t xml:space="preserve">;</w:t>
      </w:r>
      <w:r/>
      <w:r/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52:18:0080260:192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515</w:t>
      </w:r>
      <w:r>
        <w:rPr>
          <w:color w:val="000000"/>
        </w:rPr>
        <w:t xml:space="preserve"> кв.м.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</w:p>
    <w:p>
      <w:pPr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>
          <w:jc w:val="center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t xml:space="preserve">постр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</w:tr>
    </w:tbl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ind w:firstLine="567"/>
      </w:pPr>
      <w:r>
        <w:t xml:space="preserve">Прочие</w:t>
      </w:r>
      <w:r/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/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textDirection w:val="lrTb"/>
            <w:noWrap w:val="false"/>
          </w:tcPr>
          <w:p>
            <w:pPr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textDirection w:val="lrTb"/>
            <w:noWrap w:val="false"/>
          </w:tcPr>
          <w:p>
            <w:pPr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</w:tr>
    </w:tbl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 момент подписания </w:t>
      </w:r>
      <w:r>
        <w:t xml:space="preserve">акта</w:t>
      </w:r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             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737" w:bottom="568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6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8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2"/>
  </w:num>
  <w:num w:numId="5">
    <w:abstractNumId w:val="7"/>
  </w:num>
  <w:num w:numId="6">
    <w:abstractNumId w:val="18"/>
  </w:num>
  <w:num w:numId="7">
    <w:abstractNumId w:val="13"/>
  </w:num>
  <w:num w:numId="8">
    <w:abstractNumId w:val="2"/>
  </w:num>
  <w:num w:numId="9">
    <w:abstractNumId w:val="6"/>
  </w:num>
  <w:num w:numId="10">
    <w:abstractNumId w:val="17"/>
  </w:num>
  <w:num w:numId="11">
    <w:abstractNumId w:val="4"/>
  </w:num>
  <w:num w:numId="12">
    <w:abstractNumId w:val="3"/>
  </w:num>
  <w:num w:numId="13">
    <w:abstractNumId w:val="11"/>
  </w:num>
  <w:num w:numId="14">
    <w:abstractNumId w:val="8"/>
  </w:num>
  <w:num w:numId="15">
    <w:abstractNumId w:val="0"/>
  </w:num>
  <w:num w:numId="16">
    <w:abstractNumId w:val="1"/>
  </w:num>
  <w:num w:numId="17">
    <w:abstractNumId w:val="5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">
    <w:name w:val="Quote Char"/>
    <w:link w:val="722"/>
    <w:uiPriority w:val="29"/>
    <w:rPr>
      <w:i/>
    </w:rPr>
  </w:style>
  <w:style w:type="character" w:styleId="42">
    <w:name w:val="Intense Quote Char"/>
    <w:link w:val="724"/>
    <w:uiPriority w:val="30"/>
    <w:rPr>
      <w:i/>
    </w:rPr>
  </w:style>
  <w:style w:type="character" w:styleId="177">
    <w:name w:val="Footnote Text Char"/>
    <w:link w:val="859"/>
    <w:uiPriority w:val="99"/>
    <w:rPr>
      <w:sz w:val="18"/>
    </w:rPr>
  </w:style>
  <w:style w:type="character" w:styleId="180">
    <w:name w:val="Endnote Text Char"/>
    <w:link w:val="862"/>
    <w:uiPriority w:val="99"/>
    <w:rPr>
      <w:sz w:val="20"/>
    </w:rPr>
  </w:style>
  <w:style w:type="paragraph" w:styleId="692" w:default="1">
    <w:name w:val="Normal"/>
    <w:qFormat/>
    <w:rPr>
      <w:sz w:val="24"/>
      <w:szCs w:val="24"/>
    </w:rPr>
  </w:style>
  <w:style w:type="paragraph" w:styleId="693">
    <w:name w:val="Heading 1"/>
    <w:basedOn w:val="692"/>
    <w:next w:val="692"/>
    <w:link w:val="876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694">
    <w:name w:val="Heading 2"/>
    <w:basedOn w:val="692"/>
    <w:next w:val="692"/>
    <w:link w:val="877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paragraph" w:styleId="698" w:customStyle="1">
    <w:name w:val="Heading 1"/>
    <w:basedOn w:val="692"/>
    <w:next w:val="692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699" w:customStyle="1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 w:customStyle="1">
    <w:name w:val="Heading 2"/>
    <w:basedOn w:val="692"/>
    <w:next w:val="69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</w:rPr>
  </w:style>
  <w:style w:type="character" w:styleId="701" w:customStyle="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 w:customStyle="1">
    <w:name w:val="Heading 3"/>
    <w:basedOn w:val="692"/>
    <w:next w:val="69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03" w:customStyle="1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 w:customStyle="1">
    <w:name w:val="Heading 4"/>
    <w:basedOn w:val="692"/>
    <w:next w:val="69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05" w:customStyle="1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 w:customStyle="1">
    <w:name w:val="Heading 5"/>
    <w:basedOn w:val="692"/>
    <w:next w:val="69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</w:rPr>
  </w:style>
  <w:style w:type="character" w:styleId="707" w:customStyle="1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 w:customStyle="1">
    <w:name w:val="Heading 6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09" w:customStyle="1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 w:customStyle="1">
    <w:name w:val="Heading 7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11" w:customStyle="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 w:customStyle="1">
    <w:name w:val="Heading 8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13" w:customStyle="1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 w:customStyle="1">
    <w:name w:val="Heading 9"/>
    <w:basedOn w:val="692"/>
    <w:next w:val="69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15" w:customStyle="1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2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rPr>
      <w:lang w:eastAsia="zh-CN"/>
    </w:rPr>
  </w:style>
  <w:style w:type="paragraph" w:styleId="718">
    <w:name w:val="Title"/>
    <w:basedOn w:val="692"/>
    <w:link w:val="878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719" w:customStyle="1">
    <w:name w:val="Title Char"/>
    <w:uiPriority w:val="10"/>
    <w:rPr>
      <w:sz w:val="48"/>
      <w:szCs w:val="48"/>
    </w:rPr>
  </w:style>
  <w:style w:type="paragraph" w:styleId="720">
    <w:name w:val="Subtitle"/>
    <w:basedOn w:val="692"/>
    <w:link w:val="901"/>
    <w:uiPriority w:val="11"/>
    <w:qFormat/>
    <w:pPr>
      <w:jc w:val="both"/>
    </w:pPr>
    <w:rPr>
      <w:rFonts w:ascii="Cambria" w:hAnsi="Cambria"/>
    </w:rPr>
  </w:style>
  <w:style w:type="character" w:styleId="721" w:customStyle="1">
    <w:name w:val="Subtitle Char"/>
    <w:uiPriority w:val="11"/>
    <w:rPr>
      <w:sz w:val="24"/>
      <w:szCs w:val="24"/>
    </w:rPr>
  </w:style>
  <w:style w:type="paragraph" w:styleId="722">
    <w:name w:val="Quote"/>
    <w:basedOn w:val="692"/>
    <w:next w:val="692"/>
    <w:link w:val="723"/>
    <w:uiPriority w:val="29"/>
    <w:qFormat/>
    <w:pPr>
      <w:ind w:left="720" w:right="720"/>
    </w:pPr>
    <w:rPr>
      <w:i/>
      <w:sz w:val="20"/>
      <w:szCs w:val="20"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2"/>
    <w:next w:val="692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 w:customStyle="1">
    <w:name w:val="Header"/>
    <w:basedOn w:val="692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Header Char"/>
    <w:link w:val="726"/>
    <w:uiPriority w:val="99"/>
  </w:style>
  <w:style w:type="paragraph" w:styleId="728" w:customStyle="1">
    <w:name w:val="Footer"/>
    <w:basedOn w:val="692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link w:val="728"/>
    <w:uiPriority w:val="99"/>
  </w:style>
  <w:style w:type="paragraph" w:styleId="730" w:customStyle="1">
    <w:name w:val="Caption"/>
    <w:basedOn w:val="692"/>
    <w:next w:val="692"/>
    <w:link w:val="73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1" w:customStyle="1">
    <w:name w:val="Caption Char"/>
    <w:link w:val="730"/>
    <w:uiPriority w:val="35"/>
    <w:rPr>
      <w:b/>
      <w:bCs/>
      <w:color w:val="4f81bd"/>
      <w:sz w:val="18"/>
      <w:szCs w:val="18"/>
    </w:rPr>
  </w:style>
  <w:style w:type="table" w:styleId="73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uiPriority w:val="99"/>
    <w:rPr>
      <w:rFonts w:cs="Times New Roman"/>
      <w:color w:val="0000ff"/>
      <w:u w:val="single"/>
    </w:rPr>
  </w:style>
  <w:style w:type="paragraph" w:styleId="859">
    <w:name w:val="footnote text"/>
    <w:basedOn w:val="692"/>
    <w:link w:val="860"/>
    <w:uiPriority w:val="99"/>
    <w:semiHidden/>
    <w:unhideWhenUsed/>
    <w:pPr>
      <w:spacing w:after="40"/>
    </w:pPr>
    <w:rPr>
      <w:sz w:val="18"/>
      <w:szCs w:val="20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92"/>
    <w:link w:val="863"/>
    <w:uiPriority w:val="99"/>
    <w:semiHidden/>
    <w:unhideWhenUsed/>
    <w:rPr>
      <w:sz w:val="20"/>
      <w:szCs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92"/>
    <w:next w:val="692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paragraph" w:styleId="866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7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8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9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70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71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72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73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92"/>
    <w:next w:val="692"/>
    <w:uiPriority w:val="99"/>
    <w:unhideWhenUsed/>
  </w:style>
  <w:style w:type="character" w:styleId="876" w:customStyle="1">
    <w:name w:val="Заголовок 1 Знак"/>
    <w:link w:val="693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7" w:customStyle="1">
    <w:name w:val="Заголовок 2 Знак"/>
    <w:link w:val="694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8" w:customStyle="1">
    <w:name w:val="Название Знак"/>
    <w:link w:val="718"/>
    <w:rPr>
      <w:rFonts w:ascii="Cambria" w:hAnsi="Cambria" w:eastAsia="Times New Roman" w:cs="Times New Roman"/>
      <w:b/>
      <w:bCs/>
      <w:sz w:val="32"/>
      <w:szCs w:val="32"/>
    </w:rPr>
  </w:style>
  <w:style w:type="paragraph" w:styleId="879">
    <w:name w:val="Body Text Indent"/>
    <w:basedOn w:val="692"/>
    <w:link w:val="880"/>
    <w:uiPriority w:val="99"/>
    <w:pPr>
      <w:ind w:left="360"/>
    </w:pPr>
  </w:style>
  <w:style w:type="character" w:styleId="880" w:customStyle="1">
    <w:name w:val="Основной текст с отступом Знак"/>
    <w:link w:val="879"/>
    <w:uiPriority w:val="99"/>
    <w:semiHidden/>
    <w:rPr>
      <w:rFonts w:cs="Times New Roman"/>
      <w:sz w:val="24"/>
      <w:szCs w:val="24"/>
    </w:rPr>
  </w:style>
  <w:style w:type="character" w:styleId="881" w:customStyle="1">
    <w:name w:val="Цветовое выделение"/>
    <w:rPr>
      <w:b/>
      <w:color w:val="000080"/>
    </w:rPr>
  </w:style>
  <w:style w:type="paragraph" w:styleId="882" w:customStyle="1">
    <w:name w:val="Заголовок статьи"/>
    <w:basedOn w:val="692"/>
    <w:next w:val="692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3">
    <w:name w:val="Body Text"/>
    <w:basedOn w:val="692"/>
    <w:link w:val="884"/>
    <w:uiPriority w:val="99"/>
    <w:pPr>
      <w:jc w:val="both"/>
    </w:pPr>
  </w:style>
  <w:style w:type="character" w:styleId="884" w:customStyle="1">
    <w:name w:val="Основной текст Знак"/>
    <w:link w:val="883"/>
    <w:uiPriority w:val="99"/>
    <w:semiHidden/>
    <w:rPr>
      <w:rFonts w:cs="Times New Roman"/>
      <w:sz w:val="24"/>
      <w:szCs w:val="24"/>
    </w:rPr>
  </w:style>
  <w:style w:type="paragraph" w:styleId="885">
    <w:name w:val="Body Text Indent 2"/>
    <w:basedOn w:val="692"/>
    <w:link w:val="886"/>
    <w:uiPriority w:val="99"/>
    <w:pPr>
      <w:ind w:firstLine="708"/>
      <w:jc w:val="both"/>
    </w:pPr>
  </w:style>
  <w:style w:type="character" w:styleId="886" w:customStyle="1">
    <w:name w:val="Основной текст с отступом 2 Знак"/>
    <w:link w:val="885"/>
    <w:uiPriority w:val="99"/>
    <w:semiHidden/>
    <w:rPr>
      <w:rFonts w:cs="Times New Roman"/>
      <w:sz w:val="24"/>
      <w:szCs w:val="24"/>
    </w:rPr>
  </w:style>
  <w:style w:type="paragraph" w:styleId="887">
    <w:name w:val="Body Text 2"/>
    <w:basedOn w:val="692"/>
    <w:link w:val="888"/>
    <w:uiPriority w:val="99"/>
  </w:style>
  <w:style w:type="character" w:styleId="888" w:customStyle="1">
    <w:name w:val="Основной текст 2 Знак"/>
    <w:link w:val="887"/>
    <w:uiPriority w:val="99"/>
    <w:rPr>
      <w:rFonts w:cs="Times New Roman"/>
      <w:sz w:val="24"/>
      <w:szCs w:val="24"/>
    </w:rPr>
  </w:style>
  <w:style w:type="paragraph" w:styleId="889" w:customStyle="1">
    <w:name w:val="Таблицы (моноширинный)"/>
    <w:basedOn w:val="692"/>
    <w:next w:val="692"/>
    <w:pPr>
      <w:jc w:val="both"/>
    </w:pPr>
    <w:rPr>
      <w:rFonts w:ascii="Courier New" w:hAnsi="Courier New" w:cs="Courier New"/>
      <w:sz w:val="20"/>
      <w:szCs w:val="20"/>
    </w:rPr>
  </w:style>
  <w:style w:type="character" w:styleId="890">
    <w:name w:val="page number"/>
    <w:uiPriority w:val="99"/>
    <w:rPr>
      <w:rFonts w:cs="Times New Roman"/>
    </w:rPr>
  </w:style>
  <w:style w:type="paragraph" w:styleId="891">
    <w:name w:val="Footer"/>
    <w:basedOn w:val="692"/>
    <w:link w:val="892"/>
    <w:uiPriority w:val="99"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link w:val="891"/>
    <w:uiPriority w:val="99"/>
    <w:semiHidden/>
    <w:rPr>
      <w:rFonts w:cs="Times New Roman"/>
      <w:sz w:val="24"/>
      <w:szCs w:val="24"/>
    </w:rPr>
  </w:style>
  <w:style w:type="paragraph" w:styleId="893">
    <w:name w:val="Body Text Indent 3"/>
    <w:basedOn w:val="692"/>
    <w:link w:val="894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</w:rPr>
  </w:style>
  <w:style w:type="character" w:styleId="894" w:customStyle="1">
    <w:name w:val="Основной текст с отступом 3 Знак"/>
    <w:link w:val="893"/>
    <w:uiPriority w:val="99"/>
    <w:semiHidden/>
    <w:rPr>
      <w:rFonts w:cs="Times New Roman"/>
      <w:sz w:val="16"/>
      <w:szCs w:val="16"/>
    </w:rPr>
  </w:style>
  <w:style w:type="paragraph" w:styleId="895" w:customStyle="1">
    <w:name w:val="Стиль1"/>
    <w:basedOn w:val="692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6" w:customStyle="1">
    <w:name w:val="Стиль2"/>
    <w:basedOn w:val="897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7">
    <w:name w:val="List Number 2"/>
    <w:basedOn w:val="692"/>
    <w:uiPriority w:val="99"/>
    <w:pPr>
      <w:ind w:left="643" w:hanging="360"/>
      <w:tabs>
        <w:tab w:val="num" w:pos="643" w:leader="none"/>
      </w:tabs>
    </w:pPr>
  </w:style>
  <w:style w:type="paragraph" w:styleId="898" w:customStyle="1">
    <w:name w:val="Стиль3"/>
    <w:basedOn w:val="885"/>
    <w:uiPriority w:val="99"/>
    <w:pPr>
      <w:numPr>
        <w:ilvl w:val="2"/>
        <w:numId w:val="1"/>
      </w:numPr>
      <w:ind w:firstLine="0"/>
      <w:widowControl w:val="off"/>
    </w:pPr>
  </w:style>
  <w:style w:type="paragraph" w:styleId="899">
    <w:name w:val="Header"/>
    <w:basedOn w:val="692"/>
    <w:link w:val="900"/>
    <w:uiPriority w:val="99"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link w:val="899"/>
    <w:uiPriority w:val="99"/>
    <w:semiHidden/>
    <w:rPr>
      <w:rFonts w:cs="Times New Roman"/>
      <w:sz w:val="24"/>
      <w:szCs w:val="24"/>
    </w:rPr>
  </w:style>
  <w:style w:type="character" w:styleId="901" w:customStyle="1">
    <w:name w:val="Подзаголовок Знак"/>
    <w:link w:val="720"/>
    <w:uiPriority w:val="11"/>
    <w:rPr>
      <w:rFonts w:ascii="Cambria" w:hAnsi="Cambria" w:eastAsia="Times New Roman" w:cs="Times New Roman"/>
      <w:sz w:val="24"/>
      <w:szCs w:val="24"/>
    </w:rPr>
  </w:style>
  <w:style w:type="paragraph" w:styleId="902" w:customStyle="1">
    <w:name w:val="ConsPlusNormal"/>
    <w:pPr>
      <w:ind w:firstLine="720"/>
    </w:pPr>
    <w:rPr>
      <w:rFonts w:ascii="Arial" w:hAnsi="Arial" w:cs="Arial"/>
    </w:rPr>
  </w:style>
  <w:style w:type="character" w:styleId="903" w:customStyle="1">
    <w:name w:val="Знак"/>
    <w:uiPriority w:val="99"/>
    <w:rPr>
      <w:rFonts w:cs="Times New Roman"/>
      <w:sz w:val="24"/>
      <w:szCs w:val="24"/>
      <w:lang w:val="ru-RU" w:eastAsia="ru-RU"/>
    </w:rPr>
  </w:style>
  <w:style w:type="paragraph" w:styleId="904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05" w:customStyle="1">
    <w:name w:val="Con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6">
    <w:name w:val="Body Text 3"/>
    <w:basedOn w:val="692"/>
    <w:link w:val="907"/>
    <w:uiPriority w:val="99"/>
    <w:pPr>
      <w:spacing w:after="120"/>
    </w:pPr>
    <w:rPr>
      <w:sz w:val="16"/>
      <w:szCs w:val="16"/>
    </w:rPr>
  </w:style>
  <w:style w:type="character" w:styleId="907" w:customStyle="1">
    <w:name w:val="Основной текст 3 Знак"/>
    <w:link w:val="906"/>
    <w:uiPriority w:val="99"/>
    <w:semiHidden/>
    <w:rPr>
      <w:rFonts w:cs="Times New Roman"/>
      <w:sz w:val="16"/>
      <w:szCs w:val="16"/>
    </w:rPr>
  </w:style>
  <w:style w:type="paragraph" w:styleId="908">
    <w:name w:val="Balloon Text"/>
    <w:basedOn w:val="692"/>
    <w:link w:val="909"/>
    <w:uiPriority w:val="99"/>
    <w:semiHidden/>
    <w:rPr>
      <w:rFonts w:ascii="Tahoma" w:hAnsi="Tahoma"/>
      <w:sz w:val="16"/>
      <w:szCs w:val="16"/>
    </w:rPr>
  </w:style>
  <w:style w:type="character" w:styleId="909" w:customStyle="1">
    <w:name w:val="Текст выноски Знак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FollowedHyperlink"/>
    <w:uiPriority w:val="99"/>
    <w:rPr>
      <w:rFonts w:cs="Times New Roman"/>
      <w:color w:val="800080"/>
      <w:u w:val="single"/>
    </w:rPr>
  </w:style>
  <w:style w:type="character" w:styleId="911" w:customStyle="1">
    <w:name w:val="Гипертекстовая ссылка"/>
    <w:uiPriority w:val="99"/>
    <w:rPr>
      <w:rFonts w:cs="Times New Roman"/>
      <w:b/>
      <w:bCs/>
      <w:color w:val="008000"/>
      <w:u w:val="single"/>
    </w:rPr>
  </w:style>
  <w:style w:type="character" w:styleId="912" w:customStyle="1">
    <w:name w:val="apple-converted-space"/>
    <w:basedOn w:val="69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94</cp:revision>
  <dcterms:created xsi:type="dcterms:W3CDTF">2020-03-02T11:26:00Z</dcterms:created>
  <dcterms:modified xsi:type="dcterms:W3CDTF">2026-04-16T11:23:53Z</dcterms:modified>
  <cp:version>786432</cp:version>
</cp:coreProperties>
</file>