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D6" w:rsidRDefault="00D947D6" w:rsidP="008929E5">
      <w:pPr>
        <w:jc w:val="center"/>
      </w:pPr>
      <w:r>
        <w:t>ПРОТОКОЛ</w:t>
      </w:r>
    </w:p>
    <w:p w:rsidR="005D5086" w:rsidRDefault="00667187" w:rsidP="008929E5">
      <w:pPr>
        <w:ind w:right="57"/>
        <w:jc w:val="center"/>
      </w:pPr>
      <w:r w:rsidRPr="00EE7CAD">
        <w:t xml:space="preserve">подведения итогов продажи посредством публичного предложения в электронной форме, </w:t>
      </w:r>
      <w:r w:rsidR="00C93748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Pr="00667187">
        <w:t xml:space="preserve">: </w:t>
      </w:r>
      <w:r w:rsidR="00D947D6">
        <w:t xml:space="preserve">нежилое помещение, общей площадью 42,2 кв. м, расположенное по адресу: Нижегородская обл, </w:t>
      </w:r>
    </w:p>
    <w:p w:rsidR="00D947D6" w:rsidRDefault="005D5086" w:rsidP="008929E5">
      <w:pPr>
        <w:ind w:right="57"/>
        <w:jc w:val="center"/>
      </w:pPr>
      <w:r>
        <w:t xml:space="preserve">г. </w:t>
      </w:r>
      <w:r w:rsidR="00D947D6">
        <w:t>Нижний Новгород, Бекетова ул, дом 36А, пом. П3 (№ сообщ. на torgi.gov 171120/0530477/06)</w:t>
      </w:r>
    </w:p>
    <w:p w:rsidR="00D947D6" w:rsidRDefault="00D947D6" w:rsidP="008929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947D6" w:rsidTr="008E359E">
        <w:tc>
          <w:tcPr>
            <w:tcW w:w="4672" w:type="dxa"/>
            <w:hideMark/>
          </w:tcPr>
          <w:p w:rsidR="00D947D6" w:rsidRDefault="00AD265B" w:rsidP="008929E5">
            <w:pPr>
              <w:tabs>
                <w:tab w:val="left" w:pos="1080"/>
              </w:tabs>
              <w:jc w:val="both"/>
            </w:pPr>
            <w:r w:rsidRPr="00101120">
              <w:t xml:space="preserve"> </w:t>
            </w:r>
            <w:r w:rsidR="00D947D6">
              <w:t xml:space="preserve">                                                                            </w:t>
            </w:r>
          </w:p>
        </w:tc>
        <w:tc>
          <w:tcPr>
            <w:tcW w:w="4673" w:type="dxa"/>
            <w:hideMark/>
          </w:tcPr>
          <w:p w:rsidR="00D947D6" w:rsidRDefault="007D5119" w:rsidP="008929E5">
            <w:pPr>
              <w:jc w:val="right"/>
            </w:pPr>
            <w:r>
              <w:t>«21» декабря 2020 года</w:t>
            </w:r>
          </w:p>
        </w:tc>
      </w:tr>
    </w:tbl>
    <w:p w:rsidR="00D947D6" w:rsidRDefault="00D947D6" w:rsidP="008929E5">
      <w:pPr>
        <w:jc w:val="center"/>
      </w:pPr>
    </w:p>
    <w:p w:rsidR="00667187" w:rsidRPr="00EE7CAD" w:rsidRDefault="005D5086" w:rsidP="00101120">
      <w:r>
        <w:t>Организатор торгов (</w:t>
      </w:r>
      <w:r w:rsidR="00667187" w:rsidRPr="00EE7CAD">
        <w:t>Продавец</w:t>
      </w:r>
      <w:r>
        <w:t>)</w:t>
      </w:r>
      <w:r w:rsidR="00667187" w:rsidRPr="00EE7CAD">
        <w:t xml:space="preserve">: Акционерное общество «Российский аукционный дом» </w:t>
      </w:r>
      <w:r w:rsidR="00101120" w:rsidRPr="00AA6EAF">
        <w:t>(далее</w:t>
      </w:r>
      <w:r w:rsidR="00CD6444">
        <w:t xml:space="preserve"> </w:t>
      </w:r>
      <w:r w:rsidR="00101120" w:rsidRPr="00AA6EAF">
        <w:t>-</w:t>
      </w:r>
      <w:r w:rsidR="00CD6444">
        <w:t xml:space="preserve"> </w:t>
      </w:r>
      <w:r w:rsidR="00101120" w:rsidRPr="00AA6EAF">
        <w:t>АО «РАД»)</w:t>
      </w:r>
      <w:r w:rsidR="00101120" w:rsidRPr="00AA6EAF">
        <w:rPr>
          <w:lang w:eastAsia="ru-RU"/>
        </w:rPr>
        <w:t>.</w:t>
      </w:r>
    </w:p>
    <w:p w:rsidR="00667187" w:rsidRPr="00EE7CAD" w:rsidRDefault="00101120" w:rsidP="00667187">
      <w:pPr>
        <w:jc w:val="both"/>
      </w:pPr>
      <w:r w:rsidRPr="00AA6EAF">
        <w:t>Оператор электронной площадки:</w:t>
      </w:r>
      <w:r>
        <w:t xml:space="preserve"> </w:t>
      </w:r>
      <w:r w:rsidR="00667187" w:rsidRPr="00EE7CAD">
        <w:t>АО «РАД»</w:t>
      </w:r>
      <w:r>
        <w:t>.</w:t>
      </w:r>
    </w:p>
    <w:p w:rsidR="00667187" w:rsidRPr="00EE7CAD" w:rsidRDefault="00667187" w:rsidP="00667187">
      <w:pPr>
        <w:jc w:val="both"/>
      </w:pPr>
      <w:r w:rsidRPr="00EE7CAD">
        <w:t>Место проведения продажи: Электронная площадка АО «РАД» Lot-online.ru.</w:t>
      </w:r>
    </w:p>
    <w:p w:rsidR="00D947D6" w:rsidRDefault="00D947D6" w:rsidP="008929E5">
      <w:pPr>
        <w:jc w:val="both"/>
      </w:pPr>
      <w:r>
        <w:t>Дата и время начала проведения</w:t>
      </w:r>
      <w:r w:rsidRPr="00D947D6">
        <w:t xml:space="preserve"> </w:t>
      </w:r>
      <w:r>
        <w:t>продажи: 21 декабря 2020 года, 12 часов 00 минут по московскому времени.</w:t>
      </w:r>
    </w:p>
    <w:p w:rsidR="00D947D6" w:rsidRDefault="00D947D6" w:rsidP="008929E5">
      <w:pPr>
        <w:jc w:val="both"/>
      </w:pPr>
    </w:p>
    <w:p w:rsidR="00101120" w:rsidRDefault="00101120" w:rsidP="0010112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B25FC">
        <w:rPr>
          <w:lang w:eastAsia="ru-RU"/>
        </w:rPr>
        <w:t xml:space="preserve">Предмет продажи посредством публичного предложения (далее - продажа): </w:t>
      </w:r>
    </w:p>
    <w:p w:rsidR="00667187" w:rsidRPr="00EE7CAD" w:rsidRDefault="00D947D6" w:rsidP="00667187">
      <w:pPr>
        <w:jc w:val="both"/>
      </w:pPr>
      <w:r>
        <w:t xml:space="preserve">Нежилое помещение общей площадью 42,2 кв.м., этаж: подвал №1, кадастровый №52:18:0070164:455, расположенное по адресу: г. Нижний Новгород, Советский район, ул. Бекетова, д.36А, пом. П3. </w:t>
      </w:r>
      <w:r w:rsidR="00667187" w:rsidRPr="00667187">
        <w:t>(далее – Имущество).</w:t>
      </w:r>
    </w:p>
    <w:p w:rsidR="00D947D6" w:rsidRDefault="00D947D6" w:rsidP="008929E5">
      <w:pPr>
        <w:jc w:val="both"/>
      </w:pPr>
    </w:p>
    <w:p w:rsidR="00D947D6" w:rsidRDefault="000F2F23" w:rsidP="000F2F23">
      <w:pPr>
        <w:jc w:val="both"/>
      </w:pPr>
      <w:r w:rsidRPr="00EE7CAD">
        <w:t>Начальная цена Имущества (цена первоначального предложения) –</w:t>
      </w:r>
      <w:r>
        <w:t xml:space="preserve"> </w:t>
      </w:r>
      <w:r w:rsidR="00D947D6">
        <w:t>1 004 000 (один миллион четыре тысячи) рублей</w:t>
      </w:r>
      <w:r>
        <w:t xml:space="preserve"> </w:t>
      </w:r>
      <w:r w:rsidRPr="00EE7CAD">
        <w:rPr>
          <w:color w:val="000000" w:themeColor="text1"/>
          <w:lang w:eastAsia="ru-RU"/>
        </w:rPr>
        <w:t xml:space="preserve">с учетом </w:t>
      </w:r>
      <w:r w:rsidRPr="00EE7CAD">
        <w:rPr>
          <w:bCs/>
          <w:color w:val="000000" w:themeColor="text1"/>
          <w:lang w:eastAsia="ru-RU"/>
        </w:rPr>
        <w:t>НДС</w:t>
      </w:r>
      <w:r w:rsidR="00E26438" w:rsidRPr="002661C8">
        <w:t>.</w:t>
      </w:r>
    </w:p>
    <w:p w:rsidR="00D947D6" w:rsidRDefault="000F2F23" w:rsidP="008929E5">
      <w:pPr>
        <w:jc w:val="both"/>
      </w:pPr>
      <w:r w:rsidRPr="00EE7CAD">
        <w:t xml:space="preserve">Минимальная цена предложения (цена отсечения) </w:t>
      </w:r>
      <w:r w:rsidR="00D947D6" w:rsidRPr="00D947D6">
        <w:t xml:space="preserve">– </w:t>
      </w:r>
      <w:r w:rsidR="00D947D6">
        <w:t>502 000 (пятьсот две тысячи) рублей</w:t>
      </w:r>
      <w:r w:rsidRPr="00EE7CAD">
        <w:rPr>
          <w:bCs/>
          <w:color w:val="000000" w:themeColor="text1"/>
          <w:lang w:eastAsia="ru-RU"/>
        </w:rPr>
        <w:t xml:space="preserve"> </w:t>
      </w:r>
      <w:r w:rsidRPr="00EE7CAD">
        <w:rPr>
          <w:bCs/>
          <w:iCs/>
          <w:color w:val="000000" w:themeColor="text1"/>
        </w:rPr>
        <w:t>с учетом НДС</w:t>
      </w:r>
      <w:r w:rsidR="00E26438" w:rsidRPr="002661C8">
        <w:t>.</w:t>
      </w:r>
    </w:p>
    <w:p w:rsidR="00D947D6" w:rsidRPr="00D947D6" w:rsidRDefault="00D947D6" w:rsidP="008929E5">
      <w:pPr>
        <w:jc w:val="both"/>
      </w:pPr>
      <w:r w:rsidRPr="00D947D6">
        <w:t xml:space="preserve">Величина снижения цены первоначального предложения («шаг понижения») – </w:t>
      </w:r>
      <w:r w:rsidR="005D5086">
        <w:t>100</w:t>
      </w:r>
      <w:r w:rsidR="007D5119">
        <w:t xml:space="preserve"> </w:t>
      </w:r>
      <w:r w:rsidR="005D5086">
        <w:t>4</w:t>
      </w:r>
      <w:r w:rsidR="007D5119">
        <w:t>00 (</w:t>
      </w:r>
      <w:r w:rsidR="005D5086">
        <w:t>сто тысяч четыреста</w:t>
      </w:r>
      <w:r w:rsidR="007D5119">
        <w:t>) рублей</w:t>
      </w:r>
      <w:r w:rsidR="00E26438" w:rsidRPr="002661C8">
        <w:t>.</w:t>
      </w:r>
    </w:p>
    <w:p w:rsidR="00D947D6" w:rsidRPr="00944C61" w:rsidRDefault="00D947D6" w:rsidP="008929E5">
      <w:pPr>
        <w:jc w:val="both"/>
      </w:pPr>
      <w:r w:rsidRPr="002661C8">
        <w:t xml:space="preserve">Величина повышения цены («шаг аукциона») </w:t>
      </w:r>
      <w:r w:rsidRPr="00944C61">
        <w:t xml:space="preserve">– </w:t>
      </w:r>
      <w:r w:rsidR="007D5119">
        <w:t>50 200 (пятьдесят тысяч двести) рублей</w:t>
      </w:r>
      <w:r w:rsidR="00E26438" w:rsidRPr="002661C8">
        <w:t>.</w:t>
      </w:r>
    </w:p>
    <w:p w:rsidR="00D947D6" w:rsidRDefault="00D947D6" w:rsidP="008929E5">
      <w:pPr>
        <w:jc w:val="both"/>
      </w:pPr>
    </w:p>
    <w:p w:rsidR="00D947D6" w:rsidRPr="005D5086" w:rsidRDefault="00C93748" w:rsidP="008929E5">
      <w:pPr>
        <w:jc w:val="both"/>
        <w:rPr>
          <w:b/>
          <w:bCs/>
        </w:rPr>
      </w:pPr>
      <w:r w:rsidRPr="005D5086">
        <w:rPr>
          <w:b/>
          <w:bCs/>
        </w:rPr>
        <w:t>Р</w:t>
      </w:r>
      <w:r w:rsidR="00D947D6" w:rsidRPr="005D5086">
        <w:rPr>
          <w:b/>
          <w:bCs/>
        </w:rPr>
        <w:t>ешени</w:t>
      </w:r>
      <w:r w:rsidRPr="005D5086">
        <w:rPr>
          <w:b/>
          <w:bCs/>
        </w:rPr>
        <w:t>е</w:t>
      </w:r>
      <w:r w:rsidR="00D947D6" w:rsidRPr="005D5086">
        <w:rPr>
          <w:b/>
          <w:bCs/>
        </w:rPr>
        <w:t xml:space="preserve"> Продавца:</w:t>
      </w:r>
    </w:p>
    <w:p w:rsidR="00D947D6" w:rsidRDefault="00D947D6" w:rsidP="008929E5">
      <w:pPr>
        <w:jc w:val="both"/>
      </w:pPr>
      <w:r>
        <w:t xml:space="preserve">Победителем </w:t>
      </w:r>
      <w:r w:rsidR="005440CE" w:rsidRPr="00EE7CAD">
        <w:t xml:space="preserve">продажи </w:t>
      </w:r>
      <w:r>
        <w:t xml:space="preserve">признан участник </w:t>
      </w:r>
      <w:r w:rsidR="007D5119">
        <w:t>№</w:t>
      </w:r>
      <w:r w:rsidR="007D5119" w:rsidRPr="00EC13F5">
        <w:t>2</w:t>
      </w:r>
      <w:r w:rsidR="007D5119" w:rsidRPr="007D5119">
        <w:t xml:space="preserve"> </w:t>
      </w:r>
      <w:r>
        <w:t>–</w:t>
      </w:r>
      <w:r w:rsidRPr="00EC3AE7">
        <w:t xml:space="preserve"> </w:t>
      </w:r>
      <w:r w:rsidRPr="006162FC">
        <w:t>Индивидуальный предприниматель Романенко Олег Николаевич</w:t>
      </w:r>
      <w:r>
        <w:t>, предложивший цену приобретения</w:t>
      </w:r>
      <w:r w:rsidR="005440CE" w:rsidRPr="005440CE">
        <w:t xml:space="preserve"> </w:t>
      </w:r>
      <w:r w:rsidR="005440CE" w:rsidRPr="00EE7CAD">
        <w:t xml:space="preserve">Имущества </w:t>
      </w:r>
      <w:r>
        <w:t xml:space="preserve">– </w:t>
      </w:r>
      <w:r w:rsidRPr="006162FC">
        <w:t>903 600 (девятьсот три тысячи шестьсот) рублей</w:t>
      </w:r>
      <w:r w:rsidR="005440CE" w:rsidRPr="00EE7CAD">
        <w:rPr>
          <w:bCs/>
          <w:color w:val="000000" w:themeColor="text1"/>
          <w:lang w:eastAsia="ru-RU"/>
        </w:rPr>
        <w:t xml:space="preserve"> </w:t>
      </w:r>
      <w:r w:rsidR="005440CE" w:rsidRPr="00EE7CAD">
        <w:rPr>
          <w:bCs/>
          <w:iCs/>
          <w:color w:val="000000" w:themeColor="text1"/>
        </w:rPr>
        <w:t>с учетом НДС</w:t>
      </w:r>
      <w:r w:rsidR="005440CE" w:rsidRPr="00EE7CAD">
        <w:t>.</w:t>
      </w:r>
    </w:p>
    <w:p w:rsidR="00D947D6" w:rsidRDefault="00D947D6" w:rsidP="008929E5">
      <w:pPr>
        <w:jc w:val="both"/>
      </w:pPr>
    </w:p>
    <w:p w:rsidR="00D947D6" w:rsidRDefault="00D947D6" w:rsidP="008929E5">
      <w:pPr>
        <w:jc w:val="both"/>
      </w:pPr>
      <w:r>
        <w:t xml:space="preserve">Предпоследнее предложение по цене </w:t>
      </w:r>
      <w:r w:rsidR="0044131D" w:rsidRPr="00EE7CAD">
        <w:t xml:space="preserve">Имущества </w:t>
      </w:r>
      <w:r>
        <w:t xml:space="preserve">сделал участник </w:t>
      </w:r>
      <w:r w:rsidR="007D5119">
        <w:t>№</w:t>
      </w:r>
      <w:r w:rsidR="007D5119" w:rsidRPr="00EC13F5">
        <w:t>4</w:t>
      </w:r>
      <w:r>
        <w:t xml:space="preserve"> -</w:t>
      </w:r>
      <w:r w:rsidR="007D5119" w:rsidRPr="007D5119">
        <w:t xml:space="preserve"> </w:t>
      </w:r>
      <w:r w:rsidRPr="006162FC">
        <w:t>Савченко Маргарита Васильевна</w:t>
      </w:r>
      <w:r>
        <w:t>, предложивш</w:t>
      </w:r>
      <w:r w:rsidR="008E63D6">
        <w:t>ая</w:t>
      </w:r>
      <w:r>
        <w:t xml:space="preserve"> цену приобретения </w:t>
      </w:r>
      <w:r w:rsidR="0044131D" w:rsidRPr="00EE7CAD">
        <w:t xml:space="preserve">Имущества </w:t>
      </w:r>
      <w:r>
        <w:t xml:space="preserve">- </w:t>
      </w:r>
      <w:r w:rsidRPr="006162FC">
        <w:t>853 400 (восемьсот пятьдесят три тысячи четыреста) рублей</w:t>
      </w:r>
      <w:r w:rsidR="0044131D" w:rsidRPr="00EE7CAD">
        <w:rPr>
          <w:bCs/>
          <w:color w:val="000000" w:themeColor="text1"/>
          <w:lang w:eastAsia="ru-RU"/>
        </w:rPr>
        <w:t xml:space="preserve"> </w:t>
      </w:r>
      <w:r w:rsidR="0044131D" w:rsidRPr="00EE7CAD">
        <w:rPr>
          <w:bCs/>
          <w:iCs/>
          <w:color w:val="000000" w:themeColor="text1"/>
        </w:rPr>
        <w:t>с учетом НДС</w:t>
      </w:r>
      <w:r w:rsidR="00E26438" w:rsidRPr="002661C8">
        <w:t>.</w:t>
      </w:r>
    </w:p>
    <w:p w:rsidR="00D947D6" w:rsidRDefault="00D947D6" w:rsidP="008929E5">
      <w:pPr>
        <w:jc w:val="both"/>
      </w:pPr>
    </w:p>
    <w:p w:rsidR="00BA760E" w:rsidRPr="00EE7CAD" w:rsidRDefault="00BA760E" w:rsidP="00BA760E">
      <w:pPr>
        <w:jc w:val="both"/>
      </w:pPr>
      <w:r w:rsidRPr="00EE7CAD">
        <w:t xml:space="preserve">Договор купли-продажи Имущества заключается между </w:t>
      </w:r>
      <w:r w:rsidR="00C93748">
        <w:t>Собственником</w:t>
      </w:r>
      <w:r w:rsidR="00C93748" w:rsidRPr="00EE7CAD">
        <w:t xml:space="preserve"> </w:t>
      </w:r>
      <w:r w:rsidRPr="00EE7CAD">
        <w:t>и Победителем</w:t>
      </w:r>
      <w:r w:rsidR="005F51A2">
        <w:t xml:space="preserve"> продажи </w:t>
      </w:r>
      <w:r w:rsidR="005F51A2" w:rsidRPr="009B25FC">
        <w:rPr>
          <w:lang w:eastAsia="ru-RU"/>
        </w:rPr>
        <w:t>посредством публичного предложения</w:t>
      </w:r>
      <w:r w:rsidR="005F51A2">
        <w:rPr>
          <w:lang w:eastAsia="ru-RU"/>
        </w:rPr>
        <w:t xml:space="preserve"> в электронной форме</w:t>
      </w:r>
      <w:r w:rsidR="005F51A2">
        <w:t xml:space="preserve"> </w:t>
      </w:r>
      <w:r w:rsidR="005F51A2" w:rsidRPr="001E441C">
        <w:t>в установленном законодательством порядке</w:t>
      </w:r>
      <w:r w:rsidRPr="00EE7CAD">
        <w:t xml:space="preserve"> в течение 5 (пяти) рабочих дней с даты подведения итогов продажи.</w:t>
      </w:r>
    </w:p>
    <w:p w:rsidR="00BA760E" w:rsidRPr="00EE7CAD" w:rsidRDefault="00BA760E" w:rsidP="00BA760E">
      <w:pPr>
        <w:jc w:val="both"/>
      </w:pPr>
    </w:p>
    <w:p w:rsidR="00D947D6" w:rsidRDefault="00BA760E" w:rsidP="00BA760E">
      <w:pPr>
        <w:jc w:val="both"/>
      </w:pPr>
      <w:r w:rsidRPr="00EE7CAD">
        <w:t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продажи аннулируются продавцом.</w:t>
      </w:r>
    </w:p>
    <w:p w:rsidR="00BA760E" w:rsidRDefault="00BA760E" w:rsidP="00BA760E">
      <w:pPr>
        <w:jc w:val="both"/>
      </w:pPr>
    </w:p>
    <w:p w:rsidR="00D16C7D" w:rsidRDefault="00D947D6" w:rsidP="00CD6444">
      <w:pPr>
        <w:jc w:val="both"/>
      </w:pPr>
      <w:r>
        <w:t xml:space="preserve">Победитель продажи посредством публичного предложения обязан сверх цены продажи </w:t>
      </w:r>
      <w:r w:rsidR="005F51A2">
        <w:t>И</w:t>
      </w:r>
      <w:r>
        <w:t xml:space="preserve">мущества в течение </w:t>
      </w:r>
      <w:r w:rsidR="005D5086">
        <w:t>5 (пяти) рабочих дней</w:t>
      </w:r>
      <w:r>
        <w:t xml:space="preserve"> с даты подведения итогов продажи оплатить АО «Российский аукционный дом» вознаграждение в связи с организацией и проведением </w:t>
      </w:r>
      <w:r w:rsidR="007D5308">
        <w:lastRenderedPageBreak/>
        <w:t>продажи</w:t>
      </w:r>
      <w:r>
        <w:t xml:space="preserve"> в размере</w:t>
      </w:r>
      <w:r w:rsidRPr="00D947D6">
        <w:t xml:space="preserve"> </w:t>
      </w:r>
      <w:r w:rsidR="005D5086">
        <w:t>3</w:t>
      </w:r>
      <w:r>
        <w:t xml:space="preserve"> (</w:t>
      </w:r>
      <w:r w:rsidR="005D5086">
        <w:t>три</w:t>
      </w:r>
      <w:r>
        <w:t xml:space="preserve">) % от цены </w:t>
      </w:r>
      <w:r w:rsidR="005F51A2">
        <w:t>Имущества</w:t>
      </w:r>
      <w:r>
        <w:t xml:space="preserve">, определенной по итогам </w:t>
      </w:r>
      <w:r w:rsidR="005F51A2">
        <w:t>продажи</w:t>
      </w:r>
      <w:r>
        <w:t>, а именно</w:t>
      </w:r>
      <w:r w:rsidR="005D5086">
        <w:t xml:space="preserve"> 27 108</w:t>
      </w:r>
      <w:r>
        <w:t xml:space="preserve"> </w:t>
      </w:r>
      <w:r w:rsidR="005D5086">
        <w:t>(Двадцать семь тысяч сто восемь</w:t>
      </w:r>
      <w:r>
        <w:t>) рублей, в том числе НДС.</w:t>
      </w:r>
    </w:p>
    <w:p w:rsidR="008E63D6" w:rsidRDefault="008E63D6" w:rsidP="00CD6444">
      <w:pPr>
        <w:jc w:val="both"/>
      </w:pPr>
    </w:p>
    <w:p w:rsidR="008E63D6" w:rsidRDefault="008E63D6" w:rsidP="00CD6444">
      <w:pPr>
        <w:jc w:val="both"/>
      </w:pPr>
    </w:p>
    <w:p w:rsidR="008E63D6" w:rsidRDefault="008E63D6" w:rsidP="00CD6444">
      <w:pPr>
        <w:jc w:val="both"/>
      </w:pPr>
    </w:p>
    <w:p w:rsidR="008E63D6" w:rsidRDefault="008E63D6" w:rsidP="00CD6444">
      <w:pPr>
        <w:jc w:val="both"/>
      </w:pPr>
    </w:p>
    <w:p w:rsidR="008E63D6" w:rsidRPr="00D947D6" w:rsidRDefault="008E63D6" w:rsidP="00CD6444">
      <w:pPr>
        <w:jc w:val="both"/>
      </w:pPr>
      <w:r>
        <w:t xml:space="preserve">                                           </w:t>
      </w:r>
    </w:p>
    <w:tbl>
      <w:tblPr>
        <w:tblStyle w:val="aa"/>
        <w:tblW w:w="0" w:type="auto"/>
        <w:tblInd w:w="2235" w:type="dxa"/>
        <w:tblLook w:val="04A0"/>
      </w:tblPr>
      <w:tblGrid>
        <w:gridCol w:w="6856"/>
      </w:tblGrid>
      <w:tr w:rsidR="008E63D6" w:rsidTr="002D4BA7">
        <w:trPr>
          <w:trHeight w:val="2930"/>
        </w:trPr>
        <w:tc>
          <w:tcPr>
            <w:tcW w:w="6856" w:type="dxa"/>
          </w:tcPr>
          <w:p w:rsidR="008E63D6" w:rsidRDefault="008E63D6" w:rsidP="002D4BA7">
            <w:r>
              <w:t>От Организатора торгов (продавца) подписано электронной подписью:</w:t>
            </w:r>
          </w:p>
          <w:p w:rsidR="008E63D6" w:rsidRDefault="008E63D6" w:rsidP="002D4BA7"/>
          <w:p w:rsidR="008E63D6" w:rsidRDefault="008E63D6" w:rsidP="002D4BA7"/>
          <w:p w:rsidR="008E63D6" w:rsidRDefault="008E63D6" w:rsidP="002D4BA7">
            <w:r>
              <w:t xml:space="preserve">Директор Волго-Вятского филиала АО «Российский аукционный дом»    </w:t>
            </w:r>
          </w:p>
          <w:p w:rsidR="008E63D6" w:rsidRDefault="008E63D6" w:rsidP="002D4BA7"/>
          <w:p w:rsidR="008E63D6" w:rsidRDefault="008E63D6" w:rsidP="002D4BA7">
            <w:r>
              <w:t xml:space="preserve">_______________________(Д.А. Рождественский) </w:t>
            </w:r>
          </w:p>
        </w:tc>
      </w:tr>
    </w:tbl>
    <w:p w:rsidR="008E63D6" w:rsidRPr="003D198E" w:rsidRDefault="008E63D6" w:rsidP="008E63D6">
      <w:pPr>
        <w:tabs>
          <w:tab w:val="left" w:pos="3705"/>
        </w:tabs>
      </w:pPr>
    </w:p>
    <w:p w:rsidR="008E63D6" w:rsidRPr="00D947D6" w:rsidRDefault="008E63D6" w:rsidP="00CD6444">
      <w:pPr>
        <w:jc w:val="both"/>
      </w:pPr>
    </w:p>
    <w:sectPr w:rsidR="008E63D6" w:rsidRPr="00D947D6" w:rsidSect="00F0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145298"/>
    <w:rsid w:val="00022F58"/>
    <w:rsid w:val="00071BDE"/>
    <w:rsid w:val="000839B9"/>
    <w:rsid w:val="000D0F0E"/>
    <w:rsid w:val="000F01DF"/>
    <w:rsid w:val="000F2F23"/>
    <w:rsid w:val="00101120"/>
    <w:rsid w:val="00103319"/>
    <w:rsid w:val="001346EE"/>
    <w:rsid w:val="00145298"/>
    <w:rsid w:val="00176C43"/>
    <w:rsid w:val="001821FE"/>
    <w:rsid w:val="001B4539"/>
    <w:rsid w:val="001D50E9"/>
    <w:rsid w:val="00203BDF"/>
    <w:rsid w:val="002350EA"/>
    <w:rsid w:val="00261385"/>
    <w:rsid w:val="00281048"/>
    <w:rsid w:val="00341755"/>
    <w:rsid w:val="003A4EE2"/>
    <w:rsid w:val="003E2DA7"/>
    <w:rsid w:val="003F148D"/>
    <w:rsid w:val="00414646"/>
    <w:rsid w:val="00425357"/>
    <w:rsid w:val="0044131D"/>
    <w:rsid w:val="004C08C6"/>
    <w:rsid w:val="004E2ADD"/>
    <w:rsid w:val="004E4B11"/>
    <w:rsid w:val="00506C9F"/>
    <w:rsid w:val="005440CE"/>
    <w:rsid w:val="00556E40"/>
    <w:rsid w:val="00571786"/>
    <w:rsid w:val="00586494"/>
    <w:rsid w:val="005D5086"/>
    <w:rsid w:val="005F51A2"/>
    <w:rsid w:val="006162FC"/>
    <w:rsid w:val="00667187"/>
    <w:rsid w:val="00677612"/>
    <w:rsid w:val="00681137"/>
    <w:rsid w:val="00696730"/>
    <w:rsid w:val="006B08D5"/>
    <w:rsid w:val="006B559E"/>
    <w:rsid w:val="006C16C6"/>
    <w:rsid w:val="007676FE"/>
    <w:rsid w:val="007B7165"/>
    <w:rsid w:val="007C4E70"/>
    <w:rsid w:val="007D5119"/>
    <w:rsid w:val="007D5308"/>
    <w:rsid w:val="00831124"/>
    <w:rsid w:val="008929E5"/>
    <w:rsid w:val="008C15D0"/>
    <w:rsid w:val="008D7D06"/>
    <w:rsid w:val="008E63D6"/>
    <w:rsid w:val="0093665D"/>
    <w:rsid w:val="00956542"/>
    <w:rsid w:val="00972D52"/>
    <w:rsid w:val="00A40423"/>
    <w:rsid w:val="00A519FB"/>
    <w:rsid w:val="00A67FCE"/>
    <w:rsid w:val="00AB5A8A"/>
    <w:rsid w:val="00AD265B"/>
    <w:rsid w:val="00B31F6D"/>
    <w:rsid w:val="00B448E0"/>
    <w:rsid w:val="00B83DED"/>
    <w:rsid w:val="00BA760E"/>
    <w:rsid w:val="00C40114"/>
    <w:rsid w:val="00C52074"/>
    <w:rsid w:val="00C93748"/>
    <w:rsid w:val="00CD6444"/>
    <w:rsid w:val="00CF5EA8"/>
    <w:rsid w:val="00D16C7D"/>
    <w:rsid w:val="00D30ED8"/>
    <w:rsid w:val="00D947D6"/>
    <w:rsid w:val="00DC6B2C"/>
    <w:rsid w:val="00E128AB"/>
    <w:rsid w:val="00E262C0"/>
    <w:rsid w:val="00E26438"/>
    <w:rsid w:val="00EC1ECA"/>
    <w:rsid w:val="00EE4706"/>
    <w:rsid w:val="00F0415D"/>
    <w:rsid w:val="00F4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D9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next w:val="aa"/>
    <w:uiPriority w:val="59"/>
    <w:rsid w:val="006671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BudcqWxiihW3+uun3RPRSVmBfQMVu5dc73cb2/8zLD8=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hn6l46Yh6MYxSXfSTaAyHcad/1vwD71rNZy4Vo695qQ=</DigestValue>
    </Reference>
  </SignedInfo>
  <SignatureValue>SRG5JnurrI584UCxufnwfbJ0rYrZ6BLtwon7s3iQsBjGqRLvKX0xquCp3Ofbuplj
Byp+SY1ko0vDJhdV2AXRWA==</SignatureValue>
  <KeyInfo>
    <X509Data>
      <X509Certificate>MIIMfzCCDCygAwIBAgIRAaB3kgBPq4KTSZshvDcB9aMwCgYIKoUDBwEBAwIwggGJ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0J3Ql9Ce0KAiMB4XDTIwMDEyNzA4NDMxNloXDTIxMDEyNzA4NTMxNlowggIoMUUw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uNC60LDRgiDRgdC+0L7RgtCy0LXRgtGB0YLQstC40Y8g4oSWINCh0KQvMTI0LTMz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0YHRgdC40LiCCwC0Br7EAAAAAAKxMB0GA1UdDgQWBBTnHfcyofviode25vvea9A9
dF7U3zAKBggqhQMHAQEDAgNBAPZSCqNPptHAZYQge5t9KzhtToqZ3Pf0ZebXyukr
4CGdV4SHxTKzaSr4cYLvbPuMiXq8uWtleTbpv/eWqY4PP+A=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geOlbKC373cBCnmqx+H0+9fXUAU=</DigestValue>
      </Reference>
      <Reference URI="/word/fontTable.xml?ContentType=application/vnd.openxmlformats-officedocument.wordprocessingml.fontTable+xml">
        <DigestMethod Algorithm="http://www.w3.org/2000/09/xmldsig#sha1"/>
        <DigestValue>6TzXbSllap3rsDcuYZ4PZyZKquc=</DigestValue>
      </Reference>
      <Reference URI="/word/settings.xml?ContentType=application/vnd.openxmlformats-officedocument.wordprocessingml.settings+xml">
        <DigestMethod Algorithm="http://www.w3.org/2000/09/xmldsig#sha1"/>
        <DigestValue>FK7NgH3waf9ACgvzSzBYzzrEjpc=</DigestValue>
      </Reference>
      <Reference URI="/word/styles.xml?ContentType=application/vnd.openxmlformats-officedocument.wordprocessingml.styles+xml">
        <DigestMethod Algorithm="http://www.w3.org/2000/09/xmldsig#sha1"/>
        <DigestValue>veKonrYb51LUYYpo6RiQ4ryv8E8=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2jtaCikxYMSBXbCTIB+oNAOncTQ=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2020-12-21T12:24:54Z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2020-12-21T12:24:54Z</xd:SigningTime>
          <xd:SigningCertificate>
            <xd:Cert>
              <xd:CertDigest>
                <DigestMethod Algorithm="http://www.w3.org/2000/09/xmldsig#sha1"/>
                <DigestValue>EuGA4Rcp4KkjSfpbFyS1o7OY14U=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553579690829149439475319146424221955491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</cp:revision>
  <cp:lastPrinted>2020-12-21T13:20:00Z</cp:lastPrinted>
  <dcterms:created xsi:type="dcterms:W3CDTF">2020-12-21T13:21:00Z</dcterms:created>
  <dcterms:modified xsi:type="dcterms:W3CDTF">2020-12-21T13:21:00Z</dcterms:modified>
</cp:coreProperties>
</file>