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50" w:rsidRPr="00443D0B" w:rsidRDefault="00835D50" w:rsidP="00835D50">
      <w:pPr>
        <w:ind w:left="-567" w:right="-1" w:firstLine="567"/>
        <w:jc w:val="center"/>
        <w:rPr>
          <w:b/>
          <w:bCs/>
          <w:sz w:val="28"/>
          <w:szCs w:val="28"/>
        </w:rPr>
      </w:pPr>
      <w:r w:rsidRPr="00443D0B">
        <w:rPr>
          <w:b/>
          <w:bCs/>
          <w:sz w:val="28"/>
          <w:szCs w:val="28"/>
        </w:rPr>
        <w:t>ПРОТОКОЛ</w:t>
      </w:r>
    </w:p>
    <w:p w:rsidR="00835D50" w:rsidRPr="00443D0B" w:rsidRDefault="00835D50" w:rsidP="00835D50">
      <w:pPr>
        <w:autoSpaceDE w:val="0"/>
        <w:autoSpaceDN w:val="0"/>
        <w:adjustRightInd w:val="0"/>
        <w:ind w:left="-426"/>
        <w:jc w:val="center"/>
        <w:rPr>
          <w:b/>
          <w:sz w:val="26"/>
          <w:szCs w:val="26"/>
        </w:rPr>
      </w:pPr>
      <w:r w:rsidRPr="00443D0B">
        <w:rPr>
          <w:b/>
          <w:sz w:val="26"/>
          <w:szCs w:val="26"/>
        </w:rPr>
        <w:t xml:space="preserve">рассмотрения заявок на участие в аукционе среди субъектов малого и среднего предпринимательства </w:t>
      </w:r>
      <w:r w:rsidRPr="00443D0B">
        <w:rPr>
          <w:b/>
          <w:snapToGrid w:val="0"/>
          <w:sz w:val="26"/>
          <w:szCs w:val="26"/>
        </w:rPr>
        <w:t xml:space="preserve">на право </w:t>
      </w:r>
      <w:r w:rsidRPr="00443D0B">
        <w:rPr>
          <w:b/>
          <w:sz w:val="26"/>
          <w:szCs w:val="26"/>
        </w:rPr>
        <w:t xml:space="preserve">заключения договоров на размещение нестационарных торговых </w:t>
      </w:r>
      <w:r w:rsidRPr="00443D0B">
        <w:rPr>
          <w:b/>
          <w:bCs/>
          <w:sz w:val="26"/>
          <w:szCs w:val="26"/>
        </w:rPr>
        <w:t xml:space="preserve">объектов </w:t>
      </w:r>
      <w:r w:rsidRPr="00443D0B">
        <w:rPr>
          <w:b/>
          <w:snapToGrid w:val="0"/>
          <w:sz w:val="26"/>
          <w:szCs w:val="26"/>
        </w:rPr>
        <w:t>на территории города Нижнего Новгорода</w:t>
      </w:r>
    </w:p>
    <w:p w:rsidR="00835D50" w:rsidRPr="00443D0B" w:rsidRDefault="00835D50" w:rsidP="00835D50"/>
    <w:p w:rsidR="00835D50" w:rsidRPr="00443D0B" w:rsidRDefault="00652B17" w:rsidP="00835D50">
      <w:pPr>
        <w:ind w:left="-426"/>
        <w:rPr>
          <w:sz w:val="26"/>
          <w:szCs w:val="26"/>
        </w:rPr>
      </w:pPr>
      <w:r>
        <w:rPr>
          <w:sz w:val="26"/>
          <w:szCs w:val="26"/>
        </w:rPr>
        <w:t>№31</w:t>
      </w:r>
      <w:r w:rsidR="00FD72DE">
        <w:rPr>
          <w:sz w:val="26"/>
          <w:szCs w:val="26"/>
        </w:rPr>
        <w:t>/2021/11</w:t>
      </w:r>
      <w:r w:rsidR="00835D50" w:rsidRPr="00443D0B">
        <w:rPr>
          <w:sz w:val="26"/>
          <w:szCs w:val="26"/>
        </w:rPr>
        <w:t xml:space="preserve">                                                                                          </w:t>
      </w:r>
      <w:r w:rsidR="00835D50">
        <w:rPr>
          <w:sz w:val="26"/>
          <w:szCs w:val="26"/>
        </w:rPr>
        <w:t xml:space="preserve">      </w:t>
      </w:r>
      <w:r w:rsidR="00835D50" w:rsidRPr="00443D0B">
        <w:rPr>
          <w:sz w:val="26"/>
          <w:szCs w:val="26"/>
        </w:rPr>
        <w:t xml:space="preserve"> «</w:t>
      </w:r>
      <w:r>
        <w:rPr>
          <w:sz w:val="26"/>
          <w:szCs w:val="26"/>
        </w:rPr>
        <w:t>26</w:t>
      </w:r>
      <w:r w:rsidR="00835D50" w:rsidRPr="00443D0B">
        <w:rPr>
          <w:sz w:val="26"/>
          <w:szCs w:val="26"/>
        </w:rPr>
        <w:t xml:space="preserve">» </w:t>
      </w:r>
      <w:r w:rsidR="00FD72DE">
        <w:rPr>
          <w:sz w:val="26"/>
          <w:szCs w:val="26"/>
        </w:rPr>
        <w:t>ноября</w:t>
      </w:r>
      <w:r w:rsidR="00835D50" w:rsidRPr="00443D0B">
        <w:rPr>
          <w:sz w:val="26"/>
          <w:szCs w:val="26"/>
        </w:rPr>
        <w:t xml:space="preserve"> 2021 года</w:t>
      </w:r>
    </w:p>
    <w:p w:rsidR="00835D50" w:rsidRPr="00AD50F9" w:rsidRDefault="00835D50" w:rsidP="00835D50">
      <w:pPr>
        <w:ind w:left="-426"/>
        <w:rPr>
          <w:sz w:val="16"/>
          <w:szCs w:val="16"/>
        </w:rPr>
      </w:pPr>
    </w:p>
    <w:p w:rsidR="00835D50" w:rsidRPr="00443D0B" w:rsidRDefault="00835D50" w:rsidP="00835D50">
      <w:pPr>
        <w:ind w:left="-426"/>
        <w:rPr>
          <w:sz w:val="26"/>
          <w:szCs w:val="26"/>
        </w:rPr>
      </w:pPr>
      <w:r w:rsidRPr="00443D0B">
        <w:rPr>
          <w:sz w:val="26"/>
          <w:szCs w:val="26"/>
        </w:rPr>
        <w:t>г. Н.Новгород, ул. Пискунова, д.1, каб.59.</w:t>
      </w:r>
    </w:p>
    <w:p w:rsidR="00835D50" w:rsidRPr="00443D0B" w:rsidRDefault="00835D50" w:rsidP="00835D50">
      <w:pPr>
        <w:ind w:left="-426" w:right="566"/>
        <w:jc w:val="both"/>
      </w:pPr>
    </w:p>
    <w:p w:rsidR="00835D50" w:rsidRPr="00443D0B" w:rsidRDefault="00835D50" w:rsidP="00835D50">
      <w:pPr>
        <w:ind w:left="-426" w:right="566"/>
        <w:jc w:val="both"/>
        <w:rPr>
          <w:b/>
          <w:sz w:val="26"/>
          <w:szCs w:val="26"/>
          <w:u w:val="single"/>
        </w:rPr>
      </w:pPr>
      <w:r w:rsidRPr="00443D0B">
        <w:rPr>
          <w:b/>
          <w:sz w:val="26"/>
          <w:szCs w:val="26"/>
          <w:u w:val="single"/>
        </w:rPr>
        <w:t>Присутствовали:</w:t>
      </w:r>
    </w:p>
    <w:p w:rsidR="00835D50" w:rsidRPr="00443D0B" w:rsidRDefault="00835D50" w:rsidP="00835D50">
      <w:pPr>
        <w:ind w:left="-426" w:right="566"/>
        <w:jc w:val="both"/>
      </w:pPr>
    </w:p>
    <w:p w:rsidR="00835D50" w:rsidRPr="00443D0B" w:rsidRDefault="00835D50" w:rsidP="00835D50">
      <w:pPr>
        <w:ind w:left="-426" w:right="566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Заместитель председателя аукционной комиссии – </w:t>
      </w:r>
      <w:proofErr w:type="spellStart"/>
      <w:r w:rsidRPr="00443D0B">
        <w:rPr>
          <w:sz w:val="26"/>
          <w:szCs w:val="26"/>
        </w:rPr>
        <w:t>Щенников</w:t>
      </w:r>
      <w:proofErr w:type="spellEnd"/>
      <w:r w:rsidRPr="00443D0B">
        <w:rPr>
          <w:sz w:val="26"/>
          <w:szCs w:val="26"/>
        </w:rPr>
        <w:t xml:space="preserve"> А.Г.</w:t>
      </w:r>
    </w:p>
    <w:p w:rsidR="00835D50" w:rsidRPr="00443D0B" w:rsidRDefault="00835D50" w:rsidP="00835D50">
      <w:pPr>
        <w:ind w:left="-426" w:right="566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Секретарь аукционной комиссии – </w:t>
      </w:r>
      <w:proofErr w:type="spellStart"/>
      <w:r w:rsidR="00FD72DE">
        <w:rPr>
          <w:sz w:val="26"/>
          <w:szCs w:val="26"/>
        </w:rPr>
        <w:t>Османкин</w:t>
      </w:r>
      <w:proofErr w:type="spellEnd"/>
      <w:r w:rsidR="00FD72DE">
        <w:rPr>
          <w:sz w:val="26"/>
          <w:szCs w:val="26"/>
        </w:rPr>
        <w:t xml:space="preserve"> А</w:t>
      </w:r>
      <w:r w:rsidRPr="00443D0B">
        <w:rPr>
          <w:sz w:val="26"/>
          <w:szCs w:val="26"/>
        </w:rPr>
        <w:t>.</w:t>
      </w:r>
      <w:r w:rsidR="00FD72DE">
        <w:rPr>
          <w:sz w:val="26"/>
          <w:szCs w:val="26"/>
        </w:rPr>
        <w:t>Ю.</w:t>
      </w:r>
    </w:p>
    <w:p w:rsidR="00835D50" w:rsidRPr="00443D0B" w:rsidRDefault="00835D50" w:rsidP="00835D50">
      <w:pPr>
        <w:ind w:left="-426" w:right="566"/>
        <w:jc w:val="both"/>
        <w:rPr>
          <w:sz w:val="26"/>
          <w:szCs w:val="26"/>
        </w:rPr>
      </w:pPr>
      <w:r w:rsidRPr="00443D0B">
        <w:rPr>
          <w:sz w:val="26"/>
          <w:szCs w:val="26"/>
        </w:rPr>
        <w:t>Члены аукционной комиссии – Малышева Т.А., Прошина А.Н</w:t>
      </w:r>
      <w:r w:rsidR="00D36C7C">
        <w:rPr>
          <w:sz w:val="26"/>
          <w:szCs w:val="26"/>
        </w:rPr>
        <w:t>.</w:t>
      </w:r>
    </w:p>
    <w:p w:rsidR="00835D50" w:rsidRPr="00443D0B" w:rsidRDefault="00835D50" w:rsidP="00835D50">
      <w:pPr>
        <w:ind w:left="-426" w:right="566"/>
        <w:jc w:val="both"/>
      </w:pPr>
    </w:p>
    <w:p w:rsidR="00835D50" w:rsidRPr="00443D0B" w:rsidRDefault="00835D50" w:rsidP="00835D50">
      <w:pPr>
        <w:ind w:left="-426" w:right="566"/>
        <w:jc w:val="both"/>
        <w:rPr>
          <w:b/>
          <w:sz w:val="26"/>
          <w:szCs w:val="26"/>
          <w:u w:val="single"/>
        </w:rPr>
      </w:pPr>
      <w:r w:rsidRPr="00443D0B">
        <w:rPr>
          <w:b/>
          <w:sz w:val="26"/>
          <w:szCs w:val="26"/>
          <w:u w:val="single"/>
        </w:rPr>
        <w:t xml:space="preserve">Повестка дня: </w:t>
      </w:r>
    </w:p>
    <w:p w:rsidR="00835D50" w:rsidRPr="00443D0B" w:rsidRDefault="00835D50" w:rsidP="00835D50">
      <w:pPr>
        <w:pStyle w:val="caaieiaie1"/>
        <w:suppressAutoHyphens/>
        <w:ind w:left="-426"/>
        <w:jc w:val="both"/>
        <w:rPr>
          <w:b w:val="0"/>
          <w:sz w:val="26"/>
          <w:szCs w:val="26"/>
        </w:rPr>
      </w:pPr>
      <w:r w:rsidRPr="00443D0B">
        <w:rPr>
          <w:b w:val="0"/>
          <w:sz w:val="26"/>
          <w:szCs w:val="26"/>
        </w:rPr>
        <w:t>Процедура рассмотрения заявок на участие в открытом аукционе среди субъектов малого и среднего предпринимательства</w:t>
      </w:r>
      <w:r w:rsidRPr="00443D0B">
        <w:rPr>
          <w:sz w:val="26"/>
          <w:szCs w:val="26"/>
        </w:rPr>
        <w:t xml:space="preserve"> </w:t>
      </w:r>
      <w:r w:rsidRPr="00443D0B">
        <w:rPr>
          <w:b w:val="0"/>
          <w:snapToGrid w:val="0"/>
          <w:sz w:val="26"/>
          <w:szCs w:val="26"/>
        </w:rPr>
        <w:t xml:space="preserve">на право </w:t>
      </w:r>
      <w:r w:rsidRPr="00443D0B">
        <w:rPr>
          <w:b w:val="0"/>
          <w:sz w:val="26"/>
          <w:szCs w:val="26"/>
        </w:rPr>
        <w:t xml:space="preserve">заключения договоров на размещение нестационарных торговых </w:t>
      </w:r>
      <w:r w:rsidRPr="00443D0B">
        <w:rPr>
          <w:b w:val="0"/>
          <w:bCs/>
          <w:sz w:val="26"/>
          <w:szCs w:val="26"/>
        </w:rPr>
        <w:t xml:space="preserve">объектов </w:t>
      </w:r>
      <w:r w:rsidRPr="00443D0B">
        <w:rPr>
          <w:b w:val="0"/>
          <w:snapToGrid w:val="0"/>
          <w:sz w:val="26"/>
          <w:szCs w:val="26"/>
        </w:rPr>
        <w:t>на территории города Нижнего Новгорода</w:t>
      </w:r>
      <w:r w:rsidRPr="00443D0B">
        <w:rPr>
          <w:b w:val="0"/>
          <w:sz w:val="26"/>
          <w:szCs w:val="26"/>
        </w:rPr>
        <w:t>.</w:t>
      </w:r>
    </w:p>
    <w:p w:rsidR="00835D50" w:rsidRPr="00443D0B" w:rsidRDefault="00835D50" w:rsidP="00835D50">
      <w:pPr>
        <w:ind w:right="566"/>
        <w:jc w:val="both"/>
      </w:pPr>
    </w:p>
    <w:p w:rsidR="00835D50" w:rsidRPr="00443D0B" w:rsidRDefault="00835D50" w:rsidP="00835D50">
      <w:pPr>
        <w:pStyle w:val="caaieiaie1"/>
        <w:suppressAutoHyphens/>
        <w:ind w:left="-426"/>
        <w:jc w:val="both"/>
        <w:rPr>
          <w:b w:val="0"/>
          <w:sz w:val="26"/>
          <w:szCs w:val="26"/>
        </w:rPr>
      </w:pPr>
      <w:r w:rsidRPr="00443D0B">
        <w:rPr>
          <w:sz w:val="26"/>
          <w:szCs w:val="26"/>
          <w:u w:val="single"/>
        </w:rPr>
        <w:t>Предмет открытого аукциона</w:t>
      </w:r>
      <w:r w:rsidRPr="00443D0B">
        <w:rPr>
          <w:sz w:val="26"/>
          <w:szCs w:val="26"/>
        </w:rPr>
        <w:t xml:space="preserve"> - </w:t>
      </w:r>
      <w:r w:rsidRPr="00443D0B">
        <w:rPr>
          <w:b w:val="0"/>
          <w:sz w:val="26"/>
          <w:szCs w:val="26"/>
        </w:rPr>
        <w:t>право на заключение договоров на размещение нестационарных торговых объектов в местах, определенных схемой размещения нестационарных торговых объектов на территории города Нижнего Новгорода на 2018-2022 годы, утвержденной постановлением администрации города Нижнего Новгорода от 01.09.2017 № 4123.</w:t>
      </w:r>
    </w:p>
    <w:tbl>
      <w:tblPr>
        <w:tblStyle w:val="1"/>
        <w:tblW w:w="10258" w:type="dxa"/>
        <w:tblInd w:w="-318" w:type="dxa"/>
        <w:tblLayout w:type="fixed"/>
        <w:tblLook w:val="04A0"/>
      </w:tblPr>
      <w:tblGrid>
        <w:gridCol w:w="710"/>
        <w:gridCol w:w="850"/>
        <w:gridCol w:w="2127"/>
        <w:gridCol w:w="1134"/>
        <w:gridCol w:w="1134"/>
        <w:gridCol w:w="1701"/>
        <w:gridCol w:w="1275"/>
        <w:gridCol w:w="1327"/>
      </w:tblGrid>
      <w:tr w:rsidR="00652B17" w:rsidRPr="00443D0B" w:rsidTr="00652B17">
        <w:trPr>
          <w:trHeight w:val="2207"/>
        </w:trPr>
        <w:tc>
          <w:tcPr>
            <w:tcW w:w="710" w:type="dxa"/>
            <w:vAlign w:val="center"/>
            <w:hideMark/>
          </w:tcPr>
          <w:p w:rsidR="00835D50" w:rsidRPr="003A405C" w:rsidRDefault="00835D50" w:rsidP="00652B17">
            <w:pPr>
              <w:keepLines/>
              <w:jc w:val="center"/>
              <w:textAlignment w:val="baseline"/>
            </w:pPr>
            <w:r w:rsidRPr="003A405C">
              <w:t>№</w:t>
            </w:r>
          </w:p>
          <w:p w:rsidR="00835D50" w:rsidRPr="003A405C" w:rsidRDefault="00835D50" w:rsidP="00652B17">
            <w:pPr>
              <w:keepLines/>
              <w:jc w:val="center"/>
              <w:textAlignment w:val="baseline"/>
            </w:pPr>
            <w:r w:rsidRPr="003A405C">
              <w:t>лота</w:t>
            </w:r>
          </w:p>
        </w:tc>
        <w:tc>
          <w:tcPr>
            <w:tcW w:w="850" w:type="dxa"/>
            <w:vAlign w:val="center"/>
          </w:tcPr>
          <w:p w:rsidR="00835D50" w:rsidRPr="003A405C" w:rsidRDefault="00835D50" w:rsidP="00652B17">
            <w:pPr>
              <w:keepLines/>
              <w:ind w:left="-108" w:firstLine="108"/>
              <w:jc w:val="center"/>
              <w:textAlignment w:val="baseline"/>
            </w:pPr>
            <w:r w:rsidRPr="003A405C">
              <w:t>Номер места в Схеме</w:t>
            </w:r>
          </w:p>
        </w:tc>
        <w:tc>
          <w:tcPr>
            <w:tcW w:w="2127" w:type="dxa"/>
            <w:vAlign w:val="center"/>
            <w:hideMark/>
          </w:tcPr>
          <w:p w:rsidR="00835D50" w:rsidRPr="003A405C" w:rsidRDefault="00835D50" w:rsidP="00652B17">
            <w:pPr>
              <w:keepLines/>
              <w:jc w:val="center"/>
              <w:textAlignment w:val="baseline"/>
            </w:pPr>
            <w:r w:rsidRPr="003A405C">
              <w:t xml:space="preserve">Место расположения торгового объекта </w:t>
            </w:r>
            <w:r w:rsidRPr="003A405C">
              <w:br/>
              <w:t>(адрес)</w:t>
            </w:r>
          </w:p>
        </w:tc>
        <w:tc>
          <w:tcPr>
            <w:tcW w:w="1134" w:type="dxa"/>
            <w:vAlign w:val="center"/>
          </w:tcPr>
          <w:p w:rsidR="00835D50" w:rsidRPr="003A405C" w:rsidRDefault="00835D50" w:rsidP="00652B17">
            <w:pPr>
              <w:keepLines/>
              <w:ind w:firstLine="181"/>
              <w:jc w:val="center"/>
              <w:textAlignment w:val="baseline"/>
            </w:pPr>
            <w:r w:rsidRPr="003A405C">
              <w:t>Тип торгового объекта</w:t>
            </w:r>
          </w:p>
        </w:tc>
        <w:tc>
          <w:tcPr>
            <w:tcW w:w="1134" w:type="dxa"/>
            <w:vAlign w:val="center"/>
            <w:hideMark/>
          </w:tcPr>
          <w:p w:rsidR="00835D50" w:rsidRPr="003A405C" w:rsidRDefault="00835D50" w:rsidP="00652B17">
            <w:pPr>
              <w:keepLines/>
              <w:jc w:val="center"/>
              <w:textAlignment w:val="baseline"/>
            </w:pPr>
            <w:r w:rsidRPr="003A405C">
              <w:t>Площадь для размещения нестационарного объекта (кв.м)</w:t>
            </w:r>
          </w:p>
        </w:tc>
        <w:tc>
          <w:tcPr>
            <w:tcW w:w="1701" w:type="dxa"/>
            <w:vAlign w:val="center"/>
            <w:hideMark/>
          </w:tcPr>
          <w:p w:rsidR="00835D50" w:rsidRPr="003A405C" w:rsidRDefault="00835D50" w:rsidP="00652B17">
            <w:pPr>
              <w:keepLines/>
              <w:jc w:val="center"/>
              <w:textAlignment w:val="baseline"/>
            </w:pPr>
            <w:r w:rsidRPr="003A405C">
              <w:t>Ассортимент продаваемых товаров</w:t>
            </w:r>
          </w:p>
        </w:tc>
        <w:tc>
          <w:tcPr>
            <w:tcW w:w="1275" w:type="dxa"/>
            <w:vAlign w:val="center"/>
            <w:hideMark/>
          </w:tcPr>
          <w:p w:rsidR="00835D50" w:rsidRPr="003A405C" w:rsidRDefault="00835D50" w:rsidP="00652B17">
            <w:pPr>
              <w:keepLines/>
              <w:jc w:val="center"/>
              <w:textAlignment w:val="baseline"/>
            </w:pPr>
            <w:r w:rsidRPr="003A405C">
              <w:t>Сумма задатка руб.; Начальная (минимальная) цена договора(лота) на период размещения, руб.</w:t>
            </w:r>
          </w:p>
        </w:tc>
        <w:tc>
          <w:tcPr>
            <w:tcW w:w="1327" w:type="dxa"/>
            <w:vAlign w:val="center"/>
            <w:hideMark/>
          </w:tcPr>
          <w:p w:rsidR="00835D50" w:rsidRPr="003A405C" w:rsidRDefault="00835D50" w:rsidP="00652B17">
            <w:pPr>
              <w:keepLines/>
              <w:jc w:val="center"/>
              <w:textAlignment w:val="baseline"/>
            </w:pPr>
            <w:r w:rsidRPr="003A405C">
              <w:t>Период размещения нестационарного торгового объекта (срок действия договора)</w:t>
            </w:r>
          </w:p>
        </w:tc>
      </w:tr>
      <w:tr w:rsidR="00652B17" w:rsidRPr="00443D0B" w:rsidTr="00652B17">
        <w:trPr>
          <w:trHeight w:val="168"/>
        </w:trPr>
        <w:tc>
          <w:tcPr>
            <w:tcW w:w="710" w:type="dxa"/>
            <w:hideMark/>
          </w:tcPr>
          <w:p w:rsidR="00835D50" w:rsidRPr="003A405C" w:rsidRDefault="00835D50" w:rsidP="00E55B5A">
            <w:pPr>
              <w:keepLines/>
              <w:jc w:val="center"/>
              <w:textAlignment w:val="baseline"/>
            </w:pPr>
            <w:r w:rsidRPr="003A405C">
              <w:t>1</w:t>
            </w:r>
          </w:p>
        </w:tc>
        <w:tc>
          <w:tcPr>
            <w:tcW w:w="850" w:type="dxa"/>
          </w:tcPr>
          <w:p w:rsidR="00835D50" w:rsidRPr="003A405C" w:rsidRDefault="00835D50" w:rsidP="00E55B5A">
            <w:pPr>
              <w:keepLines/>
              <w:jc w:val="center"/>
              <w:textAlignment w:val="baseline"/>
            </w:pPr>
            <w:r w:rsidRPr="003A405C">
              <w:t>2</w:t>
            </w:r>
          </w:p>
        </w:tc>
        <w:tc>
          <w:tcPr>
            <w:tcW w:w="2127" w:type="dxa"/>
            <w:hideMark/>
          </w:tcPr>
          <w:p w:rsidR="00835D50" w:rsidRPr="003A405C" w:rsidRDefault="00835D50" w:rsidP="00E55B5A">
            <w:pPr>
              <w:keepLines/>
              <w:jc w:val="center"/>
              <w:textAlignment w:val="baseline"/>
            </w:pPr>
            <w:r w:rsidRPr="003A405C">
              <w:t>3</w:t>
            </w:r>
          </w:p>
        </w:tc>
        <w:tc>
          <w:tcPr>
            <w:tcW w:w="1134" w:type="dxa"/>
          </w:tcPr>
          <w:p w:rsidR="00835D50" w:rsidRPr="003A405C" w:rsidRDefault="00835D50" w:rsidP="00E55B5A">
            <w:pPr>
              <w:keepLines/>
              <w:jc w:val="center"/>
              <w:textAlignment w:val="baseline"/>
            </w:pPr>
            <w:r w:rsidRPr="003A405C">
              <w:t>4</w:t>
            </w:r>
          </w:p>
        </w:tc>
        <w:tc>
          <w:tcPr>
            <w:tcW w:w="1134" w:type="dxa"/>
            <w:hideMark/>
          </w:tcPr>
          <w:p w:rsidR="00835D50" w:rsidRPr="003A405C" w:rsidRDefault="00835D50" w:rsidP="00E55B5A">
            <w:pPr>
              <w:keepLines/>
              <w:jc w:val="center"/>
              <w:textAlignment w:val="baseline"/>
            </w:pPr>
            <w:r w:rsidRPr="003A405C">
              <w:t>5</w:t>
            </w:r>
          </w:p>
        </w:tc>
        <w:tc>
          <w:tcPr>
            <w:tcW w:w="1701" w:type="dxa"/>
            <w:hideMark/>
          </w:tcPr>
          <w:p w:rsidR="00835D50" w:rsidRPr="003A405C" w:rsidRDefault="00835D50" w:rsidP="00E55B5A">
            <w:pPr>
              <w:keepLines/>
              <w:jc w:val="center"/>
              <w:textAlignment w:val="baseline"/>
            </w:pPr>
            <w:r w:rsidRPr="003A405C">
              <w:t>6</w:t>
            </w:r>
          </w:p>
        </w:tc>
        <w:tc>
          <w:tcPr>
            <w:tcW w:w="1275" w:type="dxa"/>
            <w:hideMark/>
          </w:tcPr>
          <w:p w:rsidR="00835D50" w:rsidRPr="003A405C" w:rsidRDefault="00835D50" w:rsidP="00E55B5A">
            <w:pPr>
              <w:keepLines/>
              <w:jc w:val="center"/>
              <w:textAlignment w:val="baseline"/>
            </w:pPr>
            <w:r w:rsidRPr="003A405C">
              <w:t>7</w:t>
            </w:r>
          </w:p>
        </w:tc>
        <w:tc>
          <w:tcPr>
            <w:tcW w:w="1327" w:type="dxa"/>
            <w:hideMark/>
          </w:tcPr>
          <w:p w:rsidR="00835D50" w:rsidRPr="003A405C" w:rsidRDefault="00835D50" w:rsidP="00E55B5A">
            <w:pPr>
              <w:keepLines/>
              <w:jc w:val="center"/>
              <w:textAlignment w:val="baseline"/>
            </w:pPr>
            <w:r w:rsidRPr="003A405C">
              <w:t>8</w:t>
            </w:r>
          </w:p>
        </w:tc>
      </w:tr>
      <w:tr w:rsidR="00652B17" w:rsidRPr="00443D0B" w:rsidTr="00652B17">
        <w:trPr>
          <w:trHeight w:val="443"/>
        </w:trPr>
        <w:tc>
          <w:tcPr>
            <w:tcW w:w="710" w:type="dxa"/>
            <w:vAlign w:val="center"/>
          </w:tcPr>
          <w:p w:rsidR="00652B17" w:rsidRPr="00652B17" w:rsidRDefault="00652B17" w:rsidP="00652B17">
            <w:pPr>
              <w:keepLines/>
              <w:ind w:left="-43"/>
              <w:contextualSpacing/>
              <w:jc w:val="center"/>
              <w:textAlignment w:val="baseline"/>
            </w:pPr>
            <w:r w:rsidRPr="00652B17">
              <w:t>1</w:t>
            </w:r>
          </w:p>
        </w:tc>
        <w:tc>
          <w:tcPr>
            <w:tcW w:w="850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52B17">
              <w:rPr>
                <w:lang w:eastAsia="en-US"/>
              </w:rPr>
              <w:t>5.036</w:t>
            </w:r>
          </w:p>
        </w:tc>
        <w:tc>
          <w:tcPr>
            <w:tcW w:w="2127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 xml:space="preserve">ул. Костина, 13 </w:t>
            </w:r>
            <w:r w:rsidRPr="00652B17">
              <w:rPr>
                <w:lang w:eastAsia="en-US"/>
              </w:rPr>
              <w:br/>
              <w:t xml:space="preserve">(у входа в </w:t>
            </w:r>
            <w:proofErr w:type="spellStart"/>
            <w:r w:rsidRPr="00652B17">
              <w:rPr>
                <w:lang w:eastAsia="en-US"/>
              </w:rPr>
              <w:t>Средной</w:t>
            </w:r>
            <w:proofErr w:type="spellEnd"/>
            <w:r w:rsidRPr="00652B17">
              <w:rPr>
                <w:lang w:eastAsia="en-US"/>
              </w:rPr>
              <w:t xml:space="preserve"> рынок)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палатка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натуральные ели и хвойный лапник</w:t>
            </w:r>
          </w:p>
        </w:tc>
        <w:tc>
          <w:tcPr>
            <w:tcW w:w="1275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1282,39</w:t>
            </w:r>
          </w:p>
        </w:tc>
        <w:tc>
          <w:tcPr>
            <w:tcW w:w="1327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ind w:firstLine="23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10.12.2021- 31.12.2021</w:t>
            </w:r>
          </w:p>
        </w:tc>
      </w:tr>
      <w:tr w:rsidR="00652B17" w:rsidRPr="00443D0B" w:rsidTr="00652B17">
        <w:trPr>
          <w:trHeight w:val="443"/>
        </w:trPr>
        <w:tc>
          <w:tcPr>
            <w:tcW w:w="710" w:type="dxa"/>
            <w:vAlign w:val="center"/>
          </w:tcPr>
          <w:p w:rsidR="00652B17" w:rsidRPr="00652B17" w:rsidRDefault="00652B17" w:rsidP="00652B17">
            <w:pPr>
              <w:keepLines/>
              <w:ind w:left="-43"/>
              <w:contextualSpacing/>
              <w:jc w:val="center"/>
              <w:textAlignment w:val="baseline"/>
            </w:pPr>
            <w:r w:rsidRPr="00652B17">
              <w:t>2</w:t>
            </w:r>
          </w:p>
        </w:tc>
        <w:tc>
          <w:tcPr>
            <w:tcW w:w="850" w:type="dxa"/>
            <w:vAlign w:val="center"/>
          </w:tcPr>
          <w:p w:rsidR="00652B17" w:rsidRPr="00652B17" w:rsidRDefault="00652B17" w:rsidP="00652B17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5.036</w:t>
            </w:r>
          </w:p>
        </w:tc>
        <w:tc>
          <w:tcPr>
            <w:tcW w:w="2127" w:type="dxa"/>
            <w:vAlign w:val="center"/>
          </w:tcPr>
          <w:p w:rsidR="00652B17" w:rsidRPr="00652B17" w:rsidRDefault="00652B17" w:rsidP="00652B17">
            <w:pPr>
              <w:pStyle w:val="pt-a-000029"/>
              <w:spacing w:line="276" w:lineRule="auto"/>
              <w:rPr>
                <w:rStyle w:val="pt-a0-000030"/>
                <w:sz w:val="20"/>
                <w:szCs w:val="20"/>
              </w:rPr>
            </w:pPr>
            <w:r w:rsidRPr="00652B17">
              <w:rPr>
                <w:sz w:val="20"/>
                <w:szCs w:val="20"/>
                <w:lang w:eastAsia="en-US"/>
              </w:rPr>
              <w:t>ул. Костина, 13</w:t>
            </w:r>
            <w:r w:rsidRPr="00652B17">
              <w:rPr>
                <w:sz w:val="20"/>
                <w:szCs w:val="20"/>
                <w:lang w:eastAsia="en-US"/>
              </w:rPr>
              <w:br/>
              <w:t xml:space="preserve"> (у входа в </w:t>
            </w:r>
            <w:proofErr w:type="spellStart"/>
            <w:r w:rsidRPr="00652B17">
              <w:rPr>
                <w:sz w:val="20"/>
                <w:szCs w:val="20"/>
                <w:lang w:eastAsia="en-US"/>
              </w:rPr>
              <w:t>Средной</w:t>
            </w:r>
            <w:proofErr w:type="spellEnd"/>
            <w:r w:rsidRPr="00652B17">
              <w:rPr>
                <w:sz w:val="20"/>
                <w:szCs w:val="20"/>
                <w:lang w:eastAsia="en-US"/>
              </w:rPr>
              <w:t xml:space="preserve"> рынок)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палатка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натуральные ели и хвойный лапник</w:t>
            </w:r>
          </w:p>
        </w:tc>
        <w:tc>
          <w:tcPr>
            <w:tcW w:w="1275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1282,39</w:t>
            </w:r>
          </w:p>
        </w:tc>
        <w:tc>
          <w:tcPr>
            <w:tcW w:w="1327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10.12.2021- 31.12.2021</w:t>
            </w:r>
          </w:p>
        </w:tc>
      </w:tr>
      <w:tr w:rsidR="00652B17" w:rsidRPr="00443D0B" w:rsidTr="00652B17">
        <w:trPr>
          <w:trHeight w:val="443"/>
        </w:trPr>
        <w:tc>
          <w:tcPr>
            <w:tcW w:w="710" w:type="dxa"/>
            <w:vAlign w:val="center"/>
          </w:tcPr>
          <w:p w:rsidR="00652B17" w:rsidRPr="00652B17" w:rsidRDefault="00652B17" w:rsidP="00652B17">
            <w:pPr>
              <w:keepLines/>
              <w:ind w:left="-43"/>
              <w:contextualSpacing/>
              <w:jc w:val="center"/>
              <w:textAlignment w:val="baseline"/>
            </w:pPr>
            <w:r w:rsidRPr="00652B17">
              <w:t>3</w:t>
            </w:r>
          </w:p>
        </w:tc>
        <w:tc>
          <w:tcPr>
            <w:tcW w:w="850" w:type="dxa"/>
            <w:vAlign w:val="center"/>
          </w:tcPr>
          <w:p w:rsidR="00652B17" w:rsidRPr="00652B17" w:rsidRDefault="00652B17" w:rsidP="00652B17">
            <w:pPr>
              <w:spacing w:before="100" w:beforeAutospacing="1" w:after="100" w:afterAutospacing="1" w:line="276" w:lineRule="auto"/>
              <w:jc w:val="center"/>
              <w:rPr>
                <w:rStyle w:val="pt-a0-000030"/>
              </w:rPr>
            </w:pPr>
            <w:r w:rsidRPr="00652B17">
              <w:rPr>
                <w:lang w:eastAsia="en-US"/>
              </w:rPr>
              <w:t>5.080</w:t>
            </w:r>
          </w:p>
        </w:tc>
        <w:tc>
          <w:tcPr>
            <w:tcW w:w="2127" w:type="dxa"/>
            <w:vAlign w:val="center"/>
          </w:tcPr>
          <w:p w:rsidR="00652B17" w:rsidRPr="00652B17" w:rsidRDefault="00652B17" w:rsidP="00652B17">
            <w:pPr>
              <w:pStyle w:val="pt-a-000029"/>
              <w:spacing w:line="276" w:lineRule="auto"/>
              <w:rPr>
                <w:rStyle w:val="pt-a0-000024"/>
                <w:sz w:val="20"/>
                <w:szCs w:val="20"/>
              </w:rPr>
            </w:pPr>
            <w:r w:rsidRPr="00652B17">
              <w:rPr>
                <w:sz w:val="20"/>
                <w:szCs w:val="20"/>
                <w:lang w:eastAsia="en-US"/>
              </w:rPr>
              <w:t xml:space="preserve">ул. Г. </w:t>
            </w:r>
            <w:proofErr w:type="spellStart"/>
            <w:r w:rsidRPr="00652B17">
              <w:rPr>
                <w:sz w:val="20"/>
                <w:szCs w:val="20"/>
                <w:lang w:eastAsia="en-US"/>
              </w:rPr>
              <w:t>Усилова</w:t>
            </w:r>
            <w:proofErr w:type="spellEnd"/>
            <w:r w:rsidRPr="00652B17">
              <w:rPr>
                <w:sz w:val="20"/>
                <w:szCs w:val="20"/>
                <w:lang w:eastAsia="en-US"/>
              </w:rPr>
              <w:t>, у д. 3/3 (</w:t>
            </w:r>
            <w:proofErr w:type="spellStart"/>
            <w:r w:rsidRPr="00652B17">
              <w:rPr>
                <w:sz w:val="20"/>
                <w:szCs w:val="20"/>
                <w:lang w:eastAsia="en-US"/>
              </w:rPr>
              <w:t>конеч</w:t>
            </w:r>
            <w:proofErr w:type="spellEnd"/>
            <w:r w:rsidRPr="00652B17">
              <w:rPr>
                <w:sz w:val="20"/>
                <w:szCs w:val="20"/>
                <w:lang w:eastAsia="en-US"/>
              </w:rPr>
              <w:t>. ост.)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палатка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натуральные ели и хвойный лапник</w:t>
            </w:r>
          </w:p>
        </w:tc>
        <w:tc>
          <w:tcPr>
            <w:tcW w:w="1275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833,55</w:t>
            </w:r>
          </w:p>
        </w:tc>
        <w:tc>
          <w:tcPr>
            <w:tcW w:w="1327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10.12.2021- 31.12.2021</w:t>
            </w:r>
          </w:p>
        </w:tc>
      </w:tr>
      <w:tr w:rsidR="00652B17" w:rsidRPr="00443D0B" w:rsidTr="00652B17">
        <w:trPr>
          <w:trHeight w:val="443"/>
        </w:trPr>
        <w:tc>
          <w:tcPr>
            <w:tcW w:w="710" w:type="dxa"/>
            <w:vAlign w:val="center"/>
          </w:tcPr>
          <w:p w:rsidR="00652B17" w:rsidRPr="00652B17" w:rsidRDefault="00652B17" w:rsidP="00652B17">
            <w:pPr>
              <w:keepLines/>
              <w:ind w:left="-43"/>
              <w:contextualSpacing/>
              <w:jc w:val="center"/>
              <w:textAlignment w:val="baseline"/>
            </w:pPr>
            <w:r w:rsidRPr="00652B17">
              <w:t>4</w:t>
            </w:r>
          </w:p>
        </w:tc>
        <w:tc>
          <w:tcPr>
            <w:tcW w:w="850" w:type="dxa"/>
            <w:vAlign w:val="center"/>
          </w:tcPr>
          <w:p w:rsidR="00652B17" w:rsidRPr="00652B17" w:rsidRDefault="00652B17" w:rsidP="00652B17">
            <w:pPr>
              <w:spacing w:before="100" w:beforeAutospacing="1" w:after="100" w:afterAutospacing="1" w:line="276" w:lineRule="auto"/>
              <w:jc w:val="center"/>
              <w:rPr>
                <w:rStyle w:val="pt-a0-000030"/>
              </w:rPr>
            </w:pPr>
            <w:r w:rsidRPr="00652B17">
              <w:rPr>
                <w:lang w:eastAsia="en-US"/>
              </w:rPr>
              <w:t>5.080</w:t>
            </w:r>
          </w:p>
        </w:tc>
        <w:tc>
          <w:tcPr>
            <w:tcW w:w="2127" w:type="dxa"/>
            <w:vAlign w:val="center"/>
          </w:tcPr>
          <w:p w:rsidR="00652B17" w:rsidRPr="00652B17" w:rsidRDefault="00652B17" w:rsidP="00652B17">
            <w:pPr>
              <w:pStyle w:val="pt-a-000029"/>
              <w:spacing w:line="276" w:lineRule="auto"/>
              <w:rPr>
                <w:rStyle w:val="pt-a0-000024"/>
                <w:sz w:val="20"/>
                <w:szCs w:val="20"/>
              </w:rPr>
            </w:pPr>
            <w:r w:rsidRPr="00652B17">
              <w:rPr>
                <w:sz w:val="20"/>
                <w:szCs w:val="20"/>
                <w:lang w:eastAsia="en-US"/>
              </w:rPr>
              <w:t xml:space="preserve">ул. Г. </w:t>
            </w:r>
            <w:proofErr w:type="spellStart"/>
            <w:r w:rsidRPr="00652B17">
              <w:rPr>
                <w:sz w:val="20"/>
                <w:szCs w:val="20"/>
                <w:lang w:eastAsia="en-US"/>
              </w:rPr>
              <w:t>Усилова</w:t>
            </w:r>
            <w:proofErr w:type="spellEnd"/>
            <w:r w:rsidRPr="00652B17">
              <w:rPr>
                <w:sz w:val="20"/>
                <w:szCs w:val="20"/>
                <w:lang w:eastAsia="en-US"/>
              </w:rPr>
              <w:t>, у д. 3/3 (</w:t>
            </w:r>
            <w:proofErr w:type="spellStart"/>
            <w:r w:rsidRPr="00652B17">
              <w:rPr>
                <w:sz w:val="20"/>
                <w:szCs w:val="20"/>
                <w:lang w:eastAsia="en-US"/>
              </w:rPr>
              <w:t>конеч</w:t>
            </w:r>
            <w:proofErr w:type="spellEnd"/>
            <w:r w:rsidRPr="00652B17">
              <w:rPr>
                <w:sz w:val="20"/>
                <w:szCs w:val="20"/>
                <w:lang w:eastAsia="en-US"/>
              </w:rPr>
              <w:t>. ост.)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палатка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натуральные ели и хвойный лапник</w:t>
            </w:r>
          </w:p>
        </w:tc>
        <w:tc>
          <w:tcPr>
            <w:tcW w:w="1275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833,55</w:t>
            </w:r>
          </w:p>
        </w:tc>
        <w:tc>
          <w:tcPr>
            <w:tcW w:w="1327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10.12.2021- 31.12.2021</w:t>
            </w:r>
          </w:p>
        </w:tc>
      </w:tr>
      <w:tr w:rsidR="00652B17" w:rsidRPr="00443D0B" w:rsidTr="00652B17">
        <w:trPr>
          <w:trHeight w:val="443"/>
        </w:trPr>
        <w:tc>
          <w:tcPr>
            <w:tcW w:w="710" w:type="dxa"/>
            <w:vAlign w:val="center"/>
          </w:tcPr>
          <w:p w:rsidR="00652B17" w:rsidRPr="00652B17" w:rsidRDefault="00652B17" w:rsidP="00652B17">
            <w:pPr>
              <w:keepLines/>
              <w:ind w:left="-43"/>
              <w:contextualSpacing/>
              <w:jc w:val="center"/>
              <w:textAlignment w:val="baseline"/>
            </w:pPr>
            <w:r w:rsidRPr="00652B17">
              <w:t>5</w:t>
            </w:r>
          </w:p>
        </w:tc>
        <w:tc>
          <w:tcPr>
            <w:tcW w:w="850" w:type="dxa"/>
            <w:vAlign w:val="center"/>
          </w:tcPr>
          <w:p w:rsidR="00652B17" w:rsidRPr="00652B17" w:rsidRDefault="00652B17" w:rsidP="00652B17">
            <w:pPr>
              <w:spacing w:before="100" w:beforeAutospacing="1" w:after="100" w:afterAutospacing="1" w:line="276" w:lineRule="auto"/>
              <w:jc w:val="center"/>
              <w:rPr>
                <w:rStyle w:val="pt-a0-000030"/>
              </w:rPr>
            </w:pPr>
            <w:r w:rsidRPr="00652B17">
              <w:rPr>
                <w:lang w:eastAsia="en-US"/>
              </w:rPr>
              <w:t>5.150</w:t>
            </w:r>
          </w:p>
        </w:tc>
        <w:tc>
          <w:tcPr>
            <w:tcW w:w="2127" w:type="dxa"/>
            <w:vAlign w:val="center"/>
          </w:tcPr>
          <w:p w:rsidR="00652B17" w:rsidRPr="00652B17" w:rsidRDefault="00652B17" w:rsidP="00652B17">
            <w:pPr>
              <w:pStyle w:val="pt-a-000029"/>
              <w:spacing w:line="276" w:lineRule="auto"/>
              <w:rPr>
                <w:rStyle w:val="pt-a0-000030"/>
                <w:sz w:val="20"/>
                <w:szCs w:val="20"/>
              </w:rPr>
            </w:pPr>
            <w:r w:rsidRPr="00652B17">
              <w:rPr>
                <w:sz w:val="20"/>
                <w:szCs w:val="20"/>
                <w:lang w:eastAsia="en-US"/>
              </w:rPr>
              <w:t>ул. Германа Лопатина, 6 микрорайон В.Печеры (около магазина «Магнит»)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палатка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натуральные ели и хвойный лапник</w:t>
            </w:r>
          </w:p>
        </w:tc>
        <w:tc>
          <w:tcPr>
            <w:tcW w:w="1275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833,55</w:t>
            </w:r>
          </w:p>
        </w:tc>
        <w:tc>
          <w:tcPr>
            <w:tcW w:w="1327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10.12.2021- 31.12.2021</w:t>
            </w:r>
          </w:p>
        </w:tc>
      </w:tr>
    </w:tbl>
    <w:p w:rsidR="009A4046" w:rsidRDefault="009A4046"/>
    <w:p w:rsidR="009A4046" w:rsidRDefault="009A4046"/>
    <w:tbl>
      <w:tblPr>
        <w:tblStyle w:val="1"/>
        <w:tblW w:w="10258" w:type="dxa"/>
        <w:tblInd w:w="-318" w:type="dxa"/>
        <w:tblLayout w:type="fixed"/>
        <w:tblLook w:val="04A0"/>
      </w:tblPr>
      <w:tblGrid>
        <w:gridCol w:w="710"/>
        <w:gridCol w:w="850"/>
        <w:gridCol w:w="2127"/>
        <w:gridCol w:w="1134"/>
        <w:gridCol w:w="1134"/>
        <w:gridCol w:w="1701"/>
        <w:gridCol w:w="1275"/>
        <w:gridCol w:w="1327"/>
      </w:tblGrid>
      <w:tr w:rsidR="00652B17" w:rsidRPr="00443D0B" w:rsidTr="00652B17">
        <w:trPr>
          <w:trHeight w:val="443"/>
        </w:trPr>
        <w:tc>
          <w:tcPr>
            <w:tcW w:w="710" w:type="dxa"/>
            <w:vAlign w:val="center"/>
          </w:tcPr>
          <w:p w:rsidR="00652B17" w:rsidRPr="00652B17" w:rsidRDefault="00652B17" w:rsidP="00652B17">
            <w:pPr>
              <w:keepLines/>
              <w:ind w:left="-43"/>
              <w:contextualSpacing/>
              <w:jc w:val="center"/>
              <w:textAlignment w:val="baseline"/>
            </w:pPr>
            <w:r w:rsidRPr="00652B17">
              <w:lastRenderedPageBreak/>
              <w:t>6</w:t>
            </w:r>
          </w:p>
        </w:tc>
        <w:tc>
          <w:tcPr>
            <w:tcW w:w="850" w:type="dxa"/>
            <w:vAlign w:val="center"/>
          </w:tcPr>
          <w:p w:rsidR="00652B17" w:rsidRPr="00652B17" w:rsidRDefault="00652B17" w:rsidP="00652B17">
            <w:pPr>
              <w:spacing w:before="100" w:beforeAutospacing="1" w:after="100" w:afterAutospacing="1" w:line="276" w:lineRule="auto"/>
              <w:jc w:val="center"/>
              <w:rPr>
                <w:rStyle w:val="pt-a0-000030"/>
              </w:rPr>
            </w:pPr>
            <w:r w:rsidRPr="00652B17">
              <w:rPr>
                <w:lang w:eastAsia="en-US"/>
              </w:rPr>
              <w:t>5.150</w:t>
            </w:r>
          </w:p>
        </w:tc>
        <w:tc>
          <w:tcPr>
            <w:tcW w:w="2127" w:type="dxa"/>
            <w:vAlign w:val="center"/>
          </w:tcPr>
          <w:p w:rsidR="00652B17" w:rsidRPr="00652B17" w:rsidRDefault="00652B17" w:rsidP="00652B17">
            <w:pPr>
              <w:pStyle w:val="pt-a-000029"/>
              <w:spacing w:line="276" w:lineRule="auto"/>
              <w:rPr>
                <w:rStyle w:val="pt-a0-000030"/>
                <w:sz w:val="20"/>
                <w:szCs w:val="20"/>
              </w:rPr>
            </w:pPr>
            <w:r w:rsidRPr="00652B17">
              <w:rPr>
                <w:sz w:val="20"/>
                <w:szCs w:val="20"/>
                <w:lang w:eastAsia="en-US"/>
              </w:rPr>
              <w:t>ул. Германа Лопатина, 6 микрорайон В.Печеры (около магазина «Магнит»)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палатка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натуральные ели и хвойный лапник</w:t>
            </w:r>
          </w:p>
        </w:tc>
        <w:tc>
          <w:tcPr>
            <w:tcW w:w="1275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833,55</w:t>
            </w:r>
          </w:p>
        </w:tc>
        <w:tc>
          <w:tcPr>
            <w:tcW w:w="1327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10.12.2021- 31.12.2021</w:t>
            </w:r>
          </w:p>
        </w:tc>
      </w:tr>
      <w:tr w:rsidR="00652B17" w:rsidRPr="00443D0B" w:rsidTr="00652B17">
        <w:trPr>
          <w:trHeight w:val="443"/>
        </w:trPr>
        <w:tc>
          <w:tcPr>
            <w:tcW w:w="710" w:type="dxa"/>
            <w:vAlign w:val="center"/>
          </w:tcPr>
          <w:p w:rsidR="00652B17" w:rsidRPr="00652B17" w:rsidRDefault="00652B17" w:rsidP="00652B17">
            <w:pPr>
              <w:keepLines/>
              <w:ind w:left="-43"/>
              <w:contextualSpacing/>
              <w:jc w:val="center"/>
              <w:textAlignment w:val="baseline"/>
            </w:pPr>
            <w:r w:rsidRPr="00652B17">
              <w:t>7</w:t>
            </w:r>
          </w:p>
        </w:tc>
        <w:tc>
          <w:tcPr>
            <w:tcW w:w="850" w:type="dxa"/>
            <w:vAlign w:val="center"/>
          </w:tcPr>
          <w:p w:rsidR="00652B17" w:rsidRPr="00652B17" w:rsidRDefault="00652B17" w:rsidP="00652B17">
            <w:pPr>
              <w:spacing w:before="100" w:beforeAutospacing="1" w:after="100" w:afterAutospacing="1" w:line="276" w:lineRule="auto"/>
              <w:jc w:val="center"/>
              <w:rPr>
                <w:rStyle w:val="pt-a0-000030"/>
              </w:rPr>
            </w:pPr>
            <w:r w:rsidRPr="00652B17">
              <w:rPr>
                <w:lang w:eastAsia="en-US"/>
              </w:rPr>
              <w:t>5.150</w:t>
            </w:r>
          </w:p>
        </w:tc>
        <w:tc>
          <w:tcPr>
            <w:tcW w:w="2127" w:type="dxa"/>
            <w:vAlign w:val="center"/>
          </w:tcPr>
          <w:p w:rsidR="00652B17" w:rsidRPr="00652B17" w:rsidRDefault="00652B17" w:rsidP="00652B17">
            <w:pPr>
              <w:pStyle w:val="pt-a-000029"/>
              <w:spacing w:line="276" w:lineRule="auto"/>
              <w:rPr>
                <w:rStyle w:val="pt-a0-000030"/>
                <w:sz w:val="20"/>
                <w:szCs w:val="20"/>
              </w:rPr>
            </w:pPr>
            <w:r w:rsidRPr="00652B17">
              <w:rPr>
                <w:sz w:val="20"/>
                <w:szCs w:val="20"/>
                <w:lang w:eastAsia="en-US"/>
              </w:rPr>
              <w:t>ул. Германа Лопатина, 6 микрорайон В.Печеры (около магазина «Магнит»)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палатка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652B17" w:rsidRPr="00652B17" w:rsidRDefault="00652B17" w:rsidP="00652B17">
            <w:pPr>
              <w:keepLines/>
              <w:spacing w:line="276" w:lineRule="auto"/>
              <w:jc w:val="center"/>
              <w:textAlignment w:val="baseline"/>
              <w:rPr>
                <w:lang w:eastAsia="en-US"/>
              </w:rPr>
            </w:pPr>
            <w:r w:rsidRPr="00652B17">
              <w:rPr>
                <w:lang w:eastAsia="en-US"/>
              </w:rPr>
              <w:t>натуральные ели и хвойный лапник</w:t>
            </w:r>
          </w:p>
        </w:tc>
        <w:tc>
          <w:tcPr>
            <w:tcW w:w="1275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833,55</w:t>
            </w:r>
          </w:p>
        </w:tc>
        <w:tc>
          <w:tcPr>
            <w:tcW w:w="1327" w:type="dxa"/>
            <w:vAlign w:val="center"/>
          </w:tcPr>
          <w:p w:rsidR="00652B17" w:rsidRPr="00652B17" w:rsidRDefault="00652B17" w:rsidP="00652B17">
            <w:pPr>
              <w:spacing w:line="276" w:lineRule="auto"/>
              <w:jc w:val="center"/>
              <w:rPr>
                <w:lang w:eastAsia="en-US"/>
              </w:rPr>
            </w:pPr>
            <w:r w:rsidRPr="00652B17">
              <w:rPr>
                <w:lang w:eastAsia="en-US"/>
              </w:rPr>
              <w:t>10.12.2021- 31.12.2021</w:t>
            </w:r>
          </w:p>
        </w:tc>
      </w:tr>
      <w:tr w:rsidR="00652B17" w:rsidRPr="00443D0B" w:rsidTr="00652B17">
        <w:trPr>
          <w:trHeight w:val="443"/>
        </w:trPr>
        <w:tc>
          <w:tcPr>
            <w:tcW w:w="710" w:type="dxa"/>
            <w:vAlign w:val="center"/>
          </w:tcPr>
          <w:p w:rsidR="00652B17" w:rsidRPr="00652B17" w:rsidRDefault="00652B17" w:rsidP="00652B17">
            <w:pPr>
              <w:keepLines/>
              <w:ind w:left="-43"/>
              <w:contextualSpacing/>
              <w:jc w:val="center"/>
              <w:textAlignment w:val="baseline"/>
            </w:pPr>
            <w:r w:rsidRPr="00652B17">
              <w:t>8</w:t>
            </w:r>
          </w:p>
        </w:tc>
        <w:tc>
          <w:tcPr>
            <w:tcW w:w="850" w:type="dxa"/>
            <w:vAlign w:val="center"/>
          </w:tcPr>
          <w:p w:rsidR="00652B17" w:rsidRPr="00652B17" w:rsidRDefault="00652B17" w:rsidP="00652B17">
            <w:pPr>
              <w:jc w:val="center"/>
            </w:pPr>
            <w:r w:rsidRPr="00652B17">
              <w:t>5.491</w:t>
            </w:r>
          </w:p>
        </w:tc>
        <w:tc>
          <w:tcPr>
            <w:tcW w:w="2127" w:type="dxa"/>
            <w:vAlign w:val="center"/>
          </w:tcPr>
          <w:p w:rsidR="00652B17" w:rsidRPr="00652B17" w:rsidRDefault="00652B17" w:rsidP="00652B17">
            <w:r w:rsidRPr="00652B17">
              <w:t>пер. ул. Варварской и ул. Блохиной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jc w:val="center"/>
            </w:pPr>
            <w:r w:rsidRPr="00652B17">
              <w:t>павильон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jc w:val="center"/>
            </w:pPr>
            <w:r w:rsidRPr="00652B17">
              <w:t>20</w:t>
            </w:r>
          </w:p>
        </w:tc>
        <w:tc>
          <w:tcPr>
            <w:tcW w:w="1701" w:type="dxa"/>
            <w:vAlign w:val="center"/>
          </w:tcPr>
          <w:p w:rsidR="00652B17" w:rsidRPr="00652B17" w:rsidRDefault="00652B17" w:rsidP="00652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2B17">
              <w:rPr>
                <w:rFonts w:eastAsiaTheme="minorHAnsi"/>
                <w:lang w:eastAsia="en-US"/>
              </w:rPr>
              <w:t>цветы</w:t>
            </w:r>
          </w:p>
        </w:tc>
        <w:tc>
          <w:tcPr>
            <w:tcW w:w="1275" w:type="dxa"/>
            <w:vAlign w:val="center"/>
          </w:tcPr>
          <w:p w:rsidR="00652B17" w:rsidRPr="00652B17" w:rsidRDefault="00652B17" w:rsidP="00652B17">
            <w:pPr>
              <w:jc w:val="center"/>
            </w:pPr>
            <w:r w:rsidRPr="00652B17">
              <w:t>61820,16</w:t>
            </w:r>
          </w:p>
        </w:tc>
        <w:tc>
          <w:tcPr>
            <w:tcW w:w="1327" w:type="dxa"/>
            <w:vAlign w:val="center"/>
          </w:tcPr>
          <w:p w:rsidR="00652B17" w:rsidRPr="00652B17" w:rsidRDefault="00652B17" w:rsidP="00652B17">
            <w:pPr>
              <w:keepLines/>
              <w:ind w:firstLine="23"/>
              <w:jc w:val="center"/>
              <w:textAlignment w:val="baseline"/>
            </w:pPr>
            <w:r w:rsidRPr="00652B17">
              <w:t>10.12.2021- 31.12.2022</w:t>
            </w:r>
          </w:p>
        </w:tc>
      </w:tr>
      <w:tr w:rsidR="00652B17" w:rsidRPr="00443D0B" w:rsidTr="00652B17">
        <w:trPr>
          <w:trHeight w:val="443"/>
        </w:trPr>
        <w:tc>
          <w:tcPr>
            <w:tcW w:w="710" w:type="dxa"/>
            <w:vAlign w:val="center"/>
          </w:tcPr>
          <w:p w:rsidR="00652B17" w:rsidRPr="00652B17" w:rsidRDefault="00652B17" w:rsidP="00652B17">
            <w:pPr>
              <w:keepLines/>
              <w:ind w:left="-43"/>
              <w:contextualSpacing/>
              <w:jc w:val="center"/>
              <w:textAlignment w:val="baseline"/>
            </w:pPr>
            <w:r w:rsidRPr="00652B17">
              <w:t>9</w:t>
            </w:r>
          </w:p>
        </w:tc>
        <w:tc>
          <w:tcPr>
            <w:tcW w:w="850" w:type="dxa"/>
            <w:vAlign w:val="center"/>
          </w:tcPr>
          <w:p w:rsidR="00652B17" w:rsidRPr="00652B17" w:rsidRDefault="00652B17" w:rsidP="00652B17">
            <w:pPr>
              <w:jc w:val="center"/>
            </w:pPr>
            <w:r w:rsidRPr="00652B17">
              <w:t>5.495</w:t>
            </w:r>
          </w:p>
        </w:tc>
        <w:tc>
          <w:tcPr>
            <w:tcW w:w="2127" w:type="dxa"/>
            <w:vAlign w:val="center"/>
          </w:tcPr>
          <w:p w:rsidR="00652B17" w:rsidRPr="00652B17" w:rsidRDefault="00652B17" w:rsidP="00652B17">
            <w:pPr>
              <w:autoSpaceDE w:val="0"/>
              <w:autoSpaceDN w:val="0"/>
              <w:adjustRightInd w:val="0"/>
            </w:pPr>
            <w:r w:rsidRPr="00652B17">
              <w:rPr>
                <w:rFonts w:eastAsiaTheme="minorHAnsi"/>
                <w:lang w:eastAsia="en-US"/>
              </w:rPr>
              <w:t>ул. </w:t>
            </w:r>
            <w:proofErr w:type="spellStart"/>
            <w:r w:rsidRPr="00652B17">
              <w:rPr>
                <w:rFonts w:eastAsiaTheme="minorHAnsi"/>
                <w:lang w:eastAsia="en-US"/>
              </w:rPr>
              <w:t>Верхне-Печёрская</w:t>
            </w:r>
            <w:proofErr w:type="spellEnd"/>
            <w:r w:rsidRPr="00652B17">
              <w:rPr>
                <w:rFonts w:eastAsiaTheme="minorHAnsi"/>
                <w:lang w:eastAsia="en-US"/>
              </w:rPr>
              <w:t>, между д. 3 и д. 5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autoSpaceDE w:val="0"/>
              <w:autoSpaceDN w:val="0"/>
              <w:adjustRightInd w:val="0"/>
              <w:jc w:val="center"/>
            </w:pPr>
            <w:r w:rsidRPr="00652B17">
              <w:rPr>
                <w:rFonts w:eastAsiaTheme="minorHAnsi"/>
                <w:lang w:eastAsia="en-US"/>
              </w:rPr>
              <w:t>павильон</w:t>
            </w:r>
          </w:p>
        </w:tc>
        <w:tc>
          <w:tcPr>
            <w:tcW w:w="1134" w:type="dxa"/>
            <w:vAlign w:val="center"/>
          </w:tcPr>
          <w:p w:rsidR="00652B17" w:rsidRPr="00652B17" w:rsidRDefault="00652B17" w:rsidP="00652B17">
            <w:pPr>
              <w:autoSpaceDE w:val="0"/>
              <w:autoSpaceDN w:val="0"/>
              <w:adjustRightInd w:val="0"/>
              <w:jc w:val="center"/>
            </w:pPr>
            <w:r w:rsidRPr="00652B17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1701" w:type="dxa"/>
            <w:vAlign w:val="center"/>
          </w:tcPr>
          <w:p w:rsidR="00652B17" w:rsidRPr="00652B17" w:rsidRDefault="00652B17" w:rsidP="00652B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52B17">
              <w:rPr>
                <w:rFonts w:eastAsiaTheme="minorHAnsi"/>
                <w:lang w:eastAsia="en-US"/>
              </w:rPr>
              <w:t>бытовые услуги (</w:t>
            </w:r>
            <w:proofErr w:type="spellStart"/>
            <w:r w:rsidRPr="00652B17">
              <w:rPr>
                <w:rFonts w:eastAsiaTheme="minorHAnsi"/>
                <w:lang w:eastAsia="en-US"/>
              </w:rPr>
              <w:t>шиномонтаж</w:t>
            </w:r>
            <w:proofErr w:type="spellEnd"/>
            <w:r w:rsidRPr="00652B1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275" w:type="dxa"/>
            <w:vAlign w:val="center"/>
          </w:tcPr>
          <w:p w:rsidR="00652B17" w:rsidRPr="00652B17" w:rsidRDefault="00652B17" w:rsidP="00652B17">
            <w:pPr>
              <w:jc w:val="center"/>
            </w:pPr>
            <w:r w:rsidRPr="00652B17">
              <w:t>40927,26</w:t>
            </w:r>
          </w:p>
        </w:tc>
        <w:tc>
          <w:tcPr>
            <w:tcW w:w="1327" w:type="dxa"/>
            <w:vAlign w:val="center"/>
          </w:tcPr>
          <w:p w:rsidR="00652B17" w:rsidRPr="00652B17" w:rsidRDefault="00652B17" w:rsidP="00652B17">
            <w:pPr>
              <w:keepLines/>
              <w:ind w:firstLine="23"/>
              <w:jc w:val="center"/>
              <w:textAlignment w:val="baseline"/>
            </w:pPr>
            <w:r w:rsidRPr="00652B17">
              <w:t>10.12.2021- 31.12.2022</w:t>
            </w:r>
          </w:p>
        </w:tc>
      </w:tr>
    </w:tbl>
    <w:p w:rsidR="00835D50" w:rsidRPr="00443D0B" w:rsidRDefault="00835D50" w:rsidP="00835D50">
      <w:pPr>
        <w:ind w:left="-426" w:firstLine="72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>1. Процедура рассмотрения заявок на участие в открытом аукционе проводилась аукционной комиссией с 1</w:t>
      </w:r>
      <w:r w:rsidR="00F422FA">
        <w:rPr>
          <w:sz w:val="26"/>
          <w:szCs w:val="26"/>
        </w:rPr>
        <w:t>0</w:t>
      </w:r>
      <w:r w:rsidR="00DA5A77">
        <w:rPr>
          <w:sz w:val="26"/>
          <w:szCs w:val="26"/>
        </w:rPr>
        <w:t xml:space="preserve"> ч.</w:t>
      </w:r>
      <w:r w:rsidR="00F422FA">
        <w:rPr>
          <w:sz w:val="26"/>
          <w:szCs w:val="26"/>
        </w:rPr>
        <w:t xml:space="preserve"> 0</w:t>
      </w:r>
      <w:r w:rsidR="00DA5A77">
        <w:rPr>
          <w:sz w:val="26"/>
          <w:szCs w:val="26"/>
        </w:rPr>
        <w:t>0 м.</w:t>
      </w:r>
      <w:r w:rsidR="00F422FA">
        <w:rPr>
          <w:sz w:val="26"/>
          <w:szCs w:val="26"/>
        </w:rPr>
        <w:t xml:space="preserve"> (время московское) до 10</w:t>
      </w:r>
      <w:r w:rsidR="00DA5A77">
        <w:rPr>
          <w:sz w:val="26"/>
          <w:szCs w:val="26"/>
        </w:rPr>
        <w:t xml:space="preserve"> ч.</w:t>
      </w:r>
      <w:r w:rsidRPr="00443D0B">
        <w:rPr>
          <w:sz w:val="26"/>
          <w:szCs w:val="26"/>
        </w:rPr>
        <w:t xml:space="preserve"> </w:t>
      </w:r>
      <w:r w:rsidR="00F422FA">
        <w:rPr>
          <w:sz w:val="26"/>
          <w:szCs w:val="26"/>
        </w:rPr>
        <w:t>3</w:t>
      </w:r>
      <w:r w:rsidR="00B1157D">
        <w:rPr>
          <w:sz w:val="26"/>
          <w:szCs w:val="26"/>
        </w:rPr>
        <w:t>0</w:t>
      </w:r>
      <w:r w:rsidR="00DA5A77">
        <w:rPr>
          <w:sz w:val="26"/>
          <w:szCs w:val="26"/>
        </w:rPr>
        <w:t xml:space="preserve"> м.</w:t>
      </w:r>
      <w:r w:rsidRPr="00443D0B">
        <w:rPr>
          <w:sz w:val="26"/>
          <w:szCs w:val="26"/>
        </w:rPr>
        <w:t xml:space="preserve"> (время московское) </w:t>
      </w:r>
      <w:r w:rsidR="009A4046">
        <w:rPr>
          <w:sz w:val="26"/>
          <w:szCs w:val="26"/>
        </w:rPr>
        <w:t>26</w:t>
      </w:r>
      <w:r w:rsidRPr="00443D0B">
        <w:rPr>
          <w:sz w:val="26"/>
          <w:szCs w:val="26"/>
        </w:rPr>
        <w:t xml:space="preserve"> </w:t>
      </w:r>
      <w:r w:rsidR="00FD72DE">
        <w:rPr>
          <w:sz w:val="26"/>
          <w:szCs w:val="26"/>
        </w:rPr>
        <w:t>ноября</w:t>
      </w:r>
      <w:r w:rsidRPr="00443D0B">
        <w:rPr>
          <w:sz w:val="26"/>
          <w:szCs w:val="26"/>
        </w:rPr>
        <w:t xml:space="preserve"> 2021 года по адресу: г. Нижний Новгород, ул. Пискунова, д.1, </w:t>
      </w:r>
      <w:proofErr w:type="spellStart"/>
      <w:r w:rsidRPr="00443D0B">
        <w:rPr>
          <w:sz w:val="26"/>
          <w:szCs w:val="26"/>
        </w:rPr>
        <w:t>каб</w:t>
      </w:r>
      <w:proofErr w:type="spellEnd"/>
      <w:r w:rsidRPr="00443D0B">
        <w:rPr>
          <w:sz w:val="26"/>
          <w:szCs w:val="26"/>
        </w:rPr>
        <w:t>. 59.</w:t>
      </w:r>
    </w:p>
    <w:p w:rsidR="00835D50" w:rsidRPr="00443D0B" w:rsidRDefault="00835D50" w:rsidP="00835D50">
      <w:pPr>
        <w:ind w:left="-426" w:firstLine="720"/>
        <w:jc w:val="both"/>
        <w:rPr>
          <w:sz w:val="26"/>
          <w:szCs w:val="26"/>
        </w:rPr>
      </w:pPr>
      <w:r w:rsidRPr="00443D0B">
        <w:rPr>
          <w:sz w:val="26"/>
          <w:szCs w:val="26"/>
        </w:rPr>
        <w:t>2. На процедуре рассмотрения заявок были рассмотрены заявки на участие в аукционе следующих претендентов:</w:t>
      </w: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2"/>
        <w:gridCol w:w="4110"/>
        <w:gridCol w:w="3402"/>
        <w:gridCol w:w="1985"/>
      </w:tblGrid>
      <w:tr w:rsidR="00835D50" w:rsidRPr="00443D0B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443D0B" w:rsidRDefault="00835D50" w:rsidP="00C940D9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Регистрационный</w:t>
            </w:r>
            <w:r w:rsidR="00C940D9">
              <w:rPr>
                <w:sz w:val="22"/>
                <w:szCs w:val="22"/>
              </w:rPr>
              <w:t xml:space="preserve"> </w:t>
            </w:r>
            <w:r w:rsidRPr="00443D0B">
              <w:rPr>
                <w:sz w:val="22"/>
                <w:szCs w:val="22"/>
              </w:rPr>
              <w:t>номер</w:t>
            </w:r>
          </w:p>
        </w:tc>
        <w:tc>
          <w:tcPr>
            <w:tcW w:w="4110" w:type="dxa"/>
            <w:vAlign w:val="center"/>
          </w:tcPr>
          <w:p w:rsidR="00835D50" w:rsidRPr="00443D0B" w:rsidRDefault="00835D50" w:rsidP="00C940D9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Заявка получена от физического лица</w:t>
            </w:r>
          </w:p>
          <w:p w:rsidR="00835D50" w:rsidRPr="00443D0B" w:rsidRDefault="00835D50" w:rsidP="00C940D9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 xml:space="preserve">(ФИО, </w:t>
            </w:r>
            <w:proofErr w:type="spellStart"/>
            <w:r w:rsidRPr="00443D0B">
              <w:rPr>
                <w:sz w:val="22"/>
                <w:szCs w:val="22"/>
              </w:rPr>
              <w:t>наим</w:t>
            </w:r>
            <w:proofErr w:type="spellEnd"/>
            <w:r w:rsidRPr="00443D0B">
              <w:rPr>
                <w:sz w:val="22"/>
                <w:szCs w:val="22"/>
              </w:rPr>
              <w:t>. ЮЛ/ИП)</w:t>
            </w:r>
          </w:p>
        </w:tc>
        <w:tc>
          <w:tcPr>
            <w:tcW w:w="3402" w:type="dxa"/>
            <w:vAlign w:val="center"/>
          </w:tcPr>
          <w:p w:rsidR="00835D50" w:rsidRPr="00443D0B" w:rsidRDefault="00835D50" w:rsidP="00C940D9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Номера лотов, на которые подана заявка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443D0B" w:rsidRDefault="00835D50" w:rsidP="00C940D9">
            <w:pPr>
              <w:jc w:val="center"/>
              <w:rPr>
                <w:sz w:val="22"/>
                <w:szCs w:val="22"/>
              </w:rPr>
            </w:pPr>
            <w:r w:rsidRPr="00443D0B">
              <w:rPr>
                <w:sz w:val="22"/>
                <w:szCs w:val="22"/>
              </w:rPr>
              <w:t>Кол-во лотов на которые подана заявка</w:t>
            </w:r>
          </w:p>
        </w:tc>
      </w:tr>
      <w:tr w:rsidR="006229F1" w:rsidRPr="00C940D9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6229F1" w:rsidRPr="00C940D9" w:rsidRDefault="006229F1" w:rsidP="00E55B5A">
            <w:pPr>
              <w:jc w:val="center"/>
              <w:rPr>
                <w:sz w:val="22"/>
                <w:szCs w:val="22"/>
              </w:rPr>
            </w:pPr>
            <w:r w:rsidRPr="00C940D9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vAlign w:val="center"/>
          </w:tcPr>
          <w:p w:rsidR="006229F1" w:rsidRDefault="009A4046" w:rsidP="006229F1">
            <w:pPr>
              <w:jc w:val="center"/>
              <w:rPr>
                <w:sz w:val="22"/>
                <w:szCs w:val="22"/>
              </w:rPr>
            </w:pPr>
            <w:r w:rsidRPr="009A4046">
              <w:rPr>
                <w:sz w:val="22"/>
                <w:szCs w:val="22"/>
              </w:rPr>
              <w:t xml:space="preserve">Гасанов Низами </w:t>
            </w:r>
            <w:proofErr w:type="spellStart"/>
            <w:r w:rsidRPr="009A4046">
              <w:rPr>
                <w:sz w:val="22"/>
                <w:szCs w:val="22"/>
              </w:rPr>
              <w:t>Илхам</w:t>
            </w:r>
            <w:proofErr w:type="spellEnd"/>
            <w:r w:rsidRPr="009A4046">
              <w:rPr>
                <w:sz w:val="22"/>
                <w:szCs w:val="22"/>
              </w:rPr>
              <w:t xml:space="preserve"> </w:t>
            </w:r>
            <w:proofErr w:type="spellStart"/>
            <w:r w:rsidRPr="009A4046">
              <w:rPr>
                <w:sz w:val="22"/>
                <w:szCs w:val="22"/>
              </w:rPr>
              <w:t>Оглы</w:t>
            </w:r>
            <w:proofErr w:type="spellEnd"/>
          </w:p>
          <w:p w:rsidR="009A4046" w:rsidRPr="009A4046" w:rsidRDefault="009A4046" w:rsidP="009A4046">
            <w:pPr>
              <w:jc w:val="center"/>
              <w:rPr>
                <w:b/>
                <w:sz w:val="22"/>
                <w:szCs w:val="22"/>
              </w:rPr>
            </w:pPr>
            <w:r w:rsidRPr="009A4046">
              <w:rPr>
                <w:b/>
                <w:sz w:val="22"/>
                <w:szCs w:val="22"/>
              </w:rPr>
              <w:t xml:space="preserve">ИП Гасанов Низами </w:t>
            </w:r>
            <w:proofErr w:type="spellStart"/>
            <w:r w:rsidRPr="009A4046">
              <w:rPr>
                <w:b/>
                <w:sz w:val="22"/>
                <w:szCs w:val="22"/>
              </w:rPr>
              <w:t>Илхам</w:t>
            </w:r>
            <w:proofErr w:type="spellEnd"/>
            <w:r w:rsidRPr="009A40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A4046"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3402" w:type="dxa"/>
            <w:vAlign w:val="center"/>
          </w:tcPr>
          <w:p w:rsidR="006229F1" w:rsidRPr="00C940D9" w:rsidRDefault="009A4046" w:rsidP="00A12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229F1" w:rsidRPr="00C940D9" w:rsidRDefault="009A4046" w:rsidP="00A12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5D50" w:rsidRPr="00C940D9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835D50" w:rsidRPr="00C940D9" w:rsidRDefault="00835D50" w:rsidP="00E55B5A">
            <w:pPr>
              <w:jc w:val="center"/>
              <w:rPr>
                <w:sz w:val="22"/>
                <w:szCs w:val="22"/>
              </w:rPr>
            </w:pPr>
            <w:r w:rsidRPr="00C940D9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vAlign w:val="center"/>
          </w:tcPr>
          <w:p w:rsidR="00835D50" w:rsidRPr="009A4046" w:rsidRDefault="009A4046" w:rsidP="00E55B5A">
            <w:pPr>
              <w:jc w:val="center"/>
              <w:rPr>
                <w:sz w:val="22"/>
                <w:szCs w:val="22"/>
              </w:rPr>
            </w:pPr>
            <w:r w:rsidRPr="009A4046">
              <w:rPr>
                <w:sz w:val="22"/>
                <w:szCs w:val="22"/>
              </w:rPr>
              <w:t xml:space="preserve">Платонов Евгений Николаевич </w:t>
            </w:r>
          </w:p>
          <w:p w:rsidR="009A4046" w:rsidRPr="009A4046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Платонов Евгений Николаевич</w:t>
            </w:r>
          </w:p>
        </w:tc>
        <w:tc>
          <w:tcPr>
            <w:tcW w:w="3402" w:type="dxa"/>
            <w:vAlign w:val="center"/>
          </w:tcPr>
          <w:p w:rsidR="00835D50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35D50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A4046" w:rsidRPr="00C940D9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vAlign w:val="center"/>
          </w:tcPr>
          <w:p w:rsidR="009A4046" w:rsidRPr="009A4046" w:rsidRDefault="009A4046" w:rsidP="00E55B5A">
            <w:pPr>
              <w:jc w:val="center"/>
              <w:rPr>
                <w:sz w:val="22"/>
                <w:szCs w:val="22"/>
              </w:rPr>
            </w:pPr>
            <w:r w:rsidRPr="009A4046">
              <w:rPr>
                <w:sz w:val="22"/>
                <w:szCs w:val="22"/>
              </w:rPr>
              <w:t>Алексеева Юлия Алексеевна</w:t>
            </w:r>
          </w:p>
          <w:p w:rsidR="009A4046" w:rsidRPr="009A4046" w:rsidRDefault="009A4046" w:rsidP="00E55B5A">
            <w:pPr>
              <w:jc w:val="center"/>
              <w:rPr>
                <w:sz w:val="22"/>
                <w:szCs w:val="22"/>
              </w:rPr>
            </w:pPr>
            <w:r w:rsidRPr="009A4046">
              <w:rPr>
                <w:sz w:val="22"/>
                <w:szCs w:val="22"/>
              </w:rPr>
              <w:t>(по доверенности)</w:t>
            </w:r>
          </w:p>
          <w:p w:rsidR="009A4046" w:rsidRPr="00C940D9" w:rsidRDefault="009A4046" w:rsidP="00E55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Ибрагимов </w:t>
            </w:r>
            <w:proofErr w:type="spellStart"/>
            <w:r>
              <w:rPr>
                <w:b/>
                <w:sz w:val="22"/>
                <w:szCs w:val="22"/>
              </w:rPr>
              <w:t>Матлаб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3402" w:type="dxa"/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A4046" w:rsidRPr="00C940D9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0" w:type="dxa"/>
            <w:vAlign w:val="center"/>
          </w:tcPr>
          <w:p w:rsidR="009A4046" w:rsidRPr="00DA5A77" w:rsidRDefault="00DA5A77" w:rsidP="00E55B5A">
            <w:pPr>
              <w:jc w:val="center"/>
              <w:rPr>
                <w:sz w:val="22"/>
                <w:szCs w:val="22"/>
              </w:rPr>
            </w:pPr>
            <w:r w:rsidRPr="00DA5A77">
              <w:rPr>
                <w:sz w:val="22"/>
                <w:szCs w:val="22"/>
              </w:rPr>
              <w:t xml:space="preserve">Керимов </w:t>
            </w:r>
            <w:proofErr w:type="spellStart"/>
            <w:r w:rsidRPr="00DA5A77">
              <w:rPr>
                <w:sz w:val="22"/>
                <w:szCs w:val="22"/>
              </w:rPr>
              <w:t>Вугар</w:t>
            </w:r>
            <w:proofErr w:type="spellEnd"/>
            <w:r w:rsidRPr="00DA5A77">
              <w:rPr>
                <w:sz w:val="22"/>
                <w:szCs w:val="22"/>
              </w:rPr>
              <w:t xml:space="preserve"> Керим </w:t>
            </w:r>
            <w:proofErr w:type="spellStart"/>
            <w:r w:rsidRPr="00DA5A77">
              <w:rPr>
                <w:sz w:val="22"/>
                <w:szCs w:val="22"/>
              </w:rPr>
              <w:t>Оглы</w:t>
            </w:r>
            <w:proofErr w:type="spellEnd"/>
          </w:p>
          <w:p w:rsidR="00DA5A77" w:rsidRPr="00C940D9" w:rsidRDefault="00DA5A77" w:rsidP="00DA5A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Керимов </w:t>
            </w:r>
            <w:proofErr w:type="spellStart"/>
            <w:r>
              <w:rPr>
                <w:b/>
                <w:sz w:val="22"/>
                <w:szCs w:val="22"/>
              </w:rPr>
              <w:t>Вугар</w:t>
            </w:r>
            <w:proofErr w:type="spellEnd"/>
            <w:r>
              <w:rPr>
                <w:b/>
                <w:sz w:val="22"/>
                <w:szCs w:val="22"/>
              </w:rPr>
              <w:t xml:space="preserve"> Керим </w:t>
            </w:r>
            <w:proofErr w:type="spellStart"/>
            <w:r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3402" w:type="dxa"/>
            <w:vAlign w:val="center"/>
          </w:tcPr>
          <w:p w:rsidR="009A4046" w:rsidRPr="00C940D9" w:rsidRDefault="00DA5A77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A4046" w:rsidRPr="00C940D9" w:rsidRDefault="00DA5A77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A4046" w:rsidRPr="00C940D9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0" w:type="dxa"/>
            <w:vAlign w:val="center"/>
          </w:tcPr>
          <w:p w:rsidR="009A4046" w:rsidRPr="00DA5A77" w:rsidRDefault="00DA5A77" w:rsidP="00E55B5A">
            <w:pPr>
              <w:jc w:val="center"/>
              <w:rPr>
                <w:sz w:val="22"/>
                <w:szCs w:val="22"/>
              </w:rPr>
            </w:pPr>
            <w:proofErr w:type="spellStart"/>
            <w:r w:rsidRPr="00DA5A77">
              <w:rPr>
                <w:sz w:val="22"/>
                <w:szCs w:val="22"/>
              </w:rPr>
              <w:t>Акопджанян</w:t>
            </w:r>
            <w:proofErr w:type="spellEnd"/>
            <w:r w:rsidRPr="00DA5A77">
              <w:rPr>
                <w:sz w:val="22"/>
                <w:szCs w:val="22"/>
              </w:rPr>
              <w:t xml:space="preserve"> Эдгар </w:t>
            </w:r>
            <w:proofErr w:type="spellStart"/>
            <w:r w:rsidRPr="00DA5A77">
              <w:rPr>
                <w:sz w:val="22"/>
                <w:szCs w:val="22"/>
              </w:rPr>
              <w:t>Хачикович</w:t>
            </w:r>
            <w:proofErr w:type="spellEnd"/>
          </w:p>
          <w:p w:rsidR="00DA5A77" w:rsidRPr="00C940D9" w:rsidRDefault="00DA5A77" w:rsidP="00E55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</w:t>
            </w:r>
            <w:proofErr w:type="spellStart"/>
            <w:r>
              <w:rPr>
                <w:b/>
                <w:sz w:val="22"/>
                <w:szCs w:val="22"/>
              </w:rPr>
              <w:t>Акопджанян</w:t>
            </w:r>
            <w:proofErr w:type="spellEnd"/>
            <w:r>
              <w:rPr>
                <w:b/>
                <w:sz w:val="22"/>
                <w:szCs w:val="22"/>
              </w:rPr>
              <w:t xml:space="preserve"> Эдгар </w:t>
            </w:r>
            <w:proofErr w:type="spellStart"/>
            <w:r>
              <w:rPr>
                <w:b/>
                <w:sz w:val="22"/>
                <w:szCs w:val="22"/>
              </w:rPr>
              <w:t>Хачикович</w:t>
            </w:r>
            <w:proofErr w:type="spellEnd"/>
          </w:p>
        </w:tc>
        <w:tc>
          <w:tcPr>
            <w:tcW w:w="3402" w:type="dxa"/>
            <w:vAlign w:val="center"/>
          </w:tcPr>
          <w:p w:rsidR="009A4046" w:rsidRPr="00C940D9" w:rsidRDefault="00DA5A77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A4046" w:rsidRPr="00C940D9" w:rsidRDefault="00DA5A77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A4046" w:rsidRPr="00C940D9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0" w:type="dxa"/>
            <w:vAlign w:val="center"/>
          </w:tcPr>
          <w:p w:rsidR="009A4046" w:rsidRPr="00DA5A77" w:rsidRDefault="00DA5A77" w:rsidP="00E55B5A">
            <w:pPr>
              <w:jc w:val="center"/>
              <w:rPr>
                <w:sz w:val="22"/>
                <w:szCs w:val="22"/>
              </w:rPr>
            </w:pPr>
            <w:r w:rsidRPr="00DA5A77">
              <w:rPr>
                <w:sz w:val="22"/>
                <w:szCs w:val="22"/>
              </w:rPr>
              <w:t xml:space="preserve">Каримов Марат </w:t>
            </w:r>
            <w:proofErr w:type="spellStart"/>
            <w:r w:rsidRPr="00DA5A77">
              <w:rPr>
                <w:sz w:val="22"/>
                <w:szCs w:val="22"/>
              </w:rPr>
              <w:t>Тагирович</w:t>
            </w:r>
            <w:proofErr w:type="spellEnd"/>
          </w:p>
          <w:p w:rsidR="00DA5A77" w:rsidRPr="00C940D9" w:rsidRDefault="00DA5A77" w:rsidP="00E55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Каримов Марат </w:t>
            </w:r>
            <w:proofErr w:type="spellStart"/>
            <w:r>
              <w:rPr>
                <w:b/>
                <w:sz w:val="22"/>
                <w:szCs w:val="22"/>
              </w:rPr>
              <w:t>Тагирович</w:t>
            </w:r>
            <w:proofErr w:type="spellEnd"/>
          </w:p>
        </w:tc>
        <w:tc>
          <w:tcPr>
            <w:tcW w:w="3402" w:type="dxa"/>
            <w:vAlign w:val="center"/>
          </w:tcPr>
          <w:p w:rsidR="009A4046" w:rsidRPr="00C940D9" w:rsidRDefault="00DA5A77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A4046" w:rsidRPr="00C940D9" w:rsidRDefault="00DA5A77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A4046" w:rsidRPr="00C940D9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0" w:type="dxa"/>
            <w:vAlign w:val="center"/>
          </w:tcPr>
          <w:p w:rsidR="009A4046" w:rsidRPr="009A4046" w:rsidRDefault="009A4046" w:rsidP="009A4046">
            <w:pPr>
              <w:jc w:val="center"/>
              <w:rPr>
                <w:sz w:val="22"/>
                <w:szCs w:val="22"/>
              </w:rPr>
            </w:pPr>
            <w:r w:rsidRPr="009A4046">
              <w:rPr>
                <w:sz w:val="22"/>
                <w:szCs w:val="22"/>
              </w:rPr>
              <w:t xml:space="preserve">Геворкян Артур </w:t>
            </w:r>
            <w:proofErr w:type="spellStart"/>
            <w:r w:rsidRPr="009A4046">
              <w:rPr>
                <w:sz w:val="22"/>
                <w:szCs w:val="22"/>
              </w:rPr>
              <w:t>Суренович</w:t>
            </w:r>
            <w:proofErr w:type="spellEnd"/>
            <w:r w:rsidRPr="009A4046">
              <w:rPr>
                <w:sz w:val="22"/>
                <w:szCs w:val="22"/>
              </w:rPr>
              <w:t xml:space="preserve"> </w:t>
            </w:r>
          </w:p>
          <w:p w:rsidR="009A4046" w:rsidRPr="009A4046" w:rsidRDefault="009A4046" w:rsidP="009A4046">
            <w:pPr>
              <w:jc w:val="center"/>
              <w:rPr>
                <w:sz w:val="22"/>
                <w:szCs w:val="22"/>
              </w:rPr>
            </w:pPr>
            <w:r w:rsidRPr="009A4046">
              <w:rPr>
                <w:sz w:val="22"/>
                <w:szCs w:val="22"/>
              </w:rPr>
              <w:t>(по доверенности)</w:t>
            </w:r>
          </w:p>
          <w:p w:rsidR="009A4046" w:rsidRPr="00C940D9" w:rsidRDefault="009A4046" w:rsidP="009A4046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C940D9">
              <w:rPr>
                <w:b/>
                <w:sz w:val="22"/>
                <w:szCs w:val="22"/>
              </w:rPr>
              <w:t>Адгезалов</w:t>
            </w:r>
            <w:proofErr w:type="spellEnd"/>
            <w:r w:rsidRPr="00C940D9">
              <w:rPr>
                <w:b/>
                <w:sz w:val="22"/>
                <w:szCs w:val="22"/>
              </w:rPr>
              <w:t xml:space="preserve"> Рустам </w:t>
            </w:r>
            <w:proofErr w:type="spellStart"/>
            <w:r w:rsidRPr="00C940D9">
              <w:rPr>
                <w:b/>
                <w:sz w:val="22"/>
                <w:szCs w:val="22"/>
              </w:rPr>
              <w:t>Таги</w:t>
            </w:r>
            <w:proofErr w:type="spellEnd"/>
            <w:r w:rsidRPr="00C940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940D9"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3402" w:type="dxa"/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1,2,8,9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A4046" w:rsidRPr="00C940D9" w:rsidTr="00E55B5A">
        <w:trPr>
          <w:trHeight w:val="466"/>
          <w:tblHeader/>
        </w:trPr>
        <w:tc>
          <w:tcPr>
            <w:tcW w:w="852" w:type="dxa"/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0" w:type="dxa"/>
            <w:vAlign w:val="center"/>
          </w:tcPr>
          <w:p w:rsidR="009A4046" w:rsidRPr="009A4046" w:rsidRDefault="009A4046" w:rsidP="009A4046">
            <w:pPr>
              <w:jc w:val="center"/>
              <w:rPr>
                <w:sz w:val="22"/>
                <w:szCs w:val="22"/>
              </w:rPr>
            </w:pPr>
            <w:r w:rsidRPr="009A4046">
              <w:rPr>
                <w:sz w:val="22"/>
                <w:szCs w:val="22"/>
              </w:rPr>
              <w:t xml:space="preserve">Ахмедов Тимур </w:t>
            </w:r>
            <w:proofErr w:type="spellStart"/>
            <w:r w:rsidRPr="009A4046">
              <w:rPr>
                <w:sz w:val="22"/>
                <w:szCs w:val="22"/>
              </w:rPr>
              <w:t>Ровшанович</w:t>
            </w:r>
            <w:proofErr w:type="spellEnd"/>
          </w:p>
          <w:p w:rsidR="009A4046" w:rsidRPr="009A4046" w:rsidRDefault="009A4046" w:rsidP="009A4046">
            <w:pPr>
              <w:jc w:val="center"/>
              <w:rPr>
                <w:sz w:val="22"/>
                <w:szCs w:val="22"/>
              </w:rPr>
            </w:pPr>
            <w:r w:rsidRPr="009A4046">
              <w:rPr>
                <w:sz w:val="22"/>
                <w:szCs w:val="22"/>
              </w:rPr>
              <w:t>(по доверенности)</w:t>
            </w:r>
          </w:p>
          <w:p w:rsidR="009A4046" w:rsidRPr="00C940D9" w:rsidRDefault="009A4046" w:rsidP="009A4046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ИП Ахмедова Елена Игоревна</w:t>
            </w:r>
          </w:p>
        </w:tc>
        <w:tc>
          <w:tcPr>
            <w:tcW w:w="3402" w:type="dxa"/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9A4046" w:rsidRPr="00C940D9" w:rsidRDefault="009A4046" w:rsidP="00E5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DA5A77" w:rsidRDefault="00DA5A77" w:rsidP="00835D50">
      <w:pPr>
        <w:ind w:left="-426" w:firstLine="710"/>
        <w:jc w:val="both"/>
        <w:rPr>
          <w:sz w:val="26"/>
          <w:szCs w:val="26"/>
        </w:rPr>
      </w:pPr>
    </w:p>
    <w:p w:rsidR="00835D50" w:rsidRPr="00C940D9" w:rsidRDefault="00835D50" w:rsidP="00835D50">
      <w:pPr>
        <w:ind w:left="-426" w:firstLine="710"/>
        <w:jc w:val="both"/>
        <w:rPr>
          <w:sz w:val="26"/>
          <w:szCs w:val="26"/>
        </w:rPr>
      </w:pPr>
      <w:r w:rsidRPr="00C940D9">
        <w:rPr>
          <w:sz w:val="26"/>
          <w:szCs w:val="26"/>
        </w:rPr>
        <w:t>3. Аукционная комиссия рассмотрела заявки на участие в открытом аукционе в соответствии с требованиями и условиями, установленными аукционной документацией.</w:t>
      </w:r>
    </w:p>
    <w:p w:rsidR="00835D50" w:rsidRPr="00C940D9" w:rsidRDefault="00835D50" w:rsidP="00835D50">
      <w:pPr>
        <w:ind w:left="-426" w:right="283" w:firstLine="720"/>
        <w:jc w:val="both"/>
        <w:rPr>
          <w:b/>
          <w:sz w:val="26"/>
          <w:szCs w:val="26"/>
        </w:rPr>
      </w:pPr>
    </w:p>
    <w:p w:rsidR="00DA5A77" w:rsidRDefault="00DA5A77" w:rsidP="00835D50">
      <w:pPr>
        <w:ind w:left="-426" w:right="283" w:firstLine="720"/>
        <w:jc w:val="both"/>
        <w:rPr>
          <w:b/>
          <w:sz w:val="26"/>
          <w:szCs w:val="26"/>
        </w:rPr>
      </w:pPr>
    </w:p>
    <w:p w:rsidR="00835D50" w:rsidRPr="00C940D9" w:rsidRDefault="00835D50" w:rsidP="00835D50">
      <w:pPr>
        <w:ind w:left="-426" w:right="283" w:firstLine="720"/>
        <w:jc w:val="both"/>
        <w:rPr>
          <w:b/>
          <w:sz w:val="26"/>
          <w:szCs w:val="26"/>
        </w:rPr>
      </w:pPr>
      <w:r w:rsidRPr="00C940D9">
        <w:rPr>
          <w:b/>
          <w:sz w:val="26"/>
          <w:szCs w:val="26"/>
        </w:rPr>
        <w:t>ПО ИТОГАМ ПРОЦЕДУРЫ РАССМОТРЕНИЯ ЗАЯВОК НА УЧАСТИЕ В АУКЦИОНЕ, ЕДИНОГЛАСНО РЕШИЛИ:</w:t>
      </w:r>
    </w:p>
    <w:p w:rsidR="00DA5A77" w:rsidRDefault="00DA5A77" w:rsidP="00835D50">
      <w:pPr>
        <w:ind w:left="-426" w:firstLine="710"/>
        <w:jc w:val="both"/>
        <w:rPr>
          <w:b/>
          <w:sz w:val="26"/>
          <w:szCs w:val="26"/>
        </w:rPr>
      </w:pPr>
    </w:p>
    <w:p w:rsidR="00DA5A77" w:rsidRDefault="00DA5A77" w:rsidP="00835D50">
      <w:pPr>
        <w:ind w:left="-426" w:firstLine="710"/>
        <w:jc w:val="both"/>
        <w:rPr>
          <w:b/>
          <w:sz w:val="26"/>
          <w:szCs w:val="26"/>
        </w:rPr>
      </w:pPr>
    </w:p>
    <w:p w:rsidR="00835D50" w:rsidRPr="00C940D9" w:rsidRDefault="00835D50" w:rsidP="00835D50">
      <w:pPr>
        <w:ind w:left="-426" w:firstLine="710"/>
        <w:jc w:val="both"/>
        <w:rPr>
          <w:sz w:val="26"/>
          <w:szCs w:val="26"/>
        </w:rPr>
      </w:pPr>
      <w:r w:rsidRPr="00C940D9">
        <w:rPr>
          <w:b/>
          <w:sz w:val="26"/>
          <w:szCs w:val="26"/>
        </w:rPr>
        <w:t>Претендент под регистрационным № 1</w:t>
      </w:r>
      <w:r w:rsidRPr="00C940D9">
        <w:rPr>
          <w:sz w:val="26"/>
          <w:szCs w:val="26"/>
        </w:rPr>
        <w:t xml:space="preserve"> </w:t>
      </w:r>
    </w:p>
    <w:p w:rsidR="00835D50" w:rsidRPr="00C940D9" w:rsidRDefault="00835D50" w:rsidP="00835D50">
      <w:pPr>
        <w:ind w:left="-426" w:firstLine="710"/>
        <w:jc w:val="both"/>
        <w:rPr>
          <w:sz w:val="26"/>
          <w:szCs w:val="26"/>
        </w:rPr>
      </w:pPr>
      <w:r w:rsidRPr="00C940D9">
        <w:rPr>
          <w:sz w:val="26"/>
          <w:szCs w:val="26"/>
        </w:rPr>
        <w:t xml:space="preserve">Признать участником индивидуального предпринимателя </w:t>
      </w:r>
      <w:r w:rsidR="00DA5A77" w:rsidRPr="00DA5A77">
        <w:rPr>
          <w:b/>
          <w:sz w:val="26"/>
          <w:szCs w:val="26"/>
        </w:rPr>
        <w:t xml:space="preserve">Гасанов Низами </w:t>
      </w:r>
      <w:proofErr w:type="spellStart"/>
      <w:r w:rsidR="00DA5A77" w:rsidRPr="00DA5A77">
        <w:rPr>
          <w:b/>
          <w:sz w:val="26"/>
          <w:szCs w:val="26"/>
        </w:rPr>
        <w:t>Илхам</w:t>
      </w:r>
      <w:proofErr w:type="spellEnd"/>
      <w:r w:rsidR="00DA5A77" w:rsidRPr="00DA5A77">
        <w:rPr>
          <w:b/>
          <w:sz w:val="26"/>
          <w:szCs w:val="26"/>
        </w:rPr>
        <w:t xml:space="preserve"> </w:t>
      </w:r>
      <w:proofErr w:type="spellStart"/>
      <w:r w:rsidR="00DA5A77" w:rsidRPr="00DA5A77">
        <w:rPr>
          <w:b/>
          <w:sz w:val="26"/>
          <w:szCs w:val="26"/>
        </w:rPr>
        <w:t>Оглы</w:t>
      </w:r>
      <w:proofErr w:type="spellEnd"/>
      <w:r w:rsidRPr="00C940D9">
        <w:rPr>
          <w:b/>
          <w:sz w:val="26"/>
          <w:szCs w:val="26"/>
        </w:rPr>
        <w:t>,</w:t>
      </w:r>
      <w:r w:rsidRPr="00C940D9">
        <w:rPr>
          <w:sz w:val="26"/>
          <w:szCs w:val="26"/>
        </w:rPr>
        <w:t xml:space="preserve"> 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835D50" w:rsidRPr="00C940D9" w:rsidTr="00DA5A77">
        <w:trPr>
          <w:trHeight w:val="361"/>
        </w:trPr>
        <w:tc>
          <w:tcPr>
            <w:tcW w:w="1094" w:type="dxa"/>
            <w:vAlign w:val="center"/>
          </w:tcPr>
          <w:p w:rsidR="00835D50" w:rsidRPr="00C940D9" w:rsidRDefault="00835D50" w:rsidP="00DA5A7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940D9">
              <w:rPr>
                <w:b/>
                <w:sz w:val="22"/>
                <w:szCs w:val="22"/>
              </w:rPr>
              <w:lastRenderedPageBreak/>
              <w:t>Рег</w:t>
            </w:r>
            <w:proofErr w:type="spellEnd"/>
            <w:r w:rsidRPr="00C940D9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835D50" w:rsidRPr="00C940D9" w:rsidRDefault="00835D50" w:rsidP="00DA5A77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  <w:vAlign w:val="center"/>
          </w:tcPr>
          <w:p w:rsidR="00835D50" w:rsidRPr="00C940D9" w:rsidRDefault="00835D50" w:rsidP="00DA5A77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835D50" w:rsidRPr="00C940D9" w:rsidTr="00E55B5A">
        <w:trPr>
          <w:trHeight w:val="525"/>
        </w:trPr>
        <w:tc>
          <w:tcPr>
            <w:tcW w:w="1094" w:type="dxa"/>
            <w:vAlign w:val="center"/>
          </w:tcPr>
          <w:p w:rsidR="00835D50" w:rsidRPr="00C940D9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5" w:type="dxa"/>
            <w:vAlign w:val="center"/>
          </w:tcPr>
          <w:p w:rsidR="00835D50" w:rsidRPr="00C940D9" w:rsidRDefault="00DA5A77" w:rsidP="00E55B5A">
            <w:pPr>
              <w:jc w:val="center"/>
              <w:rPr>
                <w:b/>
                <w:sz w:val="22"/>
                <w:szCs w:val="22"/>
              </w:rPr>
            </w:pPr>
            <w:r w:rsidRPr="009A4046">
              <w:rPr>
                <w:b/>
                <w:sz w:val="22"/>
                <w:szCs w:val="22"/>
              </w:rPr>
              <w:t xml:space="preserve">ИП Гасанов Низами </w:t>
            </w:r>
            <w:proofErr w:type="spellStart"/>
            <w:r w:rsidRPr="009A4046">
              <w:rPr>
                <w:b/>
                <w:sz w:val="22"/>
                <w:szCs w:val="22"/>
              </w:rPr>
              <w:t>Илхам</w:t>
            </w:r>
            <w:proofErr w:type="spellEnd"/>
            <w:r w:rsidRPr="009A404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A4046"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5710" w:type="dxa"/>
          </w:tcPr>
          <w:p w:rsidR="00835D50" w:rsidRPr="00C940D9" w:rsidRDefault="00835D50" w:rsidP="00E55B5A">
            <w:pPr>
              <w:jc w:val="both"/>
            </w:pPr>
            <w:r w:rsidRPr="00C940D9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C940D9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835D50" w:rsidRPr="00C940D9" w:rsidRDefault="00835D50" w:rsidP="00835D50">
      <w:pPr>
        <w:jc w:val="both"/>
        <w:rPr>
          <w:b/>
          <w:sz w:val="26"/>
          <w:szCs w:val="26"/>
        </w:rPr>
      </w:pPr>
    </w:p>
    <w:p w:rsidR="00835D50" w:rsidRPr="00C940D9" w:rsidRDefault="00835D50" w:rsidP="00835D50">
      <w:pPr>
        <w:ind w:left="-426" w:firstLine="710"/>
        <w:jc w:val="both"/>
        <w:rPr>
          <w:sz w:val="26"/>
          <w:szCs w:val="26"/>
        </w:rPr>
      </w:pPr>
      <w:r w:rsidRPr="00C940D9">
        <w:rPr>
          <w:b/>
          <w:sz w:val="26"/>
          <w:szCs w:val="26"/>
        </w:rPr>
        <w:t>Претендент под регистрационным № 2</w:t>
      </w:r>
      <w:r w:rsidRPr="00C940D9">
        <w:rPr>
          <w:sz w:val="26"/>
          <w:szCs w:val="26"/>
        </w:rPr>
        <w:t xml:space="preserve"> </w:t>
      </w:r>
    </w:p>
    <w:p w:rsidR="00835D50" w:rsidRPr="00C940D9" w:rsidRDefault="00835D50" w:rsidP="00835D50">
      <w:pPr>
        <w:ind w:left="-426" w:firstLine="710"/>
        <w:jc w:val="both"/>
        <w:rPr>
          <w:sz w:val="26"/>
          <w:szCs w:val="26"/>
        </w:rPr>
      </w:pPr>
      <w:r w:rsidRPr="00C940D9">
        <w:rPr>
          <w:sz w:val="26"/>
          <w:szCs w:val="26"/>
        </w:rPr>
        <w:t xml:space="preserve">Признать участником открытого аукциона индивидуального предпринимателя </w:t>
      </w:r>
      <w:r w:rsidR="00DA5A77" w:rsidRPr="00DA5A77">
        <w:rPr>
          <w:b/>
          <w:sz w:val="26"/>
          <w:szCs w:val="26"/>
        </w:rPr>
        <w:t>Платонов Евгений Николаевич</w:t>
      </w:r>
      <w:r w:rsidRPr="00C940D9">
        <w:rPr>
          <w:b/>
          <w:sz w:val="26"/>
          <w:szCs w:val="26"/>
        </w:rPr>
        <w:t>,</w:t>
      </w:r>
      <w:r w:rsidRPr="00C940D9">
        <w:rPr>
          <w:sz w:val="26"/>
          <w:szCs w:val="26"/>
        </w:rPr>
        <w:t xml:space="preserve"> 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835D50" w:rsidRPr="00C940D9" w:rsidTr="00C940D9">
        <w:trPr>
          <w:trHeight w:val="361"/>
        </w:trPr>
        <w:tc>
          <w:tcPr>
            <w:tcW w:w="1094" w:type="dxa"/>
          </w:tcPr>
          <w:p w:rsidR="00835D50" w:rsidRPr="00C940D9" w:rsidRDefault="00835D50" w:rsidP="00E55B5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940D9">
              <w:rPr>
                <w:b/>
                <w:sz w:val="22"/>
                <w:szCs w:val="22"/>
              </w:rPr>
              <w:t>Рег</w:t>
            </w:r>
            <w:proofErr w:type="spellEnd"/>
            <w:r w:rsidRPr="00C940D9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835D50" w:rsidRPr="00C940D9" w:rsidRDefault="00835D50" w:rsidP="00E55B5A">
            <w:pPr>
              <w:jc w:val="both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835D50" w:rsidRPr="00C940D9" w:rsidRDefault="00835D50" w:rsidP="00E55B5A">
            <w:pPr>
              <w:jc w:val="both"/>
              <w:rPr>
                <w:b/>
                <w:sz w:val="22"/>
                <w:szCs w:val="22"/>
              </w:rPr>
            </w:pPr>
          </w:p>
          <w:p w:rsidR="00835D50" w:rsidRPr="00C940D9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835D50" w:rsidRPr="00C940D9" w:rsidTr="00C940D9">
        <w:trPr>
          <w:trHeight w:val="525"/>
        </w:trPr>
        <w:tc>
          <w:tcPr>
            <w:tcW w:w="1094" w:type="dxa"/>
            <w:vAlign w:val="center"/>
          </w:tcPr>
          <w:p w:rsidR="00835D50" w:rsidRPr="00C940D9" w:rsidRDefault="00835D50" w:rsidP="00E55B5A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5" w:type="dxa"/>
            <w:vAlign w:val="center"/>
          </w:tcPr>
          <w:p w:rsidR="00835D50" w:rsidRPr="00C940D9" w:rsidRDefault="00DA5A77" w:rsidP="00E55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ИП Платонов Евгений Николаевич</w:t>
            </w:r>
          </w:p>
        </w:tc>
        <w:tc>
          <w:tcPr>
            <w:tcW w:w="5710" w:type="dxa"/>
          </w:tcPr>
          <w:p w:rsidR="00835D50" w:rsidRPr="00C940D9" w:rsidRDefault="00835D50" w:rsidP="00E55B5A">
            <w:pPr>
              <w:jc w:val="both"/>
            </w:pPr>
            <w:r w:rsidRPr="00C940D9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C940D9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835D50" w:rsidRDefault="00835D50" w:rsidP="00835D50">
      <w:pPr>
        <w:ind w:left="-426" w:firstLine="710"/>
        <w:jc w:val="both"/>
        <w:rPr>
          <w:b/>
          <w:sz w:val="26"/>
          <w:szCs w:val="26"/>
        </w:rPr>
      </w:pP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b/>
          <w:sz w:val="26"/>
          <w:szCs w:val="26"/>
        </w:rPr>
        <w:t xml:space="preserve">Претендент под регистрационным № </w:t>
      </w:r>
      <w:r>
        <w:rPr>
          <w:b/>
          <w:sz w:val="26"/>
          <w:szCs w:val="26"/>
        </w:rPr>
        <w:t>3</w:t>
      </w:r>
      <w:r w:rsidRPr="00C940D9">
        <w:rPr>
          <w:sz w:val="26"/>
          <w:szCs w:val="26"/>
        </w:rPr>
        <w:t xml:space="preserve"> </w:t>
      </w: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sz w:val="26"/>
          <w:szCs w:val="26"/>
        </w:rPr>
        <w:t xml:space="preserve">Признать участником открытого аукциона индивидуального предпринимателя </w:t>
      </w:r>
      <w:r w:rsidRPr="00DA5A77">
        <w:rPr>
          <w:b/>
          <w:sz w:val="26"/>
          <w:szCs w:val="26"/>
        </w:rPr>
        <w:t xml:space="preserve">Ибрагимов </w:t>
      </w:r>
      <w:proofErr w:type="spellStart"/>
      <w:r w:rsidRPr="00DA5A77">
        <w:rPr>
          <w:b/>
          <w:sz w:val="26"/>
          <w:szCs w:val="26"/>
        </w:rPr>
        <w:t>Матлаб</w:t>
      </w:r>
      <w:proofErr w:type="spellEnd"/>
      <w:r w:rsidRPr="00DA5A77">
        <w:rPr>
          <w:b/>
          <w:sz w:val="26"/>
          <w:szCs w:val="26"/>
        </w:rPr>
        <w:t xml:space="preserve"> </w:t>
      </w:r>
      <w:proofErr w:type="spellStart"/>
      <w:r w:rsidRPr="00DA5A77">
        <w:rPr>
          <w:b/>
          <w:sz w:val="26"/>
          <w:szCs w:val="26"/>
        </w:rPr>
        <w:t>оглы</w:t>
      </w:r>
      <w:proofErr w:type="spellEnd"/>
      <w:r w:rsidRPr="00C940D9">
        <w:rPr>
          <w:b/>
          <w:sz w:val="26"/>
          <w:szCs w:val="26"/>
        </w:rPr>
        <w:t>,</w:t>
      </w:r>
      <w:r w:rsidRPr="00C940D9">
        <w:rPr>
          <w:sz w:val="26"/>
          <w:szCs w:val="26"/>
        </w:rPr>
        <w:t xml:space="preserve"> 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DA5A77" w:rsidRPr="00C940D9" w:rsidTr="00DA4788">
        <w:trPr>
          <w:trHeight w:val="361"/>
        </w:trPr>
        <w:tc>
          <w:tcPr>
            <w:tcW w:w="1094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940D9">
              <w:rPr>
                <w:b/>
                <w:sz w:val="22"/>
                <w:szCs w:val="22"/>
              </w:rPr>
              <w:t>Рег</w:t>
            </w:r>
            <w:proofErr w:type="spellEnd"/>
            <w:r w:rsidRPr="00C940D9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</w:p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DA5A77" w:rsidRPr="00C940D9" w:rsidTr="00DA4788">
        <w:trPr>
          <w:trHeight w:val="525"/>
        </w:trPr>
        <w:tc>
          <w:tcPr>
            <w:tcW w:w="1094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Ибрагимов </w:t>
            </w:r>
            <w:proofErr w:type="spellStart"/>
            <w:r>
              <w:rPr>
                <w:b/>
                <w:sz w:val="22"/>
                <w:szCs w:val="22"/>
              </w:rPr>
              <w:t>Матлаб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</w:pPr>
            <w:r w:rsidRPr="00C940D9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C940D9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DA5A77" w:rsidRDefault="00DA5A77" w:rsidP="00835D50">
      <w:pPr>
        <w:ind w:left="-426" w:firstLine="710"/>
        <w:jc w:val="both"/>
        <w:rPr>
          <w:b/>
          <w:sz w:val="26"/>
          <w:szCs w:val="26"/>
        </w:rPr>
      </w:pP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b/>
          <w:sz w:val="26"/>
          <w:szCs w:val="26"/>
        </w:rPr>
        <w:t xml:space="preserve">Претендент под регистрационным № </w:t>
      </w:r>
      <w:r>
        <w:rPr>
          <w:b/>
          <w:sz w:val="26"/>
          <w:szCs w:val="26"/>
        </w:rPr>
        <w:t>4</w:t>
      </w: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sz w:val="26"/>
          <w:szCs w:val="26"/>
        </w:rPr>
        <w:t xml:space="preserve">Признать участником открытого аукциона индивидуального предпринимателя </w:t>
      </w:r>
      <w:r w:rsidRPr="00DA5A77">
        <w:rPr>
          <w:b/>
          <w:sz w:val="26"/>
          <w:szCs w:val="26"/>
        </w:rPr>
        <w:t xml:space="preserve">Керимов </w:t>
      </w:r>
      <w:proofErr w:type="spellStart"/>
      <w:r w:rsidRPr="00DA5A77">
        <w:rPr>
          <w:b/>
          <w:sz w:val="26"/>
          <w:szCs w:val="26"/>
        </w:rPr>
        <w:t>Вугар</w:t>
      </w:r>
      <w:proofErr w:type="spellEnd"/>
      <w:r w:rsidRPr="00DA5A77">
        <w:rPr>
          <w:b/>
          <w:sz w:val="26"/>
          <w:szCs w:val="26"/>
        </w:rPr>
        <w:t xml:space="preserve"> Керим </w:t>
      </w:r>
      <w:proofErr w:type="spellStart"/>
      <w:r w:rsidRPr="00DA5A77">
        <w:rPr>
          <w:b/>
          <w:sz w:val="26"/>
          <w:szCs w:val="26"/>
        </w:rPr>
        <w:t>Оглы</w:t>
      </w:r>
      <w:proofErr w:type="spellEnd"/>
      <w:r w:rsidRPr="00C940D9">
        <w:rPr>
          <w:b/>
          <w:sz w:val="26"/>
          <w:szCs w:val="26"/>
        </w:rPr>
        <w:t>,</w:t>
      </w:r>
      <w:r w:rsidRPr="00C940D9">
        <w:rPr>
          <w:sz w:val="26"/>
          <w:szCs w:val="26"/>
        </w:rPr>
        <w:t xml:space="preserve"> 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DA5A77" w:rsidRPr="00C940D9" w:rsidTr="00DA4788">
        <w:trPr>
          <w:trHeight w:val="361"/>
        </w:trPr>
        <w:tc>
          <w:tcPr>
            <w:tcW w:w="1094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940D9">
              <w:rPr>
                <w:b/>
                <w:sz w:val="22"/>
                <w:szCs w:val="22"/>
              </w:rPr>
              <w:t>Рег</w:t>
            </w:r>
            <w:proofErr w:type="spellEnd"/>
            <w:r w:rsidRPr="00C940D9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</w:p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DA5A77" w:rsidRPr="00C940D9" w:rsidTr="00DA4788">
        <w:trPr>
          <w:trHeight w:val="525"/>
        </w:trPr>
        <w:tc>
          <w:tcPr>
            <w:tcW w:w="1094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Керимов </w:t>
            </w:r>
            <w:proofErr w:type="spellStart"/>
            <w:r>
              <w:rPr>
                <w:b/>
                <w:sz w:val="22"/>
                <w:szCs w:val="22"/>
              </w:rPr>
              <w:t>Вугар</w:t>
            </w:r>
            <w:proofErr w:type="spellEnd"/>
            <w:r>
              <w:rPr>
                <w:b/>
                <w:sz w:val="22"/>
                <w:szCs w:val="22"/>
              </w:rPr>
              <w:t xml:space="preserve"> Керим </w:t>
            </w:r>
            <w:proofErr w:type="spellStart"/>
            <w:r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</w:pPr>
            <w:r w:rsidRPr="00C940D9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C940D9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DA5A77" w:rsidRDefault="00DA5A77" w:rsidP="00835D50">
      <w:pPr>
        <w:ind w:left="-426" w:firstLine="710"/>
        <w:jc w:val="both"/>
        <w:rPr>
          <w:b/>
          <w:sz w:val="26"/>
          <w:szCs w:val="26"/>
        </w:rPr>
      </w:pP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b/>
          <w:sz w:val="26"/>
          <w:szCs w:val="26"/>
        </w:rPr>
        <w:t xml:space="preserve">Претендент под регистрационным № </w:t>
      </w:r>
      <w:r>
        <w:rPr>
          <w:b/>
          <w:sz w:val="26"/>
          <w:szCs w:val="26"/>
        </w:rPr>
        <w:t>5</w:t>
      </w:r>
      <w:r w:rsidRPr="00C940D9">
        <w:rPr>
          <w:sz w:val="26"/>
          <w:szCs w:val="26"/>
        </w:rPr>
        <w:t xml:space="preserve"> </w:t>
      </w: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sz w:val="26"/>
          <w:szCs w:val="26"/>
        </w:rPr>
        <w:t xml:space="preserve">Признать участником открытого аукциона индивидуального предпринимателя </w:t>
      </w:r>
      <w:proofErr w:type="spellStart"/>
      <w:r w:rsidRPr="00DA5A77">
        <w:rPr>
          <w:b/>
          <w:sz w:val="26"/>
          <w:szCs w:val="26"/>
        </w:rPr>
        <w:t>Акопджанян</w:t>
      </w:r>
      <w:proofErr w:type="spellEnd"/>
      <w:r w:rsidRPr="00DA5A77">
        <w:rPr>
          <w:b/>
          <w:sz w:val="26"/>
          <w:szCs w:val="26"/>
        </w:rPr>
        <w:t xml:space="preserve"> Эдгар </w:t>
      </w:r>
      <w:proofErr w:type="spellStart"/>
      <w:r w:rsidRPr="00DA5A77">
        <w:rPr>
          <w:b/>
          <w:sz w:val="26"/>
          <w:szCs w:val="26"/>
        </w:rPr>
        <w:t>Хачикович</w:t>
      </w:r>
      <w:proofErr w:type="spellEnd"/>
      <w:r w:rsidRPr="00C940D9">
        <w:rPr>
          <w:b/>
          <w:sz w:val="26"/>
          <w:szCs w:val="26"/>
        </w:rPr>
        <w:t>,</w:t>
      </w:r>
      <w:r w:rsidRPr="00C940D9">
        <w:rPr>
          <w:sz w:val="26"/>
          <w:szCs w:val="26"/>
        </w:rPr>
        <w:t xml:space="preserve"> 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DA5A77" w:rsidRPr="00C940D9" w:rsidTr="00DA4788">
        <w:trPr>
          <w:trHeight w:val="361"/>
        </w:trPr>
        <w:tc>
          <w:tcPr>
            <w:tcW w:w="1094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940D9">
              <w:rPr>
                <w:b/>
                <w:sz w:val="22"/>
                <w:szCs w:val="22"/>
              </w:rPr>
              <w:t>Рег</w:t>
            </w:r>
            <w:proofErr w:type="spellEnd"/>
            <w:r w:rsidRPr="00C940D9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</w:p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DA5A77" w:rsidRPr="00C940D9" w:rsidTr="00DA4788">
        <w:trPr>
          <w:trHeight w:val="525"/>
        </w:trPr>
        <w:tc>
          <w:tcPr>
            <w:tcW w:w="1094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</w:t>
            </w:r>
            <w:proofErr w:type="spellStart"/>
            <w:r>
              <w:rPr>
                <w:b/>
                <w:sz w:val="22"/>
                <w:szCs w:val="22"/>
              </w:rPr>
              <w:t>Акопджанян</w:t>
            </w:r>
            <w:proofErr w:type="spellEnd"/>
            <w:r>
              <w:rPr>
                <w:b/>
                <w:sz w:val="22"/>
                <w:szCs w:val="22"/>
              </w:rPr>
              <w:t xml:space="preserve"> Эдгар </w:t>
            </w:r>
            <w:proofErr w:type="spellStart"/>
            <w:r>
              <w:rPr>
                <w:b/>
                <w:sz w:val="22"/>
                <w:szCs w:val="22"/>
              </w:rPr>
              <w:t>Хачикович</w:t>
            </w:r>
            <w:proofErr w:type="spellEnd"/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</w:pPr>
            <w:r w:rsidRPr="00C940D9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C940D9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DA5A77" w:rsidRDefault="00DA5A77" w:rsidP="00835D50">
      <w:pPr>
        <w:ind w:left="-426" w:firstLine="710"/>
        <w:jc w:val="both"/>
        <w:rPr>
          <w:b/>
          <w:sz w:val="26"/>
          <w:szCs w:val="26"/>
        </w:rPr>
      </w:pPr>
    </w:p>
    <w:p w:rsidR="00DA5A77" w:rsidRDefault="00DA5A77" w:rsidP="00DA5A77">
      <w:pPr>
        <w:ind w:left="-426" w:firstLine="710"/>
        <w:jc w:val="both"/>
        <w:rPr>
          <w:b/>
          <w:sz w:val="26"/>
          <w:szCs w:val="26"/>
        </w:rPr>
      </w:pPr>
    </w:p>
    <w:p w:rsidR="00DA5A77" w:rsidRDefault="00DA5A77" w:rsidP="00DA5A77">
      <w:pPr>
        <w:ind w:left="-426" w:firstLine="710"/>
        <w:jc w:val="both"/>
        <w:rPr>
          <w:b/>
          <w:sz w:val="26"/>
          <w:szCs w:val="26"/>
        </w:rPr>
      </w:pP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b/>
          <w:sz w:val="26"/>
          <w:szCs w:val="26"/>
        </w:rPr>
        <w:t xml:space="preserve">Претендент под регистрационным № </w:t>
      </w:r>
      <w:r>
        <w:rPr>
          <w:b/>
          <w:sz w:val="26"/>
          <w:szCs w:val="26"/>
        </w:rPr>
        <w:t>6</w:t>
      </w:r>
      <w:r w:rsidRPr="00C940D9">
        <w:rPr>
          <w:sz w:val="26"/>
          <w:szCs w:val="26"/>
        </w:rPr>
        <w:t xml:space="preserve"> </w:t>
      </w: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sz w:val="26"/>
          <w:szCs w:val="26"/>
        </w:rPr>
        <w:t xml:space="preserve">Признать участником открытого аукциона индивидуального предпринимателя </w:t>
      </w:r>
      <w:r w:rsidRPr="00DA5A77">
        <w:rPr>
          <w:b/>
          <w:sz w:val="26"/>
          <w:szCs w:val="26"/>
        </w:rPr>
        <w:t xml:space="preserve">Каримов Марат </w:t>
      </w:r>
      <w:proofErr w:type="spellStart"/>
      <w:r w:rsidRPr="00DA5A77">
        <w:rPr>
          <w:b/>
          <w:sz w:val="26"/>
          <w:szCs w:val="26"/>
        </w:rPr>
        <w:t>Тагирович</w:t>
      </w:r>
      <w:proofErr w:type="spellEnd"/>
      <w:r w:rsidRPr="00C940D9">
        <w:rPr>
          <w:b/>
          <w:sz w:val="26"/>
          <w:szCs w:val="26"/>
        </w:rPr>
        <w:t>,</w:t>
      </w:r>
      <w:r w:rsidRPr="00C940D9">
        <w:rPr>
          <w:sz w:val="26"/>
          <w:szCs w:val="26"/>
        </w:rPr>
        <w:t xml:space="preserve"> 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DA5A77" w:rsidRPr="00C940D9" w:rsidTr="00DA4788">
        <w:trPr>
          <w:trHeight w:val="361"/>
        </w:trPr>
        <w:tc>
          <w:tcPr>
            <w:tcW w:w="1094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940D9">
              <w:rPr>
                <w:b/>
                <w:sz w:val="22"/>
                <w:szCs w:val="22"/>
              </w:rPr>
              <w:lastRenderedPageBreak/>
              <w:t>Рег</w:t>
            </w:r>
            <w:proofErr w:type="spellEnd"/>
            <w:r w:rsidRPr="00C940D9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</w:p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DA5A77" w:rsidRPr="00C940D9" w:rsidTr="00DA4788">
        <w:trPr>
          <w:trHeight w:val="525"/>
        </w:trPr>
        <w:tc>
          <w:tcPr>
            <w:tcW w:w="1094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Каримов Марат </w:t>
            </w:r>
            <w:proofErr w:type="spellStart"/>
            <w:r>
              <w:rPr>
                <w:b/>
                <w:sz w:val="22"/>
                <w:szCs w:val="22"/>
              </w:rPr>
              <w:t>Тагирович</w:t>
            </w:r>
            <w:proofErr w:type="spellEnd"/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</w:pPr>
            <w:r w:rsidRPr="00C940D9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C940D9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DA5A77" w:rsidRDefault="00DA5A77" w:rsidP="00835D50">
      <w:pPr>
        <w:ind w:left="-426" w:firstLine="710"/>
        <w:jc w:val="both"/>
        <w:rPr>
          <w:b/>
          <w:sz w:val="26"/>
          <w:szCs w:val="26"/>
        </w:rPr>
      </w:pP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b/>
          <w:sz w:val="26"/>
          <w:szCs w:val="26"/>
        </w:rPr>
        <w:t xml:space="preserve">Претендент под регистрационным № </w:t>
      </w:r>
      <w:r>
        <w:rPr>
          <w:b/>
          <w:sz w:val="26"/>
          <w:szCs w:val="26"/>
        </w:rPr>
        <w:t>7</w:t>
      </w:r>
      <w:r w:rsidRPr="00C940D9">
        <w:rPr>
          <w:sz w:val="26"/>
          <w:szCs w:val="26"/>
        </w:rPr>
        <w:t xml:space="preserve"> </w:t>
      </w: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sz w:val="26"/>
          <w:szCs w:val="26"/>
        </w:rPr>
        <w:t xml:space="preserve">Признать участником открытого аукциона индивидуального предпринимателя </w:t>
      </w:r>
      <w:proofErr w:type="spellStart"/>
      <w:r w:rsidRPr="00DA5A77">
        <w:rPr>
          <w:b/>
          <w:sz w:val="26"/>
          <w:szCs w:val="26"/>
        </w:rPr>
        <w:t>Адгезалов</w:t>
      </w:r>
      <w:proofErr w:type="spellEnd"/>
      <w:r w:rsidRPr="00DA5A77">
        <w:rPr>
          <w:b/>
          <w:sz w:val="26"/>
          <w:szCs w:val="26"/>
        </w:rPr>
        <w:t xml:space="preserve"> Рустам </w:t>
      </w:r>
      <w:proofErr w:type="spellStart"/>
      <w:r w:rsidRPr="00DA5A77">
        <w:rPr>
          <w:b/>
          <w:sz w:val="26"/>
          <w:szCs w:val="26"/>
        </w:rPr>
        <w:t>Таги</w:t>
      </w:r>
      <w:proofErr w:type="spellEnd"/>
      <w:r w:rsidRPr="00DA5A77">
        <w:rPr>
          <w:b/>
          <w:sz w:val="26"/>
          <w:szCs w:val="26"/>
        </w:rPr>
        <w:t xml:space="preserve"> </w:t>
      </w:r>
      <w:proofErr w:type="spellStart"/>
      <w:r w:rsidRPr="00DA5A77">
        <w:rPr>
          <w:b/>
          <w:sz w:val="26"/>
          <w:szCs w:val="26"/>
        </w:rPr>
        <w:t>оглы</w:t>
      </w:r>
      <w:proofErr w:type="spellEnd"/>
      <w:r w:rsidRPr="00C940D9">
        <w:rPr>
          <w:b/>
          <w:sz w:val="26"/>
          <w:szCs w:val="26"/>
        </w:rPr>
        <w:t>,</w:t>
      </w:r>
      <w:r w:rsidRPr="00C940D9">
        <w:rPr>
          <w:sz w:val="26"/>
          <w:szCs w:val="26"/>
        </w:rPr>
        <w:t xml:space="preserve"> 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DA5A77" w:rsidRPr="00C940D9" w:rsidTr="00DA4788">
        <w:trPr>
          <w:trHeight w:val="361"/>
        </w:trPr>
        <w:tc>
          <w:tcPr>
            <w:tcW w:w="1094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940D9">
              <w:rPr>
                <w:b/>
                <w:sz w:val="22"/>
                <w:szCs w:val="22"/>
              </w:rPr>
              <w:t>Рег</w:t>
            </w:r>
            <w:proofErr w:type="spellEnd"/>
            <w:r w:rsidRPr="00C940D9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</w:p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DA5A77" w:rsidRPr="00C940D9" w:rsidTr="00DA4788">
        <w:trPr>
          <w:trHeight w:val="525"/>
        </w:trPr>
        <w:tc>
          <w:tcPr>
            <w:tcW w:w="1094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C940D9">
              <w:rPr>
                <w:b/>
                <w:sz w:val="22"/>
                <w:szCs w:val="22"/>
              </w:rPr>
              <w:t>Адгезалов</w:t>
            </w:r>
            <w:proofErr w:type="spellEnd"/>
            <w:r w:rsidRPr="00C940D9">
              <w:rPr>
                <w:b/>
                <w:sz w:val="22"/>
                <w:szCs w:val="22"/>
              </w:rPr>
              <w:t xml:space="preserve"> Рустам </w:t>
            </w:r>
            <w:proofErr w:type="spellStart"/>
            <w:r w:rsidRPr="00C940D9">
              <w:rPr>
                <w:b/>
                <w:sz w:val="22"/>
                <w:szCs w:val="22"/>
              </w:rPr>
              <w:t>Таги</w:t>
            </w:r>
            <w:proofErr w:type="spellEnd"/>
            <w:r w:rsidRPr="00C940D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940D9">
              <w:rPr>
                <w:b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</w:pPr>
            <w:r w:rsidRPr="00C940D9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C940D9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DA5A77" w:rsidRDefault="00DA5A77" w:rsidP="00835D50">
      <w:pPr>
        <w:ind w:left="-426" w:firstLine="710"/>
        <w:jc w:val="both"/>
        <w:rPr>
          <w:b/>
          <w:sz w:val="26"/>
          <w:szCs w:val="26"/>
        </w:rPr>
      </w:pP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b/>
          <w:sz w:val="26"/>
          <w:szCs w:val="26"/>
        </w:rPr>
        <w:t xml:space="preserve">Претендент под </w:t>
      </w:r>
      <w:r>
        <w:rPr>
          <w:b/>
          <w:sz w:val="26"/>
          <w:szCs w:val="26"/>
        </w:rPr>
        <w:t>регистрационным № 8</w:t>
      </w:r>
      <w:r w:rsidRPr="00C940D9">
        <w:rPr>
          <w:sz w:val="26"/>
          <w:szCs w:val="26"/>
        </w:rPr>
        <w:t xml:space="preserve"> </w:t>
      </w:r>
    </w:p>
    <w:p w:rsidR="00DA5A77" w:rsidRPr="00C940D9" w:rsidRDefault="00DA5A77" w:rsidP="00DA5A77">
      <w:pPr>
        <w:ind w:left="-426" w:firstLine="710"/>
        <w:jc w:val="both"/>
        <w:rPr>
          <w:sz w:val="26"/>
          <w:szCs w:val="26"/>
        </w:rPr>
      </w:pPr>
      <w:r w:rsidRPr="00C940D9">
        <w:rPr>
          <w:sz w:val="26"/>
          <w:szCs w:val="26"/>
        </w:rPr>
        <w:t xml:space="preserve">Признать участником открытого аукциона индивидуального предпринимателя </w:t>
      </w:r>
      <w:r w:rsidRPr="00DA5A77">
        <w:rPr>
          <w:b/>
          <w:sz w:val="26"/>
          <w:szCs w:val="26"/>
        </w:rPr>
        <w:t xml:space="preserve">Ахмедова Елена Игоревна </w:t>
      </w:r>
      <w:r w:rsidRPr="00C940D9">
        <w:rPr>
          <w:sz w:val="26"/>
          <w:szCs w:val="26"/>
        </w:rPr>
        <w:t>подавшего заявку на участие в открытом аукционе: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3545"/>
        <w:gridCol w:w="5710"/>
      </w:tblGrid>
      <w:tr w:rsidR="00DA5A77" w:rsidRPr="00C940D9" w:rsidTr="00DA4788">
        <w:trPr>
          <w:trHeight w:val="361"/>
        </w:trPr>
        <w:tc>
          <w:tcPr>
            <w:tcW w:w="1094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C940D9">
              <w:rPr>
                <w:b/>
                <w:sz w:val="22"/>
                <w:szCs w:val="22"/>
              </w:rPr>
              <w:t>Рег</w:t>
            </w:r>
            <w:proofErr w:type="spellEnd"/>
            <w:r w:rsidRPr="00C940D9">
              <w:rPr>
                <w:b/>
                <w:sz w:val="22"/>
                <w:szCs w:val="22"/>
              </w:rPr>
              <w:t>. № заявки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Наименование участника открытого аукциона</w:t>
            </w:r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  <w:rPr>
                <w:b/>
                <w:sz w:val="22"/>
                <w:szCs w:val="22"/>
              </w:rPr>
            </w:pPr>
          </w:p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 w:rsidRPr="00C940D9">
              <w:rPr>
                <w:b/>
                <w:sz w:val="22"/>
                <w:szCs w:val="22"/>
              </w:rPr>
              <w:t>Обоснование принятого решения</w:t>
            </w:r>
          </w:p>
        </w:tc>
      </w:tr>
      <w:tr w:rsidR="00DA5A77" w:rsidRPr="00C940D9" w:rsidTr="00DA4788">
        <w:trPr>
          <w:trHeight w:val="525"/>
        </w:trPr>
        <w:tc>
          <w:tcPr>
            <w:tcW w:w="1094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5" w:type="dxa"/>
            <w:vAlign w:val="center"/>
          </w:tcPr>
          <w:p w:rsidR="00DA5A77" w:rsidRPr="00C940D9" w:rsidRDefault="00DA5A77" w:rsidP="00DA47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ИП </w:t>
            </w:r>
            <w:r w:rsidRPr="00C940D9">
              <w:rPr>
                <w:b/>
                <w:sz w:val="22"/>
                <w:szCs w:val="22"/>
              </w:rPr>
              <w:t>Ахмедова Елена Игоревна</w:t>
            </w:r>
          </w:p>
        </w:tc>
        <w:tc>
          <w:tcPr>
            <w:tcW w:w="5710" w:type="dxa"/>
          </w:tcPr>
          <w:p w:rsidR="00DA5A77" w:rsidRPr="00C940D9" w:rsidRDefault="00DA5A77" w:rsidP="00DA4788">
            <w:pPr>
              <w:jc w:val="both"/>
            </w:pPr>
            <w:r w:rsidRPr="00C940D9">
              <w:t xml:space="preserve">Представленная документация соответствует квалификационным требованиям, предъявляемым к участникам открытого аукциона на </w:t>
            </w:r>
            <w:r w:rsidRPr="00C940D9">
              <w:rPr>
                <w:snapToGrid w:val="0"/>
              </w:rPr>
              <w:t>право заключения договоров на размещение нестационарных торговых объектов на территории города Нижнего Новгорода</w:t>
            </w:r>
          </w:p>
        </w:tc>
      </w:tr>
    </w:tbl>
    <w:p w:rsidR="00DA5A77" w:rsidRDefault="00DA5A77" w:rsidP="00835D50">
      <w:pPr>
        <w:ind w:left="-426" w:firstLine="710"/>
        <w:jc w:val="both"/>
        <w:rPr>
          <w:b/>
          <w:sz w:val="26"/>
          <w:szCs w:val="26"/>
        </w:rPr>
      </w:pPr>
    </w:p>
    <w:p w:rsidR="00835D50" w:rsidRPr="00443D0B" w:rsidRDefault="00835D50" w:rsidP="00835D50">
      <w:pPr>
        <w:ind w:left="-426" w:right="-142" w:firstLine="568"/>
        <w:jc w:val="both"/>
        <w:rPr>
          <w:sz w:val="26"/>
          <w:szCs w:val="26"/>
        </w:rPr>
      </w:pPr>
      <w:r w:rsidRPr="00443D0B">
        <w:rPr>
          <w:sz w:val="26"/>
          <w:szCs w:val="26"/>
        </w:rPr>
        <w:t xml:space="preserve">4. Предмет открытого аукциона разделен на </w:t>
      </w:r>
      <w:r w:rsidR="00DA5A77">
        <w:rPr>
          <w:sz w:val="26"/>
          <w:szCs w:val="26"/>
        </w:rPr>
        <w:t>4</w:t>
      </w:r>
      <w:r w:rsidR="003A405C">
        <w:rPr>
          <w:sz w:val="26"/>
          <w:szCs w:val="26"/>
        </w:rPr>
        <w:t xml:space="preserve"> лот</w:t>
      </w:r>
      <w:r w:rsidR="00DA5A77">
        <w:rPr>
          <w:sz w:val="26"/>
          <w:szCs w:val="26"/>
        </w:rPr>
        <w:t>а</w:t>
      </w:r>
      <w:r w:rsidRPr="00443D0B">
        <w:rPr>
          <w:sz w:val="26"/>
          <w:szCs w:val="26"/>
        </w:rPr>
        <w:t>.</w:t>
      </w:r>
    </w:p>
    <w:p w:rsidR="00D70995" w:rsidRDefault="00D70995" w:rsidP="00835D50">
      <w:pPr>
        <w:autoSpaceDE w:val="0"/>
        <w:autoSpaceDN w:val="0"/>
        <w:adjustRightInd w:val="0"/>
        <w:ind w:left="-426" w:firstLine="568"/>
        <w:jc w:val="both"/>
      </w:pPr>
    </w:p>
    <w:tbl>
      <w:tblPr>
        <w:tblW w:w="0" w:type="auto"/>
        <w:tblInd w:w="-318" w:type="dxa"/>
        <w:tblLook w:val="04A0"/>
      </w:tblPr>
      <w:tblGrid>
        <w:gridCol w:w="4395"/>
        <w:gridCol w:w="3261"/>
        <w:gridCol w:w="2801"/>
      </w:tblGrid>
      <w:tr w:rsidR="009C7629" w:rsidRPr="009C7629" w:rsidTr="00C81C49">
        <w:tc>
          <w:tcPr>
            <w:tcW w:w="4395" w:type="dxa"/>
          </w:tcPr>
          <w:p w:rsidR="009C7629" w:rsidRPr="009C7629" w:rsidRDefault="009C7629" w:rsidP="00C81C49">
            <w:pPr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Заместитель председателя аукционной комиссии</w:t>
            </w:r>
          </w:p>
          <w:p w:rsidR="009C7629" w:rsidRPr="009C7629" w:rsidRDefault="009C7629" w:rsidP="00C81C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C940D9" w:rsidRDefault="00C940D9" w:rsidP="00C81C49">
            <w:pPr>
              <w:jc w:val="center"/>
              <w:rPr>
                <w:sz w:val="26"/>
                <w:szCs w:val="26"/>
              </w:rPr>
            </w:pPr>
          </w:p>
          <w:p w:rsidR="009C7629" w:rsidRPr="009C7629" w:rsidRDefault="009C7629" w:rsidP="00C81C49">
            <w:pPr>
              <w:jc w:val="center"/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_______________</w:t>
            </w:r>
          </w:p>
        </w:tc>
        <w:tc>
          <w:tcPr>
            <w:tcW w:w="2801" w:type="dxa"/>
          </w:tcPr>
          <w:p w:rsidR="009C7629" w:rsidRPr="009C7629" w:rsidRDefault="009C7629" w:rsidP="00C81C49">
            <w:pPr>
              <w:rPr>
                <w:sz w:val="26"/>
                <w:szCs w:val="26"/>
              </w:rPr>
            </w:pPr>
          </w:p>
          <w:p w:rsidR="009C7629" w:rsidRPr="009C7629" w:rsidRDefault="009C7629" w:rsidP="00C81C49">
            <w:pPr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 xml:space="preserve">А.Г. </w:t>
            </w:r>
            <w:proofErr w:type="spellStart"/>
            <w:r w:rsidRPr="009C7629">
              <w:rPr>
                <w:sz w:val="26"/>
                <w:szCs w:val="26"/>
              </w:rPr>
              <w:t>Щенников</w:t>
            </w:r>
            <w:proofErr w:type="spellEnd"/>
          </w:p>
        </w:tc>
      </w:tr>
      <w:tr w:rsidR="009C7629" w:rsidRPr="009C7629" w:rsidTr="00C81C49">
        <w:tc>
          <w:tcPr>
            <w:tcW w:w="4395" w:type="dxa"/>
          </w:tcPr>
          <w:p w:rsidR="009C7629" w:rsidRPr="009C7629" w:rsidRDefault="009C7629" w:rsidP="00C81C49">
            <w:pPr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Секретарь аукционной комиссии</w:t>
            </w:r>
          </w:p>
          <w:p w:rsidR="009C7629" w:rsidRPr="009C7629" w:rsidRDefault="009C7629" w:rsidP="00C81C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9C7629" w:rsidRPr="009C7629" w:rsidRDefault="009C7629" w:rsidP="00C81C49">
            <w:pPr>
              <w:jc w:val="center"/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_______________</w:t>
            </w:r>
          </w:p>
        </w:tc>
        <w:tc>
          <w:tcPr>
            <w:tcW w:w="2801" w:type="dxa"/>
          </w:tcPr>
          <w:p w:rsidR="009C7629" w:rsidRPr="009C7629" w:rsidRDefault="003A405C" w:rsidP="00C81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А.Ю. </w:t>
            </w:r>
            <w:proofErr w:type="spellStart"/>
            <w:r>
              <w:rPr>
                <w:sz w:val="26"/>
                <w:szCs w:val="26"/>
              </w:rPr>
              <w:t>Османкин</w:t>
            </w:r>
            <w:proofErr w:type="spellEnd"/>
          </w:p>
        </w:tc>
      </w:tr>
      <w:tr w:rsidR="009C7629" w:rsidRPr="009C7629" w:rsidTr="00C81C49">
        <w:tc>
          <w:tcPr>
            <w:tcW w:w="4395" w:type="dxa"/>
          </w:tcPr>
          <w:p w:rsidR="009C7629" w:rsidRPr="009C7629" w:rsidRDefault="009C7629" w:rsidP="00C81C49">
            <w:pPr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Члены аукционной комиссии</w:t>
            </w:r>
          </w:p>
          <w:p w:rsidR="009C7629" w:rsidRPr="009C7629" w:rsidRDefault="009C7629" w:rsidP="00C81C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9C7629" w:rsidRPr="009C7629" w:rsidRDefault="009C7629" w:rsidP="00C81C49">
            <w:pPr>
              <w:jc w:val="center"/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_______________</w:t>
            </w:r>
          </w:p>
        </w:tc>
        <w:tc>
          <w:tcPr>
            <w:tcW w:w="2801" w:type="dxa"/>
          </w:tcPr>
          <w:p w:rsidR="009C7629" w:rsidRPr="009C7629" w:rsidRDefault="0047101F" w:rsidP="00C81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А.Н. Прошина</w:t>
            </w:r>
          </w:p>
        </w:tc>
      </w:tr>
      <w:tr w:rsidR="009C7629" w:rsidRPr="009C7629" w:rsidTr="00C81C49">
        <w:tc>
          <w:tcPr>
            <w:tcW w:w="4395" w:type="dxa"/>
          </w:tcPr>
          <w:p w:rsidR="009C7629" w:rsidRPr="009C7629" w:rsidRDefault="009C7629" w:rsidP="00C81C4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927878" w:rsidRPr="009C7629" w:rsidRDefault="00927878" w:rsidP="00DA5A77">
            <w:pPr>
              <w:jc w:val="center"/>
              <w:rPr>
                <w:sz w:val="26"/>
                <w:szCs w:val="26"/>
              </w:rPr>
            </w:pPr>
            <w:r w:rsidRPr="009C7629">
              <w:rPr>
                <w:sz w:val="26"/>
                <w:szCs w:val="26"/>
              </w:rPr>
              <w:t>_______________</w:t>
            </w:r>
          </w:p>
        </w:tc>
        <w:tc>
          <w:tcPr>
            <w:tcW w:w="2801" w:type="dxa"/>
          </w:tcPr>
          <w:p w:rsidR="00927878" w:rsidRPr="009C7629" w:rsidRDefault="00927878" w:rsidP="00C81C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Т.А. Малышева</w:t>
            </w:r>
          </w:p>
        </w:tc>
      </w:tr>
    </w:tbl>
    <w:p w:rsidR="009C7629" w:rsidRPr="007F2932" w:rsidRDefault="009C7629" w:rsidP="003A405C">
      <w:pPr>
        <w:autoSpaceDE w:val="0"/>
        <w:autoSpaceDN w:val="0"/>
        <w:adjustRightInd w:val="0"/>
        <w:ind w:left="-426" w:firstLine="568"/>
        <w:jc w:val="both"/>
      </w:pPr>
    </w:p>
    <w:sectPr w:rsidR="009C7629" w:rsidRPr="007F2932" w:rsidSect="00835D50">
      <w:headerReference w:type="even" r:id="rId7"/>
      <w:headerReference w:type="default" r:id="rId8"/>
      <w:pgSz w:w="11907" w:h="16834" w:code="9"/>
      <w:pgMar w:top="709" w:right="708" w:bottom="993" w:left="1276" w:header="289" w:footer="28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C8B" w:rsidRDefault="00B62C8B" w:rsidP="0089677E">
      <w:r>
        <w:separator/>
      </w:r>
    </w:p>
  </w:endnote>
  <w:endnote w:type="continuationSeparator" w:id="0">
    <w:p w:rsidR="00B62C8B" w:rsidRDefault="00B62C8B" w:rsidP="00896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C8B" w:rsidRDefault="00B62C8B" w:rsidP="0089677E">
      <w:r>
        <w:separator/>
      </w:r>
    </w:p>
  </w:footnote>
  <w:footnote w:type="continuationSeparator" w:id="0">
    <w:p w:rsidR="00B62C8B" w:rsidRDefault="00B62C8B" w:rsidP="00896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D8" w:rsidRPr="00FA30BD" w:rsidRDefault="00F2037A">
    <w:pPr>
      <w:pStyle w:val="a3"/>
      <w:framePr w:wrap="around" w:vAnchor="text" w:hAnchor="margin" w:xAlign="right" w:y="1"/>
      <w:rPr>
        <w:rStyle w:val="a5"/>
        <w:sz w:val="14"/>
        <w:szCs w:val="14"/>
      </w:rPr>
    </w:pPr>
    <w:r w:rsidRPr="00FA30BD">
      <w:rPr>
        <w:rStyle w:val="a5"/>
        <w:sz w:val="14"/>
        <w:szCs w:val="14"/>
      </w:rPr>
      <w:fldChar w:fldCharType="begin"/>
    </w:r>
    <w:r w:rsidR="00835D50" w:rsidRPr="00FA30BD">
      <w:rPr>
        <w:rStyle w:val="a5"/>
        <w:sz w:val="14"/>
        <w:szCs w:val="14"/>
      </w:rPr>
      <w:instrText xml:space="preserve">PAGE  </w:instrText>
    </w:r>
    <w:r w:rsidRPr="00FA30BD">
      <w:rPr>
        <w:rStyle w:val="a5"/>
        <w:sz w:val="14"/>
        <w:szCs w:val="14"/>
      </w:rPr>
      <w:fldChar w:fldCharType="separate"/>
    </w:r>
    <w:r w:rsidR="00835D50" w:rsidRPr="00FA30BD">
      <w:rPr>
        <w:rStyle w:val="a5"/>
        <w:noProof/>
        <w:sz w:val="14"/>
        <w:szCs w:val="14"/>
      </w:rPr>
      <w:t>3</w:t>
    </w:r>
    <w:r w:rsidRPr="00FA30BD">
      <w:rPr>
        <w:rStyle w:val="a5"/>
        <w:sz w:val="14"/>
        <w:szCs w:val="14"/>
      </w:rPr>
      <w:fldChar w:fldCharType="end"/>
    </w:r>
  </w:p>
  <w:p w:rsidR="00513AD8" w:rsidRPr="00FA30BD" w:rsidRDefault="00B62C8B">
    <w:pPr>
      <w:pStyle w:val="a3"/>
      <w:ind w:right="360"/>
      <w:rPr>
        <w:sz w:val="14"/>
        <w:szCs w:val="14"/>
      </w:rPr>
    </w:pPr>
  </w:p>
  <w:p w:rsidR="00513AD8" w:rsidRPr="00FA30BD" w:rsidRDefault="00B62C8B">
    <w:pPr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D8" w:rsidRPr="00FA30BD" w:rsidRDefault="00F2037A">
    <w:pPr>
      <w:pStyle w:val="a3"/>
      <w:framePr w:wrap="around" w:vAnchor="text" w:hAnchor="margin" w:xAlign="right" w:y="1"/>
      <w:rPr>
        <w:rStyle w:val="a5"/>
        <w:sz w:val="14"/>
        <w:szCs w:val="14"/>
      </w:rPr>
    </w:pPr>
    <w:r w:rsidRPr="00FA30BD">
      <w:rPr>
        <w:rStyle w:val="a5"/>
        <w:sz w:val="14"/>
        <w:szCs w:val="14"/>
      </w:rPr>
      <w:fldChar w:fldCharType="begin"/>
    </w:r>
    <w:r w:rsidR="00835D50" w:rsidRPr="00FA30BD">
      <w:rPr>
        <w:rStyle w:val="a5"/>
        <w:sz w:val="14"/>
        <w:szCs w:val="14"/>
      </w:rPr>
      <w:instrText xml:space="preserve">PAGE  </w:instrText>
    </w:r>
    <w:r w:rsidRPr="00FA30BD">
      <w:rPr>
        <w:rStyle w:val="a5"/>
        <w:sz w:val="14"/>
        <w:szCs w:val="14"/>
      </w:rPr>
      <w:fldChar w:fldCharType="separate"/>
    </w:r>
    <w:r w:rsidR="00F422FA">
      <w:rPr>
        <w:rStyle w:val="a5"/>
        <w:noProof/>
        <w:sz w:val="14"/>
        <w:szCs w:val="14"/>
      </w:rPr>
      <w:t>2</w:t>
    </w:r>
    <w:r w:rsidRPr="00FA30BD">
      <w:rPr>
        <w:rStyle w:val="a5"/>
        <w:sz w:val="14"/>
        <w:szCs w:val="14"/>
      </w:rPr>
      <w:fldChar w:fldCharType="end"/>
    </w:r>
  </w:p>
  <w:p w:rsidR="00513AD8" w:rsidRPr="00FA30BD" w:rsidRDefault="00B62C8B">
    <w:pPr>
      <w:pStyle w:val="a3"/>
      <w:ind w:right="360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385B"/>
    <w:multiLevelType w:val="hybridMultilevel"/>
    <w:tmpl w:val="99665DF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D50"/>
    <w:rsid w:val="000016E0"/>
    <w:rsid w:val="000F5DC7"/>
    <w:rsid w:val="000F7166"/>
    <w:rsid w:val="00106185"/>
    <w:rsid w:val="001119A5"/>
    <w:rsid w:val="00120EAF"/>
    <w:rsid w:val="001775BB"/>
    <w:rsid w:val="00183889"/>
    <w:rsid w:val="001C67F8"/>
    <w:rsid w:val="001D7390"/>
    <w:rsid w:val="001E2CA7"/>
    <w:rsid w:val="00204A60"/>
    <w:rsid w:val="00226540"/>
    <w:rsid w:val="00226FB2"/>
    <w:rsid w:val="00227326"/>
    <w:rsid w:val="00232BE4"/>
    <w:rsid w:val="002B5139"/>
    <w:rsid w:val="002E443D"/>
    <w:rsid w:val="002F389D"/>
    <w:rsid w:val="00346906"/>
    <w:rsid w:val="003546F5"/>
    <w:rsid w:val="003562C0"/>
    <w:rsid w:val="00395975"/>
    <w:rsid w:val="003A405C"/>
    <w:rsid w:val="003F5AFE"/>
    <w:rsid w:val="00432BEB"/>
    <w:rsid w:val="004514D6"/>
    <w:rsid w:val="00451B47"/>
    <w:rsid w:val="0047101F"/>
    <w:rsid w:val="004B61C7"/>
    <w:rsid w:val="004B7319"/>
    <w:rsid w:val="004C3B24"/>
    <w:rsid w:val="004F230E"/>
    <w:rsid w:val="0055278A"/>
    <w:rsid w:val="005A4146"/>
    <w:rsid w:val="005B56C0"/>
    <w:rsid w:val="006229F1"/>
    <w:rsid w:val="00635CB9"/>
    <w:rsid w:val="00652B17"/>
    <w:rsid w:val="0065773D"/>
    <w:rsid w:val="006725EE"/>
    <w:rsid w:val="006A5412"/>
    <w:rsid w:val="006B13E3"/>
    <w:rsid w:val="006D64BC"/>
    <w:rsid w:val="006E4D9A"/>
    <w:rsid w:val="00720E75"/>
    <w:rsid w:val="007641E6"/>
    <w:rsid w:val="007848DB"/>
    <w:rsid w:val="007A5E81"/>
    <w:rsid w:val="007E1477"/>
    <w:rsid w:val="00835D50"/>
    <w:rsid w:val="00853635"/>
    <w:rsid w:val="00853E9D"/>
    <w:rsid w:val="0088088C"/>
    <w:rsid w:val="0089677E"/>
    <w:rsid w:val="008C5133"/>
    <w:rsid w:val="00927878"/>
    <w:rsid w:val="00934187"/>
    <w:rsid w:val="009405CB"/>
    <w:rsid w:val="00963759"/>
    <w:rsid w:val="009A4046"/>
    <w:rsid w:val="009C7629"/>
    <w:rsid w:val="009F0DF8"/>
    <w:rsid w:val="00A014CD"/>
    <w:rsid w:val="00A05BFD"/>
    <w:rsid w:val="00A13CEC"/>
    <w:rsid w:val="00A2382D"/>
    <w:rsid w:val="00A362DE"/>
    <w:rsid w:val="00A42AB1"/>
    <w:rsid w:val="00A57371"/>
    <w:rsid w:val="00A65C92"/>
    <w:rsid w:val="00A85548"/>
    <w:rsid w:val="00A90225"/>
    <w:rsid w:val="00B05A6B"/>
    <w:rsid w:val="00B1157D"/>
    <w:rsid w:val="00B478B8"/>
    <w:rsid w:val="00B62C8B"/>
    <w:rsid w:val="00BB6DEC"/>
    <w:rsid w:val="00BF4A5F"/>
    <w:rsid w:val="00C0575E"/>
    <w:rsid w:val="00C26583"/>
    <w:rsid w:val="00C4110D"/>
    <w:rsid w:val="00C8310A"/>
    <w:rsid w:val="00C8517E"/>
    <w:rsid w:val="00C940D9"/>
    <w:rsid w:val="00CB070A"/>
    <w:rsid w:val="00CD03FA"/>
    <w:rsid w:val="00CD395F"/>
    <w:rsid w:val="00CD5BD8"/>
    <w:rsid w:val="00CE2B56"/>
    <w:rsid w:val="00CF542A"/>
    <w:rsid w:val="00D17AE3"/>
    <w:rsid w:val="00D36C7C"/>
    <w:rsid w:val="00D579AB"/>
    <w:rsid w:val="00D70995"/>
    <w:rsid w:val="00D745BA"/>
    <w:rsid w:val="00D82F56"/>
    <w:rsid w:val="00DA5A77"/>
    <w:rsid w:val="00DC5E90"/>
    <w:rsid w:val="00DE1EFE"/>
    <w:rsid w:val="00E92BEF"/>
    <w:rsid w:val="00EA0F30"/>
    <w:rsid w:val="00EC4974"/>
    <w:rsid w:val="00ED4916"/>
    <w:rsid w:val="00F2037A"/>
    <w:rsid w:val="00F422FA"/>
    <w:rsid w:val="00F42665"/>
    <w:rsid w:val="00F53173"/>
    <w:rsid w:val="00F54419"/>
    <w:rsid w:val="00F66896"/>
    <w:rsid w:val="00F84D79"/>
    <w:rsid w:val="00FA4B54"/>
    <w:rsid w:val="00FB2DCD"/>
    <w:rsid w:val="00FD30C5"/>
    <w:rsid w:val="00FD72DE"/>
    <w:rsid w:val="00FF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5D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5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835D50"/>
    <w:rPr>
      <w:rFonts w:cs="Times New Roman"/>
    </w:rPr>
  </w:style>
  <w:style w:type="paragraph" w:customStyle="1" w:styleId="caaieiaie1">
    <w:name w:val="caaieiaie 1"/>
    <w:basedOn w:val="a"/>
    <w:next w:val="a"/>
    <w:uiPriority w:val="99"/>
    <w:rsid w:val="00835D50"/>
    <w:pPr>
      <w:keepNext/>
      <w:ind w:left="567"/>
      <w:jc w:val="center"/>
    </w:pPr>
    <w:rPr>
      <w:b/>
      <w:sz w:val="32"/>
    </w:rPr>
  </w:style>
  <w:style w:type="table" w:customStyle="1" w:styleId="1">
    <w:name w:val="Сетка таблицы1"/>
    <w:basedOn w:val="a1"/>
    <w:uiPriority w:val="59"/>
    <w:rsid w:val="0083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9">
    <w:name w:val="pt-a-000029"/>
    <w:basedOn w:val="a"/>
    <w:rsid w:val="00652B17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30">
    <w:name w:val="pt-a0-000030"/>
    <w:basedOn w:val="a0"/>
    <w:rsid w:val="00652B17"/>
  </w:style>
  <w:style w:type="character" w:customStyle="1" w:styleId="pt-a0-000024">
    <w:name w:val="pt-a0-000024"/>
    <w:basedOn w:val="a0"/>
    <w:rsid w:val="00652B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</dc:creator>
  <cp:keywords/>
  <dc:description/>
  <cp:lastModifiedBy>K50</cp:lastModifiedBy>
  <cp:revision>63</cp:revision>
  <cp:lastPrinted>2021-11-29T11:56:00Z</cp:lastPrinted>
  <dcterms:created xsi:type="dcterms:W3CDTF">2021-10-21T13:52:00Z</dcterms:created>
  <dcterms:modified xsi:type="dcterms:W3CDTF">2021-11-29T11:57:00Z</dcterms:modified>
</cp:coreProperties>
</file>