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4564" w:rsidRPr="00C06A95" w:rsidRDefault="00CF4564" w:rsidP="00CF4564">
      <w:pPr>
        <w:tabs>
          <w:tab w:val="left" w:pos="1560"/>
          <w:tab w:val="left" w:pos="14601"/>
        </w:tabs>
        <w:jc w:val="center"/>
        <w:rPr>
          <w:b/>
        </w:rPr>
      </w:pPr>
      <w:r w:rsidRPr="00C06A95">
        <w:rPr>
          <w:b/>
        </w:rPr>
        <w:t xml:space="preserve">КОМИТЕТ ПО УПРАВЛЕНИЮ ГОРОДСКИМ ИМУЩЕСТВОМ И ЗЕМЕЛЬНЫМИ РЕСУРСАМИ </w:t>
      </w:r>
    </w:p>
    <w:p w:rsidR="00CF4564" w:rsidRPr="00C06A95" w:rsidRDefault="00CF4564" w:rsidP="00CF4564">
      <w:pPr>
        <w:tabs>
          <w:tab w:val="left" w:pos="1560"/>
          <w:tab w:val="left" w:pos="14601"/>
        </w:tabs>
        <w:jc w:val="center"/>
        <w:rPr>
          <w:b/>
        </w:rPr>
      </w:pPr>
      <w:r w:rsidRPr="00C06A95">
        <w:rPr>
          <w:b/>
        </w:rPr>
        <w:t>АДМИНИСТРАЦИИ ГОРОДА НИЖНЕГО НОВГОРОДА</w:t>
      </w:r>
    </w:p>
    <w:p w:rsidR="00927720" w:rsidRPr="00C06A95" w:rsidRDefault="00CF4564" w:rsidP="00927720">
      <w:pPr>
        <w:tabs>
          <w:tab w:val="left" w:pos="1560"/>
          <w:tab w:val="left" w:pos="14601"/>
        </w:tabs>
        <w:jc w:val="center"/>
        <w:rPr>
          <w:b/>
          <w:sz w:val="26"/>
          <w:szCs w:val="26"/>
        </w:rPr>
      </w:pPr>
      <w:r w:rsidRPr="00C06A95">
        <w:rPr>
          <w:b/>
          <w:sz w:val="28"/>
          <w:szCs w:val="28"/>
        </w:rPr>
        <w:t xml:space="preserve"> ИНФОРМАЦИОННОЕ СООБЩЕНИЕ</w:t>
      </w:r>
      <w:r w:rsidR="00927720" w:rsidRPr="00C06A95">
        <w:rPr>
          <w:b/>
          <w:sz w:val="28"/>
          <w:szCs w:val="28"/>
        </w:rPr>
        <w:t xml:space="preserve"> </w:t>
      </w:r>
      <w:r w:rsidR="0094797F" w:rsidRPr="00C06A95">
        <w:rPr>
          <w:b/>
          <w:sz w:val="26"/>
          <w:szCs w:val="26"/>
        </w:rPr>
        <w:t xml:space="preserve">№ </w:t>
      </w:r>
      <w:r w:rsidR="00B94ED8">
        <w:rPr>
          <w:b/>
          <w:sz w:val="26"/>
          <w:szCs w:val="26"/>
        </w:rPr>
        <w:t>02</w:t>
      </w:r>
      <w:r w:rsidR="00DD7B59" w:rsidRPr="00C06A95">
        <w:rPr>
          <w:b/>
          <w:sz w:val="26"/>
          <w:szCs w:val="26"/>
        </w:rPr>
        <w:t>-</w:t>
      </w:r>
      <w:r w:rsidR="00A52BBB" w:rsidRPr="00C06A95">
        <w:rPr>
          <w:b/>
          <w:sz w:val="26"/>
          <w:szCs w:val="26"/>
        </w:rPr>
        <w:t>П</w:t>
      </w:r>
      <w:r w:rsidR="00830594" w:rsidRPr="00C06A95">
        <w:rPr>
          <w:b/>
          <w:sz w:val="26"/>
          <w:szCs w:val="26"/>
        </w:rPr>
        <w:t>/</w:t>
      </w:r>
      <w:r w:rsidR="006C6B50">
        <w:rPr>
          <w:b/>
          <w:sz w:val="26"/>
          <w:szCs w:val="26"/>
        </w:rPr>
        <w:t>202</w:t>
      </w:r>
      <w:r w:rsidR="00FD0886">
        <w:rPr>
          <w:b/>
          <w:sz w:val="26"/>
          <w:szCs w:val="26"/>
        </w:rPr>
        <w:t>2</w:t>
      </w:r>
    </w:p>
    <w:p w:rsidR="000954B8" w:rsidRPr="00C06A95" w:rsidRDefault="004D06CE" w:rsidP="00927720">
      <w:pPr>
        <w:tabs>
          <w:tab w:val="left" w:pos="1560"/>
          <w:tab w:val="left" w:pos="14601"/>
        </w:tabs>
        <w:jc w:val="center"/>
        <w:rPr>
          <w:b/>
          <w:sz w:val="26"/>
          <w:szCs w:val="26"/>
        </w:rPr>
      </w:pPr>
      <w:r w:rsidRPr="00C06A95">
        <w:rPr>
          <w:b/>
          <w:sz w:val="26"/>
          <w:szCs w:val="26"/>
        </w:rPr>
        <w:t>о проведении</w:t>
      </w:r>
    </w:p>
    <w:p w:rsidR="002F22C3" w:rsidRPr="00C06A95" w:rsidRDefault="00334FED" w:rsidP="00334FED">
      <w:pPr>
        <w:jc w:val="center"/>
        <w:rPr>
          <w:b/>
          <w:sz w:val="30"/>
          <w:szCs w:val="30"/>
          <w:u w:val="single"/>
        </w:rPr>
      </w:pPr>
      <w:r w:rsidRPr="00D35E2F">
        <w:rPr>
          <w:b/>
          <w:sz w:val="30"/>
          <w:szCs w:val="30"/>
          <w:u w:val="single"/>
        </w:rPr>
        <w:t>«</w:t>
      </w:r>
      <w:r w:rsidR="00A85CC3">
        <w:rPr>
          <w:b/>
          <w:sz w:val="30"/>
          <w:szCs w:val="30"/>
          <w:u w:val="single"/>
        </w:rPr>
        <w:t>02</w:t>
      </w:r>
      <w:r w:rsidR="004C476D" w:rsidRPr="00D35E2F">
        <w:rPr>
          <w:b/>
          <w:sz w:val="30"/>
          <w:szCs w:val="30"/>
          <w:u w:val="single"/>
        </w:rPr>
        <w:t>»</w:t>
      </w:r>
      <w:r w:rsidR="00A570B0" w:rsidRPr="00D35E2F">
        <w:rPr>
          <w:b/>
          <w:sz w:val="30"/>
          <w:szCs w:val="30"/>
          <w:u w:val="single"/>
        </w:rPr>
        <w:t xml:space="preserve"> </w:t>
      </w:r>
      <w:r w:rsidR="00B94ED8">
        <w:rPr>
          <w:b/>
          <w:sz w:val="30"/>
          <w:szCs w:val="30"/>
          <w:u w:val="single"/>
        </w:rPr>
        <w:t>февраля</w:t>
      </w:r>
      <w:r w:rsidR="00FC513F">
        <w:rPr>
          <w:b/>
          <w:sz w:val="30"/>
          <w:szCs w:val="30"/>
          <w:u w:val="single"/>
        </w:rPr>
        <w:t xml:space="preserve"> </w:t>
      </w:r>
      <w:r w:rsidR="006C6B50" w:rsidRPr="00D35E2F">
        <w:rPr>
          <w:b/>
          <w:sz w:val="30"/>
          <w:szCs w:val="30"/>
          <w:u w:val="single"/>
        </w:rPr>
        <w:t>202</w:t>
      </w:r>
      <w:r w:rsidR="00FD0886">
        <w:rPr>
          <w:b/>
          <w:sz w:val="30"/>
          <w:szCs w:val="30"/>
          <w:u w:val="single"/>
        </w:rPr>
        <w:t>2</w:t>
      </w:r>
      <w:r w:rsidR="00A55716" w:rsidRPr="00D35E2F">
        <w:rPr>
          <w:b/>
          <w:sz w:val="30"/>
          <w:szCs w:val="30"/>
          <w:u w:val="single"/>
        </w:rPr>
        <w:t xml:space="preserve"> года</w:t>
      </w:r>
      <w:r w:rsidR="006A339A" w:rsidRPr="00D35E2F">
        <w:rPr>
          <w:b/>
          <w:sz w:val="30"/>
          <w:szCs w:val="30"/>
          <w:u w:val="single"/>
        </w:rPr>
        <w:t xml:space="preserve"> продажи посредством публичного предложения</w:t>
      </w:r>
      <w:r w:rsidR="004D06CE" w:rsidRPr="00D35E2F">
        <w:rPr>
          <w:b/>
          <w:sz w:val="30"/>
          <w:szCs w:val="30"/>
          <w:u w:val="single"/>
        </w:rPr>
        <w:t xml:space="preserve"> </w:t>
      </w:r>
      <w:r w:rsidR="00ED5BDA">
        <w:rPr>
          <w:b/>
          <w:sz w:val="30"/>
          <w:szCs w:val="30"/>
          <w:u w:val="single"/>
        </w:rPr>
        <w:t xml:space="preserve">№10770 </w:t>
      </w:r>
      <w:r w:rsidR="004D06CE" w:rsidRPr="00D35E2F">
        <w:rPr>
          <w:b/>
          <w:sz w:val="30"/>
          <w:szCs w:val="30"/>
          <w:u w:val="single"/>
        </w:rPr>
        <w:t>в электронной форме</w:t>
      </w:r>
      <w:r w:rsidR="00F85104" w:rsidRPr="00D35E2F">
        <w:rPr>
          <w:b/>
          <w:sz w:val="30"/>
          <w:szCs w:val="30"/>
          <w:u w:val="single"/>
        </w:rPr>
        <w:t xml:space="preserve"> с открытой формой подачи предложений о цене</w:t>
      </w:r>
      <w:r w:rsidRPr="00C06A95">
        <w:rPr>
          <w:b/>
          <w:sz w:val="30"/>
          <w:szCs w:val="30"/>
          <w:u w:val="single"/>
        </w:rPr>
        <w:t xml:space="preserve"> </w:t>
      </w:r>
    </w:p>
    <w:p w:rsidR="004D06CE" w:rsidRPr="00C06A95" w:rsidRDefault="004D06CE" w:rsidP="00334FED">
      <w:pPr>
        <w:jc w:val="center"/>
        <w:rPr>
          <w:b/>
          <w:sz w:val="26"/>
          <w:szCs w:val="26"/>
        </w:rPr>
      </w:pPr>
      <w:r w:rsidRPr="00C06A95">
        <w:rPr>
          <w:b/>
          <w:sz w:val="26"/>
          <w:szCs w:val="26"/>
        </w:rPr>
        <w:t xml:space="preserve">имущества, находящегося в собственности </w:t>
      </w:r>
      <w:r w:rsidR="000954B8" w:rsidRPr="00C06A95">
        <w:rPr>
          <w:b/>
          <w:sz w:val="26"/>
          <w:szCs w:val="26"/>
        </w:rPr>
        <w:t>муниципального образования город Нижний Новгород</w:t>
      </w:r>
    </w:p>
    <w:p w:rsidR="00C80363" w:rsidRPr="00C06A95" w:rsidRDefault="004D06CE" w:rsidP="004D06CE">
      <w:pPr>
        <w:jc w:val="center"/>
        <w:rPr>
          <w:b/>
          <w:sz w:val="26"/>
          <w:szCs w:val="26"/>
        </w:rPr>
      </w:pPr>
      <w:r w:rsidRPr="00C06A95">
        <w:rPr>
          <w:b/>
          <w:sz w:val="26"/>
          <w:szCs w:val="26"/>
        </w:rPr>
        <w:t xml:space="preserve">на </w:t>
      </w:r>
      <w:r w:rsidR="00C80363" w:rsidRPr="00C06A95">
        <w:rPr>
          <w:b/>
          <w:sz w:val="26"/>
          <w:szCs w:val="26"/>
        </w:rPr>
        <w:t xml:space="preserve">Национальной </w:t>
      </w:r>
      <w:r w:rsidRPr="00C06A95">
        <w:rPr>
          <w:b/>
          <w:sz w:val="26"/>
          <w:szCs w:val="26"/>
        </w:rPr>
        <w:t xml:space="preserve">электронной площадке </w:t>
      </w:r>
    </w:p>
    <w:p w:rsidR="004D06CE" w:rsidRPr="00C06A95" w:rsidRDefault="004D06CE" w:rsidP="004D06CE">
      <w:pPr>
        <w:jc w:val="center"/>
        <w:rPr>
          <w:b/>
          <w:sz w:val="26"/>
          <w:szCs w:val="26"/>
        </w:rPr>
      </w:pPr>
      <w:r w:rsidRPr="00C06A95">
        <w:rPr>
          <w:b/>
          <w:sz w:val="26"/>
          <w:szCs w:val="26"/>
        </w:rPr>
        <w:t>https://www.etp-torgi.ru/ в сети Интернет</w:t>
      </w:r>
    </w:p>
    <w:p w:rsidR="001A3AF8" w:rsidRPr="00C06A95" w:rsidRDefault="008C6D5A" w:rsidP="00126439">
      <w:pPr>
        <w:pStyle w:val="21"/>
        <w:spacing w:before="0" w:beforeAutospacing="0" w:after="0" w:afterAutospacing="0"/>
        <w:ind w:firstLine="708"/>
        <w:contextualSpacing/>
        <w:jc w:val="both"/>
        <w:rPr>
          <w:bCs/>
          <w:sz w:val="26"/>
          <w:szCs w:val="26"/>
        </w:rPr>
      </w:pPr>
      <w:r w:rsidRPr="00C06A95">
        <w:rPr>
          <w:b/>
          <w:sz w:val="26"/>
          <w:szCs w:val="26"/>
        </w:rPr>
        <w:t>Продавец</w:t>
      </w:r>
      <w:r w:rsidRPr="00C06A95">
        <w:rPr>
          <w:sz w:val="26"/>
          <w:szCs w:val="26"/>
        </w:rPr>
        <w:t xml:space="preserve"> </w:t>
      </w:r>
      <w:r w:rsidR="009A7F4B">
        <w:rPr>
          <w:sz w:val="26"/>
          <w:szCs w:val="26"/>
        </w:rPr>
        <w:t>–</w:t>
      </w:r>
      <w:r w:rsidRPr="00C06A95">
        <w:rPr>
          <w:sz w:val="26"/>
          <w:szCs w:val="26"/>
        </w:rPr>
        <w:t xml:space="preserve"> </w:t>
      </w:r>
      <w:r w:rsidR="000F3B09" w:rsidRPr="00C06A95">
        <w:rPr>
          <w:sz w:val="26"/>
          <w:szCs w:val="26"/>
        </w:rPr>
        <w:t xml:space="preserve">Комитет по управлению городским имуществом и земельными ресурсами администрации города Нижнего Новгорода </w:t>
      </w:r>
      <w:r w:rsidR="00093D43" w:rsidRPr="00C06A95">
        <w:rPr>
          <w:sz w:val="26"/>
          <w:szCs w:val="26"/>
        </w:rPr>
        <w:t>(</w:t>
      </w:r>
      <w:r w:rsidR="004D7950" w:rsidRPr="00C06A95">
        <w:rPr>
          <w:bCs/>
          <w:sz w:val="26"/>
          <w:szCs w:val="26"/>
        </w:rPr>
        <w:t>603005</w:t>
      </w:r>
      <w:r w:rsidRPr="00C06A95">
        <w:rPr>
          <w:bCs/>
          <w:sz w:val="26"/>
          <w:szCs w:val="26"/>
        </w:rPr>
        <w:t xml:space="preserve">, г.Н.Новгород, </w:t>
      </w:r>
      <w:r w:rsidR="004D7950" w:rsidRPr="00C06A95">
        <w:rPr>
          <w:bCs/>
          <w:sz w:val="26"/>
          <w:szCs w:val="26"/>
        </w:rPr>
        <w:t xml:space="preserve">улица Большая Покровская, дом 15; </w:t>
      </w:r>
      <w:r w:rsidRPr="00C06A95">
        <w:rPr>
          <w:sz w:val="26"/>
          <w:szCs w:val="26"/>
        </w:rPr>
        <w:t>тел.:</w:t>
      </w:r>
      <w:r w:rsidR="004D7950" w:rsidRPr="00C06A95">
        <w:rPr>
          <w:bCs/>
          <w:sz w:val="26"/>
          <w:szCs w:val="26"/>
        </w:rPr>
        <w:t xml:space="preserve"> </w:t>
      </w:r>
      <w:r w:rsidR="00DE51AD" w:rsidRPr="00C06A95">
        <w:rPr>
          <w:bCs/>
          <w:color w:val="000000"/>
          <w:sz w:val="26"/>
          <w:szCs w:val="26"/>
        </w:rPr>
        <w:t xml:space="preserve">(831) </w:t>
      </w:r>
      <w:r w:rsidR="00151B76">
        <w:rPr>
          <w:bCs/>
          <w:color w:val="000000"/>
          <w:sz w:val="26"/>
          <w:szCs w:val="26"/>
        </w:rPr>
        <w:t>435-69-23</w:t>
      </w:r>
      <w:r w:rsidR="00151B76" w:rsidRPr="00FE2A2E">
        <w:rPr>
          <w:bCs/>
          <w:color w:val="000000"/>
          <w:sz w:val="26"/>
          <w:szCs w:val="26"/>
        </w:rPr>
        <w:t xml:space="preserve">, </w:t>
      </w:r>
      <w:r w:rsidR="00151B76">
        <w:rPr>
          <w:bCs/>
          <w:color w:val="000000"/>
          <w:sz w:val="26"/>
          <w:szCs w:val="26"/>
        </w:rPr>
        <w:t>435-69-24</w:t>
      </w:r>
      <w:r w:rsidR="00DE51AD" w:rsidRPr="00C06A95">
        <w:rPr>
          <w:bCs/>
          <w:color w:val="000000"/>
          <w:sz w:val="26"/>
          <w:szCs w:val="26"/>
        </w:rPr>
        <w:t>,</w:t>
      </w:r>
      <w:r w:rsidRPr="00C06A95">
        <w:rPr>
          <w:bCs/>
          <w:sz w:val="26"/>
          <w:szCs w:val="26"/>
        </w:rPr>
        <w:t xml:space="preserve"> </w:t>
      </w:r>
      <w:r w:rsidR="004D7950" w:rsidRPr="00C06A95">
        <w:rPr>
          <w:sz w:val="26"/>
          <w:szCs w:val="26"/>
          <w:lang w:val="en-US"/>
        </w:rPr>
        <w:t>e</w:t>
      </w:r>
      <w:r w:rsidRPr="00C06A95">
        <w:rPr>
          <w:sz w:val="26"/>
          <w:szCs w:val="26"/>
        </w:rPr>
        <w:t>-</w:t>
      </w:r>
      <w:proofErr w:type="spellStart"/>
      <w:r w:rsidRPr="00C06A95">
        <w:rPr>
          <w:sz w:val="26"/>
          <w:szCs w:val="26"/>
        </w:rPr>
        <w:t>mail</w:t>
      </w:r>
      <w:proofErr w:type="spellEnd"/>
      <w:r w:rsidR="004D7950" w:rsidRPr="00C06A95">
        <w:rPr>
          <w:sz w:val="26"/>
          <w:szCs w:val="26"/>
        </w:rPr>
        <w:t xml:space="preserve">: </w:t>
      </w:r>
      <w:hyperlink r:id="rId8" w:history="1">
        <w:r w:rsidR="009A7F4B" w:rsidRPr="00BD3422">
          <w:rPr>
            <w:rStyle w:val="a9"/>
            <w:sz w:val="26"/>
            <w:szCs w:val="26"/>
            <w:lang w:val="en-US"/>
          </w:rPr>
          <w:t>kugi</w:t>
        </w:r>
        <w:r w:rsidR="009A7F4B" w:rsidRPr="00BD3422">
          <w:rPr>
            <w:rStyle w:val="a9"/>
            <w:sz w:val="26"/>
            <w:szCs w:val="26"/>
          </w:rPr>
          <w:t>@</w:t>
        </w:r>
        <w:r w:rsidR="009A7F4B" w:rsidRPr="00BD3422">
          <w:rPr>
            <w:rStyle w:val="a9"/>
            <w:sz w:val="26"/>
            <w:szCs w:val="26"/>
            <w:lang w:val="en-US"/>
          </w:rPr>
          <w:t>admgor</w:t>
        </w:r>
        <w:r w:rsidR="009A7F4B" w:rsidRPr="00BD3422">
          <w:rPr>
            <w:rStyle w:val="a9"/>
            <w:sz w:val="26"/>
            <w:szCs w:val="26"/>
          </w:rPr>
          <w:t>.</w:t>
        </w:r>
        <w:r w:rsidR="009A7F4B" w:rsidRPr="00BD3422">
          <w:rPr>
            <w:rStyle w:val="a9"/>
            <w:sz w:val="26"/>
            <w:szCs w:val="26"/>
            <w:lang w:val="en-US"/>
          </w:rPr>
          <w:t>nnov</w:t>
        </w:r>
        <w:r w:rsidR="009A7F4B" w:rsidRPr="00BD3422">
          <w:rPr>
            <w:rStyle w:val="a9"/>
            <w:sz w:val="26"/>
            <w:szCs w:val="26"/>
          </w:rPr>
          <w:t>.</w:t>
        </w:r>
        <w:r w:rsidR="009A7F4B" w:rsidRPr="00BD3422">
          <w:rPr>
            <w:rStyle w:val="a9"/>
            <w:sz w:val="26"/>
            <w:szCs w:val="26"/>
            <w:lang w:val="en-US"/>
          </w:rPr>
          <w:t>ru</w:t>
        </w:r>
      </w:hyperlink>
      <w:r w:rsidR="001A3AF8" w:rsidRPr="00C06A95">
        <w:rPr>
          <w:sz w:val="26"/>
          <w:szCs w:val="26"/>
        </w:rPr>
        <w:t>)</w:t>
      </w:r>
      <w:r w:rsidR="001A3AF8" w:rsidRPr="00C06A95">
        <w:rPr>
          <w:bCs/>
          <w:sz w:val="26"/>
          <w:szCs w:val="26"/>
        </w:rPr>
        <w:t>.</w:t>
      </w:r>
    </w:p>
    <w:p w:rsidR="003B5AEC" w:rsidRPr="00C06A95" w:rsidRDefault="001A3AF8" w:rsidP="001A3AF8">
      <w:pPr>
        <w:pStyle w:val="21"/>
        <w:spacing w:before="0" w:beforeAutospacing="0" w:after="0" w:afterAutospacing="0"/>
        <w:contextualSpacing/>
        <w:jc w:val="both"/>
        <w:rPr>
          <w:sz w:val="26"/>
          <w:szCs w:val="26"/>
        </w:rPr>
      </w:pPr>
      <w:r w:rsidRPr="00C06A95">
        <w:rPr>
          <w:bCs/>
          <w:sz w:val="26"/>
          <w:szCs w:val="26"/>
        </w:rPr>
        <w:t>Официальный</w:t>
      </w:r>
      <w:r w:rsidR="00DC657A" w:rsidRPr="00C06A95">
        <w:rPr>
          <w:bCs/>
          <w:sz w:val="26"/>
          <w:szCs w:val="26"/>
        </w:rPr>
        <w:t xml:space="preserve"> сайт продавца: </w:t>
      </w:r>
      <w:hyperlink r:id="rId9" w:history="1">
        <w:r w:rsidR="009A7F4B" w:rsidRPr="00BD3422">
          <w:rPr>
            <w:rStyle w:val="a9"/>
            <w:bCs/>
            <w:sz w:val="26"/>
            <w:szCs w:val="26"/>
          </w:rPr>
          <w:t>www.нижнийновгород.рф</w:t>
        </w:r>
      </w:hyperlink>
      <w:r w:rsidR="0095083F" w:rsidRPr="00C06A95">
        <w:rPr>
          <w:bCs/>
          <w:sz w:val="26"/>
          <w:szCs w:val="26"/>
          <w:u w:val="single"/>
        </w:rPr>
        <w:t>.</w:t>
      </w:r>
    </w:p>
    <w:p w:rsidR="008C6D5A" w:rsidRPr="00C2143A" w:rsidRDefault="008C6D5A" w:rsidP="00334FED">
      <w:pPr>
        <w:pStyle w:val="21"/>
        <w:spacing w:before="0" w:beforeAutospacing="0" w:after="0" w:afterAutospacing="0"/>
        <w:ind w:firstLine="708"/>
        <w:contextualSpacing/>
        <w:jc w:val="both"/>
        <w:rPr>
          <w:sz w:val="26"/>
          <w:szCs w:val="26"/>
          <w:lang w:eastAsia="en-US"/>
        </w:rPr>
      </w:pPr>
      <w:r w:rsidRPr="00C06A95">
        <w:rPr>
          <w:b/>
          <w:sz w:val="26"/>
          <w:szCs w:val="26"/>
        </w:rPr>
        <w:t>Организатор торгов</w:t>
      </w:r>
      <w:r w:rsidRPr="00C06A95">
        <w:rPr>
          <w:sz w:val="26"/>
          <w:szCs w:val="26"/>
        </w:rPr>
        <w:t xml:space="preserve"> – АО «Электронные торговые системы»</w:t>
      </w:r>
      <w:r w:rsidR="008D7535" w:rsidRPr="00C06A95">
        <w:rPr>
          <w:sz w:val="26"/>
          <w:szCs w:val="26"/>
        </w:rPr>
        <w:t xml:space="preserve"> </w:t>
      </w:r>
      <w:r w:rsidRPr="00C06A95">
        <w:rPr>
          <w:sz w:val="26"/>
          <w:szCs w:val="26"/>
          <w:lang w:eastAsia="en-US"/>
        </w:rPr>
        <w:t>(</w:t>
      </w:r>
      <w:hyperlink r:id="rId10" w:history="1">
        <w:r w:rsidR="00DC657A" w:rsidRPr="00C06A95">
          <w:rPr>
            <w:rStyle w:val="a9"/>
            <w:color w:val="auto"/>
            <w:sz w:val="26"/>
            <w:szCs w:val="26"/>
            <w:lang w:eastAsia="en-US"/>
          </w:rPr>
          <w:t>https://www.etp-torgi.ru</w:t>
        </w:r>
      </w:hyperlink>
      <w:r w:rsidRPr="00C06A95">
        <w:rPr>
          <w:sz w:val="26"/>
          <w:szCs w:val="26"/>
          <w:lang w:eastAsia="en-US"/>
        </w:rPr>
        <w:t>)</w:t>
      </w:r>
      <w:r w:rsidR="00C2143A">
        <w:rPr>
          <w:sz w:val="26"/>
          <w:szCs w:val="26"/>
          <w:lang w:eastAsia="en-US"/>
        </w:rPr>
        <w:t>.</w:t>
      </w:r>
    </w:p>
    <w:p w:rsidR="00811133" w:rsidRPr="00C06A95" w:rsidRDefault="00473DB4" w:rsidP="00334FED">
      <w:pPr>
        <w:pStyle w:val="21"/>
        <w:spacing w:before="0" w:beforeAutospacing="0" w:after="0" w:afterAutospacing="0"/>
        <w:ind w:firstLine="708"/>
        <w:contextualSpacing/>
        <w:jc w:val="both"/>
        <w:rPr>
          <w:sz w:val="26"/>
          <w:szCs w:val="26"/>
        </w:rPr>
      </w:pPr>
      <w:proofErr w:type="gramStart"/>
      <w:r w:rsidRPr="00C06A95">
        <w:rPr>
          <w:sz w:val="26"/>
          <w:szCs w:val="26"/>
        </w:rPr>
        <w:t>Продажа посредством публичного предложения с открытой формой подачи предложений о цене</w:t>
      </w:r>
      <w:r w:rsidR="008C6D5A" w:rsidRPr="00C06A95">
        <w:rPr>
          <w:sz w:val="26"/>
          <w:szCs w:val="26"/>
        </w:rPr>
        <w:t xml:space="preserve"> имущества, находящегося в собственности </w:t>
      </w:r>
      <w:r w:rsidR="000B4E05" w:rsidRPr="00C06A95">
        <w:rPr>
          <w:sz w:val="26"/>
          <w:szCs w:val="26"/>
        </w:rPr>
        <w:t>муниципального образования город Нижний Новгород</w:t>
      </w:r>
      <w:r w:rsidR="008C6D5A" w:rsidRPr="00C06A95">
        <w:rPr>
          <w:sz w:val="26"/>
          <w:szCs w:val="26"/>
        </w:rPr>
        <w:t>, проводится открытым по составу участников в соответствии с требованиями Гражданского кодекса Российской Федерации, Ф</w:t>
      </w:r>
      <w:r w:rsidR="009A1373" w:rsidRPr="00C06A95">
        <w:rPr>
          <w:sz w:val="26"/>
          <w:szCs w:val="26"/>
        </w:rPr>
        <w:t>едерального закона от 21.12.2001</w:t>
      </w:r>
      <w:r w:rsidR="008C6D5A" w:rsidRPr="00C06A95">
        <w:rPr>
          <w:sz w:val="26"/>
          <w:szCs w:val="26"/>
        </w:rPr>
        <w:t xml:space="preserve"> № 178-ФЗ «О приватизации государственного и муниципального имущества» (далее – Закон о приватизации), постановлени</w:t>
      </w:r>
      <w:r w:rsidR="009A1373" w:rsidRPr="00C06A95">
        <w:rPr>
          <w:sz w:val="26"/>
          <w:szCs w:val="26"/>
        </w:rPr>
        <w:t xml:space="preserve">я Правительства РФ от 27.08.2012 </w:t>
      </w:r>
      <w:r w:rsidR="008C6D5A" w:rsidRPr="00C06A95">
        <w:rPr>
          <w:sz w:val="26"/>
          <w:szCs w:val="26"/>
        </w:rPr>
        <w:t>№ 860 «Об организации и проведении продажи государственного</w:t>
      </w:r>
      <w:proofErr w:type="gramEnd"/>
      <w:r w:rsidR="008C6D5A" w:rsidRPr="00C06A95">
        <w:rPr>
          <w:sz w:val="26"/>
          <w:szCs w:val="26"/>
        </w:rPr>
        <w:t xml:space="preserve"> или муниципального имущества в электронной форме», </w:t>
      </w:r>
      <w:r w:rsidR="001A60E9" w:rsidRPr="00FE2A2E">
        <w:rPr>
          <w:color w:val="000000"/>
          <w:sz w:val="26"/>
          <w:szCs w:val="26"/>
        </w:rPr>
        <w:t>Решения городской Думы города Нижнего Новгорода от 16.12.2020 № 81 «О Прогнозном плане (программе) приватизации муниципального имущества, находящегося в собственности муниципального образования городской округ город Нижний Новгород, на 2021-2023 годы» (с изменениями).</w:t>
      </w:r>
    </w:p>
    <w:p w:rsidR="00B34A99" w:rsidRPr="00C06A95" w:rsidRDefault="00DD6E8E" w:rsidP="00334FED">
      <w:pPr>
        <w:pStyle w:val="21"/>
        <w:spacing w:before="0" w:beforeAutospacing="0" w:after="0" w:afterAutospacing="0"/>
        <w:ind w:firstLine="708"/>
        <w:contextualSpacing/>
        <w:jc w:val="both"/>
        <w:rPr>
          <w:sz w:val="26"/>
          <w:szCs w:val="26"/>
        </w:rPr>
      </w:pPr>
      <w:r w:rsidRPr="00C06A95">
        <w:rPr>
          <w:b/>
          <w:bCs/>
          <w:sz w:val="26"/>
          <w:szCs w:val="26"/>
        </w:rPr>
        <w:t xml:space="preserve">Описание имущества, находящегося в собственности </w:t>
      </w:r>
      <w:r w:rsidR="00C01BDD" w:rsidRPr="00C06A95">
        <w:rPr>
          <w:b/>
          <w:bCs/>
          <w:sz w:val="26"/>
          <w:szCs w:val="26"/>
        </w:rPr>
        <w:t>муниципального образования город Нижний Новгород, выставляемого на продажу</w:t>
      </w:r>
      <w:r w:rsidRPr="00C06A95">
        <w:rPr>
          <w:b/>
          <w:bCs/>
          <w:sz w:val="26"/>
          <w:szCs w:val="26"/>
        </w:rPr>
        <w:t xml:space="preserve"> в электронной форме (информация о </w:t>
      </w:r>
      <w:r w:rsidR="00C01BDD" w:rsidRPr="00C06A95">
        <w:rPr>
          <w:b/>
          <w:bCs/>
          <w:sz w:val="26"/>
          <w:szCs w:val="26"/>
        </w:rPr>
        <w:t>продаже</w:t>
      </w:r>
      <w:r w:rsidRPr="00C06A95">
        <w:rPr>
          <w:b/>
          <w:bCs/>
          <w:sz w:val="26"/>
          <w:szCs w:val="26"/>
        </w:rPr>
        <w:t xml:space="preserve"> также размещена на </w:t>
      </w:r>
      <w:r w:rsidR="003A36E5" w:rsidRPr="00C06A95">
        <w:rPr>
          <w:b/>
          <w:bCs/>
          <w:sz w:val="26"/>
          <w:szCs w:val="26"/>
        </w:rPr>
        <w:t xml:space="preserve">сайтах в сети «Интернет» </w:t>
      </w:r>
      <w:r w:rsidR="002838B8" w:rsidRPr="00C06A95">
        <w:rPr>
          <w:b/>
          <w:bCs/>
          <w:sz w:val="26"/>
          <w:szCs w:val="26"/>
          <w:u w:val="single"/>
        </w:rPr>
        <w:t>www.нижнийновгород.рф,</w:t>
      </w:r>
      <w:r w:rsidRPr="00C06A95">
        <w:rPr>
          <w:b/>
          <w:bCs/>
          <w:sz w:val="26"/>
          <w:szCs w:val="26"/>
          <w:u w:val="single"/>
        </w:rPr>
        <w:t xml:space="preserve"> </w:t>
      </w:r>
      <w:hyperlink r:id="rId11" w:history="1">
        <w:r w:rsidR="009A7F4B" w:rsidRPr="00BD3422">
          <w:rPr>
            <w:rStyle w:val="a9"/>
            <w:b/>
            <w:bCs/>
            <w:sz w:val="26"/>
            <w:szCs w:val="26"/>
          </w:rPr>
          <w:t>www.torgi.gov.ru</w:t>
        </w:r>
      </w:hyperlink>
      <w:r w:rsidR="0095083F" w:rsidRPr="00C06A95">
        <w:rPr>
          <w:rStyle w:val="a9"/>
          <w:b/>
          <w:bCs/>
          <w:color w:val="auto"/>
          <w:sz w:val="26"/>
          <w:szCs w:val="26"/>
        </w:rPr>
        <w:t>)</w:t>
      </w:r>
      <w:r w:rsidRPr="00C06A95">
        <w:rPr>
          <w:rStyle w:val="a9"/>
          <w:color w:val="auto"/>
        </w:rPr>
        <w:t>:</w:t>
      </w:r>
    </w:p>
    <w:p w:rsidR="005C58A2" w:rsidRDefault="005C58A2" w:rsidP="001972C2">
      <w:pPr>
        <w:ind w:firstLine="709"/>
        <w:jc w:val="both"/>
        <w:rPr>
          <w:b/>
          <w:sz w:val="26"/>
          <w:szCs w:val="26"/>
        </w:rPr>
      </w:pPr>
    </w:p>
    <w:tbl>
      <w:tblPr>
        <w:tblW w:w="161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09"/>
        <w:gridCol w:w="1345"/>
        <w:gridCol w:w="1671"/>
        <w:gridCol w:w="597"/>
        <w:gridCol w:w="890"/>
        <w:gridCol w:w="708"/>
        <w:gridCol w:w="1521"/>
        <w:gridCol w:w="1134"/>
        <w:gridCol w:w="1134"/>
        <w:gridCol w:w="1137"/>
        <w:gridCol w:w="1131"/>
        <w:gridCol w:w="1134"/>
        <w:gridCol w:w="1134"/>
        <w:gridCol w:w="709"/>
        <w:gridCol w:w="425"/>
        <w:gridCol w:w="1043"/>
      </w:tblGrid>
      <w:tr w:rsidR="00845F05" w:rsidRPr="00845F05" w:rsidTr="00B94ED8">
        <w:trPr>
          <w:cantSplit/>
          <w:trHeight w:val="2686"/>
          <w:jc w:val="center"/>
        </w:trPr>
        <w:tc>
          <w:tcPr>
            <w:tcW w:w="409" w:type="dxa"/>
            <w:tcBorders>
              <w:top w:val="single" w:sz="4" w:space="0" w:color="auto"/>
              <w:left w:val="single" w:sz="4" w:space="0" w:color="auto"/>
              <w:bottom w:val="single" w:sz="4" w:space="0" w:color="auto"/>
              <w:right w:val="single" w:sz="4" w:space="0" w:color="auto"/>
            </w:tcBorders>
            <w:shd w:val="clear" w:color="auto" w:fill="auto"/>
            <w:vAlign w:val="center"/>
          </w:tcPr>
          <w:p w:rsidR="00845F05" w:rsidRPr="00845F05" w:rsidRDefault="00845F05" w:rsidP="00B94ED8">
            <w:pPr>
              <w:jc w:val="center"/>
              <w:rPr>
                <w:color w:val="000000"/>
                <w:sz w:val="22"/>
                <w:szCs w:val="22"/>
                <w:lang w:bidi="ru-RU"/>
              </w:rPr>
            </w:pPr>
            <w:r w:rsidRPr="00845F05">
              <w:rPr>
                <w:color w:val="000000"/>
                <w:sz w:val="22"/>
                <w:szCs w:val="22"/>
                <w:lang w:bidi="ru-RU"/>
              </w:rPr>
              <w:lastRenderedPageBreak/>
              <w:t>№</w:t>
            </w:r>
          </w:p>
          <w:p w:rsidR="00845F05" w:rsidRPr="00845F05" w:rsidRDefault="00845F05" w:rsidP="00B94ED8">
            <w:pPr>
              <w:jc w:val="center"/>
              <w:rPr>
                <w:color w:val="000000"/>
                <w:sz w:val="22"/>
                <w:szCs w:val="22"/>
                <w:lang w:bidi="ru-RU"/>
              </w:rPr>
            </w:pPr>
            <w:r w:rsidRPr="00845F05">
              <w:rPr>
                <w:color w:val="000000"/>
                <w:sz w:val="22"/>
                <w:szCs w:val="22"/>
                <w:lang w:bidi="ru-RU"/>
              </w:rPr>
              <w:t>лота</w:t>
            </w:r>
          </w:p>
        </w:tc>
        <w:tc>
          <w:tcPr>
            <w:tcW w:w="1345" w:type="dxa"/>
            <w:tcBorders>
              <w:top w:val="single" w:sz="4" w:space="0" w:color="auto"/>
              <w:left w:val="single" w:sz="4" w:space="0" w:color="auto"/>
              <w:bottom w:val="single" w:sz="4" w:space="0" w:color="auto"/>
              <w:right w:val="single" w:sz="4" w:space="0" w:color="auto"/>
            </w:tcBorders>
            <w:vAlign w:val="center"/>
          </w:tcPr>
          <w:p w:rsidR="00845F05" w:rsidRPr="00845F05" w:rsidRDefault="00845F05" w:rsidP="00B94ED8">
            <w:pPr>
              <w:jc w:val="center"/>
              <w:rPr>
                <w:color w:val="000000"/>
                <w:sz w:val="22"/>
                <w:szCs w:val="22"/>
                <w:lang w:bidi="ru-RU"/>
              </w:rPr>
            </w:pPr>
            <w:r w:rsidRPr="00845F05">
              <w:rPr>
                <w:color w:val="000000"/>
                <w:sz w:val="22"/>
                <w:szCs w:val="22"/>
                <w:lang w:bidi="ru-RU"/>
              </w:rPr>
              <w:t>Наименование</w:t>
            </w:r>
          </w:p>
          <w:p w:rsidR="00845F05" w:rsidRPr="00845F05" w:rsidRDefault="00845F05" w:rsidP="00B94ED8">
            <w:pPr>
              <w:jc w:val="center"/>
              <w:rPr>
                <w:color w:val="000000"/>
                <w:sz w:val="22"/>
                <w:szCs w:val="22"/>
                <w:lang w:bidi="ru-RU"/>
              </w:rPr>
            </w:pPr>
            <w:r w:rsidRPr="00845F05">
              <w:rPr>
                <w:color w:val="000000"/>
                <w:sz w:val="22"/>
                <w:szCs w:val="22"/>
                <w:lang w:bidi="ru-RU"/>
              </w:rPr>
              <w:t>объекта</w:t>
            </w:r>
          </w:p>
        </w:tc>
        <w:tc>
          <w:tcPr>
            <w:tcW w:w="1671" w:type="dxa"/>
            <w:tcBorders>
              <w:top w:val="single" w:sz="4" w:space="0" w:color="auto"/>
              <w:left w:val="single" w:sz="4" w:space="0" w:color="auto"/>
              <w:bottom w:val="single" w:sz="4" w:space="0" w:color="auto"/>
              <w:right w:val="single" w:sz="4" w:space="0" w:color="auto"/>
            </w:tcBorders>
            <w:vAlign w:val="center"/>
          </w:tcPr>
          <w:p w:rsidR="00845F05" w:rsidRPr="00845F05" w:rsidRDefault="00845F05" w:rsidP="00B94ED8">
            <w:pPr>
              <w:jc w:val="center"/>
              <w:rPr>
                <w:color w:val="000000"/>
                <w:sz w:val="22"/>
                <w:szCs w:val="22"/>
                <w:lang w:bidi="ru-RU"/>
              </w:rPr>
            </w:pPr>
            <w:r w:rsidRPr="00845F05">
              <w:rPr>
                <w:color w:val="000000"/>
                <w:sz w:val="22"/>
                <w:szCs w:val="22"/>
                <w:lang w:bidi="ru-RU"/>
              </w:rPr>
              <w:t>Местонахождение</w:t>
            </w:r>
          </w:p>
          <w:p w:rsidR="00845F05" w:rsidRPr="00845F05" w:rsidRDefault="00845F05" w:rsidP="00B94ED8">
            <w:pPr>
              <w:jc w:val="center"/>
              <w:rPr>
                <w:color w:val="000000"/>
                <w:sz w:val="22"/>
                <w:szCs w:val="22"/>
                <w:lang w:bidi="ru-RU"/>
              </w:rPr>
            </w:pPr>
            <w:r w:rsidRPr="00845F05">
              <w:rPr>
                <w:color w:val="000000"/>
                <w:sz w:val="22"/>
                <w:szCs w:val="22"/>
                <w:lang w:bidi="ru-RU"/>
              </w:rPr>
              <w:t>объекта</w:t>
            </w:r>
          </w:p>
        </w:tc>
        <w:tc>
          <w:tcPr>
            <w:tcW w:w="597" w:type="dxa"/>
            <w:tcBorders>
              <w:top w:val="single" w:sz="4" w:space="0" w:color="auto"/>
              <w:left w:val="single" w:sz="4" w:space="0" w:color="auto"/>
              <w:bottom w:val="single" w:sz="4" w:space="0" w:color="auto"/>
              <w:right w:val="single" w:sz="4" w:space="0" w:color="auto"/>
            </w:tcBorders>
            <w:vAlign w:val="center"/>
          </w:tcPr>
          <w:p w:rsidR="00845F05" w:rsidRPr="00845F05" w:rsidRDefault="00845F05" w:rsidP="00B94ED8">
            <w:pPr>
              <w:jc w:val="center"/>
              <w:rPr>
                <w:color w:val="000000"/>
                <w:sz w:val="22"/>
                <w:szCs w:val="22"/>
                <w:lang w:bidi="ru-RU"/>
              </w:rPr>
            </w:pPr>
            <w:r w:rsidRPr="00845F05">
              <w:rPr>
                <w:color w:val="000000"/>
                <w:sz w:val="22"/>
                <w:szCs w:val="22"/>
                <w:lang w:bidi="ru-RU"/>
              </w:rPr>
              <w:t>Кадастровый номер</w:t>
            </w:r>
          </w:p>
        </w:tc>
        <w:tc>
          <w:tcPr>
            <w:tcW w:w="890" w:type="dxa"/>
            <w:tcBorders>
              <w:top w:val="single" w:sz="4" w:space="0" w:color="auto"/>
              <w:left w:val="single" w:sz="4" w:space="0" w:color="auto"/>
              <w:bottom w:val="single" w:sz="4" w:space="0" w:color="auto"/>
              <w:right w:val="single" w:sz="4" w:space="0" w:color="auto"/>
            </w:tcBorders>
            <w:vAlign w:val="center"/>
          </w:tcPr>
          <w:p w:rsidR="00845F05" w:rsidRPr="00845F05" w:rsidRDefault="00845F05" w:rsidP="00B94ED8">
            <w:pPr>
              <w:jc w:val="center"/>
              <w:rPr>
                <w:color w:val="000000"/>
                <w:sz w:val="22"/>
                <w:szCs w:val="22"/>
                <w:lang w:bidi="ru-RU"/>
              </w:rPr>
            </w:pPr>
            <w:r w:rsidRPr="00845F05">
              <w:rPr>
                <w:color w:val="000000"/>
                <w:sz w:val="22"/>
                <w:szCs w:val="22"/>
                <w:lang w:bidi="ru-RU"/>
              </w:rPr>
              <w:t>Общая площадь объекта,</w:t>
            </w:r>
          </w:p>
          <w:p w:rsidR="00845F05" w:rsidRPr="00845F05" w:rsidRDefault="00845F05" w:rsidP="00B94ED8">
            <w:pPr>
              <w:jc w:val="center"/>
              <w:rPr>
                <w:color w:val="000000"/>
                <w:sz w:val="22"/>
                <w:szCs w:val="22"/>
                <w:lang w:bidi="ru-RU"/>
              </w:rPr>
            </w:pPr>
            <w:r w:rsidRPr="00845F05">
              <w:rPr>
                <w:color w:val="000000"/>
                <w:sz w:val="22"/>
                <w:szCs w:val="22"/>
                <w:lang w:bidi="ru-RU"/>
              </w:rPr>
              <w:t>кв</w:t>
            </w:r>
            <w:proofErr w:type="gramStart"/>
            <w:r w:rsidRPr="00845F05">
              <w:rPr>
                <w:color w:val="000000"/>
                <w:sz w:val="22"/>
                <w:szCs w:val="22"/>
                <w:lang w:bidi="ru-RU"/>
              </w:rPr>
              <w:t>.м</w:t>
            </w:r>
            <w:proofErr w:type="gramEnd"/>
          </w:p>
        </w:tc>
        <w:tc>
          <w:tcPr>
            <w:tcW w:w="708" w:type="dxa"/>
            <w:tcBorders>
              <w:top w:val="single" w:sz="4" w:space="0" w:color="auto"/>
              <w:left w:val="single" w:sz="4" w:space="0" w:color="auto"/>
              <w:bottom w:val="single" w:sz="4" w:space="0" w:color="auto"/>
              <w:right w:val="single" w:sz="4" w:space="0" w:color="auto"/>
            </w:tcBorders>
            <w:vAlign w:val="center"/>
          </w:tcPr>
          <w:p w:rsidR="00845F05" w:rsidRPr="00845F05" w:rsidRDefault="00845F05" w:rsidP="00B94ED8">
            <w:pPr>
              <w:jc w:val="center"/>
              <w:rPr>
                <w:color w:val="000000"/>
                <w:sz w:val="22"/>
                <w:szCs w:val="22"/>
                <w:lang w:bidi="ru-RU"/>
              </w:rPr>
            </w:pPr>
            <w:r w:rsidRPr="00845F05">
              <w:rPr>
                <w:color w:val="000000"/>
                <w:sz w:val="22"/>
                <w:szCs w:val="22"/>
                <w:lang w:bidi="ru-RU"/>
              </w:rPr>
              <w:t>Год</w:t>
            </w:r>
          </w:p>
          <w:p w:rsidR="00845F05" w:rsidRPr="00845F05" w:rsidRDefault="00845F05" w:rsidP="00B94ED8">
            <w:pPr>
              <w:jc w:val="center"/>
              <w:rPr>
                <w:color w:val="000000"/>
                <w:sz w:val="22"/>
                <w:szCs w:val="22"/>
                <w:lang w:bidi="ru-RU"/>
              </w:rPr>
            </w:pPr>
            <w:r w:rsidRPr="00845F05">
              <w:rPr>
                <w:color w:val="000000"/>
                <w:sz w:val="22"/>
                <w:szCs w:val="22"/>
                <w:lang w:bidi="ru-RU"/>
              </w:rPr>
              <w:t>ввода</w:t>
            </w:r>
          </w:p>
          <w:p w:rsidR="00845F05" w:rsidRPr="00845F05" w:rsidRDefault="00845F05" w:rsidP="00B94ED8">
            <w:pPr>
              <w:jc w:val="center"/>
              <w:rPr>
                <w:color w:val="000000"/>
                <w:sz w:val="22"/>
                <w:szCs w:val="22"/>
                <w:lang w:bidi="ru-RU"/>
              </w:rPr>
            </w:pPr>
            <w:r w:rsidRPr="00845F05">
              <w:rPr>
                <w:color w:val="000000"/>
                <w:sz w:val="22"/>
                <w:szCs w:val="22"/>
                <w:lang w:bidi="ru-RU"/>
              </w:rPr>
              <w:t>дома в эксплуатацию</w:t>
            </w:r>
          </w:p>
        </w:tc>
        <w:tc>
          <w:tcPr>
            <w:tcW w:w="1521" w:type="dxa"/>
            <w:tcBorders>
              <w:top w:val="single" w:sz="4" w:space="0" w:color="auto"/>
              <w:left w:val="single" w:sz="4" w:space="0" w:color="auto"/>
              <w:bottom w:val="single" w:sz="4" w:space="0" w:color="auto"/>
              <w:right w:val="single" w:sz="4" w:space="0" w:color="auto"/>
            </w:tcBorders>
            <w:vAlign w:val="center"/>
          </w:tcPr>
          <w:p w:rsidR="00845F05" w:rsidRPr="00845F05" w:rsidRDefault="00845F05" w:rsidP="00B94ED8">
            <w:pPr>
              <w:jc w:val="center"/>
              <w:rPr>
                <w:color w:val="000000"/>
                <w:sz w:val="22"/>
                <w:szCs w:val="22"/>
                <w:lang w:bidi="ru-RU"/>
              </w:rPr>
            </w:pPr>
            <w:r w:rsidRPr="00845F05">
              <w:rPr>
                <w:color w:val="000000"/>
                <w:sz w:val="22"/>
                <w:szCs w:val="22"/>
                <w:lang w:bidi="ru-RU"/>
              </w:rPr>
              <w:t>Описание объекта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45F05" w:rsidRPr="00845F05" w:rsidRDefault="00845F05" w:rsidP="00B94ED8">
            <w:pPr>
              <w:jc w:val="center"/>
              <w:rPr>
                <w:sz w:val="22"/>
                <w:szCs w:val="22"/>
              </w:rPr>
            </w:pPr>
            <w:r w:rsidRPr="00845F05">
              <w:rPr>
                <w:sz w:val="22"/>
                <w:szCs w:val="22"/>
              </w:rPr>
              <w:t>Начальная цена объекта  (цена первоначального предложения), руб. (с учетом НДС)</w:t>
            </w:r>
          </w:p>
        </w:tc>
        <w:tc>
          <w:tcPr>
            <w:tcW w:w="1134" w:type="dxa"/>
            <w:tcBorders>
              <w:top w:val="single" w:sz="4" w:space="0" w:color="auto"/>
              <w:left w:val="single" w:sz="4" w:space="0" w:color="auto"/>
              <w:bottom w:val="single" w:sz="4" w:space="0" w:color="auto"/>
              <w:right w:val="single" w:sz="4" w:space="0" w:color="auto"/>
            </w:tcBorders>
            <w:vAlign w:val="center"/>
          </w:tcPr>
          <w:p w:rsidR="00845F05" w:rsidRPr="00845F05" w:rsidRDefault="00845F05" w:rsidP="00B94ED8">
            <w:pPr>
              <w:jc w:val="center"/>
              <w:rPr>
                <w:sz w:val="22"/>
                <w:szCs w:val="22"/>
              </w:rPr>
            </w:pPr>
            <w:r w:rsidRPr="00845F05">
              <w:rPr>
                <w:sz w:val="22"/>
                <w:szCs w:val="22"/>
              </w:rPr>
              <w:t>Величина задатка, руб. (20% от начальной цены)</w:t>
            </w:r>
          </w:p>
        </w:tc>
        <w:tc>
          <w:tcPr>
            <w:tcW w:w="1137" w:type="dxa"/>
            <w:tcBorders>
              <w:top w:val="single" w:sz="4" w:space="0" w:color="auto"/>
              <w:left w:val="single" w:sz="4" w:space="0" w:color="auto"/>
              <w:bottom w:val="single" w:sz="4" w:space="0" w:color="auto"/>
              <w:right w:val="single" w:sz="4" w:space="0" w:color="auto"/>
            </w:tcBorders>
            <w:vAlign w:val="center"/>
          </w:tcPr>
          <w:p w:rsidR="00845F05" w:rsidRPr="00845F05" w:rsidRDefault="00845F05" w:rsidP="00B94ED8">
            <w:pPr>
              <w:jc w:val="center"/>
              <w:rPr>
                <w:sz w:val="22"/>
                <w:szCs w:val="22"/>
              </w:rPr>
            </w:pPr>
            <w:r w:rsidRPr="00845F05">
              <w:rPr>
                <w:sz w:val="22"/>
                <w:szCs w:val="22"/>
              </w:rPr>
              <w:t>Минимальная цена объекта (цена отсечения), руб. (с учетом НДС)</w:t>
            </w:r>
          </w:p>
        </w:tc>
        <w:tc>
          <w:tcPr>
            <w:tcW w:w="1131" w:type="dxa"/>
            <w:tcBorders>
              <w:top w:val="single" w:sz="4" w:space="0" w:color="auto"/>
              <w:left w:val="single" w:sz="4" w:space="0" w:color="auto"/>
              <w:bottom w:val="single" w:sz="4" w:space="0" w:color="auto"/>
              <w:right w:val="single" w:sz="4" w:space="0" w:color="auto"/>
            </w:tcBorders>
            <w:vAlign w:val="center"/>
          </w:tcPr>
          <w:p w:rsidR="00845F05" w:rsidRPr="00845F05" w:rsidRDefault="00845F05" w:rsidP="00B94ED8">
            <w:pPr>
              <w:jc w:val="center"/>
              <w:rPr>
                <w:sz w:val="22"/>
                <w:szCs w:val="22"/>
              </w:rPr>
            </w:pPr>
            <w:r w:rsidRPr="00845F05">
              <w:rPr>
                <w:sz w:val="22"/>
                <w:szCs w:val="22"/>
              </w:rPr>
              <w:t>Величина снижения первоначального предложения («шаг понижения»), руб.</w:t>
            </w:r>
          </w:p>
        </w:tc>
        <w:tc>
          <w:tcPr>
            <w:tcW w:w="1134" w:type="dxa"/>
            <w:tcBorders>
              <w:top w:val="single" w:sz="4" w:space="0" w:color="auto"/>
              <w:left w:val="single" w:sz="4" w:space="0" w:color="auto"/>
              <w:bottom w:val="single" w:sz="4" w:space="0" w:color="auto"/>
              <w:right w:val="single" w:sz="4" w:space="0" w:color="auto"/>
            </w:tcBorders>
            <w:vAlign w:val="center"/>
          </w:tcPr>
          <w:p w:rsidR="00845F05" w:rsidRPr="00845F05" w:rsidRDefault="00845F05" w:rsidP="00B94ED8">
            <w:pPr>
              <w:jc w:val="center"/>
              <w:rPr>
                <w:sz w:val="22"/>
                <w:szCs w:val="22"/>
              </w:rPr>
            </w:pPr>
            <w:r w:rsidRPr="00845F05">
              <w:rPr>
                <w:sz w:val="22"/>
                <w:szCs w:val="22"/>
              </w:rPr>
              <w:t>Порядок формирования цены (цена последовательно снижается на «шаг понижения»), руб.</w:t>
            </w:r>
          </w:p>
        </w:tc>
        <w:tc>
          <w:tcPr>
            <w:tcW w:w="1134" w:type="dxa"/>
            <w:tcBorders>
              <w:top w:val="single" w:sz="4" w:space="0" w:color="auto"/>
              <w:left w:val="single" w:sz="4" w:space="0" w:color="auto"/>
              <w:bottom w:val="single" w:sz="4" w:space="0" w:color="auto"/>
              <w:right w:val="single" w:sz="4" w:space="0" w:color="auto"/>
            </w:tcBorders>
            <w:vAlign w:val="center"/>
          </w:tcPr>
          <w:p w:rsidR="00845F05" w:rsidRPr="00845F05" w:rsidRDefault="00845F05" w:rsidP="00B94ED8">
            <w:pPr>
              <w:jc w:val="center"/>
              <w:rPr>
                <w:sz w:val="22"/>
                <w:szCs w:val="22"/>
              </w:rPr>
            </w:pPr>
            <w:r w:rsidRPr="00845F05">
              <w:rPr>
                <w:sz w:val="22"/>
                <w:szCs w:val="22"/>
              </w:rPr>
              <w:t>Величина повышения цены («шаг аукциона»), руб.</w:t>
            </w:r>
          </w:p>
        </w:tc>
        <w:tc>
          <w:tcPr>
            <w:tcW w:w="709" w:type="dxa"/>
            <w:tcBorders>
              <w:top w:val="single" w:sz="4" w:space="0" w:color="auto"/>
              <w:left w:val="single" w:sz="4" w:space="0" w:color="auto"/>
              <w:bottom w:val="single" w:sz="4" w:space="0" w:color="auto"/>
              <w:right w:val="single" w:sz="4" w:space="0" w:color="auto"/>
            </w:tcBorders>
            <w:vAlign w:val="center"/>
          </w:tcPr>
          <w:p w:rsidR="00845F05" w:rsidRPr="00845F05" w:rsidRDefault="00845F05" w:rsidP="00B94ED8">
            <w:pPr>
              <w:jc w:val="center"/>
              <w:rPr>
                <w:sz w:val="22"/>
                <w:szCs w:val="22"/>
              </w:rPr>
            </w:pPr>
            <w:r w:rsidRPr="00845F05">
              <w:rPr>
                <w:sz w:val="22"/>
                <w:szCs w:val="22"/>
              </w:rPr>
              <w:t>Площадь земельного участка, кв</w:t>
            </w:r>
            <w:proofErr w:type="gramStart"/>
            <w:r w:rsidRPr="00845F05">
              <w:rPr>
                <w:sz w:val="22"/>
                <w:szCs w:val="22"/>
              </w:rPr>
              <w:t>.м</w:t>
            </w:r>
            <w:proofErr w:type="gramEnd"/>
          </w:p>
        </w:tc>
        <w:tc>
          <w:tcPr>
            <w:tcW w:w="425" w:type="dxa"/>
            <w:tcBorders>
              <w:top w:val="single" w:sz="4" w:space="0" w:color="auto"/>
              <w:left w:val="single" w:sz="4" w:space="0" w:color="auto"/>
              <w:bottom w:val="single" w:sz="4" w:space="0" w:color="auto"/>
              <w:right w:val="single" w:sz="4" w:space="0" w:color="auto"/>
            </w:tcBorders>
            <w:vAlign w:val="center"/>
          </w:tcPr>
          <w:p w:rsidR="00845F05" w:rsidRPr="00845F05" w:rsidRDefault="00845F05" w:rsidP="00B94ED8">
            <w:pPr>
              <w:jc w:val="center"/>
              <w:rPr>
                <w:sz w:val="22"/>
                <w:szCs w:val="22"/>
              </w:rPr>
            </w:pPr>
            <w:r w:rsidRPr="00845F05">
              <w:rPr>
                <w:sz w:val="22"/>
                <w:szCs w:val="22"/>
              </w:rPr>
              <w:t>Кадастровый номер земельного участка</w:t>
            </w:r>
          </w:p>
        </w:tc>
        <w:tc>
          <w:tcPr>
            <w:tcW w:w="1043" w:type="dxa"/>
            <w:tcBorders>
              <w:top w:val="single" w:sz="4" w:space="0" w:color="auto"/>
              <w:left w:val="single" w:sz="4" w:space="0" w:color="auto"/>
              <w:bottom w:val="single" w:sz="4" w:space="0" w:color="auto"/>
              <w:right w:val="single" w:sz="4" w:space="0" w:color="auto"/>
            </w:tcBorders>
            <w:vAlign w:val="center"/>
          </w:tcPr>
          <w:p w:rsidR="00845F05" w:rsidRPr="00845F05" w:rsidRDefault="00845F05" w:rsidP="00B94ED8">
            <w:pPr>
              <w:jc w:val="center"/>
              <w:rPr>
                <w:sz w:val="22"/>
                <w:szCs w:val="22"/>
              </w:rPr>
            </w:pPr>
            <w:r w:rsidRPr="00845F05">
              <w:rPr>
                <w:sz w:val="22"/>
                <w:szCs w:val="22"/>
              </w:rPr>
              <w:t>Стоимость земельного участка (руб.) (НДС не облагается)</w:t>
            </w:r>
          </w:p>
        </w:tc>
      </w:tr>
      <w:tr w:rsidR="00B94ED8" w:rsidRPr="00845F05" w:rsidTr="00B94ED8">
        <w:trPr>
          <w:cantSplit/>
          <w:trHeight w:val="3424"/>
          <w:jc w:val="center"/>
        </w:trPr>
        <w:tc>
          <w:tcPr>
            <w:tcW w:w="409" w:type="dxa"/>
            <w:tcBorders>
              <w:left w:val="single" w:sz="4" w:space="0" w:color="auto"/>
              <w:right w:val="single" w:sz="4" w:space="0" w:color="auto"/>
            </w:tcBorders>
            <w:shd w:val="clear" w:color="auto" w:fill="auto"/>
            <w:vAlign w:val="center"/>
          </w:tcPr>
          <w:p w:rsidR="00B94ED8" w:rsidRPr="00845F05" w:rsidRDefault="00B94ED8" w:rsidP="00B94ED8">
            <w:pPr>
              <w:jc w:val="center"/>
              <w:rPr>
                <w:color w:val="000000"/>
                <w:sz w:val="22"/>
                <w:szCs w:val="22"/>
                <w:lang w:bidi="ru-RU"/>
              </w:rPr>
            </w:pPr>
            <w:r>
              <w:rPr>
                <w:color w:val="000000"/>
                <w:sz w:val="22"/>
                <w:szCs w:val="22"/>
                <w:lang w:bidi="ru-RU"/>
              </w:rPr>
              <w:t>1</w:t>
            </w:r>
          </w:p>
        </w:tc>
        <w:tc>
          <w:tcPr>
            <w:tcW w:w="1345" w:type="dxa"/>
            <w:tcBorders>
              <w:top w:val="single" w:sz="4" w:space="0" w:color="auto"/>
              <w:left w:val="single" w:sz="4" w:space="0" w:color="auto"/>
              <w:bottom w:val="single" w:sz="4" w:space="0" w:color="auto"/>
              <w:right w:val="single" w:sz="4" w:space="0" w:color="auto"/>
            </w:tcBorders>
            <w:vAlign w:val="center"/>
          </w:tcPr>
          <w:p w:rsidR="00B94ED8" w:rsidRPr="003F7EB8" w:rsidRDefault="00B94ED8" w:rsidP="00B94ED8">
            <w:pPr>
              <w:jc w:val="center"/>
              <w:rPr>
                <w:color w:val="000000"/>
                <w:sz w:val="20"/>
                <w:szCs w:val="20"/>
                <w:lang w:bidi="ru-RU"/>
              </w:rPr>
            </w:pPr>
            <w:r w:rsidRPr="003F7EB8">
              <w:rPr>
                <w:rStyle w:val="Bodytext2"/>
                <w:sz w:val="20"/>
                <w:szCs w:val="20"/>
              </w:rPr>
              <w:t xml:space="preserve">Нежилое здание </w:t>
            </w:r>
            <w:r w:rsidRPr="003F7EB8">
              <w:rPr>
                <w:rStyle w:val="Bodytext2"/>
                <w:sz w:val="20"/>
                <w:szCs w:val="20"/>
              </w:rPr>
              <w:br/>
              <w:t>(этажность: 1, в том числе подземных этажей 0)</w:t>
            </w:r>
          </w:p>
        </w:tc>
        <w:tc>
          <w:tcPr>
            <w:tcW w:w="1671" w:type="dxa"/>
            <w:tcBorders>
              <w:top w:val="single" w:sz="4" w:space="0" w:color="auto"/>
              <w:left w:val="single" w:sz="4" w:space="0" w:color="auto"/>
              <w:bottom w:val="single" w:sz="4" w:space="0" w:color="auto"/>
              <w:right w:val="single" w:sz="4" w:space="0" w:color="auto"/>
            </w:tcBorders>
            <w:vAlign w:val="center"/>
          </w:tcPr>
          <w:p w:rsidR="00B94ED8" w:rsidRPr="003F7EB8" w:rsidRDefault="00B94ED8" w:rsidP="00B94ED8">
            <w:pPr>
              <w:jc w:val="center"/>
              <w:rPr>
                <w:sz w:val="20"/>
                <w:szCs w:val="20"/>
              </w:rPr>
            </w:pPr>
            <w:r w:rsidRPr="003F7EB8">
              <w:rPr>
                <w:sz w:val="20"/>
                <w:szCs w:val="20"/>
              </w:rPr>
              <w:t>г</w:t>
            </w:r>
            <w:proofErr w:type="gramStart"/>
            <w:r w:rsidRPr="003F7EB8">
              <w:rPr>
                <w:sz w:val="20"/>
                <w:szCs w:val="20"/>
              </w:rPr>
              <w:t>.Н</w:t>
            </w:r>
            <w:proofErr w:type="gramEnd"/>
            <w:r w:rsidRPr="003F7EB8">
              <w:rPr>
                <w:sz w:val="20"/>
                <w:szCs w:val="20"/>
              </w:rPr>
              <w:t xml:space="preserve">ижний Новгород, </w:t>
            </w:r>
            <w:proofErr w:type="spellStart"/>
            <w:r w:rsidRPr="003F7EB8">
              <w:rPr>
                <w:sz w:val="20"/>
                <w:szCs w:val="20"/>
              </w:rPr>
              <w:t>Сормовский</w:t>
            </w:r>
            <w:proofErr w:type="spellEnd"/>
            <w:r w:rsidRPr="003F7EB8">
              <w:rPr>
                <w:sz w:val="20"/>
                <w:szCs w:val="20"/>
              </w:rPr>
              <w:t xml:space="preserve"> район, ул.Замкнутая, у дома №7</w:t>
            </w:r>
          </w:p>
        </w:tc>
        <w:tc>
          <w:tcPr>
            <w:tcW w:w="597" w:type="dxa"/>
            <w:tcBorders>
              <w:top w:val="single" w:sz="4" w:space="0" w:color="auto"/>
              <w:left w:val="single" w:sz="4" w:space="0" w:color="auto"/>
              <w:bottom w:val="single" w:sz="4" w:space="0" w:color="auto"/>
              <w:right w:val="single" w:sz="4" w:space="0" w:color="auto"/>
            </w:tcBorders>
            <w:vAlign w:val="center"/>
          </w:tcPr>
          <w:p w:rsidR="00B94ED8" w:rsidRPr="003F7EB8" w:rsidRDefault="00B94ED8" w:rsidP="00B94ED8">
            <w:pPr>
              <w:jc w:val="center"/>
              <w:rPr>
                <w:sz w:val="20"/>
                <w:szCs w:val="20"/>
              </w:rPr>
            </w:pPr>
            <w:r w:rsidRPr="003F7EB8">
              <w:rPr>
                <w:sz w:val="20"/>
                <w:szCs w:val="20"/>
              </w:rPr>
              <w:t>52:18:0010150:491</w:t>
            </w:r>
          </w:p>
        </w:tc>
        <w:tc>
          <w:tcPr>
            <w:tcW w:w="890" w:type="dxa"/>
            <w:tcBorders>
              <w:top w:val="single" w:sz="4" w:space="0" w:color="auto"/>
              <w:left w:val="single" w:sz="4" w:space="0" w:color="auto"/>
              <w:bottom w:val="single" w:sz="4" w:space="0" w:color="auto"/>
              <w:right w:val="single" w:sz="4" w:space="0" w:color="auto"/>
            </w:tcBorders>
            <w:vAlign w:val="center"/>
          </w:tcPr>
          <w:p w:rsidR="00B94ED8" w:rsidRPr="003F7EB8" w:rsidRDefault="00B94ED8" w:rsidP="00B94ED8">
            <w:pPr>
              <w:jc w:val="center"/>
              <w:rPr>
                <w:sz w:val="20"/>
                <w:szCs w:val="20"/>
              </w:rPr>
            </w:pPr>
            <w:r w:rsidRPr="003F7EB8">
              <w:rPr>
                <w:sz w:val="20"/>
                <w:szCs w:val="20"/>
              </w:rPr>
              <w:t>81,2</w:t>
            </w:r>
          </w:p>
        </w:tc>
        <w:tc>
          <w:tcPr>
            <w:tcW w:w="708" w:type="dxa"/>
            <w:tcBorders>
              <w:top w:val="single" w:sz="4" w:space="0" w:color="auto"/>
              <w:left w:val="single" w:sz="4" w:space="0" w:color="auto"/>
              <w:bottom w:val="single" w:sz="4" w:space="0" w:color="auto"/>
              <w:right w:val="single" w:sz="4" w:space="0" w:color="auto"/>
            </w:tcBorders>
            <w:vAlign w:val="center"/>
          </w:tcPr>
          <w:p w:rsidR="00B94ED8" w:rsidRPr="003F7EB8" w:rsidRDefault="00B94ED8" w:rsidP="00B94ED8">
            <w:pPr>
              <w:jc w:val="center"/>
              <w:rPr>
                <w:sz w:val="20"/>
                <w:szCs w:val="20"/>
              </w:rPr>
            </w:pPr>
            <w:r w:rsidRPr="003F7EB8">
              <w:rPr>
                <w:sz w:val="20"/>
                <w:szCs w:val="20"/>
              </w:rPr>
              <w:t>1957</w:t>
            </w:r>
          </w:p>
        </w:tc>
        <w:tc>
          <w:tcPr>
            <w:tcW w:w="1521" w:type="dxa"/>
            <w:tcBorders>
              <w:top w:val="single" w:sz="4" w:space="0" w:color="auto"/>
              <w:left w:val="single" w:sz="4" w:space="0" w:color="auto"/>
              <w:bottom w:val="single" w:sz="4" w:space="0" w:color="auto"/>
              <w:right w:val="single" w:sz="4" w:space="0" w:color="auto"/>
            </w:tcBorders>
            <w:vAlign w:val="center"/>
          </w:tcPr>
          <w:p w:rsidR="00B94ED8" w:rsidRPr="003F7EB8" w:rsidRDefault="00B94ED8" w:rsidP="00B94ED8">
            <w:pPr>
              <w:jc w:val="center"/>
              <w:rPr>
                <w:sz w:val="20"/>
                <w:szCs w:val="20"/>
              </w:rPr>
            </w:pPr>
            <w:r w:rsidRPr="003F7EB8">
              <w:rPr>
                <w:sz w:val="20"/>
                <w:szCs w:val="20"/>
              </w:rPr>
              <w:t>Нежилое одноэтажное здание в разрушенном состоянии.</w:t>
            </w:r>
          </w:p>
        </w:tc>
        <w:tc>
          <w:tcPr>
            <w:tcW w:w="1134" w:type="dxa"/>
            <w:tcBorders>
              <w:left w:val="single" w:sz="4" w:space="0" w:color="auto"/>
              <w:right w:val="single" w:sz="4" w:space="0" w:color="auto"/>
            </w:tcBorders>
            <w:shd w:val="clear" w:color="auto" w:fill="auto"/>
            <w:vAlign w:val="center"/>
          </w:tcPr>
          <w:p w:rsidR="00B94ED8" w:rsidRPr="003F7EB8" w:rsidRDefault="00B94ED8" w:rsidP="00B94ED8">
            <w:pPr>
              <w:jc w:val="center"/>
              <w:rPr>
                <w:b/>
                <w:sz w:val="20"/>
                <w:szCs w:val="20"/>
              </w:rPr>
            </w:pPr>
            <w:r w:rsidRPr="003F7EB8">
              <w:rPr>
                <w:b/>
                <w:sz w:val="20"/>
                <w:szCs w:val="20"/>
              </w:rPr>
              <w:t>20 940</w:t>
            </w:r>
          </w:p>
        </w:tc>
        <w:tc>
          <w:tcPr>
            <w:tcW w:w="1134" w:type="dxa"/>
            <w:tcBorders>
              <w:left w:val="single" w:sz="4" w:space="0" w:color="auto"/>
              <w:right w:val="single" w:sz="4" w:space="0" w:color="auto"/>
            </w:tcBorders>
            <w:vAlign w:val="center"/>
          </w:tcPr>
          <w:p w:rsidR="00B94ED8" w:rsidRPr="003F7EB8" w:rsidRDefault="00B94ED8" w:rsidP="00B94ED8">
            <w:pPr>
              <w:jc w:val="center"/>
              <w:rPr>
                <w:b/>
                <w:sz w:val="20"/>
                <w:szCs w:val="20"/>
              </w:rPr>
            </w:pPr>
            <w:r w:rsidRPr="003F7EB8">
              <w:rPr>
                <w:b/>
                <w:sz w:val="20"/>
                <w:szCs w:val="20"/>
              </w:rPr>
              <w:t>4 188</w:t>
            </w:r>
          </w:p>
        </w:tc>
        <w:tc>
          <w:tcPr>
            <w:tcW w:w="1137" w:type="dxa"/>
            <w:tcBorders>
              <w:left w:val="single" w:sz="4" w:space="0" w:color="auto"/>
              <w:right w:val="single" w:sz="4" w:space="0" w:color="auto"/>
            </w:tcBorders>
            <w:vAlign w:val="center"/>
          </w:tcPr>
          <w:p w:rsidR="00B94ED8" w:rsidRPr="003F7EB8" w:rsidRDefault="00B94ED8" w:rsidP="00B94ED8">
            <w:pPr>
              <w:jc w:val="center"/>
              <w:rPr>
                <w:b/>
                <w:sz w:val="20"/>
                <w:szCs w:val="20"/>
              </w:rPr>
            </w:pPr>
            <w:r w:rsidRPr="003F7EB8">
              <w:rPr>
                <w:b/>
                <w:sz w:val="20"/>
                <w:szCs w:val="20"/>
              </w:rPr>
              <w:t>10 470</w:t>
            </w:r>
          </w:p>
        </w:tc>
        <w:tc>
          <w:tcPr>
            <w:tcW w:w="1131" w:type="dxa"/>
            <w:tcBorders>
              <w:left w:val="single" w:sz="4" w:space="0" w:color="auto"/>
              <w:right w:val="single" w:sz="4" w:space="0" w:color="auto"/>
            </w:tcBorders>
            <w:vAlign w:val="center"/>
          </w:tcPr>
          <w:p w:rsidR="00B94ED8" w:rsidRPr="003F7EB8" w:rsidRDefault="00B94ED8" w:rsidP="00B94ED8">
            <w:pPr>
              <w:jc w:val="center"/>
              <w:rPr>
                <w:b/>
                <w:sz w:val="20"/>
                <w:szCs w:val="20"/>
              </w:rPr>
            </w:pPr>
            <w:r w:rsidRPr="003F7EB8">
              <w:rPr>
                <w:b/>
                <w:sz w:val="20"/>
                <w:szCs w:val="20"/>
              </w:rPr>
              <w:t>2 094</w:t>
            </w:r>
          </w:p>
        </w:tc>
        <w:tc>
          <w:tcPr>
            <w:tcW w:w="1134" w:type="dxa"/>
            <w:tcBorders>
              <w:left w:val="single" w:sz="4" w:space="0" w:color="auto"/>
              <w:right w:val="single" w:sz="4" w:space="0" w:color="auto"/>
            </w:tcBorders>
            <w:vAlign w:val="center"/>
          </w:tcPr>
          <w:p w:rsidR="00B94ED8" w:rsidRPr="003F7EB8" w:rsidRDefault="00B94ED8" w:rsidP="00B94ED8">
            <w:pPr>
              <w:jc w:val="center"/>
              <w:rPr>
                <w:b/>
                <w:sz w:val="20"/>
                <w:szCs w:val="20"/>
              </w:rPr>
            </w:pPr>
            <w:r w:rsidRPr="003F7EB8">
              <w:rPr>
                <w:b/>
                <w:sz w:val="20"/>
                <w:szCs w:val="20"/>
              </w:rPr>
              <w:t>20 940</w:t>
            </w:r>
          </w:p>
          <w:p w:rsidR="00B94ED8" w:rsidRPr="003F7EB8" w:rsidRDefault="00B94ED8" w:rsidP="00B94ED8">
            <w:pPr>
              <w:jc w:val="center"/>
              <w:rPr>
                <w:b/>
                <w:sz w:val="20"/>
                <w:szCs w:val="20"/>
              </w:rPr>
            </w:pPr>
          </w:p>
          <w:p w:rsidR="00B94ED8" w:rsidRPr="003F7EB8" w:rsidRDefault="00B94ED8" w:rsidP="00B94ED8">
            <w:pPr>
              <w:jc w:val="center"/>
              <w:rPr>
                <w:b/>
                <w:sz w:val="20"/>
                <w:szCs w:val="20"/>
              </w:rPr>
            </w:pPr>
            <w:r w:rsidRPr="003F7EB8">
              <w:rPr>
                <w:b/>
                <w:sz w:val="20"/>
                <w:szCs w:val="20"/>
              </w:rPr>
              <w:t>18 846</w:t>
            </w:r>
          </w:p>
          <w:p w:rsidR="00B94ED8" w:rsidRPr="003F7EB8" w:rsidRDefault="00B94ED8" w:rsidP="00B94ED8">
            <w:pPr>
              <w:jc w:val="center"/>
              <w:rPr>
                <w:b/>
                <w:sz w:val="20"/>
                <w:szCs w:val="20"/>
              </w:rPr>
            </w:pPr>
          </w:p>
          <w:p w:rsidR="00B94ED8" w:rsidRPr="003F7EB8" w:rsidRDefault="00B94ED8" w:rsidP="00B94ED8">
            <w:pPr>
              <w:jc w:val="center"/>
              <w:rPr>
                <w:b/>
                <w:sz w:val="20"/>
                <w:szCs w:val="20"/>
              </w:rPr>
            </w:pPr>
            <w:r w:rsidRPr="003F7EB8">
              <w:rPr>
                <w:b/>
                <w:sz w:val="20"/>
                <w:szCs w:val="20"/>
              </w:rPr>
              <w:t>16 752</w:t>
            </w:r>
          </w:p>
          <w:p w:rsidR="00B94ED8" w:rsidRPr="003F7EB8" w:rsidRDefault="00B94ED8" w:rsidP="00B94ED8">
            <w:pPr>
              <w:jc w:val="center"/>
              <w:rPr>
                <w:b/>
                <w:sz w:val="20"/>
                <w:szCs w:val="20"/>
              </w:rPr>
            </w:pPr>
          </w:p>
          <w:p w:rsidR="00B94ED8" w:rsidRPr="003F7EB8" w:rsidRDefault="00B94ED8" w:rsidP="00B94ED8">
            <w:pPr>
              <w:jc w:val="center"/>
              <w:rPr>
                <w:b/>
                <w:sz w:val="20"/>
                <w:szCs w:val="20"/>
              </w:rPr>
            </w:pPr>
            <w:r w:rsidRPr="003F7EB8">
              <w:rPr>
                <w:b/>
                <w:sz w:val="20"/>
                <w:szCs w:val="20"/>
              </w:rPr>
              <w:t>14 658</w:t>
            </w:r>
          </w:p>
          <w:p w:rsidR="00B94ED8" w:rsidRPr="003F7EB8" w:rsidRDefault="00B94ED8" w:rsidP="00B94ED8">
            <w:pPr>
              <w:jc w:val="center"/>
              <w:rPr>
                <w:b/>
                <w:sz w:val="20"/>
                <w:szCs w:val="20"/>
              </w:rPr>
            </w:pPr>
          </w:p>
          <w:p w:rsidR="00B94ED8" w:rsidRPr="003F7EB8" w:rsidRDefault="00B94ED8" w:rsidP="00B94ED8">
            <w:pPr>
              <w:jc w:val="center"/>
              <w:rPr>
                <w:b/>
                <w:sz w:val="20"/>
                <w:szCs w:val="20"/>
              </w:rPr>
            </w:pPr>
            <w:r w:rsidRPr="003F7EB8">
              <w:rPr>
                <w:b/>
                <w:sz w:val="20"/>
                <w:szCs w:val="20"/>
              </w:rPr>
              <w:t>12 564</w:t>
            </w:r>
          </w:p>
          <w:p w:rsidR="00B94ED8" w:rsidRPr="003F7EB8" w:rsidRDefault="00B94ED8" w:rsidP="00B94ED8">
            <w:pPr>
              <w:jc w:val="center"/>
              <w:rPr>
                <w:b/>
                <w:sz w:val="20"/>
                <w:szCs w:val="20"/>
              </w:rPr>
            </w:pPr>
          </w:p>
          <w:p w:rsidR="00B94ED8" w:rsidRPr="003F7EB8" w:rsidRDefault="00B94ED8" w:rsidP="00B94ED8">
            <w:pPr>
              <w:jc w:val="center"/>
              <w:rPr>
                <w:b/>
                <w:sz w:val="20"/>
                <w:szCs w:val="20"/>
              </w:rPr>
            </w:pPr>
            <w:r w:rsidRPr="003F7EB8">
              <w:rPr>
                <w:b/>
                <w:sz w:val="20"/>
                <w:szCs w:val="20"/>
              </w:rPr>
              <w:t>10 470</w:t>
            </w:r>
          </w:p>
        </w:tc>
        <w:tc>
          <w:tcPr>
            <w:tcW w:w="1134" w:type="dxa"/>
            <w:tcBorders>
              <w:left w:val="single" w:sz="4" w:space="0" w:color="auto"/>
              <w:right w:val="single" w:sz="4" w:space="0" w:color="auto"/>
            </w:tcBorders>
            <w:vAlign w:val="center"/>
          </w:tcPr>
          <w:p w:rsidR="00B94ED8" w:rsidRPr="003F7EB8" w:rsidRDefault="00B94ED8" w:rsidP="00B94ED8">
            <w:pPr>
              <w:jc w:val="center"/>
              <w:rPr>
                <w:b/>
                <w:sz w:val="20"/>
                <w:szCs w:val="20"/>
              </w:rPr>
            </w:pPr>
            <w:r w:rsidRPr="003F7EB8">
              <w:rPr>
                <w:b/>
                <w:sz w:val="20"/>
                <w:szCs w:val="20"/>
              </w:rPr>
              <w:t>1 047</w:t>
            </w:r>
          </w:p>
        </w:tc>
        <w:tc>
          <w:tcPr>
            <w:tcW w:w="709" w:type="dxa"/>
            <w:tcBorders>
              <w:left w:val="single" w:sz="4" w:space="0" w:color="auto"/>
              <w:right w:val="single" w:sz="4" w:space="0" w:color="auto"/>
            </w:tcBorders>
            <w:vAlign w:val="center"/>
          </w:tcPr>
          <w:p w:rsidR="00B94ED8" w:rsidRPr="003F7EB8" w:rsidRDefault="00B94ED8" w:rsidP="00B94ED8">
            <w:pPr>
              <w:jc w:val="center"/>
              <w:rPr>
                <w:sz w:val="20"/>
                <w:szCs w:val="20"/>
              </w:rPr>
            </w:pPr>
            <w:r w:rsidRPr="003F7EB8">
              <w:rPr>
                <w:sz w:val="20"/>
                <w:szCs w:val="20"/>
              </w:rPr>
              <w:t>1 990</w:t>
            </w:r>
          </w:p>
        </w:tc>
        <w:tc>
          <w:tcPr>
            <w:tcW w:w="425" w:type="dxa"/>
            <w:tcBorders>
              <w:left w:val="single" w:sz="4" w:space="0" w:color="auto"/>
              <w:right w:val="single" w:sz="4" w:space="0" w:color="auto"/>
            </w:tcBorders>
            <w:vAlign w:val="center"/>
          </w:tcPr>
          <w:p w:rsidR="00B94ED8" w:rsidRPr="003F7EB8" w:rsidRDefault="00B94ED8" w:rsidP="00B94ED8">
            <w:pPr>
              <w:jc w:val="center"/>
              <w:rPr>
                <w:sz w:val="20"/>
                <w:szCs w:val="20"/>
              </w:rPr>
            </w:pPr>
            <w:r w:rsidRPr="003F7EB8">
              <w:rPr>
                <w:sz w:val="20"/>
                <w:szCs w:val="20"/>
              </w:rPr>
              <w:t>52:18:0000000:15287</w:t>
            </w:r>
          </w:p>
        </w:tc>
        <w:tc>
          <w:tcPr>
            <w:tcW w:w="1043" w:type="dxa"/>
            <w:tcBorders>
              <w:left w:val="single" w:sz="4" w:space="0" w:color="auto"/>
              <w:right w:val="single" w:sz="4" w:space="0" w:color="auto"/>
            </w:tcBorders>
            <w:vAlign w:val="center"/>
          </w:tcPr>
          <w:p w:rsidR="00B94ED8" w:rsidRPr="003F7EB8" w:rsidRDefault="00B94ED8" w:rsidP="00B94ED8">
            <w:pPr>
              <w:jc w:val="center"/>
              <w:rPr>
                <w:b/>
                <w:sz w:val="20"/>
                <w:szCs w:val="20"/>
              </w:rPr>
            </w:pPr>
            <w:r w:rsidRPr="003F7EB8">
              <w:rPr>
                <w:b/>
                <w:sz w:val="20"/>
                <w:szCs w:val="20"/>
              </w:rPr>
              <w:t>6 432 000</w:t>
            </w:r>
          </w:p>
        </w:tc>
      </w:tr>
      <w:tr w:rsidR="00B94ED8" w:rsidRPr="00845F05" w:rsidTr="00B94ED8">
        <w:trPr>
          <w:cantSplit/>
          <w:trHeight w:val="3509"/>
          <w:jc w:val="center"/>
        </w:trPr>
        <w:tc>
          <w:tcPr>
            <w:tcW w:w="409" w:type="dxa"/>
            <w:tcBorders>
              <w:left w:val="single" w:sz="4" w:space="0" w:color="auto"/>
              <w:right w:val="single" w:sz="4" w:space="0" w:color="auto"/>
            </w:tcBorders>
            <w:shd w:val="clear" w:color="auto" w:fill="auto"/>
            <w:vAlign w:val="center"/>
          </w:tcPr>
          <w:p w:rsidR="00B94ED8" w:rsidRPr="00845F05" w:rsidRDefault="00B94ED8" w:rsidP="00B94ED8">
            <w:pPr>
              <w:jc w:val="center"/>
              <w:rPr>
                <w:color w:val="000000"/>
                <w:sz w:val="22"/>
                <w:szCs w:val="22"/>
                <w:lang w:bidi="ru-RU"/>
              </w:rPr>
            </w:pPr>
            <w:r>
              <w:rPr>
                <w:color w:val="000000"/>
                <w:sz w:val="22"/>
                <w:szCs w:val="22"/>
                <w:lang w:bidi="ru-RU"/>
              </w:rPr>
              <w:lastRenderedPageBreak/>
              <w:t>2</w:t>
            </w:r>
          </w:p>
        </w:tc>
        <w:tc>
          <w:tcPr>
            <w:tcW w:w="1345" w:type="dxa"/>
            <w:tcBorders>
              <w:top w:val="single" w:sz="4" w:space="0" w:color="auto"/>
              <w:left w:val="single" w:sz="4" w:space="0" w:color="auto"/>
              <w:bottom w:val="single" w:sz="4" w:space="0" w:color="auto"/>
              <w:right w:val="single" w:sz="4" w:space="0" w:color="auto"/>
            </w:tcBorders>
            <w:vAlign w:val="center"/>
          </w:tcPr>
          <w:p w:rsidR="00B94ED8" w:rsidRPr="003F7EB8" w:rsidRDefault="00B94ED8" w:rsidP="00B94ED8">
            <w:pPr>
              <w:ind w:left="57" w:right="57"/>
              <w:jc w:val="center"/>
              <w:rPr>
                <w:sz w:val="20"/>
                <w:szCs w:val="20"/>
              </w:rPr>
            </w:pPr>
            <w:r w:rsidRPr="003F7EB8">
              <w:rPr>
                <w:sz w:val="20"/>
                <w:szCs w:val="20"/>
              </w:rPr>
              <w:t xml:space="preserve">Нежилое помещение </w:t>
            </w:r>
            <w:r w:rsidRPr="003F7EB8">
              <w:rPr>
                <w:sz w:val="20"/>
                <w:szCs w:val="20"/>
              </w:rPr>
              <w:br/>
              <w:t>(подвал №1)</w:t>
            </w:r>
          </w:p>
        </w:tc>
        <w:tc>
          <w:tcPr>
            <w:tcW w:w="1671" w:type="dxa"/>
            <w:tcBorders>
              <w:top w:val="single" w:sz="4" w:space="0" w:color="auto"/>
              <w:left w:val="single" w:sz="4" w:space="0" w:color="auto"/>
              <w:bottom w:val="single" w:sz="4" w:space="0" w:color="auto"/>
              <w:right w:val="single" w:sz="4" w:space="0" w:color="auto"/>
            </w:tcBorders>
            <w:vAlign w:val="center"/>
          </w:tcPr>
          <w:p w:rsidR="00B94ED8" w:rsidRPr="003F7EB8" w:rsidRDefault="00B94ED8" w:rsidP="00B94ED8">
            <w:pPr>
              <w:ind w:left="57" w:right="57"/>
              <w:jc w:val="center"/>
              <w:rPr>
                <w:sz w:val="20"/>
                <w:szCs w:val="20"/>
              </w:rPr>
            </w:pPr>
            <w:r w:rsidRPr="003F7EB8">
              <w:rPr>
                <w:sz w:val="20"/>
                <w:szCs w:val="20"/>
              </w:rPr>
              <w:t>г</w:t>
            </w:r>
            <w:proofErr w:type="gramStart"/>
            <w:r w:rsidRPr="003F7EB8">
              <w:rPr>
                <w:sz w:val="20"/>
                <w:szCs w:val="20"/>
              </w:rPr>
              <w:t>.Н</w:t>
            </w:r>
            <w:proofErr w:type="gramEnd"/>
            <w:r w:rsidRPr="003F7EB8">
              <w:rPr>
                <w:sz w:val="20"/>
                <w:szCs w:val="20"/>
              </w:rPr>
              <w:t xml:space="preserve">ижний Новгород, </w:t>
            </w:r>
            <w:proofErr w:type="spellStart"/>
            <w:r w:rsidRPr="003F7EB8">
              <w:rPr>
                <w:sz w:val="20"/>
                <w:szCs w:val="20"/>
              </w:rPr>
              <w:t>Приокский</w:t>
            </w:r>
            <w:proofErr w:type="spellEnd"/>
            <w:r w:rsidRPr="003F7EB8">
              <w:rPr>
                <w:sz w:val="20"/>
                <w:szCs w:val="20"/>
              </w:rPr>
              <w:t xml:space="preserve"> район, </w:t>
            </w:r>
            <w:proofErr w:type="spellStart"/>
            <w:r w:rsidRPr="003F7EB8">
              <w:rPr>
                <w:sz w:val="20"/>
                <w:szCs w:val="20"/>
              </w:rPr>
              <w:t>пр-кт</w:t>
            </w:r>
            <w:proofErr w:type="spellEnd"/>
            <w:r w:rsidRPr="003F7EB8">
              <w:rPr>
                <w:sz w:val="20"/>
                <w:szCs w:val="20"/>
              </w:rPr>
              <w:t xml:space="preserve"> Гагарина, д.102, </w:t>
            </w:r>
            <w:proofErr w:type="spellStart"/>
            <w:r w:rsidRPr="003F7EB8">
              <w:rPr>
                <w:sz w:val="20"/>
                <w:szCs w:val="20"/>
              </w:rPr>
              <w:t>пом</w:t>
            </w:r>
            <w:proofErr w:type="spellEnd"/>
            <w:r w:rsidRPr="003F7EB8">
              <w:rPr>
                <w:sz w:val="20"/>
                <w:szCs w:val="20"/>
              </w:rPr>
              <w:t xml:space="preserve"> п5</w:t>
            </w:r>
          </w:p>
        </w:tc>
        <w:tc>
          <w:tcPr>
            <w:tcW w:w="597" w:type="dxa"/>
            <w:tcBorders>
              <w:top w:val="single" w:sz="4" w:space="0" w:color="auto"/>
              <w:left w:val="single" w:sz="4" w:space="0" w:color="auto"/>
              <w:bottom w:val="single" w:sz="4" w:space="0" w:color="auto"/>
              <w:right w:val="single" w:sz="4" w:space="0" w:color="auto"/>
            </w:tcBorders>
            <w:vAlign w:val="center"/>
          </w:tcPr>
          <w:p w:rsidR="00B94ED8" w:rsidRPr="003F7EB8" w:rsidRDefault="00B94ED8" w:rsidP="00B94ED8">
            <w:pPr>
              <w:ind w:left="57" w:right="57"/>
              <w:jc w:val="center"/>
              <w:rPr>
                <w:bCs/>
                <w:sz w:val="20"/>
                <w:szCs w:val="20"/>
              </w:rPr>
            </w:pPr>
            <w:r w:rsidRPr="003F7EB8">
              <w:rPr>
                <w:bCs/>
                <w:sz w:val="20"/>
                <w:szCs w:val="20"/>
              </w:rPr>
              <w:t>52:18:0080017:130</w:t>
            </w:r>
          </w:p>
        </w:tc>
        <w:tc>
          <w:tcPr>
            <w:tcW w:w="890" w:type="dxa"/>
            <w:tcBorders>
              <w:top w:val="single" w:sz="4" w:space="0" w:color="auto"/>
              <w:left w:val="single" w:sz="4" w:space="0" w:color="auto"/>
              <w:bottom w:val="single" w:sz="4" w:space="0" w:color="auto"/>
              <w:right w:val="single" w:sz="4" w:space="0" w:color="auto"/>
            </w:tcBorders>
            <w:vAlign w:val="center"/>
          </w:tcPr>
          <w:p w:rsidR="00B94ED8" w:rsidRPr="003F7EB8" w:rsidRDefault="00B94ED8" w:rsidP="00B94ED8">
            <w:pPr>
              <w:ind w:left="57" w:right="57"/>
              <w:jc w:val="center"/>
              <w:rPr>
                <w:bCs/>
                <w:sz w:val="20"/>
                <w:szCs w:val="20"/>
              </w:rPr>
            </w:pPr>
            <w:r w:rsidRPr="003F7EB8">
              <w:rPr>
                <w:bCs/>
                <w:sz w:val="20"/>
                <w:szCs w:val="20"/>
              </w:rPr>
              <w:t>66,0</w:t>
            </w:r>
          </w:p>
        </w:tc>
        <w:tc>
          <w:tcPr>
            <w:tcW w:w="708" w:type="dxa"/>
            <w:tcBorders>
              <w:top w:val="single" w:sz="4" w:space="0" w:color="auto"/>
              <w:left w:val="single" w:sz="4" w:space="0" w:color="auto"/>
              <w:bottom w:val="single" w:sz="4" w:space="0" w:color="auto"/>
              <w:right w:val="single" w:sz="4" w:space="0" w:color="auto"/>
            </w:tcBorders>
            <w:vAlign w:val="center"/>
          </w:tcPr>
          <w:p w:rsidR="00B94ED8" w:rsidRPr="003F7EB8" w:rsidRDefault="00B94ED8" w:rsidP="00B94ED8">
            <w:pPr>
              <w:ind w:left="57" w:right="57"/>
              <w:jc w:val="center"/>
              <w:rPr>
                <w:bCs/>
                <w:sz w:val="20"/>
                <w:szCs w:val="20"/>
                <w:lang w:val="en-US"/>
              </w:rPr>
            </w:pPr>
            <w:r w:rsidRPr="003F7EB8">
              <w:rPr>
                <w:bCs/>
                <w:sz w:val="20"/>
                <w:szCs w:val="20"/>
                <w:lang w:val="en-US"/>
              </w:rPr>
              <w:t>1963</w:t>
            </w:r>
          </w:p>
        </w:tc>
        <w:tc>
          <w:tcPr>
            <w:tcW w:w="1521" w:type="dxa"/>
            <w:tcBorders>
              <w:top w:val="single" w:sz="4" w:space="0" w:color="auto"/>
              <w:left w:val="single" w:sz="4" w:space="0" w:color="auto"/>
              <w:bottom w:val="single" w:sz="4" w:space="0" w:color="auto"/>
              <w:right w:val="single" w:sz="4" w:space="0" w:color="auto"/>
            </w:tcBorders>
            <w:vAlign w:val="center"/>
          </w:tcPr>
          <w:p w:rsidR="00B94ED8" w:rsidRPr="003F7EB8" w:rsidRDefault="00B94ED8" w:rsidP="00B94ED8">
            <w:pPr>
              <w:ind w:left="57" w:right="57"/>
              <w:jc w:val="center"/>
              <w:rPr>
                <w:sz w:val="20"/>
                <w:szCs w:val="20"/>
              </w:rPr>
            </w:pPr>
            <w:r w:rsidRPr="003F7EB8">
              <w:rPr>
                <w:sz w:val="20"/>
                <w:szCs w:val="20"/>
              </w:rPr>
              <w:t>Нежилое помещение расположено в подвале пятиэтажного жилого дома. Имеется 1 отдельный вход.</w:t>
            </w:r>
          </w:p>
        </w:tc>
        <w:tc>
          <w:tcPr>
            <w:tcW w:w="1134" w:type="dxa"/>
            <w:tcBorders>
              <w:left w:val="single" w:sz="4" w:space="0" w:color="auto"/>
              <w:right w:val="single" w:sz="4" w:space="0" w:color="auto"/>
            </w:tcBorders>
            <w:shd w:val="clear" w:color="auto" w:fill="auto"/>
            <w:vAlign w:val="center"/>
          </w:tcPr>
          <w:p w:rsidR="00B94ED8" w:rsidRPr="003F7EB8" w:rsidRDefault="00B94ED8" w:rsidP="00B94ED8">
            <w:pPr>
              <w:ind w:left="57" w:right="57"/>
              <w:jc w:val="center"/>
              <w:rPr>
                <w:b/>
                <w:sz w:val="20"/>
                <w:szCs w:val="20"/>
              </w:rPr>
            </w:pPr>
            <w:r w:rsidRPr="003F7EB8">
              <w:rPr>
                <w:b/>
                <w:sz w:val="20"/>
                <w:szCs w:val="20"/>
              </w:rPr>
              <w:t>1 333 860</w:t>
            </w:r>
          </w:p>
        </w:tc>
        <w:tc>
          <w:tcPr>
            <w:tcW w:w="1134" w:type="dxa"/>
            <w:tcBorders>
              <w:left w:val="single" w:sz="4" w:space="0" w:color="auto"/>
              <w:right w:val="single" w:sz="4" w:space="0" w:color="auto"/>
            </w:tcBorders>
            <w:vAlign w:val="center"/>
          </w:tcPr>
          <w:p w:rsidR="00B94ED8" w:rsidRPr="003F7EB8" w:rsidRDefault="00B94ED8" w:rsidP="00B94ED8">
            <w:pPr>
              <w:ind w:left="57" w:right="57"/>
              <w:jc w:val="center"/>
              <w:rPr>
                <w:b/>
                <w:color w:val="000000"/>
                <w:sz w:val="20"/>
                <w:szCs w:val="20"/>
              </w:rPr>
            </w:pPr>
            <w:r w:rsidRPr="003F7EB8">
              <w:rPr>
                <w:b/>
                <w:color w:val="000000"/>
                <w:sz w:val="20"/>
                <w:szCs w:val="20"/>
              </w:rPr>
              <w:t>266 772</w:t>
            </w:r>
          </w:p>
        </w:tc>
        <w:tc>
          <w:tcPr>
            <w:tcW w:w="1137" w:type="dxa"/>
            <w:tcBorders>
              <w:left w:val="single" w:sz="4" w:space="0" w:color="auto"/>
              <w:right w:val="single" w:sz="4" w:space="0" w:color="auto"/>
            </w:tcBorders>
            <w:vAlign w:val="center"/>
          </w:tcPr>
          <w:p w:rsidR="00B94ED8" w:rsidRPr="003F7EB8" w:rsidRDefault="00B94ED8" w:rsidP="00B94ED8">
            <w:pPr>
              <w:ind w:left="57" w:right="57"/>
              <w:jc w:val="center"/>
              <w:rPr>
                <w:b/>
                <w:color w:val="000000"/>
                <w:sz w:val="20"/>
                <w:szCs w:val="20"/>
              </w:rPr>
            </w:pPr>
            <w:r w:rsidRPr="003F7EB8">
              <w:rPr>
                <w:b/>
                <w:color w:val="000000"/>
                <w:sz w:val="20"/>
                <w:szCs w:val="20"/>
              </w:rPr>
              <w:t>666 930</w:t>
            </w:r>
          </w:p>
        </w:tc>
        <w:tc>
          <w:tcPr>
            <w:tcW w:w="1131" w:type="dxa"/>
            <w:tcBorders>
              <w:left w:val="single" w:sz="4" w:space="0" w:color="auto"/>
              <w:right w:val="single" w:sz="4" w:space="0" w:color="auto"/>
            </w:tcBorders>
            <w:vAlign w:val="center"/>
          </w:tcPr>
          <w:p w:rsidR="00B94ED8" w:rsidRPr="003F7EB8" w:rsidRDefault="00B94ED8" w:rsidP="00B94ED8">
            <w:pPr>
              <w:jc w:val="center"/>
              <w:rPr>
                <w:b/>
                <w:sz w:val="20"/>
                <w:szCs w:val="20"/>
              </w:rPr>
            </w:pPr>
            <w:r w:rsidRPr="003F7EB8">
              <w:rPr>
                <w:b/>
                <w:sz w:val="20"/>
                <w:szCs w:val="20"/>
              </w:rPr>
              <w:t>133 386</w:t>
            </w:r>
          </w:p>
        </w:tc>
        <w:tc>
          <w:tcPr>
            <w:tcW w:w="1134" w:type="dxa"/>
            <w:tcBorders>
              <w:left w:val="single" w:sz="4" w:space="0" w:color="auto"/>
              <w:right w:val="single" w:sz="4" w:space="0" w:color="auto"/>
            </w:tcBorders>
            <w:vAlign w:val="center"/>
          </w:tcPr>
          <w:p w:rsidR="00B94ED8" w:rsidRPr="003F7EB8" w:rsidRDefault="00B94ED8" w:rsidP="00B94ED8">
            <w:pPr>
              <w:jc w:val="center"/>
              <w:rPr>
                <w:b/>
                <w:sz w:val="20"/>
                <w:szCs w:val="20"/>
              </w:rPr>
            </w:pPr>
            <w:r w:rsidRPr="003F7EB8">
              <w:rPr>
                <w:b/>
                <w:sz w:val="20"/>
                <w:szCs w:val="20"/>
              </w:rPr>
              <w:t>1 333 860</w:t>
            </w:r>
          </w:p>
          <w:p w:rsidR="00B94ED8" w:rsidRPr="003F7EB8" w:rsidRDefault="00B94ED8" w:rsidP="00B94ED8">
            <w:pPr>
              <w:jc w:val="center"/>
              <w:rPr>
                <w:b/>
                <w:sz w:val="20"/>
                <w:szCs w:val="20"/>
              </w:rPr>
            </w:pPr>
          </w:p>
          <w:p w:rsidR="00B94ED8" w:rsidRPr="003F7EB8" w:rsidRDefault="00B94ED8" w:rsidP="00B94ED8">
            <w:pPr>
              <w:jc w:val="center"/>
              <w:rPr>
                <w:b/>
                <w:sz w:val="20"/>
                <w:szCs w:val="20"/>
              </w:rPr>
            </w:pPr>
            <w:r w:rsidRPr="003F7EB8">
              <w:rPr>
                <w:b/>
                <w:sz w:val="20"/>
                <w:szCs w:val="20"/>
              </w:rPr>
              <w:t>1 200 474</w:t>
            </w:r>
          </w:p>
          <w:p w:rsidR="00B94ED8" w:rsidRPr="003F7EB8" w:rsidRDefault="00B94ED8" w:rsidP="00B94ED8">
            <w:pPr>
              <w:jc w:val="center"/>
              <w:rPr>
                <w:b/>
                <w:sz w:val="20"/>
                <w:szCs w:val="20"/>
              </w:rPr>
            </w:pPr>
          </w:p>
          <w:p w:rsidR="00B94ED8" w:rsidRPr="003F7EB8" w:rsidRDefault="00B94ED8" w:rsidP="00B94ED8">
            <w:pPr>
              <w:jc w:val="center"/>
              <w:rPr>
                <w:b/>
                <w:sz w:val="20"/>
                <w:szCs w:val="20"/>
              </w:rPr>
            </w:pPr>
            <w:r w:rsidRPr="003F7EB8">
              <w:rPr>
                <w:b/>
                <w:sz w:val="20"/>
                <w:szCs w:val="20"/>
              </w:rPr>
              <w:t>1 067 088</w:t>
            </w:r>
          </w:p>
          <w:p w:rsidR="00B94ED8" w:rsidRPr="003F7EB8" w:rsidRDefault="00B94ED8" w:rsidP="00B94ED8">
            <w:pPr>
              <w:jc w:val="center"/>
              <w:rPr>
                <w:b/>
                <w:sz w:val="20"/>
                <w:szCs w:val="20"/>
              </w:rPr>
            </w:pPr>
          </w:p>
          <w:p w:rsidR="00B94ED8" w:rsidRPr="003F7EB8" w:rsidRDefault="00B94ED8" w:rsidP="00B94ED8">
            <w:pPr>
              <w:jc w:val="center"/>
              <w:rPr>
                <w:b/>
                <w:sz w:val="20"/>
                <w:szCs w:val="20"/>
              </w:rPr>
            </w:pPr>
            <w:r w:rsidRPr="003F7EB8">
              <w:rPr>
                <w:b/>
                <w:sz w:val="20"/>
                <w:szCs w:val="20"/>
              </w:rPr>
              <w:t>933 702</w:t>
            </w:r>
          </w:p>
          <w:p w:rsidR="00B94ED8" w:rsidRPr="003F7EB8" w:rsidRDefault="00B94ED8" w:rsidP="00B94ED8">
            <w:pPr>
              <w:jc w:val="center"/>
              <w:rPr>
                <w:b/>
                <w:sz w:val="20"/>
                <w:szCs w:val="20"/>
              </w:rPr>
            </w:pPr>
          </w:p>
          <w:p w:rsidR="00B94ED8" w:rsidRPr="003F7EB8" w:rsidRDefault="00B94ED8" w:rsidP="00B94ED8">
            <w:pPr>
              <w:jc w:val="center"/>
              <w:rPr>
                <w:b/>
                <w:sz w:val="20"/>
                <w:szCs w:val="20"/>
              </w:rPr>
            </w:pPr>
            <w:r w:rsidRPr="003F7EB8">
              <w:rPr>
                <w:b/>
                <w:sz w:val="20"/>
                <w:szCs w:val="20"/>
              </w:rPr>
              <w:t>800 316</w:t>
            </w:r>
          </w:p>
          <w:p w:rsidR="00B94ED8" w:rsidRPr="003F7EB8" w:rsidRDefault="00B94ED8" w:rsidP="00B94ED8">
            <w:pPr>
              <w:jc w:val="center"/>
              <w:rPr>
                <w:b/>
                <w:sz w:val="20"/>
                <w:szCs w:val="20"/>
              </w:rPr>
            </w:pPr>
          </w:p>
          <w:p w:rsidR="00B94ED8" w:rsidRPr="003F7EB8" w:rsidRDefault="00B94ED8" w:rsidP="00B94ED8">
            <w:pPr>
              <w:jc w:val="center"/>
              <w:rPr>
                <w:b/>
                <w:sz w:val="20"/>
                <w:szCs w:val="20"/>
              </w:rPr>
            </w:pPr>
            <w:r w:rsidRPr="003F7EB8">
              <w:rPr>
                <w:b/>
                <w:sz w:val="20"/>
                <w:szCs w:val="20"/>
              </w:rPr>
              <w:t>666 930</w:t>
            </w:r>
          </w:p>
        </w:tc>
        <w:tc>
          <w:tcPr>
            <w:tcW w:w="1134" w:type="dxa"/>
            <w:tcBorders>
              <w:left w:val="single" w:sz="4" w:space="0" w:color="auto"/>
              <w:right w:val="single" w:sz="4" w:space="0" w:color="auto"/>
            </w:tcBorders>
            <w:vAlign w:val="center"/>
          </w:tcPr>
          <w:p w:rsidR="00B94ED8" w:rsidRPr="003F7EB8" w:rsidRDefault="00B94ED8" w:rsidP="00B94ED8">
            <w:pPr>
              <w:jc w:val="center"/>
              <w:rPr>
                <w:b/>
                <w:sz w:val="20"/>
                <w:szCs w:val="20"/>
              </w:rPr>
            </w:pPr>
            <w:r w:rsidRPr="003F7EB8">
              <w:rPr>
                <w:b/>
                <w:sz w:val="20"/>
                <w:szCs w:val="20"/>
              </w:rPr>
              <w:t>66 693</w:t>
            </w:r>
          </w:p>
        </w:tc>
        <w:tc>
          <w:tcPr>
            <w:tcW w:w="709" w:type="dxa"/>
            <w:tcBorders>
              <w:left w:val="single" w:sz="4" w:space="0" w:color="auto"/>
              <w:right w:val="single" w:sz="4" w:space="0" w:color="auto"/>
            </w:tcBorders>
            <w:vAlign w:val="center"/>
          </w:tcPr>
          <w:p w:rsidR="00B94ED8" w:rsidRPr="00845F05" w:rsidRDefault="00B94ED8" w:rsidP="00B94ED8">
            <w:pPr>
              <w:jc w:val="center"/>
              <w:rPr>
                <w:b/>
                <w:sz w:val="22"/>
                <w:szCs w:val="22"/>
              </w:rPr>
            </w:pPr>
            <w:r>
              <w:rPr>
                <w:b/>
                <w:sz w:val="22"/>
                <w:szCs w:val="22"/>
              </w:rPr>
              <w:t>-</w:t>
            </w:r>
          </w:p>
        </w:tc>
        <w:tc>
          <w:tcPr>
            <w:tcW w:w="425" w:type="dxa"/>
            <w:tcBorders>
              <w:left w:val="single" w:sz="4" w:space="0" w:color="auto"/>
              <w:right w:val="single" w:sz="4" w:space="0" w:color="auto"/>
            </w:tcBorders>
            <w:vAlign w:val="center"/>
          </w:tcPr>
          <w:p w:rsidR="00B94ED8" w:rsidRPr="00845F05" w:rsidRDefault="00B94ED8" w:rsidP="00B94ED8">
            <w:pPr>
              <w:jc w:val="center"/>
              <w:rPr>
                <w:b/>
                <w:sz w:val="22"/>
                <w:szCs w:val="22"/>
              </w:rPr>
            </w:pPr>
            <w:r>
              <w:rPr>
                <w:b/>
                <w:sz w:val="22"/>
                <w:szCs w:val="22"/>
              </w:rPr>
              <w:t>-</w:t>
            </w:r>
          </w:p>
        </w:tc>
        <w:tc>
          <w:tcPr>
            <w:tcW w:w="1043" w:type="dxa"/>
            <w:tcBorders>
              <w:left w:val="single" w:sz="4" w:space="0" w:color="auto"/>
              <w:right w:val="single" w:sz="4" w:space="0" w:color="auto"/>
            </w:tcBorders>
            <w:vAlign w:val="center"/>
          </w:tcPr>
          <w:p w:rsidR="00B94ED8" w:rsidRPr="00845F05" w:rsidRDefault="00B94ED8" w:rsidP="00B94ED8">
            <w:pPr>
              <w:jc w:val="center"/>
              <w:rPr>
                <w:b/>
                <w:sz w:val="22"/>
                <w:szCs w:val="22"/>
              </w:rPr>
            </w:pPr>
            <w:r>
              <w:rPr>
                <w:b/>
                <w:sz w:val="22"/>
                <w:szCs w:val="22"/>
              </w:rPr>
              <w:t>-</w:t>
            </w:r>
          </w:p>
        </w:tc>
      </w:tr>
    </w:tbl>
    <w:p w:rsidR="00845F05" w:rsidRDefault="00845F05" w:rsidP="001972C2">
      <w:pPr>
        <w:ind w:firstLine="709"/>
        <w:jc w:val="both"/>
        <w:rPr>
          <w:b/>
          <w:sz w:val="26"/>
          <w:szCs w:val="26"/>
        </w:rPr>
      </w:pPr>
    </w:p>
    <w:p w:rsidR="0045083F" w:rsidRDefault="0081755C" w:rsidP="001972C2">
      <w:pPr>
        <w:ind w:firstLine="709"/>
        <w:jc w:val="both"/>
        <w:rPr>
          <w:b/>
          <w:sz w:val="26"/>
          <w:szCs w:val="26"/>
        </w:rPr>
      </w:pPr>
      <w:r>
        <w:rPr>
          <w:b/>
          <w:sz w:val="26"/>
          <w:szCs w:val="26"/>
        </w:rPr>
        <w:t>Примечание</w:t>
      </w:r>
      <w:r w:rsidRPr="007B3FDF">
        <w:rPr>
          <w:b/>
          <w:sz w:val="26"/>
          <w:szCs w:val="26"/>
        </w:rPr>
        <w:t>:</w:t>
      </w:r>
    </w:p>
    <w:p w:rsidR="00785BD3" w:rsidRDefault="00785BD3" w:rsidP="00785BD3">
      <w:pPr>
        <w:ind w:firstLine="709"/>
        <w:jc w:val="both"/>
        <w:rPr>
          <w:b/>
          <w:sz w:val="26"/>
          <w:szCs w:val="26"/>
        </w:rPr>
      </w:pPr>
    </w:p>
    <w:p w:rsidR="00B94ED8" w:rsidRDefault="00B94ED8" w:rsidP="00B94ED8">
      <w:pPr>
        <w:tabs>
          <w:tab w:val="num" w:pos="0"/>
        </w:tabs>
        <w:ind w:firstLine="567"/>
        <w:jc w:val="both"/>
        <w:rPr>
          <w:b/>
          <w:sz w:val="26"/>
          <w:szCs w:val="26"/>
        </w:rPr>
      </w:pPr>
      <w:r w:rsidRPr="00174BEA">
        <w:rPr>
          <w:b/>
          <w:sz w:val="26"/>
          <w:szCs w:val="26"/>
          <w:u w:val="single"/>
        </w:rPr>
        <w:t xml:space="preserve">По лоту № </w:t>
      </w:r>
      <w:r>
        <w:rPr>
          <w:b/>
          <w:sz w:val="26"/>
          <w:szCs w:val="26"/>
          <w:u w:val="single"/>
        </w:rPr>
        <w:t>1</w:t>
      </w:r>
      <w:r w:rsidRPr="003F5A1C">
        <w:rPr>
          <w:b/>
          <w:sz w:val="26"/>
          <w:szCs w:val="26"/>
        </w:rPr>
        <w:t>:</w:t>
      </w:r>
      <w:r>
        <w:rPr>
          <w:b/>
          <w:sz w:val="26"/>
          <w:szCs w:val="26"/>
        </w:rPr>
        <w:t xml:space="preserve"> </w:t>
      </w:r>
      <w:r w:rsidR="00A85CC3">
        <w:rPr>
          <w:b/>
          <w:sz w:val="26"/>
          <w:szCs w:val="26"/>
        </w:rPr>
        <w:t>в</w:t>
      </w:r>
      <w:r w:rsidRPr="008C2487">
        <w:rPr>
          <w:b/>
          <w:sz w:val="26"/>
          <w:szCs w:val="26"/>
        </w:rPr>
        <w:t xml:space="preserve"> соответствии со ст. 28 ФЗ «О приватизации государственного и муниципального имущества» № 178-ФЗ от 21.12.2001 г. приватизация зданий, строений и сооружений осуществляется одновременно с отчуждением лицу, приобретающему такое имущество, земельных участков, занимаемых таким имуществом.</w:t>
      </w:r>
    </w:p>
    <w:p w:rsidR="00B94ED8" w:rsidRDefault="00B94ED8" w:rsidP="00B94ED8">
      <w:pPr>
        <w:tabs>
          <w:tab w:val="num" w:pos="0"/>
        </w:tabs>
        <w:ind w:firstLine="567"/>
        <w:jc w:val="both"/>
        <w:rPr>
          <w:b/>
          <w:sz w:val="26"/>
          <w:szCs w:val="26"/>
        </w:rPr>
      </w:pPr>
    </w:p>
    <w:p w:rsidR="00B94ED8" w:rsidRDefault="00B94ED8" w:rsidP="00B94ED8">
      <w:pPr>
        <w:tabs>
          <w:tab w:val="num" w:pos="0"/>
        </w:tabs>
        <w:ind w:firstLine="567"/>
        <w:jc w:val="both"/>
        <w:rPr>
          <w:b/>
          <w:sz w:val="26"/>
          <w:szCs w:val="26"/>
        </w:rPr>
      </w:pPr>
      <w:r>
        <w:rPr>
          <w:b/>
          <w:sz w:val="26"/>
          <w:szCs w:val="26"/>
        </w:rPr>
        <w:t>О</w:t>
      </w:r>
      <w:r w:rsidRPr="008C2487">
        <w:rPr>
          <w:b/>
          <w:sz w:val="26"/>
          <w:szCs w:val="26"/>
        </w:rPr>
        <w:t xml:space="preserve">бъект недвижимости расположен на земельном участке с кадастровым номером </w:t>
      </w:r>
      <w:r w:rsidRPr="00C50125">
        <w:rPr>
          <w:b/>
          <w:sz w:val="26"/>
          <w:szCs w:val="26"/>
        </w:rPr>
        <w:t>52:18:0000000:15287</w:t>
      </w:r>
      <w:r w:rsidRPr="008C2487">
        <w:rPr>
          <w:b/>
          <w:sz w:val="26"/>
          <w:szCs w:val="26"/>
        </w:rPr>
        <w:t xml:space="preserve">, площадь </w:t>
      </w:r>
      <w:r w:rsidRPr="008C2487">
        <w:rPr>
          <w:b/>
          <w:sz w:val="26"/>
          <w:szCs w:val="26"/>
        </w:rPr>
        <w:br/>
      </w:r>
      <w:r>
        <w:rPr>
          <w:b/>
          <w:sz w:val="26"/>
          <w:szCs w:val="26"/>
        </w:rPr>
        <w:t>1 990</w:t>
      </w:r>
      <w:r w:rsidRPr="004F3A6E">
        <w:rPr>
          <w:b/>
          <w:sz w:val="26"/>
          <w:szCs w:val="26"/>
        </w:rPr>
        <w:t xml:space="preserve"> </w:t>
      </w:r>
      <w:r w:rsidRPr="008C2487">
        <w:rPr>
          <w:b/>
          <w:sz w:val="26"/>
          <w:szCs w:val="26"/>
        </w:rPr>
        <w:t>кв</w:t>
      </w:r>
      <w:proofErr w:type="gramStart"/>
      <w:r w:rsidRPr="008C2487">
        <w:rPr>
          <w:b/>
          <w:sz w:val="26"/>
          <w:szCs w:val="26"/>
        </w:rPr>
        <w:t>.м</w:t>
      </w:r>
      <w:proofErr w:type="gramEnd"/>
      <w:r w:rsidRPr="008C2487">
        <w:rPr>
          <w:b/>
          <w:sz w:val="26"/>
          <w:szCs w:val="26"/>
        </w:rPr>
        <w:t xml:space="preserve">, категория земель: земли населенных пунктов, виды разрешенного использования: </w:t>
      </w:r>
      <w:r>
        <w:rPr>
          <w:b/>
          <w:sz w:val="26"/>
          <w:szCs w:val="26"/>
        </w:rPr>
        <w:t>бытовое обслуживание.</w:t>
      </w:r>
    </w:p>
    <w:p w:rsidR="00B94ED8" w:rsidRPr="001031AC" w:rsidRDefault="00B94ED8" w:rsidP="00B94ED8">
      <w:pPr>
        <w:tabs>
          <w:tab w:val="num" w:pos="0"/>
        </w:tabs>
        <w:ind w:firstLine="567"/>
        <w:jc w:val="both"/>
        <w:rPr>
          <w:b/>
          <w:sz w:val="26"/>
          <w:szCs w:val="26"/>
        </w:rPr>
      </w:pPr>
      <w:r>
        <w:rPr>
          <w:b/>
          <w:sz w:val="26"/>
          <w:szCs w:val="26"/>
        </w:rPr>
        <w:t xml:space="preserve">Стоимость земельного участка в размере </w:t>
      </w:r>
      <w:r w:rsidRPr="00C50125">
        <w:rPr>
          <w:b/>
          <w:sz w:val="26"/>
          <w:szCs w:val="26"/>
        </w:rPr>
        <w:t>6 432 000</w:t>
      </w:r>
      <w:r>
        <w:rPr>
          <w:b/>
          <w:sz w:val="26"/>
          <w:szCs w:val="26"/>
        </w:rPr>
        <w:t xml:space="preserve"> (шесть миллионов четыреста тридцать две тысячи) рублей (НДС не облагается) оплачивается единовременным платежом победителем торгов по договору купли-продажи муниципального имущества в течение 15 календарных дней </w:t>
      </w:r>
      <w:proofErr w:type="gramStart"/>
      <w:r>
        <w:rPr>
          <w:b/>
          <w:sz w:val="26"/>
          <w:szCs w:val="26"/>
        </w:rPr>
        <w:t>с даты заключения</w:t>
      </w:r>
      <w:proofErr w:type="gramEnd"/>
      <w:r>
        <w:rPr>
          <w:b/>
          <w:sz w:val="26"/>
          <w:szCs w:val="26"/>
        </w:rPr>
        <w:t xml:space="preserve"> договора купли-продажи.</w:t>
      </w:r>
    </w:p>
    <w:p w:rsidR="00B94ED8" w:rsidRPr="008C2487" w:rsidRDefault="00B94ED8" w:rsidP="00B94ED8">
      <w:pPr>
        <w:tabs>
          <w:tab w:val="num" w:pos="0"/>
        </w:tabs>
        <w:ind w:firstLine="567"/>
        <w:jc w:val="both"/>
        <w:rPr>
          <w:b/>
          <w:sz w:val="26"/>
          <w:szCs w:val="26"/>
        </w:rPr>
      </w:pPr>
    </w:p>
    <w:p w:rsidR="00B94ED8" w:rsidRPr="00694062" w:rsidRDefault="00B94ED8" w:rsidP="00B94ED8">
      <w:pPr>
        <w:tabs>
          <w:tab w:val="num" w:pos="0"/>
        </w:tabs>
        <w:ind w:firstLine="567"/>
        <w:jc w:val="both"/>
        <w:rPr>
          <w:b/>
          <w:sz w:val="26"/>
          <w:szCs w:val="26"/>
        </w:rPr>
      </w:pPr>
      <w:r w:rsidRPr="00694062">
        <w:rPr>
          <w:b/>
          <w:sz w:val="26"/>
          <w:szCs w:val="26"/>
        </w:rPr>
        <w:t xml:space="preserve">В соответствии с Правилами землепользования и застройки города Нижнего Новгорода (далее – Правила), утвержденными приказом департамента градостроительной деятельности и развития агломераций Нижегородской области от 30.03.2018 № 07-01- 06/22 </w:t>
      </w:r>
      <w:r>
        <w:rPr>
          <w:b/>
          <w:sz w:val="26"/>
          <w:szCs w:val="26"/>
        </w:rPr>
        <w:t>з</w:t>
      </w:r>
      <w:r w:rsidRPr="00694062">
        <w:rPr>
          <w:b/>
          <w:sz w:val="26"/>
          <w:szCs w:val="26"/>
        </w:rPr>
        <w:t>емельный участок, площадью 1990 кв</w:t>
      </w:r>
      <w:proofErr w:type="gramStart"/>
      <w:r w:rsidRPr="00694062">
        <w:rPr>
          <w:b/>
          <w:sz w:val="26"/>
          <w:szCs w:val="26"/>
        </w:rPr>
        <w:t>.м</w:t>
      </w:r>
      <w:proofErr w:type="gramEnd"/>
      <w:r w:rsidRPr="00694062">
        <w:rPr>
          <w:b/>
          <w:sz w:val="26"/>
          <w:szCs w:val="26"/>
        </w:rPr>
        <w:t>, с видом разрешенного использования</w:t>
      </w:r>
      <w:r>
        <w:rPr>
          <w:b/>
          <w:sz w:val="26"/>
          <w:szCs w:val="26"/>
        </w:rPr>
        <w:t xml:space="preserve"> </w:t>
      </w:r>
      <w:r w:rsidRPr="00694062">
        <w:rPr>
          <w:b/>
          <w:sz w:val="26"/>
          <w:szCs w:val="26"/>
        </w:rPr>
        <w:t xml:space="preserve">«бытовое обслуживание», расположен в границах территориальной зоны ТЖм-2 (зона многоквартирной среднеплотной, </w:t>
      </w:r>
      <w:proofErr w:type="spellStart"/>
      <w:r w:rsidRPr="00694062">
        <w:rPr>
          <w:b/>
          <w:sz w:val="26"/>
          <w:szCs w:val="26"/>
        </w:rPr>
        <w:t>среднеэтажной</w:t>
      </w:r>
      <w:proofErr w:type="spellEnd"/>
      <w:r w:rsidRPr="00694062">
        <w:rPr>
          <w:b/>
          <w:sz w:val="26"/>
          <w:szCs w:val="26"/>
        </w:rPr>
        <w:t xml:space="preserve"> застройки).</w:t>
      </w:r>
    </w:p>
    <w:p w:rsidR="00B94ED8" w:rsidRPr="00694062" w:rsidRDefault="00B94ED8" w:rsidP="00B94ED8">
      <w:pPr>
        <w:tabs>
          <w:tab w:val="num" w:pos="0"/>
        </w:tabs>
        <w:ind w:firstLine="567"/>
        <w:jc w:val="both"/>
        <w:rPr>
          <w:b/>
          <w:sz w:val="26"/>
          <w:szCs w:val="26"/>
        </w:rPr>
      </w:pPr>
      <w:r w:rsidRPr="00694062">
        <w:rPr>
          <w:b/>
          <w:sz w:val="26"/>
          <w:szCs w:val="26"/>
        </w:rPr>
        <w:t>Согласно данным автоматизированной системы градостроительной информации администрации города Нижнего Новгорода земельный участок в границах:</w:t>
      </w:r>
    </w:p>
    <w:p w:rsidR="00B94ED8" w:rsidRPr="00694062" w:rsidRDefault="00B94ED8" w:rsidP="00B94ED8">
      <w:pPr>
        <w:tabs>
          <w:tab w:val="num" w:pos="0"/>
        </w:tabs>
        <w:ind w:firstLine="567"/>
        <w:jc w:val="both"/>
        <w:rPr>
          <w:b/>
          <w:sz w:val="26"/>
          <w:szCs w:val="26"/>
        </w:rPr>
      </w:pPr>
      <w:r>
        <w:rPr>
          <w:b/>
          <w:sz w:val="26"/>
          <w:szCs w:val="26"/>
        </w:rPr>
        <w:t xml:space="preserve">- </w:t>
      </w:r>
      <w:r w:rsidRPr="00694062">
        <w:rPr>
          <w:b/>
          <w:sz w:val="26"/>
          <w:szCs w:val="26"/>
        </w:rPr>
        <w:t>зоны санитарного разрыва вдоль стандартных маршрутов взлета и посадки воздушных судов ОАО «Международный аэропорт Нижний Новгород» - зона «Б» (санитарно-эпидемиологическое заключение Управления Федеральной службы по надзору в сфере защиты прав потребителей и благополучия человека по Нижегородской области № 52.НЦ.04.000.Т.001034.09.13 от 05.09.2013);</w:t>
      </w:r>
    </w:p>
    <w:p w:rsidR="00B94ED8" w:rsidRPr="00694062" w:rsidRDefault="00B94ED8" w:rsidP="00B94ED8">
      <w:pPr>
        <w:tabs>
          <w:tab w:val="num" w:pos="0"/>
        </w:tabs>
        <w:ind w:firstLine="567"/>
        <w:jc w:val="both"/>
        <w:rPr>
          <w:b/>
          <w:sz w:val="26"/>
          <w:szCs w:val="26"/>
        </w:rPr>
      </w:pPr>
      <w:r>
        <w:rPr>
          <w:b/>
          <w:sz w:val="26"/>
          <w:szCs w:val="26"/>
        </w:rPr>
        <w:lastRenderedPageBreak/>
        <w:t xml:space="preserve">- </w:t>
      </w:r>
      <w:r w:rsidRPr="00694062">
        <w:rPr>
          <w:b/>
          <w:sz w:val="26"/>
          <w:szCs w:val="26"/>
        </w:rPr>
        <w:t>зоны санитарного разрыва вдоль стандартных маршрутов взлета и посадки воздушных судов ОАО «</w:t>
      </w:r>
      <w:proofErr w:type="gramStart"/>
      <w:r w:rsidRPr="00694062">
        <w:rPr>
          <w:b/>
          <w:sz w:val="26"/>
          <w:szCs w:val="26"/>
        </w:rPr>
        <w:t>НАЗ</w:t>
      </w:r>
      <w:proofErr w:type="gramEnd"/>
      <w:r w:rsidRPr="00694062">
        <w:rPr>
          <w:b/>
          <w:sz w:val="26"/>
          <w:szCs w:val="26"/>
        </w:rPr>
        <w:t xml:space="preserve"> «Сокол» - зона «А» (санитарно-эпидемиологическое заключение Управления Федеральной службы по надзору в сфере защиты прав</w:t>
      </w:r>
      <w:r>
        <w:rPr>
          <w:b/>
          <w:sz w:val="26"/>
          <w:szCs w:val="26"/>
        </w:rPr>
        <w:t xml:space="preserve"> </w:t>
      </w:r>
      <w:r w:rsidRPr="00694062">
        <w:rPr>
          <w:b/>
          <w:sz w:val="26"/>
          <w:szCs w:val="26"/>
        </w:rPr>
        <w:t>потребителей и благополучия человека по Нижегородской области № 52.НЦ.04.000.Т.000203.03.14 от 20.03.2014);</w:t>
      </w:r>
    </w:p>
    <w:p w:rsidR="00B94ED8" w:rsidRPr="00694062" w:rsidRDefault="00B94ED8" w:rsidP="00B94ED8">
      <w:pPr>
        <w:tabs>
          <w:tab w:val="num" w:pos="0"/>
        </w:tabs>
        <w:ind w:firstLine="567"/>
        <w:jc w:val="both"/>
        <w:rPr>
          <w:b/>
          <w:sz w:val="26"/>
          <w:szCs w:val="26"/>
        </w:rPr>
      </w:pPr>
      <w:proofErr w:type="gramStart"/>
      <w:r>
        <w:rPr>
          <w:b/>
          <w:sz w:val="26"/>
          <w:szCs w:val="26"/>
        </w:rPr>
        <w:t xml:space="preserve">- </w:t>
      </w:r>
      <w:r w:rsidRPr="00694062">
        <w:rPr>
          <w:b/>
          <w:sz w:val="26"/>
          <w:szCs w:val="26"/>
        </w:rPr>
        <w:t>базовой станции № 52-374DUL18L26 цифровой сотовой радиотелефонной связи ПАО "МТС" стандарта DCS-1800/UMTS-2100/LTE-1800/2600 / базовая станция № 54883 стандарта LTE-1800/2600 ПАО "</w:t>
      </w:r>
      <w:proofErr w:type="spellStart"/>
      <w:r w:rsidRPr="00694062">
        <w:rPr>
          <w:b/>
          <w:sz w:val="26"/>
          <w:szCs w:val="26"/>
        </w:rPr>
        <w:t>ВымпелКом</w:t>
      </w:r>
      <w:proofErr w:type="spellEnd"/>
      <w:r w:rsidRPr="00694062">
        <w:rPr>
          <w:b/>
          <w:sz w:val="26"/>
          <w:szCs w:val="26"/>
        </w:rPr>
        <w:t>" (Санитарно-эпидемиологическое заключение управления Федеральной службы по надзору в сфере защиты прав потребителя и благополучия человека по Нижегородской области от 22.04.2020</w:t>
      </w:r>
      <w:r>
        <w:rPr>
          <w:b/>
          <w:sz w:val="26"/>
          <w:szCs w:val="26"/>
        </w:rPr>
        <w:t xml:space="preserve"> </w:t>
      </w:r>
      <w:r w:rsidRPr="00694062">
        <w:rPr>
          <w:b/>
          <w:sz w:val="26"/>
          <w:szCs w:val="26"/>
        </w:rPr>
        <w:t>№52.НЦ.09.000.М.000601.04.20 (на условия выполнения работ с источниками физических факторов воздействия на человека (электромагнитное излучение</w:t>
      </w:r>
      <w:proofErr w:type="gramEnd"/>
      <w:r w:rsidRPr="00694062">
        <w:rPr>
          <w:b/>
          <w:sz w:val="26"/>
          <w:szCs w:val="26"/>
        </w:rPr>
        <w:t xml:space="preserve"> радиочастотного диапазона);</w:t>
      </w:r>
    </w:p>
    <w:p w:rsidR="00B94ED8" w:rsidRPr="00694062" w:rsidRDefault="00B94ED8" w:rsidP="00B94ED8">
      <w:pPr>
        <w:tabs>
          <w:tab w:val="num" w:pos="0"/>
        </w:tabs>
        <w:ind w:firstLine="567"/>
        <w:jc w:val="both"/>
        <w:rPr>
          <w:b/>
          <w:sz w:val="26"/>
          <w:szCs w:val="26"/>
        </w:rPr>
      </w:pPr>
      <w:r>
        <w:rPr>
          <w:b/>
          <w:sz w:val="26"/>
          <w:szCs w:val="26"/>
        </w:rPr>
        <w:t xml:space="preserve">- </w:t>
      </w:r>
      <w:r w:rsidRPr="00694062">
        <w:rPr>
          <w:b/>
          <w:sz w:val="26"/>
          <w:szCs w:val="26"/>
        </w:rPr>
        <w:t>санитарно-защитной зоны   для   складской   базы   ("</w:t>
      </w:r>
      <w:proofErr w:type="spellStart"/>
      <w:r w:rsidRPr="00694062">
        <w:rPr>
          <w:b/>
          <w:sz w:val="26"/>
          <w:szCs w:val="26"/>
        </w:rPr>
        <w:t>СанПиН</w:t>
      </w:r>
      <w:proofErr w:type="spellEnd"/>
      <w:r w:rsidRPr="00694062">
        <w:rPr>
          <w:b/>
          <w:sz w:val="26"/>
          <w:szCs w:val="26"/>
        </w:rPr>
        <w:t xml:space="preserve">   2.2.1/2.1.1.1200-03</w:t>
      </w:r>
      <w:r>
        <w:rPr>
          <w:b/>
          <w:sz w:val="26"/>
          <w:szCs w:val="26"/>
        </w:rPr>
        <w:t xml:space="preserve"> </w:t>
      </w:r>
      <w:r w:rsidRPr="00694062">
        <w:rPr>
          <w:b/>
          <w:sz w:val="26"/>
          <w:szCs w:val="26"/>
        </w:rPr>
        <w:t>"Санитарно-защитные зоны и санитарная классификация предприятий, сооружений и иных объектов" (в редакции постановления Главного государственного санитарного врача РФ от 25.09.2007 г. № 74 с изменениями));</w:t>
      </w:r>
    </w:p>
    <w:p w:rsidR="00B94ED8" w:rsidRPr="00694062" w:rsidRDefault="00B94ED8" w:rsidP="00B94ED8">
      <w:pPr>
        <w:tabs>
          <w:tab w:val="num" w:pos="0"/>
        </w:tabs>
        <w:ind w:firstLine="567"/>
        <w:jc w:val="both"/>
        <w:rPr>
          <w:b/>
          <w:sz w:val="26"/>
          <w:szCs w:val="26"/>
        </w:rPr>
      </w:pPr>
      <w:r>
        <w:rPr>
          <w:b/>
          <w:sz w:val="26"/>
          <w:szCs w:val="26"/>
        </w:rPr>
        <w:t xml:space="preserve">- </w:t>
      </w:r>
      <w:r w:rsidRPr="00694062">
        <w:rPr>
          <w:b/>
          <w:sz w:val="26"/>
          <w:szCs w:val="26"/>
        </w:rPr>
        <w:t>полосы воздушных подходов к аэродрому Нижний Новгород (</w:t>
      </w:r>
      <w:proofErr w:type="spellStart"/>
      <w:r w:rsidRPr="00694062">
        <w:rPr>
          <w:b/>
          <w:sz w:val="26"/>
          <w:szCs w:val="26"/>
        </w:rPr>
        <w:t>Стригино</w:t>
      </w:r>
      <w:proofErr w:type="spellEnd"/>
      <w:proofErr w:type="gramStart"/>
      <w:r w:rsidRPr="00694062">
        <w:rPr>
          <w:b/>
          <w:sz w:val="26"/>
          <w:szCs w:val="26"/>
        </w:rPr>
        <w:t>)(</w:t>
      </w:r>
      <w:proofErr w:type="gramEnd"/>
      <w:r w:rsidRPr="00694062">
        <w:rPr>
          <w:b/>
          <w:sz w:val="26"/>
          <w:szCs w:val="26"/>
        </w:rPr>
        <w:t>Приказ Федерального агентства воздушного транспорта (</w:t>
      </w:r>
      <w:proofErr w:type="spellStart"/>
      <w:r w:rsidRPr="00694062">
        <w:rPr>
          <w:b/>
          <w:sz w:val="26"/>
          <w:szCs w:val="26"/>
        </w:rPr>
        <w:t>Росавиации</w:t>
      </w:r>
      <w:proofErr w:type="spellEnd"/>
      <w:r w:rsidRPr="00694062">
        <w:rPr>
          <w:b/>
          <w:sz w:val="26"/>
          <w:szCs w:val="26"/>
        </w:rPr>
        <w:t>) от 07.11.2017 № 900-П "Об утверждении карт (схем), на которых отображены границы полос воздушных подходов и границы санитарно-защитных зон аэродромов гражданской авиации");</w:t>
      </w:r>
    </w:p>
    <w:p w:rsidR="00B94ED8" w:rsidRPr="00694062" w:rsidRDefault="00B94ED8" w:rsidP="00B94ED8">
      <w:pPr>
        <w:tabs>
          <w:tab w:val="num" w:pos="0"/>
        </w:tabs>
        <w:ind w:firstLine="567"/>
        <w:jc w:val="both"/>
        <w:rPr>
          <w:b/>
          <w:sz w:val="26"/>
          <w:szCs w:val="26"/>
        </w:rPr>
      </w:pPr>
      <w:r w:rsidRPr="00694062">
        <w:rPr>
          <w:b/>
          <w:sz w:val="26"/>
          <w:szCs w:val="26"/>
        </w:rPr>
        <w:t>Земельный участок расположен в границах территорий, на которые:</w:t>
      </w:r>
    </w:p>
    <w:p w:rsidR="00B94ED8" w:rsidRPr="00694062" w:rsidRDefault="00B94ED8" w:rsidP="00B94ED8">
      <w:pPr>
        <w:tabs>
          <w:tab w:val="num" w:pos="0"/>
        </w:tabs>
        <w:ind w:firstLine="567"/>
        <w:jc w:val="both"/>
        <w:rPr>
          <w:b/>
          <w:sz w:val="26"/>
          <w:szCs w:val="26"/>
        </w:rPr>
      </w:pPr>
      <w:r>
        <w:rPr>
          <w:b/>
          <w:sz w:val="26"/>
          <w:szCs w:val="26"/>
        </w:rPr>
        <w:t xml:space="preserve">1. </w:t>
      </w:r>
      <w:r w:rsidRPr="00694062">
        <w:rPr>
          <w:b/>
          <w:sz w:val="26"/>
          <w:szCs w:val="26"/>
        </w:rPr>
        <w:t xml:space="preserve">Постановлением главы администрации города Нижнего Новгорода от 21.12.2009 № 4956 утвержден проект межевания территории в границах ул. Вахтангова, ул. </w:t>
      </w:r>
      <w:proofErr w:type="spellStart"/>
      <w:r w:rsidRPr="00694062">
        <w:rPr>
          <w:b/>
          <w:sz w:val="26"/>
          <w:szCs w:val="26"/>
        </w:rPr>
        <w:t>Сутырина</w:t>
      </w:r>
      <w:proofErr w:type="spellEnd"/>
      <w:r w:rsidRPr="00694062">
        <w:rPr>
          <w:b/>
          <w:sz w:val="26"/>
          <w:szCs w:val="26"/>
        </w:rPr>
        <w:t xml:space="preserve">, ул. Замкнутая в </w:t>
      </w:r>
      <w:proofErr w:type="spellStart"/>
      <w:r w:rsidRPr="00694062">
        <w:rPr>
          <w:b/>
          <w:sz w:val="26"/>
          <w:szCs w:val="26"/>
        </w:rPr>
        <w:t>Сормовском</w:t>
      </w:r>
      <w:proofErr w:type="spellEnd"/>
      <w:r w:rsidRPr="00694062">
        <w:rPr>
          <w:b/>
          <w:sz w:val="26"/>
          <w:szCs w:val="26"/>
        </w:rPr>
        <w:t xml:space="preserve"> районе.</w:t>
      </w:r>
    </w:p>
    <w:p w:rsidR="00B94ED8" w:rsidRPr="00694062" w:rsidRDefault="00B94ED8" w:rsidP="00B94ED8">
      <w:pPr>
        <w:tabs>
          <w:tab w:val="num" w:pos="0"/>
        </w:tabs>
        <w:ind w:firstLine="567"/>
        <w:jc w:val="both"/>
        <w:rPr>
          <w:b/>
          <w:sz w:val="26"/>
          <w:szCs w:val="26"/>
        </w:rPr>
      </w:pPr>
      <w:r>
        <w:rPr>
          <w:b/>
          <w:sz w:val="26"/>
          <w:szCs w:val="26"/>
        </w:rPr>
        <w:t>2.</w:t>
      </w:r>
      <w:r w:rsidRPr="00694062">
        <w:rPr>
          <w:b/>
          <w:sz w:val="26"/>
          <w:szCs w:val="26"/>
        </w:rPr>
        <w:t xml:space="preserve">Приказом департамента градостроительной деятельности и развития агломераций Нижегородской области от 27.12.2018 № 07-02-03/62 утверждена документация по внесению изменений в проект межевания территории в границах улиц Вахтангова, </w:t>
      </w:r>
      <w:proofErr w:type="spellStart"/>
      <w:r w:rsidRPr="00694062">
        <w:rPr>
          <w:b/>
          <w:sz w:val="26"/>
          <w:szCs w:val="26"/>
        </w:rPr>
        <w:t>Сутырина</w:t>
      </w:r>
      <w:proofErr w:type="spellEnd"/>
      <w:r w:rsidRPr="00694062">
        <w:rPr>
          <w:b/>
          <w:sz w:val="26"/>
          <w:szCs w:val="26"/>
        </w:rPr>
        <w:t xml:space="preserve">, Замкнутая в </w:t>
      </w:r>
      <w:proofErr w:type="spellStart"/>
      <w:r w:rsidRPr="00694062">
        <w:rPr>
          <w:b/>
          <w:sz w:val="26"/>
          <w:szCs w:val="26"/>
        </w:rPr>
        <w:t>Сормовском</w:t>
      </w:r>
      <w:proofErr w:type="spellEnd"/>
      <w:r w:rsidRPr="00694062">
        <w:rPr>
          <w:b/>
          <w:sz w:val="26"/>
          <w:szCs w:val="26"/>
        </w:rPr>
        <w:t xml:space="preserve"> районе города Нижнего Новгорода. Земельный участок сформирован согласно данной документации.</w:t>
      </w:r>
    </w:p>
    <w:p w:rsidR="00B94ED8" w:rsidRPr="008C2487" w:rsidRDefault="00B94ED8" w:rsidP="00B94ED8">
      <w:pPr>
        <w:tabs>
          <w:tab w:val="num" w:pos="0"/>
        </w:tabs>
        <w:ind w:firstLine="567"/>
        <w:jc w:val="both"/>
        <w:rPr>
          <w:b/>
          <w:sz w:val="26"/>
          <w:szCs w:val="26"/>
        </w:rPr>
      </w:pPr>
    </w:p>
    <w:p w:rsidR="00B94ED8" w:rsidRDefault="00B94ED8" w:rsidP="00B94ED8">
      <w:pPr>
        <w:tabs>
          <w:tab w:val="num" w:pos="0"/>
        </w:tabs>
        <w:ind w:firstLine="567"/>
        <w:jc w:val="both"/>
        <w:rPr>
          <w:b/>
          <w:sz w:val="26"/>
          <w:szCs w:val="26"/>
        </w:rPr>
      </w:pPr>
      <w:r>
        <w:rPr>
          <w:b/>
          <w:sz w:val="26"/>
          <w:szCs w:val="26"/>
        </w:rPr>
        <w:t>У</w:t>
      </w:r>
      <w:r w:rsidRPr="008C2487">
        <w:rPr>
          <w:b/>
          <w:sz w:val="26"/>
          <w:szCs w:val="26"/>
        </w:rPr>
        <w:t>словием договора купли-продажи объекта является обязательство покупателя при использовании земельного участка обеспечивать беспрепятственный доступ владельцам инженерных коммуникаций для их обслуживания и ремонта, а также использовать нежилое здание и земельный участок в соответствии с установленными градостроительными регламентами.</w:t>
      </w:r>
    </w:p>
    <w:p w:rsidR="000308BA" w:rsidRDefault="000308BA" w:rsidP="00785BD3">
      <w:pPr>
        <w:jc w:val="both"/>
        <w:rPr>
          <w:sz w:val="26"/>
          <w:szCs w:val="26"/>
          <w:u w:val="single"/>
        </w:rPr>
      </w:pPr>
    </w:p>
    <w:p w:rsidR="00B94ED8" w:rsidRDefault="00B94ED8" w:rsidP="00785BD3">
      <w:pPr>
        <w:jc w:val="both"/>
        <w:rPr>
          <w:b/>
          <w:sz w:val="26"/>
          <w:szCs w:val="26"/>
        </w:rPr>
      </w:pPr>
      <w:r>
        <w:rPr>
          <w:b/>
          <w:sz w:val="26"/>
          <w:szCs w:val="26"/>
          <w:u w:val="single"/>
        </w:rPr>
        <w:t xml:space="preserve">По лоту </w:t>
      </w:r>
      <w:r w:rsidRPr="00E60D9A">
        <w:rPr>
          <w:b/>
          <w:sz w:val="26"/>
          <w:szCs w:val="26"/>
          <w:u w:val="single"/>
        </w:rPr>
        <w:t xml:space="preserve">№ </w:t>
      </w:r>
      <w:r>
        <w:rPr>
          <w:b/>
          <w:sz w:val="26"/>
          <w:szCs w:val="26"/>
          <w:u w:val="single"/>
        </w:rPr>
        <w:t>2</w:t>
      </w:r>
      <w:r w:rsidRPr="00C6648D">
        <w:rPr>
          <w:b/>
          <w:sz w:val="26"/>
          <w:szCs w:val="26"/>
        </w:rPr>
        <w:t>:</w:t>
      </w:r>
      <w:r>
        <w:rPr>
          <w:b/>
          <w:sz w:val="26"/>
          <w:szCs w:val="26"/>
        </w:rPr>
        <w:t xml:space="preserve"> </w:t>
      </w:r>
      <w:r w:rsidRPr="00602F19">
        <w:rPr>
          <w:b/>
          <w:sz w:val="26"/>
          <w:szCs w:val="26"/>
        </w:rPr>
        <w:t xml:space="preserve">условием договора купли-продажи объекта является обязательство покупателя обеспечивать беспрепятственный доступ представителям организации, оказывающей услуги по содержанию и ремонту общего имущества для проведения осмотра и обслуживания </w:t>
      </w:r>
      <w:proofErr w:type="spellStart"/>
      <w:r w:rsidRPr="00602F19">
        <w:rPr>
          <w:b/>
          <w:sz w:val="26"/>
          <w:szCs w:val="26"/>
        </w:rPr>
        <w:t>общедомовых</w:t>
      </w:r>
      <w:proofErr w:type="spellEnd"/>
      <w:r w:rsidRPr="00602F19">
        <w:rPr>
          <w:b/>
          <w:sz w:val="26"/>
          <w:szCs w:val="26"/>
        </w:rPr>
        <w:t xml:space="preserve"> инженерных коммуникаций, а также для ликвидации аварий.</w:t>
      </w:r>
    </w:p>
    <w:p w:rsidR="00B94ED8" w:rsidRDefault="00B94ED8" w:rsidP="00785BD3">
      <w:pPr>
        <w:jc w:val="both"/>
        <w:rPr>
          <w:b/>
          <w:sz w:val="26"/>
          <w:szCs w:val="26"/>
        </w:rPr>
      </w:pPr>
    </w:p>
    <w:p w:rsidR="00B94ED8" w:rsidRPr="008C2487" w:rsidRDefault="00B94ED8" w:rsidP="00B94ED8">
      <w:pPr>
        <w:pStyle w:val="a3"/>
        <w:spacing w:before="0" w:beforeAutospacing="0" w:after="0" w:afterAutospacing="0"/>
        <w:jc w:val="both"/>
        <w:rPr>
          <w:sz w:val="26"/>
          <w:szCs w:val="26"/>
        </w:rPr>
      </w:pPr>
      <w:r w:rsidRPr="004323B3">
        <w:rPr>
          <w:sz w:val="26"/>
          <w:szCs w:val="26"/>
          <w:u w:val="single"/>
        </w:rPr>
        <w:t>По лот</w:t>
      </w:r>
      <w:r>
        <w:rPr>
          <w:sz w:val="26"/>
          <w:szCs w:val="26"/>
          <w:u w:val="single"/>
        </w:rPr>
        <w:t>у</w:t>
      </w:r>
      <w:r w:rsidRPr="004323B3">
        <w:rPr>
          <w:sz w:val="26"/>
          <w:szCs w:val="26"/>
          <w:u w:val="single"/>
        </w:rPr>
        <w:t xml:space="preserve"> № </w:t>
      </w:r>
      <w:r>
        <w:rPr>
          <w:sz w:val="26"/>
          <w:szCs w:val="26"/>
          <w:u w:val="single"/>
        </w:rPr>
        <w:t>1</w:t>
      </w:r>
      <w:r w:rsidRPr="004323B3">
        <w:rPr>
          <w:sz w:val="26"/>
          <w:szCs w:val="26"/>
        </w:rPr>
        <w:t xml:space="preserve"> </w:t>
      </w:r>
      <w:r w:rsidRPr="008C2487">
        <w:rPr>
          <w:sz w:val="26"/>
          <w:szCs w:val="26"/>
        </w:rPr>
        <w:t xml:space="preserve">решение об условиях приватизации принято решением городской Думы города Нижнего Новгорода от </w:t>
      </w:r>
      <w:r>
        <w:rPr>
          <w:sz w:val="26"/>
          <w:szCs w:val="26"/>
        </w:rPr>
        <w:t>26</w:t>
      </w:r>
      <w:r w:rsidRPr="008C2487">
        <w:rPr>
          <w:sz w:val="26"/>
          <w:szCs w:val="26"/>
        </w:rPr>
        <w:t>.</w:t>
      </w:r>
      <w:r>
        <w:rPr>
          <w:sz w:val="26"/>
          <w:szCs w:val="26"/>
        </w:rPr>
        <w:t>05</w:t>
      </w:r>
      <w:r w:rsidRPr="008C2487">
        <w:rPr>
          <w:sz w:val="26"/>
          <w:szCs w:val="26"/>
        </w:rPr>
        <w:t>.202</w:t>
      </w:r>
      <w:r>
        <w:rPr>
          <w:sz w:val="26"/>
          <w:szCs w:val="26"/>
        </w:rPr>
        <w:t>1</w:t>
      </w:r>
      <w:r w:rsidRPr="008C2487">
        <w:rPr>
          <w:sz w:val="26"/>
          <w:szCs w:val="26"/>
        </w:rPr>
        <w:t xml:space="preserve"> № </w:t>
      </w:r>
      <w:r>
        <w:rPr>
          <w:sz w:val="26"/>
          <w:szCs w:val="26"/>
        </w:rPr>
        <w:t>106 и постановлениями</w:t>
      </w:r>
      <w:r w:rsidRPr="008C2487">
        <w:rPr>
          <w:sz w:val="26"/>
          <w:szCs w:val="26"/>
        </w:rPr>
        <w:t xml:space="preserve"> администрации города Нижнего Новгорода от </w:t>
      </w:r>
      <w:r>
        <w:rPr>
          <w:sz w:val="26"/>
          <w:szCs w:val="26"/>
        </w:rPr>
        <w:t>16.06</w:t>
      </w:r>
      <w:r w:rsidRPr="008C2487">
        <w:rPr>
          <w:sz w:val="26"/>
          <w:szCs w:val="26"/>
        </w:rPr>
        <w:t xml:space="preserve">.2021 № </w:t>
      </w:r>
      <w:r>
        <w:rPr>
          <w:sz w:val="26"/>
          <w:szCs w:val="26"/>
        </w:rPr>
        <w:t>2632, от 22.10.2021 № 4647.</w:t>
      </w:r>
    </w:p>
    <w:p w:rsidR="00B94ED8" w:rsidRDefault="00B94ED8" w:rsidP="00B94ED8">
      <w:pPr>
        <w:jc w:val="both"/>
        <w:rPr>
          <w:sz w:val="26"/>
          <w:szCs w:val="26"/>
          <w:u w:val="single"/>
        </w:rPr>
      </w:pPr>
      <w:r>
        <w:rPr>
          <w:sz w:val="26"/>
          <w:szCs w:val="26"/>
        </w:rPr>
        <w:t>Аукцион от 21.09.2021 № 10330 по продаже не состоялся</w:t>
      </w:r>
      <w:r w:rsidRPr="00124290">
        <w:rPr>
          <w:sz w:val="26"/>
          <w:szCs w:val="26"/>
        </w:rPr>
        <w:t xml:space="preserve"> в связи с отсутствием заявок</w:t>
      </w:r>
      <w:r>
        <w:rPr>
          <w:sz w:val="26"/>
          <w:szCs w:val="26"/>
        </w:rPr>
        <w:t>.</w:t>
      </w:r>
    </w:p>
    <w:p w:rsidR="00B94ED8" w:rsidRDefault="00B94ED8" w:rsidP="00785BD3">
      <w:pPr>
        <w:jc w:val="both"/>
        <w:rPr>
          <w:color w:val="000000"/>
          <w:sz w:val="26"/>
          <w:szCs w:val="26"/>
        </w:rPr>
      </w:pPr>
      <w:r>
        <w:rPr>
          <w:color w:val="000000"/>
          <w:sz w:val="26"/>
          <w:szCs w:val="26"/>
        </w:rPr>
        <w:t>Продажа</w:t>
      </w:r>
      <w:r w:rsidRPr="002930D1">
        <w:rPr>
          <w:color w:val="000000"/>
          <w:sz w:val="26"/>
          <w:szCs w:val="26"/>
        </w:rPr>
        <w:t xml:space="preserve"> посредством публичного предложения </w:t>
      </w:r>
      <w:r>
        <w:rPr>
          <w:color w:val="000000"/>
          <w:sz w:val="26"/>
          <w:szCs w:val="26"/>
        </w:rPr>
        <w:t xml:space="preserve">от 15.12.2021 № </w:t>
      </w:r>
      <w:r w:rsidR="0024026D">
        <w:rPr>
          <w:color w:val="000000"/>
          <w:sz w:val="26"/>
          <w:szCs w:val="26"/>
        </w:rPr>
        <w:t>10610</w:t>
      </w:r>
      <w:r>
        <w:rPr>
          <w:color w:val="000000"/>
          <w:sz w:val="26"/>
          <w:szCs w:val="26"/>
        </w:rPr>
        <w:t xml:space="preserve"> не состоялась</w:t>
      </w:r>
      <w:r w:rsidRPr="002930D1">
        <w:rPr>
          <w:color w:val="000000"/>
          <w:sz w:val="26"/>
          <w:szCs w:val="26"/>
        </w:rPr>
        <w:t xml:space="preserve"> в связи с отсутствием заявок.</w:t>
      </w:r>
    </w:p>
    <w:p w:rsidR="0024026D" w:rsidRDefault="0024026D" w:rsidP="00785BD3">
      <w:pPr>
        <w:jc w:val="both"/>
        <w:rPr>
          <w:color w:val="000000"/>
          <w:sz w:val="26"/>
          <w:szCs w:val="26"/>
        </w:rPr>
      </w:pPr>
    </w:p>
    <w:p w:rsidR="00A85CC3" w:rsidRDefault="00A85CC3" w:rsidP="00A85CC3">
      <w:pPr>
        <w:jc w:val="both"/>
        <w:rPr>
          <w:sz w:val="26"/>
          <w:szCs w:val="26"/>
        </w:rPr>
      </w:pPr>
      <w:r w:rsidRPr="00096986">
        <w:rPr>
          <w:sz w:val="26"/>
          <w:szCs w:val="26"/>
          <w:u w:val="single"/>
        </w:rPr>
        <w:lastRenderedPageBreak/>
        <w:t>По л</w:t>
      </w:r>
      <w:r>
        <w:rPr>
          <w:sz w:val="26"/>
          <w:szCs w:val="26"/>
          <w:u w:val="single"/>
        </w:rPr>
        <w:t>оту № 2</w:t>
      </w:r>
      <w:r w:rsidRPr="00515A62">
        <w:rPr>
          <w:sz w:val="26"/>
          <w:szCs w:val="26"/>
        </w:rPr>
        <w:t xml:space="preserve"> </w:t>
      </w:r>
      <w:r w:rsidRPr="008C2487">
        <w:rPr>
          <w:sz w:val="26"/>
          <w:szCs w:val="26"/>
        </w:rPr>
        <w:t>решение об условиях приватизации принято решением городской Дум</w:t>
      </w:r>
      <w:r>
        <w:rPr>
          <w:sz w:val="26"/>
          <w:szCs w:val="26"/>
        </w:rPr>
        <w:t>ы города Нижнего Новгорода от 23</w:t>
      </w:r>
      <w:r w:rsidRPr="008C2487">
        <w:rPr>
          <w:sz w:val="26"/>
          <w:szCs w:val="26"/>
        </w:rPr>
        <w:t>.</w:t>
      </w:r>
      <w:r>
        <w:rPr>
          <w:sz w:val="26"/>
          <w:szCs w:val="26"/>
        </w:rPr>
        <w:t>06.2021 № 132 и постановлениями</w:t>
      </w:r>
      <w:r w:rsidRPr="008C2487">
        <w:rPr>
          <w:sz w:val="26"/>
          <w:szCs w:val="26"/>
        </w:rPr>
        <w:t xml:space="preserve"> администрации г</w:t>
      </w:r>
      <w:r>
        <w:rPr>
          <w:sz w:val="26"/>
          <w:szCs w:val="26"/>
        </w:rPr>
        <w:t>орода Нижнего Новгорода от 30.07</w:t>
      </w:r>
      <w:r w:rsidRPr="008C2487">
        <w:rPr>
          <w:sz w:val="26"/>
          <w:szCs w:val="26"/>
        </w:rPr>
        <w:t xml:space="preserve">.2021 № </w:t>
      </w:r>
      <w:r>
        <w:rPr>
          <w:sz w:val="26"/>
          <w:szCs w:val="26"/>
        </w:rPr>
        <w:t>3181, от 01.11.2021 № 4800.</w:t>
      </w:r>
    </w:p>
    <w:p w:rsidR="0024026D" w:rsidRDefault="00A85CC3" w:rsidP="00A85CC3">
      <w:pPr>
        <w:jc w:val="both"/>
        <w:rPr>
          <w:sz w:val="26"/>
          <w:szCs w:val="26"/>
          <w:u w:val="single"/>
        </w:rPr>
      </w:pPr>
      <w:r>
        <w:rPr>
          <w:sz w:val="26"/>
          <w:szCs w:val="26"/>
        </w:rPr>
        <w:t>Аукционы от 14.09.2021 № 10323, от 19.10.2021 № 10444 по продаже не состоялись в связи с отсутствием заявок.</w:t>
      </w:r>
    </w:p>
    <w:p w:rsidR="00B94ED8" w:rsidRDefault="0024026D" w:rsidP="00785BD3">
      <w:pPr>
        <w:jc w:val="both"/>
        <w:rPr>
          <w:sz w:val="26"/>
          <w:szCs w:val="26"/>
          <w:u w:val="single"/>
        </w:rPr>
      </w:pPr>
      <w:r>
        <w:rPr>
          <w:color w:val="000000"/>
          <w:sz w:val="26"/>
          <w:szCs w:val="26"/>
        </w:rPr>
        <w:t>Продажа</w:t>
      </w:r>
      <w:r w:rsidRPr="002930D1">
        <w:rPr>
          <w:color w:val="000000"/>
          <w:sz w:val="26"/>
          <w:szCs w:val="26"/>
        </w:rPr>
        <w:t xml:space="preserve"> посредством публичного предложения </w:t>
      </w:r>
      <w:r>
        <w:rPr>
          <w:color w:val="000000"/>
          <w:sz w:val="26"/>
          <w:szCs w:val="26"/>
        </w:rPr>
        <w:t>от 15.12.2021 № 10610 не состоялась</w:t>
      </w:r>
      <w:r w:rsidRPr="002930D1">
        <w:rPr>
          <w:color w:val="000000"/>
          <w:sz w:val="26"/>
          <w:szCs w:val="26"/>
        </w:rPr>
        <w:t xml:space="preserve"> в связи с отсутствием заявок</w:t>
      </w:r>
    </w:p>
    <w:p w:rsidR="0024026D" w:rsidRDefault="0024026D" w:rsidP="0081755C">
      <w:pPr>
        <w:jc w:val="both"/>
        <w:rPr>
          <w:b/>
          <w:sz w:val="26"/>
          <w:szCs w:val="26"/>
        </w:rPr>
      </w:pPr>
    </w:p>
    <w:p w:rsidR="0081755C" w:rsidRPr="00443F72" w:rsidRDefault="0081755C" w:rsidP="0081755C">
      <w:pPr>
        <w:jc w:val="both"/>
        <w:rPr>
          <w:sz w:val="28"/>
          <w:szCs w:val="28"/>
        </w:rPr>
      </w:pPr>
      <w:r w:rsidRPr="00443F72">
        <w:rPr>
          <w:b/>
          <w:sz w:val="28"/>
          <w:szCs w:val="28"/>
        </w:rPr>
        <w:t>Начало приема заявок на участие в продаже посредством публичного предложения</w:t>
      </w:r>
      <w:r w:rsidRPr="00443F72">
        <w:rPr>
          <w:sz w:val="28"/>
          <w:szCs w:val="28"/>
        </w:rPr>
        <w:t xml:space="preserve"> –</w:t>
      </w:r>
      <w:r w:rsidR="00B94ED8" w:rsidRPr="00443F72">
        <w:rPr>
          <w:sz w:val="28"/>
          <w:szCs w:val="28"/>
        </w:rPr>
        <w:t xml:space="preserve"> </w:t>
      </w:r>
      <w:r w:rsidR="00A85CC3" w:rsidRPr="00443F72">
        <w:rPr>
          <w:sz w:val="28"/>
          <w:szCs w:val="28"/>
        </w:rPr>
        <w:t>17.12</w:t>
      </w:r>
      <w:r w:rsidR="00BA462C" w:rsidRPr="00443F72">
        <w:rPr>
          <w:sz w:val="28"/>
          <w:szCs w:val="28"/>
        </w:rPr>
        <w:t>.</w:t>
      </w:r>
      <w:r w:rsidR="003735D6" w:rsidRPr="00443F72">
        <w:rPr>
          <w:sz w:val="28"/>
          <w:szCs w:val="28"/>
        </w:rPr>
        <w:t>2021</w:t>
      </w:r>
      <w:r w:rsidRPr="00443F72">
        <w:rPr>
          <w:sz w:val="28"/>
          <w:szCs w:val="28"/>
        </w:rPr>
        <w:t xml:space="preserve"> в 15:00.</w:t>
      </w:r>
    </w:p>
    <w:p w:rsidR="0081755C" w:rsidRPr="00443F72" w:rsidRDefault="0081755C" w:rsidP="0081755C">
      <w:pPr>
        <w:jc w:val="both"/>
        <w:rPr>
          <w:sz w:val="28"/>
          <w:szCs w:val="28"/>
        </w:rPr>
      </w:pPr>
      <w:r w:rsidRPr="00443F72">
        <w:rPr>
          <w:b/>
          <w:sz w:val="28"/>
          <w:szCs w:val="28"/>
        </w:rPr>
        <w:t>Окончание приема заявок на участие в продаже посредством публичного предложения</w:t>
      </w:r>
      <w:r w:rsidRPr="00443F72">
        <w:rPr>
          <w:sz w:val="28"/>
          <w:szCs w:val="28"/>
        </w:rPr>
        <w:t xml:space="preserve"> –</w:t>
      </w:r>
      <w:r w:rsidR="00B94ED8" w:rsidRPr="00443F72">
        <w:rPr>
          <w:sz w:val="28"/>
          <w:szCs w:val="28"/>
        </w:rPr>
        <w:t xml:space="preserve"> </w:t>
      </w:r>
      <w:r w:rsidR="00A85CC3" w:rsidRPr="00443F72">
        <w:rPr>
          <w:sz w:val="28"/>
          <w:szCs w:val="28"/>
        </w:rPr>
        <w:t>26.01</w:t>
      </w:r>
      <w:r w:rsidR="00C77F2B" w:rsidRPr="00443F72">
        <w:rPr>
          <w:sz w:val="28"/>
          <w:szCs w:val="28"/>
        </w:rPr>
        <w:t>.</w:t>
      </w:r>
      <w:r w:rsidR="00FD0886" w:rsidRPr="00443F72">
        <w:rPr>
          <w:sz w:val="28"/>
          <w:szCs w:val="28"/>
        </w:rPr>
        <w:t>2022</w:t>
      </w:r>
      <w:r w:rsidRPr="00443F72">
        <w:rPr>
          <w:sz w:val="28"/>
          <w:szCs w:val="28"/>
        </w:rPr>
        <w:t xml:space="preserve"> в 15:00.</w:t>
      </w:r>
    </w:p>
    <w:p w:rsidR="0081755C" w:rsidRPr="00443F72" w:rsidRDefault="0081755C" w:rsidP="0081755C">
      <w:pPr>
        <w:jc w:val="both"/>
        <w:rPr>
          <w:sz w:val="28"/>
          <w:szCs w:val="28"/>
        </w:rPr>
      </w:pPr>
      <w:r w:rsidRPr="00443F72">
        <w:rPr>
          <w:b/>
          <w:sz w:val="28"/>
          <w:szCs w:val="28"/>
        </w:rPr>
        <w:t>Срок поступления задатка на счет организатора (дата и время блокирования задатка)</w:t>
      </w:r>
      <w:r w:rsidRPr="00443F72">
        <w:rPr>
          <w:sz w:val="28"/>
          <w:szCs w:val="28"/>
        </w:rPr>
        <w:t xml:space="preserve"> –</w:t>
      </w:r>
      <w:r w:rsidR="00B94ED8" w:rsidRPr="00443F72">
        <w:rPr>
          <w:sz w:val="28"/>
          <w:szCs w:val="28"/>
        </w:rPr>
        <w:t xml:space="preserve"> </w:t>
      </w:r>
      <w:r w:rsidR="00A85CC3" w:rsidRPr="00443F72">
        <w:rPr>
          <w:sz w:val="28"/>
          <w:szCs w:val="28"/>
        </w:rPr>
        <w:t>26.01</w:t>
      </w:r>
      <w:r w:rsidRPr="00443F72">
        <w:rPr>
          <w:sz w:val="28"/>
          <w:szCs w:val="28"/>
        </w:rPr>
        <w:t>.</w:t>
      </w:r>
      <w:r w:rsidR="00FD0886" w:rsidRPr="00443F72">
        <w:rPr>
          <w:sz w:val="28"/>
          <w:szCs w:val="28"/>
        </w:rPr>
        <w:t>2022</w:t>
      </w:r>
      <w:r w:rsidRPr="00443F72">
        <w:rPr>
          <w:sz w:val="28"/>
          <w:szCs w:val="28"/>
        </w:rPr>
        <w:t xml:space="preserve"> до 15:00.</w:t>
      </w:r>
    </w:p>
    <w:p w:rsidR="0081755C" w:rsidRPr="00443F72" w:rsidRDefault="0081755C" w:rsidP="0081755C">
      <w:pPr>
        <w:jc w:val="both"/>
        <w:rPr>
          <w:sz w:val="28"/>
          <w:szCs w:val="28"/>
        </w:rPr>
      </w:pPr>
      <w:r w:rsidRPr="00443F72">
        <w:rPr>
          <w:b/>
          <w:sz w:val="28"/>
          <w:szCs w:val="28"/>
        </w:rPr>
        <w:t>Определение участников продажи посредством публичного предложения</w:t>
      </w:r>
      <w:r w:rsidRPr="00443F72">
        <w:rPr>
          <w:sz w:val="28"/>
          <w:szCs w:val="28"/>
        </w:rPr>
        <w:t xml:space="preserve"> –</w:t>
      </w:r>
      <w:r w:rsidR="00B94ED8" w:rsidRPr="00443F72">
        <w:rPr>
          <w:sz w:val="28"/>
          <w:szCs w:val="28"/>
        </w:rPr>
        <w:t xml:space="preserve"> </w:t>
      </w:r>
      <w:r w:rsidR="00A85CC3" w:rsidRPr="00443F72">
        <w:rPr>
          <w:sz w:val="28"/>
          <w:szCs w:val="28"/>
        </w:rPr>
        <w:t>01.02</w:t>
      </w:r>
      <w:r w:rsidR="00D35E2F" w:rsidRPr="00443F72">
        <w:rPr>
          <w:sz w:val="28"/>
          <w:szCs w:val="28"/>
        </w:rPr>
        <w:t>.</w:t>
      </w:r>
      <w:r w:rsidR="00FD0886" w:rsidRPr="00443F72">
        <w:rPr>
          <w:sz w:val="28"/>
          <w:szCs w:val="28"/>
        </w:rPr>
        <w:t>2022</w:t>
      </w:r>
      <w:r w:rsidRPr="00443F72">
        <w:rPr>
          <w:sz w:val="28"/>
          <w:szCs w:val="28"/>
        </w:rPr>
        <w:t xml:space="preserve"> до 23:59.</w:t>
      </w:r>
    </w:p>
    <w:p w:rsidR="0081755C" w:rsidRPr="00443F72" w:rsidRDefault="0081755C" w:rsidP="0081755C">
      <w:pPr>
        <w:jc w:val="both"/>
        <w:rPr>
          <w:sz w:val="28"/>
          <w:szCs w:val="28"/>
        </w:rPr>
      </w:pPr>
      <w:r w:rsidRPr="00443F72">
        <w:rPr>
          <w:b/>
          <w:sz w:val="28"/>
          <w:szCs w:val="28"/>
        </w:rPr>
        <w:t>Проведение продажи (дата и время начала приема предложений от участников продажи)</w:t>
      </w:r>
      <w:r w:rsidRPr="00443F72">
        <w:rPr>
          <w:sz w:val="28"/>
          <w:szCs w:val="28"/>
        </w:rPr>
        <w:t xml:space="preserve"> –</w:t>
      </w:r>
      <w:r w:rsidR="00B94ED8" w:rsidRPr="00443F72">
        <w:rPr>
          <w:b/>
          <w:sz w:val="28"/>
          <w:szCs w:val="28"/>
          <w:u w:val="single"/>
        </w:rPr>
        <w:t xml:space="preserve"> </w:t>
      </w:r>
      <w:r w:rsidR="00A85CC3" w:rsidRPr="00443F72">
        <w:rPr>
          <w:b/>
          <w:sz w:val="28"/>
          <w:szCs w:val="28"/>
          <w:u w:val="single"/>
        </w:rPr>
        <w:t>02.02</w:t>
      </w:r>
      <w:r w:rsidR="00FD0886" w:rsidRPr="00443F72">
        <w:rPr>
          <w:b/>
          <w:sz w:val="28"/>
          <w:szCs w:val="28"/>
          <w:u w:val="single"/>
        </w:rPr>
        <w:t>.2022</w:t>
      </w:r>
      <w:r w:rsidR="00415B81" w:rsidRPr="00443F72">
        <w:rPr>
          <w:b/>
          <w:sz w:val="28"/>
          <w:szCs w:val="28"/>
          <w:u w:val="single"/>
        </w:rPr>
        <w:t xml:space="preserve"> в </w:t>
      </w:r>
      <w:r w:rsidR="001D28D9" w:rsidRPr="00443F72">
        <w:rPr>
          <w:b/>
          <w:sz w:val="28"/>
          <w:szCs w:val="28"/>
          <w:u w:val="single"/>
        </w:rPr>
        <w:t>9</w:t>
      </w:r>
      <w:r w:rsidRPr="00443F72">
        <w:rPr>
          <w:b/>
          <w:sz w:val="28"/>
          <w:szCs w:val="28"/>
          <w:u w:val="single"/>
        </w:rPr>
        <w:t>:30.</w:t>
      </w:r>
    </w:p>
    <w:p w:rsidR="0081755C" w:rsidRPr="00443F72" w:rsidRDefault="0081755C" w:rsidP="0081755C">
      <w:pPr>
        <w:jc w:val="both"/>
        <w:rPr>
          <w:rFonts w:eastAsia="Calibri"/>
          <w:sz w:val="28"/>
          <w:szCs w:val="28"/>
        </w:rPr>
      </w:pPr>
      <w:r w:rsidRPr="00443F72">
        <w:rPr>
          <w:b/>
          <w:sz w:val="28"/>
          <w:szCs w:val="28"/>
        </w:rPr>
        <w:t>Подведение итогов продажи посредством публичного предложения:</w:t>
      </w:r>
      <w:r w:rsidRPr="00443F72">
        <w:rPr>
          <w:sz w:val="28"/>
          <w:szCs w:val="28"/>
        </w:rPr>
        <w:t xml:space="preserve"> процедура продажи считается завершенной со времени</w:t>
      </w:r>
      <w:r w:rsidRPr="00443F72">
        <w:rPr>
          <w:rFonts w:eastAsia="Calibri"/>
          <w:sz w:val="28"/>
          <w:szCs w:val="28"/>
        </w:rPr>
        <w:t xml:space="preserve"> подписания продавцом протокола об итогах продажи.</w:t>
      </w:r>
    </w:p>
    <w:p w:rsidR="00B94ED8" w:rsidRDefault="00B94ED8"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30"/>
          <w:szCs w:val="30"/>
          <w:u w:val="single"/>
          <w:lang w:val="ru-RU"/>
        </w:rPr>
      </w:pPr>
    </w:p>
    <w:p w:rsidR="00151B76"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30"/>
          <w:szCs w:val="30"/>
          <w:u w:val="single"/>
          <w:lang w:val="ru-RU"/>
        </w:rPr>
      </w:pPr>
      <w:r w:rsidRPr="00FE2A2E">
        <w:rPr>
          <w:rFonts w:eastAsia="Calibri"/>
          <w:bCs/>
          <w:color w:val="000000"/>
          <w:sz w:val="30"/>
          <w:szCs w:val="30"/>
          <w:u w:val="single"/>
          <w:lang w:val="ru-RU"/>
        </w:rPr>
        <w:t xml:space="preserve">По вопросам осмотра предлагаемых к продаже объектов муниципального имущества по указанным адресам обращаться по телефонам: </w:t>
      </w:r>
      <w:r>
        <w:rPr>
          <w:rFonts w:eastAsia="Calibri"/>
          <w:bCs/>
          <w:color w:val="000000"/>
          <w:sz w:val="30"/>
          <w:szCs w:val="30"/>
          <w:u w:val="single"/>
          <w:lang w:val="ru-RU"/>
        </w:rPr>
        <w:t>(831) 434-16-36, 435-69-2</w:t>
      </w:r>
      <w:r w:rsidR="00ED6D3B">
        <w:rPr>
          <w:rFonts w:eastAsia="Calibri"/>
          <w:bCs/>
          <w:color w:val="000000"/>
          <w:sz w:val="30"/>
          <w:szCs w:val="30"/>
          <w:u w:val="single"/>
          <w:lang w:val="ru-RU"/>
        </w:rPr>
        <w:t>3</w:t>
      </w:r>
      <w:r>
        <w:rPr>
          <w:rFonts w:eastAsia="Calibri"/>
          <w:bCs/>
          <w:color w:val="000000"/>
          <w:sz w:val="30"/>
          <w:szCs w:val="30"/>
          <w:u w:val="single"/>
          <w:lang w:val="ru-RU"/>
        </w:rPr>
        <w:t>.</w:t>
      </w:r>
    </w:p>
    <w:p w:rsidR="00151B76"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30"/>
          <w:szCs w:val="30"/>
          <w:u w:val="single"/>
          <w:lang w:val="ru-RU"/>
        </w:rPr>
      </w:pP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C06A95">
        <w:rPr>
          <w:rFonts w:eastAsia="Calibri"/>
          <w:b w:val="0"/>
          <w:bCs/>
          <w:color w:val="000000"/>
          <w:sz w:val="26"/>
          <w:szCs w:val="26"/>
          <w:lang w:val="ru-RU"/>
        </w:rPr>
        <w:t>Документооборот между претендентами, участниками,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 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Организатора и отправитель несет ответственность за подлинность и достоверность таких документов и сведений (электронные документы, направляемые Организатором либо размещенные им на электронной площадке, должны быть подписаны усиленной квалифицированной электронной подписью лица, имеющего права дейс</w:t>
      </w:r>
      <w:r>
        <w:rPr>
          <w:rFonts w:eastAsia="Calibri"/>
          <w:b w:val="0"/>
          <w:bCs/>
          <w:color w:val="000000"/>
          <w:sz w:val="26"/>
          <w:szCs w:val="26"/>
          <w:lang w:val="ru-RU"/>
        </w:rPr>
        <w:t>твовать от имени Организатора).</w:t>
      </w:r>
    </w:p>
    <w:p w:rsidR="00151B76" w:rsidRPr="00C06A95" w:rsidRDefault="00151B76" w:rsidP="00151B76">
      <w:pPr>
        <w:ind w:firstLine="426"/>
        <w:jc w:val="both"/>
        <w:rPr>
          <w:rFonts w:eastAsia="Calibri"/>
          <w:color w:val="000000"/>
          <w:sz w:val="26"/>
          <w:szCs w:val="26"/>
        </w:rPr>
      </w:pPr>
      <w:r w:rsidRPr="00C06A95">
        <w:rPr>
          <w:rFonts w:eastAsia="Calibri"/>
          <w:color w:val="000000"/>
          <w:sz w:val="26"/>
          <w:szCs w:val="26"/>
        </w:rPr>
        <w:t>Информационное сообщение о проведении продажи имущества посредством публичного предложения и условиях её проведения являются условиями публичной оферты в соответствии со статьей 437 Гражданского кодекса Российской Федерации. Подача Претендентом заявки и перечисление задатка на счет являются акцептом такой оферты, и договор о задатке считается заключенным в письменной форме.</w:t>
      </w:r>
    </w:p>
    <w:p w:rsidR="00151B76" w:rsidRPr="00C06A95" w:rsidRDefault="00151B76" w:rsidP="00151B76">
      <w:pPr>
        <w:pStyle w:val="TextBoldCenter"/>
        <w:spacing w:before="0"/>
        <w:ind w:firstLine="426"/>
        <w:jc w:val="both"/>
        <w:outlineLvl w:val="0"/>
        <w:rPr>
          <w:b w:val="0"/>
          <w:color w:val="000000"/>
        </w:rPr>
      </w:pPr>
      <w:r w:rsidRPr="00C06A95">
        <w:rPr>
          <w:color w:val="000000"/>
        </w:rPr>
        <w:t>Задаток</w:t>
      </w:r>
      <w:r w:rsidRPr="00C06A95">
        <w:rPr>
          <w:b w:val="0"/>
          <w:color w:val="000000"/>
        </w:rPr>
        <w:t xml:space="preserve"> для участия в продаже служит обеспечением исполнения обязательства победителя продажи по заключению договора купли-продажи и оплате приобретенного на торгах имущества, вносится единым платежом на расчетный счет Претендента, открытый при регис</w:t>
      </w:r>
      <w:r>
        <w:rPr>
          <w:b w:val="0"/>
          <w:color w:val="000000"/>
        </w:rPr>
        <w:t>трации на электронной площадке.</w:t>
      </w:r>
    </w:p>
    <w:p w:rsidR="00151B76" w:rsidRPr="00C06A95" w:rsidRDefault="00151B76" w:rsidP="00151B76">
      <w:pPr>
        <w:pStyle w:val="TextBoldCenter"/>
        <w:tabs>
          <w:tab w:val="left" w:pos="284"/>
        </w:tabs>
        <w:spacing w:before="0"/>
        <w:ind w:firstLine="426"/>
        <w:jc w:val="both"/>
        <w:outlineLvl w:val="0"/>
        <w:rPr>
          <w:b w:val="0"/>
          <w:color w:val="000000"/>
        </w:rPr>
      </w:pPr>
      <w:r w:rsidRPr="00C06A95">
        <w:rPr>
          <w:b w:val="0"/>
          <w:color w:val="000000"/>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151B76" w:rsidRPr="00C06A95" w:rsidRDefault="00151B76" w:rsidP="00151B76">
      <w:pPr>
        <w:ind w:firstLine="426"/>
        <w:jc w:val="both"/>
        <w:rPr>
          <w:rFonts w:eastAsia="Calibri"/>
          <w:b/>
          <w:color w:val="000000"/>
          <w:sz w:val="26"/>
          <w:szCs w:val="26"/>
        </w:rPr>
      </w:pPr>
      <w:r w:rsidRPr="00C06A95">
        <w:rPr>
          <w:rFonts w:eastAsia="Calibri"/>
          <w:b/>
          <w:color w:val="000000"/>
          <w:sz w:val="26"/>
          <w:szCs w:val="26"/>
        </w:rPr>
        <w:lastRenderedPageBreak/>
        <w:t>Лицам, перечислившим задаток для участия в продаже имущества посредством публичного предложения, денежные средства возвращаются в следующем порядке:</w:t>
      </w:r>
    </w:p>
    <w:p w:rsidR="00151B76" w:rsidRPr="00C06A95" w:rsidRDefault="00151B76" w:rsidP="00151B76">
      <w:pPr>
        <w:ind w:firstLine="426"/>
        <w:jc w:val="both"/>
        <w:rPr>
          <w:rFonts w:eastAsia="Calibri"/>
          <w:color w:val="000000"/>
          <w:sz w:val="26"/>
          <w:szCs w:val="26"/>
        </w:rPr>
      </w:pPr>
      <w:r w:rsidRPr="00C06A95">
        <w:rPr>
          <w:rFonts w:eastAsia="Calibri"/>
          <w:color w:val="000000"/>
          <w:sz w:val="26"/>
          <w:szCs w:val="26"/>
        </w:rPr>
        <w:t>а) участникам, за исключением победителя, а также претендентам, отозвавшим заявки позднее дня окончания приема заявок, - в течение 5 календарных дней со дня подведения итогов продажи имущества;</w:t>
      </w:r>
    </w:p>
    <w:p w:rsidR="00151B76" w:rsidRPr="00C06A95" w:rsidRDefault="00151B76" w:rsidP="00151B76">
      <w:pPr>
        <w:ind w:firstLine="426"/>
        <w:jc w:val="both"/>
        <w:rPr>
          <w:color w:val="000000"/>
          <w:sz w:val="26"/>
          <w:szCs w:val="26"/>
        </w:rPr>
      </w:pPr>
      <w:r w:rsidRPr="00C06A95">
        <w:rPr>
          <w:rFonts w:eastAsia="Calibri"/>
          <w:color w:val="000000"/>
          <w:sz w:val="26"/>
          <w:szCs w:val="26"/>
        </w:rPr>
        <w:t>б) претендентам</w:t>
      </w:r>
      <w:r w:rsidRPr="00C06A95">
        <w:rPr>
          <w:color w:val="000000"/>
          <w:sz w:val="26"/>
          <w:szCs w:val="26"/>
        </w:rPr>
        <w:t>, не допущенным к участию в продаже имущества,</w:t>
      </w:r>
      <w:r w:rsidRPr="00C06A95">
        <w:rPr>
          <w:rFonts w:eastAsia="Calibri"/>
          <w:color w:val="000000"/>
          <w:sz w:val="26"/>
          <w:szCs w:val="26"/>
        </w:rPr>
        <w:t xml:space="preserve"> а также претендентам, отозвавшим заявки не позднее дня окончания приема заявок, </w:t>
      </w:r>
      <w:r w:rsidRPr="00C06A95">
        <w:rPr>
          <w:color w:val="000000"/>
          <w:sz w:val="26"/>
          <w:szCs w:val="26"/>
        </w:rPr>
        <w:t>- в течение 5 календарных дней со дня подписания протокола о признании претендентов участниками.</w:t>
      </w:r>
    </w:p>
    <w:p w:rsidR="00151B76" w:rsidRPr="00C06A95" w:rsidRDefault="00151B76" w:rsidP="00151B76">
      <w:pPr>
        <w:pStyle w:val="TextBoldCenter"/>
        <w:spacing w:before="0"/>
        <w:ind w:firstLine="426"/>
        <w:jc w:val="both"/>
        <w:outlineLvl w:val="0"/>
        <w:rPr>
          <w:b w:val="0"/>
          <w:color w:val="000000"/>
        </w:rPr>
      </w:pPr>
      <w:r w:rsidRPr="00C06A95">
        <w:rPr>
          <w:b w:val="0"/>
          <w:color w:val="000000"/>
        </w:rPr>
        <w:t>Задаток победителя продажи засчитывается в счет оплаты приобретаемого имущества и подлежит перечислению в установленном порядке в течение 5 календарных дней со дня истечения срока, установленного для заключения договора купли-продажи имущества.</w:t>
      </w:r>
    </w:p>
    <w:p w:rsidR="00151B76" w:rsidRPr="00C06A95" w:rsidRDefault="00151B76" w:rsidP="00151B76">
      <w:pPr>
        <w:ind w:firstLine="426"/>
        <w:jc w:val="both"/>
        <w:rPr>
          <w:b/>
          <w:color w:val="000000"/>
          <w:sz w:val="26"/>
          <w:szCs w:val="26"/>
        </w:rPr>
      </w:pPr>
      <w:r w:rsidRPr="00C06A95">
        <w:rPr>
          <w:b/>
          <w:color w:val="000000"/>
          <w:sz w:val="26"/>
          <w:szCs w:val="26"/>
        </w:rPr>
        <w:t>Сумма задатка не возвращается при уклонении или отказе победителя продажи:</w:t>
      </w:r>
    </w:p>
    <w:p w:rsidR="00151B76" w:rsidRPr="00C06A95" w:rsidRDefault="00151B76" w:rsidP="00151B76">
      <w:pPr>
        <w:ind w:firstLine="426"/>
        <w:jc w:val="both"/>
        <w:rPr>
          <w:color w:val="000000"/>
          <w:sz w:val="26"/>
          <w:szCs w:val="26"/>
        </w:rPr>
      </w:pPr>
      <w:r w:rsidRPr="00C06A95">
        <w:rPr>
          <w:color w:val="000000"/>
          <w:sz w:val="26"/>
          <w:szCs w:val="26"/>
        </w:rPr>
        <w:t xml:space="preserve">- от заключения в течение пяти рабочих дней со дня подведения итогов продажи договора купли-продажи (результаты продажи аннулируются Продавцом); </w:t>
      </w:r>
    </w:p>
    <w:p w:rsidR="00151B76" w:rsidRDefault="00151B76" w:rsidP="00151B76">
      <w:pPr>
        <w:ind w:firstLine="426"/>
        <w:jc w:val="both"/>
        <w:rPr>
          <w:color w:val="000000"/>
          <w:sz w:val="26"/>
          <w:szCs w:val="26"/>
        </w:rPr>
      </w:pPr>
      <w:r w:rsidRPr="00C06A95">
        <w:rPr>
          <w:color w:val="000000"/>
          <w:sz w:val="26"/>
          <w:szCs w:val="26"/>
        </w:rPr>
        <w:t>- от исполнения покупателем обязательств по оплате по договору купли-продажи.</w:t>
      </w:r>
    </w:p>
    <w:p w:rsidR="00151B76" w:rsidRPr="00C06A95" w:rsidRDefault="00151B76" w:rsidP="00151B76">
      <w:pPr>
        <w:ind w:firstLine="426"/>
        <w:jc w:val="both"/>
        <w:rPr>
          <w:rFonts w:eastAsia="Calibri"/>
          <w:color w:val="000000"/>
          <w:sz w:val="26"/>
          <w:szCs w:val="26"/>
        </w:rPr>
      </w:pPr>
      <w:r>
        <w:rPr>
          <w:b/>
          <w:color w:val="000000"/>
          <w:sz w:val="30"/>
          <w:szCs w:val="30"/>
          <w:u w:val="single"/>
        </w:rPr>
        <w:t>Оплат</w:t>
      </w:r>
      <w:r w:rsidRPr="003538D5">
        <w:rPr>
          <w:b/>
          <w:color w:val="000000"/>
          <w:sz w:val="30"/>
          <w:szCs w:val="30"/>
          <w:u w:val="single"/>
        </w:rPr>
        <w:t xml:space="preserve">а имущества, приобретенного на </w:t>
      </w:r>
      <w:r>
        <w:rPr>
          <w:b/>
          <w:color w:val="000000"/>
          <w:sz w:val="30"/>
          <w:szCs w:val="30"/>
          <w:u w:val="single"/>
        </w:rPr>
        <w:t>продаже посредством публичного предложения</w:t>
      </w:r>
      <w:r w:rsidRPr="003538D5">
        <w:rPr>
          <w:b/>
          <w:color w:val="000000"/>
          <w:sz w:val="30"/>
          <w:szCs w:val="30"/>
          <w:u w:val="single"/>
        </w:rPr>
        <w:t xml:space="preserve">, производится победителем </w:t>
      </w:r>
      <w:r>
        <w:rPr>
          <w:b/>
          <w:color w:val="000000"/>
          <w:sz w:val="30"/>
          <w:szCs w:val="30"/>
          <w:u w:val="single"/>
        </w:rPr>
        <w:t>продажи</w:t>
      </w:r>
      <w:r w:rsidRPr="003538D5">
        <w:rPr>
          <w:b/>
          <w:color w:val="000000"/>
          <w:sz w:val="30"/>
          <w:szCs w:val="30"/>
          <w:u w:val="single"/>
        </w:rPr>
        <w:t xml:space="preserve"> единовременно в соответствии с договором купли-</w:t>
      </w:r>
      <w:r w:rsidRPr="003538D5">
        <w:rPr>
          <w:rFonts w:eastAsia="Calibri"/>
          <w:b/>
          <w:color w:val="000000"/>
          <w:sz w:val="30"/>
          <w:szCs w:val="30"/>
          <w:u w:val="single"/>
        </w:rPr>
        <w:t xml:space="preserve">продажи в течение </w:t>
      </w:r>
      <w:r w:rsidR="0096540B">
        <w:rPr>
          <w:rFonts w:eastAsia="Calibri"/>
          <w:b/>
          <w:color w:val="000000"/>
          <w:sz w:val="30"/>
          <w:szCs w:val="30"/>
          <w:u w:val="single"/>
        </w:rPr>
        <w:t>1</w:t>
      </w:r>
      <w:r>
        <w:rPr>
          <w:rFonts w:eastAsia="Calibri"/>
          <w:b/>
          <w:color w:val="000000"/>
          <w:sz w:val="30"/>
          <w:szCs w:val="30"/>
          <w:u w:val="single"/>
        </w:rPr>
        <w:t>5 (пят</w:t>
      </w:r>
      <w:r w:rsidR="0096540B">
        <w:rPr>
          <w:rFonts w:eastAsia="Calibri"/>
          <w:b/>
          <w:color w:val="000000"/>
          <w:sz w:val="30"/>
          <w:szCs w:val="30"/>
          <w:u w:val="single"/>
        </w:rPr>
        <w:t>надцат</w:t>
      </w:r>
      <w:r>
        <w:rPr>
          <w:rFonts w:eastAsia="Calibri"/>
          <w:b/>
          <w:color w:val="000000"/>
          <w:sz w:val="30"/>
          <w:szCs w:val="30"/>
          <w:u w:val="single"/>
        </w:rPr>
        <w:t>и</w:t>
      </w:r>
      <w:r w:rsidRPr="003538D5">
        <w:rPr>
          <w:rFonts w:eastAsia="Calibri"/>
          <w:b/>
          <w:color w:val="000000"/>
          <w:sz w:val="30"/>
          <w:szCs w:val="30"/>
          <w:u w:val="single"/>
        </w:rPr>
        <w:t>) календарных дней со дня его заключения.</w:t>
      </w:r>
      <w:r w:rsidRPr="00C06A95">
        <w:rPr>
          <w:rFonts w:eastAsia="Calibri"/>
          <w:color w:val="000000"/>
          <w:sz w:val="26"/>
          <w:szCs w:val="26"/>
        </w:rPr>
        <w:t xml:space="preserve"> Задаток, внесенный покупателем, засчитывается в оплату приобретенного имущества и перечисляется Организатором на счет Продавца в течение 5 (пяти) календарных дней со дня истечения срока, установленного для заключения договора купли-продажи. </w:t>
      </w:r>
      <w:r>
        <w:rPr>
          <w:rFonts w:eastAsia="Calibri"/>
          <w:color w:val="000000"/>
          <w:sz w:val="26"/>
          <w:szCs w:val="26"/>
        </w:rPr>
        <w:t>Подтверждением оплаты имущества является акт приема-передачи имущества.</w:t>
      </w:r>
      <w:r w:rsidRPr="00C06A95">
        <w:rPr>
          <w:rFonts w:eastAsia="Calibri"/>
          <w:color w:val="000000"/>
          <w:sz w:val="26"/>
          <w:szCs w:val="26"/>
        </w:rPr>
        <w:t xml:space="preserve"> Факт уплаты НДС (по объектам недвижимости для юридических лиц и индивидуальных предпринимателей) подтверждается покупателем платежным поручением с отметкой банка об исполнении. </w:t>
      </w:r>
    </w:p>
    <w:p w:rsidR="00151B76" w:rsidRDefault="00151B76" w:rsidP="00151B76">
      <w:pPr>
        <w:ind w:firstLine="426"/>
        <w:jc w:val="both"/>
        <w:rPr>
          <w:sz w:val="26"/>
          <w:szCs w:val="26"/>
          <w:u w:val="single"/>
        </w:rPr>
      </w:pPr>
    </w:p>
    <w:p w:rsidR="00151B76" w:rsidRPr="00C53FD3" w:rsidRDefault="00151B76" w:rsidP="00151B76">
      <w:pPr>
        <w:ind w:firstLine="426"/>
        <w:jc w:val="both"/>
        <w:rPr>
          <w:sz w:val="26"/>
          <w:szCs w:val="26"/>
          <w:u w:val="single"/>
        </w:rPr>
      </w:pPr>
      <w:r w:rsidRPr="00C53FD3">
        <w:rPr>
          <w:sz w:val="26"/>
          <w:szCs w:val="26"/>
          <w:u w:val="single"/>
        </w:rPr>
        <w:t>Оплата имущества, приобретаемого на аук</w:t>
      </w:r>
      <w:r>
        <w:rPr>
          <w:sz w:val="26"/>
          <w:szCs w:val="26"/>
          <w:u w:val="single"/>
        </w:rPr>
        <w:t>ционе</w:t>
      </w:r>
      <w:r w:rsidRPr="00C53FD3">
        <w:rPr>
          <w:sz w:val="26"/>
          <w:szCs w:val="26"/>
          <w:u w:val="single"/>
        </w:rPr>
        <w:t>, производится победителем путем перечисления денежных средств по следующим реквизитам:</w:t>
      </w:r>
    </w:p>
    <w:p w:rsidR="00151B76" w:rsidRDefault="00151B76" w:rsidP="00151B76">
      <w:pPr>
        <w:jc w:val="both"/>
        <w:rPr>
          <w:b/>
          <w:sz w:val="26"/>
          <w:szCs w:val="26"/>
        </w:rPr>
      </w:pPr>
      <w:r w:rsidRPr="00C53FD3">
        <w:rPr>
          <w:b/>
          <w:sz w:val="26"/>
          <w:szCs w:val="26"/>
        </w:rPr>
        <w:t>Получатель: УФК по Нижегородской области (Комитет по управлению городским имуществом и земельными ресурсами администрации города Н.Новгорода,</w:t>
      </w:r>
      <w:r w:rsidRPr="00EE3DB2">
        <w:rPr>
          <w:b/>
          <w:sz w:val="26"/>
          <w:szCs w:val="26"/>
        </w:rPr>
        <w:t xml:space="preserve"> </w:t>
      </w:r>
      <w:r w:rsidRPr="00C53FD3">
        <w:rPr>
          <w:b/>
          <w:sz w:val="26"/>
          <w:szCs w:val="26"/>
        </w:rPr>
        <w:t>л/с 04323024880), ИНН 5253000265</w:t>
      </w:r>
      <w:r>
        <w:rPr>
          <w:b/>
          <w:sz w:val="26"/>
          <w:szCs w:val="26"/>
        </w:rPr>
        <w:t>,</w:t>
      </w:r>
      <w:r w:rsidRPr="00C53FD3">
        <w:rPr>
          <w:b/>
          <w:sz w:val="26"/>
          <w:szCs w:val="26"/>
        </w:rPr>
        <w:t xml:space="preserve"> БИК </w:t>
      </w:r>
      <w:r>
        <w:rPr>
          <w:b/>
          <w:sz w:val="26"/>
          <w:szCs w:val="26"/>
        </w:rPr>
        <w:t>012202102</w:t>
      </w:r>
      <w:r w:rsidRPr="00C53FD3">
        <w:rPr>
          <w:b/>
          <w:sz w:val="26"/>
          <w:szCs w:val="26"/>
        </w:rPr>
        <w:t>, КПП 526001001, ОКТМО 22701000,</w:t>
      </w:r>
      <w:r>
        <w:rPr>
          <w:b/>
          <w:sz w:val="26"/>
          <w:szCs w:val="26"/>
        </w:rPr>
        <w:t xml:space="preserve"> </w:t>
      </w:r>
    </w:p>
    <w:p w:rsidR="00151B76" w:rsidRPr="00C53FD3" w:rsidRDefault="00151B76" w:rsidP="00151B76">
      <w:pPr>
        <w:jc w:val="both"/>
        <w:rPr>
          <w:b/>
          <w:sz w:val="26"/>
          <w:szCs w:val="26"/>
        </w:rPr>
      </w:pPr>
      <w:r>
        <w:rPr>
          <w:b/>
          <w:sz w:val="26"/>
          <w:szCs w:val="26"/>
        </w:rPr>
        <w:t xml:space="preserve">казначейский счет: 03100643000000013200, единый казначейский счет: 40102810745370000024, банк: Волго-Вятское ГУ Банка России//УФК по Нижегородской области г.Нижний Новгород, </w:t>
      </w:r>
      <w:r w:rsidRPr="00C53FD3">
        <w:rPr>
          <w:b/>
          <w:sz w:val="26"/>
          <w:szCs w:val="26"/>
        </w:rPr>
        <w:t xml:space="preserve">Код бюджетной классификации: </w:t>
      </w:r>
      <w:r w:rsidRPr="00190151">
        <w:rPr>
          <w:b/>
          <w:sz w:val="26"/>
          <w:szCs w:val="26"/>
        </w:rPr>
        <w:t>36611413040041000410</w:t>
      </w:r>
      <w:r>
        <w:rPr>
          <w:b/>
          <w:sz w:val="26"/>
          <w:szCs w:val="26"/>
        </w:rPr>
        <w:t>.</w:t>
      </w:r>
    </w:p>
    <w:p w:rsidR="00151B76" w:rsidRDefault="00151B76" w:rsidP="00151B76">
      <w:pPr>
        <w:ind w:firstLine="426"/>
        <w:jc w:val="both"/>
        <w:rPr>
          <w:sz w:val="26"/>
          <w:szCs w:val="26"/>
          <w:u w:val="single"/>
        </w:rPr>
      </w:pPr>
    </w:p>
    <w:p w:rsidR="00151B76" w:rsidRPr="00C060CC" w:rsidRDefault="00151B76" w:rsidP="00151B76">
      <w:pPr>
        <w:ind w:firstLine="426"/>
        <w:jc w:val="both"/>
        <w:rPr>
          <w:sz w:val="26"/>
          <w:szCs w:val="26"/>
          <w:u w:val="single"/>
        </w:rPr>
      </w:pPr>
      <w:r w:rsidRPr="00C53FD3">
        <w:rPr>
          <w:sz w:val="26"/>
          <w:szCs w:val="26"/>
          <w:u w:val="single"/>
        </w:rPr>
        <w:t>Реквизиты для перечисления налога на добавленную стоимость (в случае, если победитель является физическим лицом, не зарегистрированным в качестве  индивидуального предпринимателя):</w:t>
      </w:r>
    </w:p>
    <w:p w:rsidR="00151B76" w:rsidRPr="00735264" w:rsidRDefault="00151B76" w:rsidP="00151B76">
      <w:pPr>
        <w:jc w:val="both"/>
        <w:rPr>
          <w:sz w:val="26"/>
          <w:szCs w:val="26"/>
          <w:u w:val="single"/>
        </w:rPr>
      </w:pPr>
      <w:r w:rsidRPr="00C53FD3">
        <w:rPr>
          <w:b/>
          <w:sz w:val="26"/>
          <w:szCs w:val="26"/>
        </w:rPr>
        <w:t xml:space="preserve">Получатель: УФК по Нижегородской области </w:t>
      </w:r>
      <w:r>
        <w:rPr>
          <w:b/>
          <w:sz w:val="26"/>
          <w:szCs w:val="26"/>
        </w:rPr>
        <w:t>(</w:t>
      </w:r>
      <w:r w:rsidRPr="00C53FD3">
        <w:rPr>
          <w:b/>
          <w:sz w:val="26"/>
          <w:szCs w:val="26"/>
        </w:rPr>
        <w:t>Депа</w:t>
      </w:r>
      <w:r>
        <w:rPr>
          <w:b/>
          <w:sz w:val="26"/>
          <w:szCs w:val="26"/>
        </w:rPr>
        <w:t xml:space="preserve">ртамент финансов г.Н.Новгорода, </w:t>
      </w:r>
      <w:r w:rsidRPr="00C53FD3">
        <w:rPr>
          <w:b/>
          <w:sz w:val="26"/>
          <w:szCs w:val="26"/>
        </w:rPr>
        <w:t xml:space="preserve">Комитет по управлению городским имуществом и земельными ресурсами администрации города Нижнего Новгорода), ИНН 5253000265, БИК </w:t>
      </w:r>
      <w:r>
        <w:rPr>
          <w:b/>
          <w:sz w:val="26"/>
          <w:szCs w:val="26"/>
        </w:rPr>
        <w:t xml:space="preserve">012202102, </w:t>
      </w:r>
      <w:r w:rsidRPr="00C53FD3">
        <w:rPr>
          <w:b/>
          <w:sz w:val="26"/>
          <w:szCs w:val="26"/>
        </w:rPr>
        <w:t xml:space="preserve">КПП 526001001, </w:t>
      </w:r>
      <w:r>
        <w:rPr>
          <w:b/>
          <w:sz w:val="26"/>
          <w:szCs w:val="26"/>
        </w:rPr>
        <w:t xml:space="preserve">банк: </w:t>
      </w:r>
      <w:r w:rsidRPr="00C53FD3">
        <w:rPr>
          <w:b/>
          <w:sz w:val="26"/>
          <w:szCs w:val="26"/>
        </w:rPr>
        <w:t>Волго-Вятское ГУ Банка России г. Нижний Новгород</w:t>
      </w:r>
      <w:r>
        <w:rPr>
          <w:b/>
          <w:sz w:val="26"/>
          <w:szCs w:val="26"/>
        </w:rPr>
        <w:t>//УФК по Нижегородской области г.Нижний Новгород</w:t>
      </w:r>
      <w:r w:rsidRPr="00C53FD3">
        <w:rPr>
          <w:b/>
          <w:sz w:val="26"/>
          <w:szCs w:val="26"/>
        </w:rPr>
        <w:t xml:space="preserve">, </w:t>
      </w:r>
      <w:r>
        <w:rPr>
          <w:b/>
          <w:sz w:val="26"/>
          <w:szCs w:val="26"/>
        </w:rPr>
        <w:t>казначейский счет: 03232643227010003200, единый казначейский счет: 40102810745370000024</w:t>
      </w:r>
      <w:r w:rsidRPr="00C53FD3">
        <w:rPr>
          <w:b/>
          <w:sz w:val="26"/>
          <w:szCs w:val="26"/>
        </w:rPr>
        <w:t xml:space="preserve">. </w:t>
      </w:r>
    </w:p>
    <w:p w:rsidR="00151B76" w:rsidRPr="00C53FD3" w:rsidRDefault="00151B76" w:rsidP="00151B76">
      <w:pPr>
        <w:jc w:val="both"/>
        <w:rPr>
          <w:b/>
          <w:sz w:val="26"/>
          <w:szCs w:val="26"/>
        </w:rPr>
      </w:pPr>
      <w:r w:rsidRPr="00C53FD3">
        <w:rPr>
          <w:b/>
          <w:sz w:val="26"/>
          <w:szCs w:val="26"/>
        </w:rPr>
        <w:t>Назначение платежа – «(05143660026) - оплата суммы НДС по договору купли-продажи от _______ № _____».</w:t>
      </w:r>
    </w:p>
    <w:p w:rsidR="00151B76" w:rsidRPr="00C06A95" w:rsidRDefault="00151B76" w:rsidP="00151B76">
      <w:pPr>
        <w:ind w:firstLine="426"/>
        <w:jc w:val="both"/>
        <w:rPr>
          <w:rFonts w:eastAsia="Calibri"/>
          <w:color w:val="000000"/>
          <w:sz w:val="26"/>
          <w:szCs w:val="26"/>
        </w:rPr>
      </w:pPr>
      <w:r w:rsidRPr="00C06A95">
        <w:rPr>
          <w:rFonts w:eastAsia="Calibri"/>
          <w:color w:val="000000"/>
          <w:sz w:val="26"/>
          <w:szCs w:val="26"/>
        </w:rPr>
        <w:lastRenderedPageBreak/>
        <w:t>Юридические лица и физические лица, зарегистрированные в качестве индивидуальных предпринимателей, являются налоговыми агентами по уплате НДС в соответствии со ст.161 НК РФ и оплачивают НДС по месту своей постановки на налоговый учет.</w:t>
      </w:r>
    </w:p>
    <w:p w:rsidR="00151B76" w:rsidRPr="00C06A95" w:rsidRDefault="00151B76" w:rsidP="00151B76">
      <w:pPr>
        <w:jc w:val="both"/>
        <w:rPr>
          <w:b/>
        </w:rPr>
      </w:pPr>
    </w:p>
    <w:p w:rsidR="00151B76" w:rsidRPr="00C06A95" w:rsidRDefault="00151B76" w:rsidP="00151B76">
      <w:pPr>
        <w:ind w:firstLine="426"/>
        <w:jc w:val="both"/>
        <w:rPr>
          <w:rFonts w:eastAsia="Calibri"/>
          <w:color w:val="000000"/>
          <w:sz w:val="26"/>
          <w:szCs w:val="26"/>
        </w:rPr>
      </w:pPr>
      <w:r w:rsidRPr="00C06A95">
        <w:rPr>
          <w:rFonts w:eastAsia="Calibri"/>
          <w:color w:val="000000"/>
          <w:sz w:val="26"/>
          <w:szCs w:val="26"/>
        </w:rPr>
        <w:t xml:space="preserve">Форма оплаты по договору купли-продажи: безналичная. </w:t>
      </w:r>
    </w:p>
    <w:p w:rsidR="00151B76" w:rsidRPr="00C06A95" w:rsidRDefault="00151B76" w:rsidP="00151B76">
      <w:pPr>
        <w:ind w:firstLine="426"/>
        <w:jc w:val="both"/>
        <w:rPr>
          <w:rFonts w:eastAsia="Calibri"/>
          <w:color w:val="000000"/>
          <w:sz w:val="26"/>
          <w:szCs w:val="26"/>
        </w:rPr>
      </w:pPr>
    </w:p>
    <w:p w:rsidR="00151B76" w:rsidRPr="00C06A95" w:rsidRDefault="00151B76" w:rsidP="00151B76">
      <w:pPr>
        <w:ind w:firstLine="426"/>
        <w:jc w:val="both"/>
        <w:rPr>
          <w:rFonts w:eastAsia="Calibri"/>
          <w:b/>
          <w:color w:val="000000"/>
          <w:sz w:val="26"/>
          <w:szCs w:val="26"/>
        </w:rPr>
      </w:pPr>
      <w:r w:rsidRPr="00C06A95">
        <w:rPr>
          <w:rFonts w:eastAsia="Calibri"/>
          <w:b/>
          <w:color w:val="000000"/>
          <w:sz w:val="26"/>
          <w:szCs w:val="26"/>
        </w:rPr>
        <w:t xml:space="preserve">Договор купли-продажи имущества заключается с победителем в течение 5 (пяти) рабочих дней со дня подведения итогов продажи. </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C06A95">
        <w:rPr>
          <w:rFonts w:eastAsia="Calibri"/>
          <w:b w:val="0"/>
          <w:bCs/>
          <w:color w:val="000000"/>
          <w:sz w:val="26"/>
          <w:szCs w:val="26"/>
          <w:lang w:val="ru-RU" w:eastAsia="ru-RU"/>
        </w:rPr>
        <w:t xml:space="preserve">К участию в продаже муниципального имущества посредством публичного предложения допускаются лица, признаваемые в соответствии со статьей 5 </w:t>
      </w:r>
      <w:r w:rsidRPr="00C06A95">
        <w:rPr>
          <w:b w:val="0"/>
          <w:sz w:val="26"/>
          <w:szCs w:val="26"/>
          <w:lang w:val="ru-RU"/>
        </w:rPr>
        <w:t>Закона о приватизации</w:t>
      </w:r>
      <w:r w:rsidRPr="00C06A95">
        <w:rPr>
          <w:rFonts w:eastAsia="Calibri"/>
          <w:b w:val="0"/>
          <w:bCs/>
          <w:color w:val="000000"/>
          <w:sz w:val="26"/>
          <w:szCs w:val="26"/>
          <w:lang w:val="ru-RU" w:eastAsia="ru-RU"/>
        </w:rPr>
        <w:t xml:space="preserve"> Покупателями, своевременно подавшие заявку и представившие надлежащим образом оформленные документы в соответствии с перечнем, объявленным в информационном сообщении, задатки которых поступили на счет Организатора в установленный в информационном сообщении срок.</w:t>
      </w:r>
    </w:p>
    <w:p w:rsidR="00151B76" w:rsidRPr="00C06A95" w:rsidRDefault="00151B76" w:rsidP="00151B76">
      <w:pPr>
        <w:pStyle w:val="rezul"/>
        <w:ind w:firstLine="426"/>
        <w:rPr>
          <w:rFonts w:eastAsia="Calibri"/>
          <w:bCs/>
          <w:color w:val="000000"/>
          <w:sz w:val="26"/>
          <w:szCs w:val="26"/>
          <w:lang w:val="ru-RU"/>
        </w:rPr>
      </w:pPr>
      <w:r w:rsidRPr="00C06A95">
        <w:rPr>
          <w:rFonts w:eastAsia="Calibri"/>
          <w:bCs/>
          <w:color w:val="000000"/>
          <w:sz w:val="26"/>
          <w:szCs w:val="26"/>
          <w:lang w:val="ru-RU"/>
        </w:rPr>
        <w:t>Исчерпывающий перечень представляемых участниками продажи документов, требования к их оформлению:</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lang w:val="ru-RU"/>
        </w:rPr>
      </w:pPr>
      <w:r w:rsidRPr="00C06A95">
        <w:rPr>
          <w:rFonts w:eastAsia="Calibri"/>
          <w:b w:val="0"/>
          <w:bCs/>
          <w:color w:val="000000"/>
          <w:sz w:val="26"/>
          <w:szCs w:val="26"/>
          <w:lang w:val="ru-RU" w:eastAsia="ru-RU"/>
        </w:rPr>
        <w:t>Заявка (приложение №1 к информационному сообщению) подается путем заполнения ее электронной формы (заполненный файл с заявкой загружается на электронную площадку), размещенной в открытой для доступа неограниченного круга лиц части электронной площадки (далее - открытая часть электронной площадки), с приложением электронных образов необходимых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предусмотренных Федеральным законом о приватизации:</w:t>
      </w:r>
      <w:r w:rsidRPr="00C06A95">
        <w:rPr>
          <w:lang w:val="ru-RU"/>
        </w:rPr>
        <w:t xml:space="preserve"> </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sidRPr="00C06A95">
        <w:rPr>
          <w:rFonts w:eastAsia="Calibri"/>
          <w:bCs/>
          <w:color w:val="000000"/>
          <w:sz w:val="26"/>
          <w:szCs w:val="26"/>
          <w:lang w:val="ru-RU" w:eastAsia="ru-RU"/>
        </w:rPr>
        <w:t>Для участия в продаже посредством публичного предложения о</w:t>
      </w:r>
      <w:r w:rsidRPr="00C06A95">
        <w:rPr>
          <w:rFonts w:eastAsia="Calibri"/>
          <w:bCs/>
          <w:color w:val="000000"/>
          <w:sz w:val="26"/>
          <w:szCs w:val="26"/>
          <w:lang w:val="ru-RU"/>
        </w:rPr>
        <w:t xml:space="preserve">дновременно с заявкой </w:t>
      </w:r>
      <w:r w:rsidRPr="00C06A95">
        <w:rPr>
          <w:rFonts w:eastAsia="Calibri"/>
          <w:b w:val="0"/>
          <w:bCs/>
          <w:color w:val="000000"/>
          <w:sz w:val="26"/>
          <w:szCs w:val="26"/>
          <w:lang w:val="ru-RU" w:eastAsia="ru-RU"/>
        </w:rPr>
        <w:t>(приложение 1 к информационному сообщению)</w:t>
      </w:r>
      <w:r w:rsidRPr="00C06A95">
        <w:rPr>
          <w:rFonts w:eastAsia="Calibri"/>
          <w:bCs/>
          <w:color w:val="000000"/>
          <w:sz w:val="26"/>
          <w:szCs w:val="26"/>
          <w:lang w:val="ru-RU" w:eastAsia="ru-RU"/>
        </w:rPr>
        <w:t xml:space="preserve"> представляются документы:</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sidRPr="00C06A95">
        <w:rPr>
          <w:rFonts w:eastAsia="Calibri"/>
          <w:bCs/>
          <w:color w:val="000000"/>
          <w:sz w:val="26"/>
          <w:szCs w:val="26"/>
          <w:u w:val="single"/>
          <w:lang w:val="ru-RU" w:eastAsia="ru-RU"/>
        </w:rPr>
        <w:t>Для юридических лиц</w:t>
      </w:r>
      <w:r w:rsidRPr="00C06A95">
        <w:rPr>
          <w:rFonts w:eastAsia="Calibri"/>
          <w:bCs/>
          <w:color w:val="000000"/>
          <w:sz w:val="26"/>
          <w:szCs w:val="26"/>
          <w:lang w:val="ru-RU" w:eastAsia="ru-RU"/>
        </w:rPr>
        <w:t>:</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sidRPr="00C06A95">
        <w:rPr>
          <w:rFonts w:eastAsia="Calibri"/>
          <w:bCs/>
          <w:color w:val="000000"/>
          <w:sz w:val="26"/>
          <w:szCs w:val="26"/>
          <w:lang w:val="ru-RU" w:eastAsia="ru-RU"/>
        </w:rPr>
        <w:t xml:space="preserve">- </w:t>
      </w:r>
      <w:r w:rsidRPr="00C06A95">
        <w:rPr>
          <w:rFonts w:eastAsia="Calibri"/>
          <w:b w:val="0"/>
          <w:bCs/>
          <w:color w:val="000000"/>
          <w:sz w:val="26"/>
          <w:szCs w:val="26"/>
          <w:lang w:val="ru-RU" w:eastAsia="ru-RU"/>
        </w:rPr>
        <w:t>заявка на участие в продаже, заполненная в форме электронного документа (Приложение № 1);</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C06A95">
        <w:rPr>
          <w:rFonts w:eastAsia="Calibri"/>
          <w:b w:val="0"/>
          <w:bCs/>
          <w:color w:val="000000"/>
          <w:sz w:val="26"/>
          <w:szCs w:val="26"/>
          <w:lang w:val="ru-RU" w:eastAsia="ru-RU"/>
        </w:rPr>
        <w:t>- заверенные копии учредительных документов;</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FE2A2E">
        <w:rPr>
          <w:b w:val="0"/>
          <w:sz w:val="26"/>
          <w:szCs w:val="26"/>
          <w:lang w:val="ru-RU"/>
        </w:rPr>
        <w:t xml:space="preserve">- выписка из единого государственного реестра юридических лиц, </w:t>
      </w:r>
      <w:proofErr w:type="gramStart"/>
      <w:r w:rsidRPr="00FE2A2E">
        <w:rPr>
          <w:b w:val="0"/>
          <w:sz w:val="26"/>
          <w:szCs w:val="26"/>
          <w:lang w:val="ru-RU"/>
        </w:rPr>
        <w:t>выданную</w:t>
      </w:r>
      <w:proofErr w:type="gramEnd"/>
      <w:r w:rsidRPr="00FE2A2E">
        <w:rPr>
          <w:b w:val="0"/>
          <w:sz w:val="26"/>
          <w:szCs w:val="26"/>
          <w:lang w:val="ru-RU"/>
        </w:rPr>
        <w:t xml:space="preserve"> не ранее 1 месяца до даты подачи заявки (</w:t>
      </w:r>
      <w:r w:rsidRPr="00FE2A2E">
        <w:rPr>
          <w:b w:val="0"/>
          <w:bCs/>
          <w:sz w:val="26"/>
          <w:szCs w:val="26"/>
          <w:lang w:val="ru-RU"/>
        </w:rPr>
        <w:t xml:space="preserve">выписка, сформированная с использованием сервиса «Предоставление сведений из ЕГРЮЛ/ЕГРИП», размещенного на официальном сайте ФНС России в сети Интернет по адресу: </w:t>
      </w:r>
      <w:r w:rsidR="00C6210E">
        <w:fldChar w:fldCharType="begin"/>
      </w:r>
      <w:r w:rsidR="00C6210E">
        <w:instrText>HYPERLINK</w:instrText>
      </w:r>
      <w:r w:rsidR="00C6210E" w:rsidRPr="002128AF">
        <w:rPr>
          <w:lang w:val="ru-RU"/>
        </w:rPr>
        <w:instrText xml:space="preserve"> "</w:instrText>
      </w:r>
      <w:r w:rsidR="00C6210E">
        <w:instrText>https</w:instrText>
      </w:r>
      <w:r w:rsidR="00C6210E" w:rsidRPr="002128AF">
        <w:rPr>
          <w:lang w:val="ru-RU"/>
        </w:rPr>
        <w:instrText>://</w:instrText>
      </w:r>
      <w:r w:rsidR="00C6210E">
        <w:instrText>egrul</w:instrText>
      </w:r>
      <w:r w:rsidR="00C6210E" w:rsidRPr="002128AF">
        <w:rPr>
          <w:lang w:val="ru-RU"/>
        </w:rPr>
        <w:instrText>.</w:instrText>
      </w:r>
      <w:r w:rsidR="00C6210E">
        <w:instrText>nalog</w:instrText>
      </w:r>
      <w:r w:rsidR="00C6210E" w:rsidRPr="002128AF">
        <w:rPr>
          <w:lang w:val="ru-RU"/>
        </w:rPr>
        <w:instrText>.</w:instrText>
      </w:r>
      <w:r w:rsidR="00C6210E">
        <w:instrText>ru</w:instrText>
      </w:r>
      <w:r w:rsidR="00C6210E" w:rsidRPr="002128AF">
        <w:rPr>
          <w:lang w:val="ru-RU"/>
        </w:rPr>
        <w:instrText>"</w:instrText>
      </w:r>
      <w:r w:rsidR="00C6210E">
        <w:fldChar w:fldCharType="separate"/>
      </w:r>
      <w:r w:rsidRPr="00FE2A2E">
        <w:rPr>
          <w:rFonts w:eastAsia="Calibri"/>
          <w:b w:val="0"/>
          <w:bCs/>
          <w:color w:val="000000"/>
          <w:sz w:val="26"/>
          <w:szCs w:val="26"/>
          <w:lang w:val="ru-RU" w:eastAsia="ru-RU"/>
        </w:rPr>
        <w:t>https://egrul.nalog.ru</w:t>
      </w:r>
      <w:r w:rsidR="00C6210E">
        <w:fldChar w:fldCharType="end"/>
      </w:r>
      <w:r w:rsidRPr="00FE2A2E">
        <w:rPr>
          <w:rFonts w:eastAsia="Calibri"/>
          <w:b w:val="0"/>
          <w:bCs/>
          <w:color w:val="000000"/>
          <w:sz w:val="26"/>
          <w:szCs w:val="26"/>
          <w:lang w:val="ru-RU" w:eastAsia="ru-RU"/>
        </w:rPr>
        <w:t xml:space="preserve"> и</w:t>
      </w:r>
      <w:r w:rsidRPr="00FE2A2E">
        <w:rPr>
          <w:b w:val="0"/>
          <w:bCs/>
          <w:sz w:val="26"/>
          <w:szCs w:val="26"/>
          <w:lang w:val="ru-RU"/>
        </w:rPr>
        <w:t xml:space="preserve"> подписанная усиленной квалифицированной электронной подписью);</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C06A95">
        <w:rPr>
          <w:rFonts w:eastAsia="Calibri"/>
          <w:b w:val="0"/>
          <w:bCs/>
          <w:color w:val="000000"/>
          <w:sz w:val="26"/>
          <w:szCs w:val="26"/>
          <w:lang w:val="ru-RU" w:eastAsia="ru-RU"/>
        </w:rPr>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C06A95">
        <w:rPr>
          <w:rFonts w:eastAsia="Calibri"/>
          <w:b w:val="0"/>
          <w:bCs/>
          <w:color w:val="000000"/>
          <w:sz w:val="26"/>
          <w:szCs w:val="26"/>
          <w:lang w:val="ru-RU" w:eastAsia="ru-RU"/>
        </w:rP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sidRPr="00C06A95">
        <w:rPr>
          <w:rFonts w:eastAsia="Calibri"/>
          <w:bCs/>
          <w:color w:val="000000"/>
          <w:sz w:val="26"/>
          <w:szCs w:val="26"/>
          <w:lang w:val="ru-RU" w:eastAsia="ru-RU"/>
        </w:rPr>
        <w:t>Файл с заявкой и документы необходимо загрузить на электронную площадку.</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u w:val="single"/>
          <w:lang w:val="ru-RU" w:eastAsia="ru-RU"/>
        </w:rPr>
      </w:pPr>
      <w:r w:rsidRPr="00C06A95">
        <w:rPr>
          <w:rFonts w:eastAsia="Calibri"/>
          <w:bCs/>
          <w:color w:val="000000"/>
          <w:sz w:val="26"/>
          <w:szCs w:val="26"/>
          <w:u w:val="single"/>
          <w:lang w:val="ru-RU" w:eastAsia="ru-RU"/>
        </w:rPr>
        <w:t>Для физических лиц:</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sidRPr="00C06A95">
        <w:rPr>
          <w:rFonts w:eastAsia="Calibri"/>
          <w:bCs/>
          <w:color w:val="000000"/>
          <w:sz w:val="26"/>
          <w:szCs w:val="26"/>
          <w:lang w:val="ru-RU" w:eastAsia="ru-RU"/>
        </w:rPr>
        <w:t xml:space="preserve">- </w:t>
      </w:r>
      <w:r w:rsidRPr="00C06A95">
        <w:rPr>
          <w:rFonts w:eastAsia="Calibri"/>
          <w:b w:val="0"/>
          <w:bCs/>
          <w:color w:val="000000"/>
          <w:sz w:val="26"/>
          <w:szCs w:val="26"/>
          <w:lang w:val="ru-RU" w:eastAsia="ru-RU"/>
        </w:rPr>
        <w:t>заявка на участие в продаже, заполненная в форме электронного документа (Приложение № 1);</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C06A95">
        <w:rPr>
          <w:rFonts w:eastAsia="Calibri"/>
          <w:b w:val="0"/>
          <w:bCs/>
          <w:color w:val="000000"/>
          <w:sz w:val="26"/>
          <w:szCs w:val="26"/>
          <w:lang w:val="ru-RU" w:eastAsia="ru-RU"/>
        </w:rPr>
        <w:lastRenderedPageBreak/>
        <w:t xml:space="preserve">- копию паспорта, удостоверяющего личность (всех его листов). </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sidRPr="00C06A95">
        <w:rPr>
          <w:rFonts w:eastAsia="Calibri"/>
          <w:bCs/>
          <w:color w:val="000000"/>
          <w:sz w:val="26"/>
          <w:szCs w:val="26"/>
          <w:lang w:val="ru-RU" w:eastAsia="ru-RU"/>
        </w:rPr>
        <w:t>Файл с заявкой и документы необходимо загрузить на электронную площадку.</w:t>
      </w:r>
    </w:p>
    <w:p w:rsidR="0082489D" w:rsidRPr="00C06A95" w:rsidRDefault="0082489D" w:rsidP="0082489D">
      <w:pPr>
        <w:pStyle w:val="210"/>
        <w:jc w:val="both"/>
        <w:rPr>
          <w:rFonts w:eastAsia="Calibri"/>
          <w:b/>
          <w:bCs/>
          <w:color w:val="000000"/>
          <w:sz w:val="26"/>
          <w:szCs w:val="26"/>
        </w:rPr>
      </w:pPr>
    </w:p>
    <w:p w:rsidR="0082489D" w:rsidRPr="00C06A95" w:rsidRDefault="0082489D" w:rsidP="0082489D">
      <w:pPr>
        <w:pStyle w:val="210"/>
        <w:jc w:val="both"/>
        <w:rPr>
          <w:rFonts w:eastAsia="Calibri"/>
          <w:bCs/>
          <w:color w:val="000000"/>
          <w:sz w:val="26"/>
          <w:szCs w:val="26"/>
        </w:rPr>
      </w:pPr>
      <w:r w:rsidRPr="00C06A95">
        <w:rPr>
          <w:rFonts w:eastAsia="Calibri"/>
          <w:b/>
          <w:bCs/>
          <w:color w:val="000000"/>
          <w:sz w:val="26"/>
          <w:szCs w:val="26"/>
          <w:u w:val="single"/>
        </w:rPr>
        <w:t>Индивидуальные предприниматели</w:t>
      </w:r>
      <w:r w:rsidRPr="00C06A95">
        <w:rPr>
          <w:sz w:val="22"/>
          <w:szCs w:val="22"/>
        </w:rPr>
        <w:t xml:space="preserve"> </w:t>
      </w:r>
      <w:r w:rsidRPr="00FE2A2E">
        <w:rPr>
          <w:rFonts w:eastAsia="Calibri"/>
          <w:bCs/>
          <w:color w:val="000000"/>
          <w:sz w:val="26"/>
          <w:szCs w:val="26"/>
        </w:rPr>
        <w:t xml:space="preserve">дополнительно представляют - выписку из единого государственного реестра индивидуальных предпринимателей, выданную не ранее 1 месяца до даты подачи заявки (выписка, сформированная с использованием сервиса «Предоставление сведений из ЕГРЮЛ/ЕГРИП», размещенного на официальном сайте ФНС России в сети Интернет по адресу: </w:t>
      </w:r>
      <w:hyperlink r:id="rId12" w:history="1">
        <w:r w:rsidRPr="00FE2A2E">
          <w:rPr>
            <w:rFonts w:eastAsia="Calibri"/>
            <w:bCs/>
            <w:color w:val="000000"/>
            <w:sz w:val="26"/>
            <w:szCs w:val="26"/>
          </w:rPr>
          <w:t>https://egrul.nalog.ru</w:t>
        </w:r>
      </w:hyperlink>
      <w:r w:rsidRPr="00FE2A2E">
        <w:rPr>
          <w:rFonts w:eastAsia="Calibri"/>
          <w:bCs/>
          <w:color w:val="000000"/>
          <w:sz w:val="26"/>
          <w:szCs w:val="26"/>
        </w:rPr>
        <w:t xml:space="preserve"> и подписанная усиленной квалифицированной электронной подписью); - копию свидетельства о государственной регистрации (при наличии), копию свидетельства о постановке на налоговый учет.</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C06A95">
        <w:rPr>
          <w:rFonts w:eastAsia="Calibri"/>
          <w:b w:val="0"/>
          <w:bCs/>
          <w:color w:val="000000"/>
          <w:sz w:val="26"/>
          <w:szCs w:val="26"/>
          <w:lang w:val="ru-RU" w:eastAsia="ru-RU"/>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C06A95">
        <w:rPr>
          <w:rFonts w:eastAsia="Calibri"/>
          <w:b w:val="0"/>
          <w:bCs/>
          <w:color w:val="000000"/>
          <w:sz w:val="26"/>
          <w:szCs w:val="26"/>
          <w:lang w:val="ru-RU" w:eastAsia="ru-RU"/>
        </w:rPr>
        <w:t>Требования к документам: указанные документы в части их оформления и содержания должны соответствовать требованиям законодательства Российской Федерации; представленные иностранными юридическими лицами документы должны быть легализированы на территории Российской Федерации и иметь заверенный перевод на русский язык.</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C06A95">
        <w:rPr>
          <w:rFonts w:eastAsia="Calibri"/>
          <w:b w:val="0"/>
          <w:bCs/>
          <w:color w:val="000000"/>
          <w:sz w:val="26"/>
          <w:szCs w:val="26"/>
          <w:lang w:val="ru-RU"/>
        </w:rPr>
        <w:t>Заявка и иные представленные одновременно с ней документы подаются в форме электронных документов.</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C06A95">
        <w:rPr>
          <w:rFonts w:eastAsia="Calibri"/>
          <w:b w:val="0"/>
          <w:bCs/>
          <w:color w:val="000000"/>
          <w:sz w:val="26"/>
          <w:szCs w:val="26"/>
          <w:lang w:val="ru-RU"/>
        </w:rPr>
        <w:t>Заявки подаются на электронную площадку начиная с даты начала приема заявок до времени и даты окончания приема заявок, указанных в информационном сообщении. Одно лицо имеет право подать только одну заявку.</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AB79DD">
        <w:rPr>
          <w:rFonts w:eastAsia="Calibri"/>
          <w:b w:val="0"/>
          <w:bCs/>
          <w:color w:val="000000"/>
          <w:sz w:val="26"/>
          <w:szCs w:val="26"/>
          <w:lang w:val="ru-RU"/>
        </w:rPr>
        <w:t xml:space="preserve">При приеме заявок от Претендентов </w:t>
      </w:r>
      <w:r w:rsidRPr="00C06A95">
        <w:rPr>
          <w:rFonts w:eastAsia="Calibri"/>
          <w:b w:val="0"/>
          <w:bCs/>
          <w:color w:val="000000"/>
          <w:sz w:val="26"/>
          <w:szCs w:val="26"/>
          <w:lang w:val="ru-RU"/>
        </w:rPr>
        <w:t xml:space="preserve">Организатор </w:t>
      </w:r>
      <w:r w:rsidRPr="00AB79DD">
        <w:rPr>
          <w:rFonts w:eastAsia="Calibri"/>
          <w:b w:val="0"/>
          <w:bCs/>
          <w:color w:val="000000"/>
          <w:sz w:val="26"/>
          <w:szCs w:val="26"/>
          <w:lang w:val="ru-RU"/>
        </w:rPr>
        <w:t xml:space="preserve">обеспечивает конфиденциальность данных о </w:t>
      </w:r>
      <w:r w:rsidRPr="00C06A95">
        <w:rPr>
          <w:rFonts w:eastAsia="Calibri"/>
          <w:b w:val="0"/>
          <w:bCs/>
          <w:color w:val="000000"/>
          <w:sz w:val="26"/>
          <w:szCs w:val="26"/>
          <w:lang w:val="ru-RU"/>
        </w:rPr>
        <w:t>П</w:t>
      </w:r>
      <w:r w:rsidRPr="00AB79DD">
        <w:rPr>
          <w:rFonts w:eastAsia="Calibri"/>
          <w:b w:val="0"/>
          <w:bCs/>
          <w:color w:val="000000"/>
          <w:sz w:val="26"/>
          <w:szCs w:val="26"/>
          <w:lang w:val="ru-RU"/>
        </w:rPr>
        <w:t xml:space="preserve">ретендентах и </w:t>
      </w:r>
      <w:r w:rsidRPr="00C06A95">
        <w:rPr>
          <w:rFonts w:eastAsia="Calibri"/>
          <w:b w:val="0"/>
          <w:bCs/>
          <w:color w:val="000000"/>
          <w:sz w:val="26"/>
          <w:szCs w:val="26"/>
          <w:lang w:val="ru-RU"/>
        </w:rPr>
        <w:t>у</w:t>
      </w:r>
      <w:r w:rsidRPr="00AB79DD">
        <w:rPr>
          <w:rFonts w:eastAsia="Calibri"/>
          <w:b w:val="0"/>
          <w:bCs/>
          <w:color w:val="000000"/>
          <w:sz w:val="26"/>
          <w:szCs w:val="26"/>
          <w:lang w:val="ru-RU"/>
        </w:rPr>
        <w:t>частниках</w:t>
      </w:r>
      <w:r w:rsidRPr="00C06A95">
        <w:rPr>
          <w:rFonts w:eastAsia="Calibri"/>
          <w:b w:val="0"/>
          <w:bCs/>
          <w:color w:val="000000"/>
          <w:sz w:val="26"/>
          <w:szCs w:val="26"/>
          <w:lang w:val="ru-RU"/>
        </w:rPr>
        <w:t>.</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C06A95">
        <w:rPr>
          <w:rFonts w:eastAsia="Calibri"/>
          <w:b w:val="0"/>
          <w:bCs/>
          <w:color w:val="000000"/>
          <w:sz w:val="26"/>
          <w:szCs w:val="26"/>
          <w:lang w:val="ru-RU"/>
        </w:rPr>
        <w:t>Организатор обеспечивает - принятие и регистрацию в электронных журналах заявок и прилагаемых к ним документов, уведомление претендентов о принятом Продавцом решении о признании их участниками либо об отказе в допуске к участию в продаже имущества.</w:t>
      </w:r>
    </w:p>
    <w:p w:rsidR="0082489D" w:rsidRPr="00C06A95" w:rsidRDefault="0082489D" w:rsidP="0082489D">
      <w:pPr>
        <w:autoSpaceDE w:val="0"/>
        <w:autoSpaceDN w:val="0"/>
        <w:adjustRightInd w:val="0"/>
        <w:ind w:firstLine="426"/>
        <w:jc w:val="both"/>
        <w:rPr>
          <w:sz w:val="26"/>
          <w:szCs w:val="26"/>
        </w:rPr>
      </w:pPr>
      <w:r w:rsidRPr="00C06A95">
        <w:rPr>
          <w:sz w:val="26"/>
          <w:szCs w:val="26"/>
        </w:rPr>
        <w:t>В течение одного часа со времени поступления заявки Организатор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C06A95">
        <w:rPr>
          <w:rFonts w:eastAsia="Calibri"/>
          <w:bCs/>
          <w:color w:val="000000"/>
          <w:sz w:val="26"/>
          <w:szCs w:val="26"/>
          <w:lang w:val="ru-RU"/>
        </w:rPr>
        <w:t>Порядок ознакомления участников торгов с условиями договора</w:t>
      </w:r>
      <w:r w:rsidRPr="00C06A95">
        <w:rPr>
          <w:rFonts w:eastAsia="Calibri"/>
          <w:b w:val="0"/>
          <w:bCs/>
          <w:color w:val="000000"/>
          <w:sz w:val="26"/>
          <w:szCs w:val="26"/>
          <w:lang w:val="ru-RU"/>
        </w:rPr>
        <w:t>, заключаемого по итогам проведения торгов, порядок предоставления разъяснений положений информационного сообщения и осмотр объектов нежилого фонда:</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C06A95">
        <w:rPr>
          <w:rFonts w:eastAsia="Calibri"/>
          <w:b w:val="0"/>
          <w:bCs/>
          <w:color w:val="000000"/>
          <w:sz w:val="26"/>
          <w:szCs w:val="26"/>
          <w:lang w:val="ru-RU"/>
        </w:rPr>
        <w:t xml:space="preserve">С условиями договора, заключаемого по итогам проведения торгов, можно ознакомиться с даты размещения информационного сообщения на официальном сайте торгов до даты окончания срока приема заявок на участие в продаже на сайтах - </w:t>
      </w:r>
      <w:hyperlink r:id="rId13" w:history="1">
        <w:r w:rsidRPr="00C06A95">
          <w:rPr>
            <w:rFonts w:eastAsia="Calibri"/>
            <w:b w:val="0"/>
            <w:bCs/>
            <w:color w:val="000000"/>
            <w:sz w:val="26"/>
            <w:szCs w:val="26"/>
            <w:lang w:val="ru-RU"/>
          </w:rPr>
          <w:t>www.torgi.gov.ru</w:t>
        </w:r>
      </w:hyperlink>
      <w:r>
        <w:rPr>
          <w:rFonts w:eastAsia="Calibri"/>
          <w:b w:val="0"/>
          <w:bCs/>
          <w:color w:val="000000"/>
          <w:sz w:val="26"/>
          <w:szCs w:val="26"/>
          <w:lang w:val="ru-RU"/>
        </w:rPr>
        <w:t xml:space="preserve">, </w:t>
      </w:r>
      <w:proofErr w:type="spellStart"/>
      <w:r>
        <w:rPr>
          <w:rFonts w:eastAsia="Calibri"/>
          <w:b w:val="0"/>
          <w:bCs/>
          <w:color w:val="000000"/>
          <w:sz w:val="26"/>
          <w:szCs w:val="26"/>
          <w:lang w:val="ru-RU"/>
        </w:rPr>
        <w:t>www.нижнийновгород</w:t>
      </w:r>
      <w:proofErr w:type="gramStart"/>
      <w:r>
        <w:rPr>
          <w:rFonts w:eastAsia="Calibri"/>
          <w:b w:val="0"/>
          <w:bCs/>
          <w:color w:val="000000"/>
          <w:sz w:val="26"/>
          <w:szCs w:val="26"/>
          <w:lang w:val="ru-RU"/>
        </w:rPr>
        <w:t>.р</w:t>
      </w:r>
      <w:proofErr w:type="gramEnd"/>
      <w:r>
        <w:rPr>
          <w:rFonts w:eastAsia="Calibri"/>
          <w:b w:val="0"/>
          <w:bCs/>
          <w:color w:val="000000"/>
          <w:sz w:val="26"/>
          <w:szCs w:val="26"/>
          <w:lang w:val="ru-RU"/>
        </w:rPr>
        <w:t>ф</w:t>
      </w:r>
      <w:proofErr w:type="spellEnd"/>
      <w:r w:rsidRPr="0044786A">
        <w:rPr>
          <w:rFonts w:eastAsia="Calibri"/>
          <w:b w:val="0"/>
          <w:bCs/>
          <w:color w:val="000000"/>
          <w:sz w:val="26"/>
          <w:szCs w:val="26"/>
          <w:lang w:val="ru-RU"/>
        </w:rPr>
        <w:t xml:space="preserve"> </w:t>
      </w:r>
      <w:r w:rsidRPr="00C06A95">
        <w:rPr>
          <w:rFonts w:eastAsia="Calibri"/>
          <w:b w:val="0"/>
          <w:bCs/>
          <w:color w:val="000000"/>
          <w:sz w:val="26"/>
          <w:szCs w:val="26"/>
          <w:lang w:val="ru-RU"/>
        </w:rPr>
        <w:t xml:space="preserve">и на электронной площадке </w:t>
      </w:r>
      <w:r w:rsidR="00C6210E">
        <w:fldChar w:fldCharType="begin"/>
      </w:r>
      <w:r w:rsidR="00C6210E">
        <w:instrText>HYPERLINK</w:instrText>
      </w:r>
      <w:r w:rsidR="00C6210E" w:rsidRPr="002128AF">
        <w:rPr>
          <w:lang w:val="ru-RU"/>
        </w:rPr>
        <w:instrText xml:space="preserve"> "</w:instrText>
      </w:r>
      <w:r w:rsidR="00C6210E">
        <w:instrText>http</w:instrText>
      </w:r>
      <w:r w:rsidR="00C6210E" w:rsidRPr="002128AF">
        <w:rPr>
          <w:lang w:val="ru-RU"/>
        </w:rPr>
        <w:instrText>://</w:instrText>
      </w:r>
      <w:r w:rsidR="00C6210E">
        <w:instrText>www</w:instrText>
      </w:r>
      <w:r w:rsidR="00C6210E" w:rsidRPr="002128AF">
        <w:rPr>
          <w:lang w:val="ru-RU"/>
        </w:rPr>
        <w:instrText>.</w:instrText>
      </w:r>
      <w:r w:rsidR="00C6210E">
        <w:instrText>etp</w:instrText>
      </w:r>
      <w:r w:rsidR="00C6210E" w:rsidRPr="002128AF">
        <w:rPr>
          <w:lang w:val="ru-RU"/>
        </w:rPr>
        <w:instrText>-</w:instrText>
      </w:r>
      <w:r w:rsidR="00C6210E">
        <w:instrText>torgi</w:instrText>
      </w:r>
      <w:r w:rsidR="00C6210E" w:rsidRPr="002128AF">
        <w:rPr>
          <w:lang w:val="ru-RU"/>
        </w:rPr>
        <w:instrText>.</w:instrText>
      </w:r>
      <w:r w:rsidR="00C6210E">
        <w:instrText>ru</w:instrText>
      </w:r>
      <w:r w:rsidR="00C6210E" w:rsidRPr="002128AF">
        <w:rPr>
          <w:lang w:val="ru-RU"/>
        </w:rPr>
        <w:instrText>"</w:instrText>
      </w:r>
      <w:r w:rsidR="00C6210E">
        <w:fldChar w:fldCharType="separate"/>
      </w:r>
      <w:r w:rsidRPr="00C06A95">
        <w:rPr>
          <w:rFonts w:eastAsia="Calibri"/>
          <w:b w:val="0"/>
          <w:bCs/>
          <w:color w:val="000000"/>
          <w:sz w:val="26"/>
          <w:szCs w:val="26"/>
          <w:lang w:val="ru-RU"/>
        </w:rPr>
        <w:t>www.etp-torgi.ru</w:t>
      </w:r>
      <w:r w:rsidR="00C6210E">
        <w:fldChar w:fldCharType="end"/>
      </w:r>
      <w:r w:rsidRPr="00C06A95">
        <w:rPr>
          <w:rFonts w:eastAsia="Calibri"/>
          <w:b w:val="0"/>
          <w:bCs/>
          <w:color w:val="000000"/>
          <w:sz w:val="26"/>
          <w:szCs w:val="26"/>
          <w:lang w:val="ru-RU"/>
        </w:rPr>
        <w:t xml:space="preserve"> (приложение №2 к информационному сообщению).</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C06A95">
        <w:rPr>
          <w:rFonts w:eastAsia="Calibri"/>
          <w:b w:val="0"/>
          <w:bCs/>
          <w:color w:val="000000"/>
          <w:sz w:val="26"/>
          <w:szCs w:val="26"/>
          <w:lang w:val="ru-RU"/>
        </w:rPr>
        <w:t>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запрос о разъяснении положений информационного сообщения и необходимостью ознакомления с иной дополнительной  информацией.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Организатору для размещения в открытом доступе разъяснение с указанием предмета запроса, но без указания лица, от которого поступил запрос.</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C06A95">
        <w:rPr>
          <w:rFonts w:eastAsia="Calibri"/>
          <w:b w:val="0"/>
          <w:bCs/>
          <w:color w:val="000000"/>
          <w:sz w:val="26"/>
          <w:szCs w:val="26"/>
          <w:lang w:val="ru-RU"/>
        </w:rPr>
        <w:t xml:space="preserve">Любое заинтересованное лицо независимо от регистрации на электронной площадке с даты размещения информационного сообщения на </w:t>
      </w:r>
      <w:r w:rsidRPr="00C06A95">
        <w:rPr>
          <w:rFonts w:eastAsia="Calibri"/>
          <w:b w:val="0"/>
          <w:bCs/>
          <w:color w:val="000000"/>
          <w:sz w:val="26"/>
          <w:szCs w:val="26"/>
          <w:lang w:val="ru-RU"/>
        </w:rPr>
        <w:lastRenderedPageBreak/>
        <w:t xml:space="preserve">официальном сайте торгов до даты окончания срока приема заявок на участие в продаже вправе осмотреть выставленное на продажу имущество. </w:t>
      </w:r>
    </w:p>
    <w:p w:rsidR="00151B76" w:rsidRPr="00C06A95" w:rsidRDefault="00151B76" w:rsidP="00151B76">
      <w:pPr>
        <w:pStyle w:val="rezul"/>
        <w:tabs>
          <w:tab w:val="left" w:pos="28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Cs/>
          <w:color w:val="000000"/>
          <w:sz w:val="26"/>
          <w:szCs w:val="26"/>
          <w:lang w:val="ru-RU"/>
        </w:rPr>
      </w:pPr>
      <w:r w:rsidRPr="00C06A95">
        <w:rPr>
          <w:rFonts w:eastAsia="Calibri"/>
          <w:b w:val="0"/>
          <w:bCs/>
          <w:color w:val="000000"/>
          <w:sz w:val="26"/>
          <w:szCs w:val="26"/>
          <w:lang w:val="ru-RU"/>
        </w:rPr>
        <w:tab/>
      </w:r>
      <w:r w:rsidRPr="00C06A95">
        <w:rPr>
          <w:rFonts w:eastAsia="Calibri"/>
          <w:bCs/>
          <w:color w:val="000000"/>
          <w:sz w:val="26"/>
          <w:szCs w:val="26"/>
          <w:lang w:val="ru-RU"/>
        </w:rPr>
        <w:t>Порядок регистрации на электронной площадке.</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Для обеспечения доступа к участию в электронной продаже Претендентам необходимо пройти процедуру регистрации на электронной площадке.</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Регистрация на электронной площадке осуществляется без взимания платы.</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Регистрация на электронной площадке проводится в соответствии с Регламентом электронной площадки https://www.etp-torgi.ru.</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Cs/>
          <w:color w:val="000000"/>
          <w:sz w:val="26"/>
          <w:szCs w:val="26"/>
          <w:lang w:val="ru-RU"/>
        </w:rPr>
        <w:t>Покупателями муниципального имущества могут быть любые физические и юридические лица,</w:t>
      </w:r>
      <w:r w:rsidRPr="00C06A95">
        <w:rPr>
          <w:rFonts w:eastAsia="Calibri"/>
          <w:b w:val="0"/>
          <w:bCs/>
          <w:color w:val="000000"/>
          <w:sz w:val="26"/>
          <w:szCs w:val="26"/>
          <w:lang w:val="ru-RU"/>
        </w:rPr>
        <w:t xml:space="preserve"> за исключением государственных и муниципальных унитарных предприятий, государственных и муниципальных учреждений, а также юридических лиц, в уставном капитале которых доля Российской Федерации, субъектов Российской Федерации и муниципальных образований превышает 25 (двадцать пять) процентов, а также за исключением случаев ограничения участия лиц, предусмотренных статьей 5 Закона о приватизации.</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Cs/>
          <w:color w:val="000000"/>
          <w:sz w:val="26"/>
          <w:szCs w:val="26"/>
          <w:lang w:val="ru-RU"/>
        </w:rPr>
        <w:t>Претендент не допускается к участию в продаже по следующим основаниям:</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 Представленные документы не подтверждают право Претендента быть покупателем имущества в соответствии с законодательством Российской Федерации.</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 Представлены не все документы в соответствии с перечнем, указанным в информационном сообщении о проведении продажи, или оформление представленных документов не соответствует законодательству Российской Федерации.</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 Не</w:t>
      </w:r>
      <w:r w:rsidRPr="00C06A95">
        <w:rPr>
          <w:rFonts w:eastAsia="Calibri"/>
          <w:b w:val="0"/>
          <w:bCs/>
          <w:color w:val="FF0000"/>
          <w:sz w:val="26"/>
          <w:szCs w:val="26"/>
          <w:lang w:val="ru-RU"/>
        </w:rPr>
        <w:t xml:space="preserve"> </w:t>
      </w:r>
      <w:r w:rsidRPr="00C06A95">
        <w:rPr>
          <w:rFonts w:eastAsia="Calibri"/>
          <w:b w:val="0"/>
          <w:bCs/>
          <w:color w:val="000000"/>
          <w:sz w:val="26"/>
          <w:szCs w:val="26"/>
          <w:lang w:val="ru-RU"/>
        </w:rPr>
        <w:t>подтверждено поступление в установленный срок задатка на счет Организатора (Порядок внесения денежных средств осуществляется в соответствии с Регламентом  электронной площадки).</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 Заявка подана лицом, не уполномоченным Претендентом на осуществление таких действий.</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Перечень указанных оснований отказа Претенденту в участии в продаже является исчерпывающим.</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Информация об отказе в допуске к участию в продаже размещается на официальных сайтах торгов и в открытой части электронной площадки в срок не позднее рабочего дня, следующего за днем принятия указанного решения.</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Cs/>
          <w:color w:val="000000"/>
          <w:sz w:val="26"/>
          <w:szCs w:val="26"/>
          <w:lang w:val="ru-RU"/>
        </w:rPr>
      </w:pPr>
      <w:r w:rsidRPr="00C06A95">
        <w:rPr>
          <w:rFonts w:eastAsia="Calibri"/>
          <w:bCs/>
          <w:color w:val="000000"/>
          <w:sz w:val="26"/>
          <w:szCs w:val="26"/>
          <w:lang w:val="ru-RU"/>
        </w:rPr>
        <w:t>Порядок и срок отзыва заявок, порядок внесения изменений в заявку.</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Претендент вправе не позднее дня окончания приема заявок отозвать заявку путем направления уведомления об отзыве заявки на электронную площадку. 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Изменение заявки допускается только путем подачи Претендентом новой заявки в установленные в информационном сообщении сроки о проведении продажи, при этом первоначальная заявка должна быть отозвана.</w:t>
      </w:r>
    </w:p>
    <w:p w:rsidR="00151B76" w:rsidRPr="00C06A95" w:rsidRDefault="00151B76" w:rsidP="00151B76">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Cs/>
          <w:color w:val="000000"/>
          <w:sz w:val="26"/>
          <w:szCs w:val="26"/>
          <w:lang w:val="ru-RU"/>
        </w:rPr>
      </w:pPr>
      <w:r w:rsidRPr="00C06A95">
        <w:rPr>
          <w:rFonts w:eastAsia="Calibri"/>
          <w:bCs/>
          <w:color w:val="000000"/>
          <w:sz w:val="26"/>
          <w:szCs w:val="26"/>
          <w:lang w:val="ru-RU"/>
        </w:rPr>
        <w:t>Продавец вправе:</w:t>
      </w:r>
    </w:p>
    <w:p w:rsidR="00151B76" w:rsidRPr="00C06A95" w:rsidRDefault="00151B76" w:rsidP="00151B76">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C06A95">
        <w:rPr>
          <w:rFonts w:eastAsia="Calibri"/>
          <w:b w:val="0"/>
          <w:bCs/>
          <w:color w:val="000000"/>
          <w:sz w:val="26"/>
          <w:szCs w:val="26"/>
          <w:lang w:val="ru-RU"/>
        </w:rPr>
        <w:t>- отказаться от проведения продажи не позднее чем за 3 (три) дня до даты проведения продажи.</w:t>
      </w:r>
    </w:p>
    <w:p w:rsidR="00151B76" w:rsidRPr="00C06A95" w:rsidRDefault="00151B76" w:rsidP="00151B76">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C06A95">
        <w:rPr>
          <w:rFonts w:eastAsia="Calibri"/>
          <w:b w:val="0"/>
          <w:bCs/>
          <w:color w:val="000000"/>
          <w:sz w:val="26"/>
          <w:szCs w:val="26"/>
          <w:lang w:val="ru-RU"/>
        </w:rPr>
        <w:t>При этом задатки возвращаются заявителям в течение 5 (пяти) дней с даты публикации извещения об отказе от проведения продажи на официальных сайтах торгов, электронной площадке.</w:t>
      </w:r>
    </w:p>
    <w:p w:rsidR="00151B76" w:rsidRPr="00C06A95" w:rsidRDefault="00151B76" w:rsidP="00151B76">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C06A95">
        <w:rPr>
          <w:rFonts w:eastAsia="Calibri"/>
          <w:b w:val="0"/>
          <w:bCs/>
          <w:color w:val="000000"/>
          <w:sz w:val="26"/>
          <w:szCs w:val="26"/>
          <w:lang w:val="ru-RU"/>
        </w:rPr>
        <w:t xml:space="preserve">Организатор извещает Претендентов об отказе Продавцов от проведения продажи не позднее следующего рабочего дня со дня принятия </w:t>
      </w:r>
      <w:r w:rsidRPr="00C06A95">
        <w:rPr>
          <w:rFonts w:eastAsia="Calibri"/>
          <w:b w:val="0"/>
          <w:bCs/>
          <w:color w:val="000000"/>
          <w:sz w:val="26"/>
          <w:szCs w:val="26"/>
          <w:lang w:val="ru-RU"/>
        </w:rPr>
        <w:lastRenderedPageBreak/>
        <w:t>соответствующего решения путем направления указанного сообщения в «личный кабинет» Претендентов.</w:t>
      </w:r>
    </w:p>
    <w:p w:rsidR="00151B76" w:rsidRPr="00C06A95" w:rsidRDefault="00151B76" w:rsidP="00151B76">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C06A95">
        <w:rPr>
          <w:rFonts w:eastAsia="Calibri"/>
          <w:b w:val="0"/>
          <w:bCs/>
          <w:color w:val="000000"/>
          <w:sz w:val="26"/>
          <w:szCs w:val="26"/>
          <w:lang w:val="ru-RU"/>
        </w:rPr>
        <w:t xml:space="preserve">-принять решение о внесении изменений в информационное сообщение и (или) документацию о продаже не позднее, чем за 5 (пять) дней до даты окончания срока подачи заявок на участие в продаже. </w:t>
      </w:r>
    </w:p>
    <w:p w:rsidR="00151B76" w:rsidRPr="00C06A95" w:rsidRDefault="00151B76" w:rsidP="00151B76">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C06A95">
        <w:rPr>
          <w:rFonts w:eastAsia="Calibri"/>
          <w:b w:val="0"/>
          <w:bCs/>
          <w:color w:val="000000"/>
          <w:sz w:val="26"/>
          <w:szCs w:val="26"/>
          <w:lang w:val="ru-RU"/>
        </w:rPr>
        <w:t>При этом изменения, внесенные в информационное сообщение и (или) документацию о продаже, размещаются на официальных сайтах торгов в срок не позднее окончания рабочего дня, следующего за датой принятия решения о внесении указанных изменений.</w:t>
      </w:r>
    </w:p>
    <w:p w:rsidR="00151B76" w:rsidRPr="00C06A95" w:rsidRDefault="00151B76" w:rsidP="00151B76">
      <w:pPr>
        <w:pStyle w:val="ac"/>
        <w:tabs>
          <w:tab w:val="left" w:pos="0"/>
        </w:tabs>
        <w:ind w:firstLine="567"/>
        <w:jc w:val="both"/>
        <w:rPr>
          <w:rFonts w:ascii="Times New Roman" w:eastAsia="Calibri" w:hAnsi="Times New Roman"/>
          <w:bCs/>
          <w:color w:val="000000"/>
          <w:sz w:val="26"/>
          <w:szCs w:val="26"/>
        </w:rPr>
      </w:pPr>
      <w:r w:rsidRPr="00C06A95">
        <w:rPr>
          <w:rFonts w:ascii="Times New Roman" w:eastAsia="Calibri" w:hAnsi="Times New Roman"/>
          <w:bCs/>
          <w:color w:val="000000"/>
          <w:sz w:val="26"/>
          <w:szCs w:val="26"/>
        </w:rPr>
        <w:t>При внесении изменений срок подачи заявок на участие в продаже продлевается таким образом, чтобы с даты размещения на официальных сайтах торгов внесенных изменений до даты окончания подачи заявок на участие в продаже составлял не менее 30 (тридцати) дней. При этом Продавцы не несут ответственность в случае, если Претендент не ознакомился с изменениями, внесенными в Информационное сообщение и (или) документацию о продаже, размещенными надлежащим образом.</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Cs/>
          <w:color w:val="000000"/>
          <w:sz w:val="26"/>
          <w:szCs w:val="26"/>
          <w:lang w:val="ru-RU"/>
        </w:rPr>
      </w:pPr>
      <w:r w:rsidRPr="00C06A95">
        <w:rPr>
          <w:rFonts w:eastAsia="Calibri"/>
          <w:bCs/>
          <w:color w:val="000000"/>
          <w:sz w:val="26"/>
          <w:szCs w:val="26"/>
          <w:lang w:val="ru-RU"/>
        </w:rPr>
        <w:t>Правила проведения продажи в электронной форме:</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Cs/>
          <w:color w:val="000000"/>
          <w:sz w:val="26"/>
          <w:szCs w:val="26"/>
          <w:lang w:val="ru-RU"/>
        </w:rPr>
      </w:pPr>
      <w:r w:rsidRPr="00C06A95">
        <w:rPr>
          <w:rFonts w:eastAsia="Calibri"/>
          <w:bCs/>
          <w:color w:val="000000"/>
          <w:sz w:val="26"/>
          <w:szCs w:val="26"/>
          <w:lang w:val="ru-RU"/>
        </w:rPr>
        <w:t>Рассмотрение заявок.</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Для участия в продаже имущества посредством публичного предложения Претенденты перечисляют задаток в размере 20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(приложение 1 к информационному сообщению) с приложением электронных документов в соответствии с перечнем, приведенным в информационном сообщении.</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В день определения участников продажи, указанный в информационном сообщении, Организатор через «личный кабинет» Продавца обеспечивает доступ Продавца к поданным Претендентами заявкам и прилагаемым к ним документам, а также к журналу приема заявок.</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Продавец в день рассмотрения заявок и прилагаемых к ним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продажи, а также имена (наименования) Претендентов, которым было отказано в допуске к участию в продаже имущества посредством публичного предложения, с указанием оснований такого отказа.</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Претендент приобретает статус участника продажи с момента подписания протокола о признании Претендентов участниками продажи посредством публичного предложения.</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 xml:space="preserve">Не позднее следующего рабочего дня после дня подписания протокола о признании Претендентов участниками продажи всем Претендентам, подавшим заявки, Организатор торгов направляет уведомление о признании их участниками продажи или об отказе в признании участниками продажи с указанием оснований отказа. </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Информация о Претендентах, не допущенных к участию в продаже, размещается в открытой части электронной площадки и на официальных сайтах торгов.</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Проведение процедуры продажи должно состояться не позднее третьего рабочего дня со дня определения участников продажи, указанного в информационном сообщении.</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Cs/>
          <w:color w:val="000000"/>
          <w:sz w:val="26"/>
          <w:szCs w:val="26"/>
          <w:lang w:val="ru-RU"/>
        </w:rPr>
      </w:pPr>
      <w:r w:rsidRPr="00C06A95">
        <w:rPr>
          <w:rFonts w:eastAsia="Calibri"/>
          <w:bCs/>
          <w:color w:val="000000"/>
          <w:sz w:val="26"/>
          <w:szCs w:val="26"/>
          <w:lang w:val="ru-RU"/>
        </w:rPr>
        <w:t>Порядок проведения продажи.</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Процедура продажи имущества проводится в день и во время, указанные в информационном сообщении о продаже имущества посредством публичного предложения, путем последовательного понижения цены первоначального предложения (цена имущества, указанная в информационном сообщении) на величину, равную величине "шага понижения", но не ниже цены отсечения.</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lastRenderedPageBreak/>
        <w:t>"Шаг понижения" устанавливается продавцом в фиксированной сумме, составляющей не более 10 процентов цены первоначального предложения, и не изменяется в течение всей процедуры продажи имущества посредством публичного предложения.</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Время приема предложений участников о цене первоначального предложения составляет один час от времени начала проведения процедуры продажи имущества посредством публичного предложения и 10 минут - на представление предложений о цене имущества на каждом "шаге понижения".</w:t>
      </w:r>
    </w:p>
    <w:p w:rsidR="00151B76" w:rsidRPr="00C06A95" w:rsidRDefault="00151B76" w:rsidP="00151B76">
      <w:pPr>
        <w:autoSpaceDE w:val="0"/>
        <w:autoSpaceDN w:val="0"/>
        <w:adjustRightInd w:val="0"/>
        <w:ind w:firstLine="540"/>
        <w:jc w:val="both"/>
        <w:rPr>
          <w:rFonts w:eastAsia="Calibri"/>
          <w:b/>
          <w:bCs/>
          <w:color w:val="000000"/>
          <w:sz w:val="26"/>
          <w:szCs w:val="26"/>
          <w:lang w:eastAsia="en-US"/>
        </w:rPr>
      </w:pPr>
      <w:r w:rsidRPr="00C06A95">
        <w:rPr>
          <w:rFonts w:eastAsia="Calibri"/>
          <w:b/>
          <w:bCs/>
          <w:color w:val="000000"/>
          <w:sz w:val="26"/>
          <w:szCs w:val="26"/>
          <w:lang w:eastAsia="en-US"/>
        </w:rPr>
        <w:t>Победителем признается участник,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В случае если несколько участников подтверждают цену первоначального предложения или цену предложения, сложившуюся на одном из "шагов понижения", со всеми участниками проводится аукцион.</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Начальной ценой имущества на аукционе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10 минут. "Шаг аукциона" устанавливается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C06A95">
        <w:rPr>
          <w:rFonts w:eastAsia="Calibri"/>
          <w:b w:val="0"/>
          <w:bCs/>
          <w:color w:val="000000"/>
          <w:sz w:val="26"/>
          <w:szCs w:val="26"/>
          <w:lang w:val="ru-RU"/>
        </w:rPr>
        <w:t>В случае, если в течение указанного времени:</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C06A95">
        <w:rPr>
          <w:rFonts w:eastAsia="Calibri"/>
          <w:b w:val="0"/>
          <w:bCs/>
          <w:color w:val="000000"/>
          <w:sz w:val="26"/>
          <w:szCs w:val="26"/>
          <w:lang w:val="ru-RU"/>
        </w:rPr>
        <w:t xml:space="preserve">- поступило предложение об увеличении начальной цены имущества на "шаг аукциона", то время для представления следующих предложений об увеличенной на "шаг аукциона" цене имущества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 Победителем аукциона признается участник, предложивший наиболее высокую цену имущества. </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C06A95">
        <w:rPr>
          <w:rFonts w:eastAsia="Calibri"/>
          <w:b w:val="0"/>
          <w:bCs/>
          <w:color w:val="000000"/>
          <w:sz w:val="26"/>
          <w:szCs w:val="26"/>
          <w:lang w:val="ru-RU"/>
        </w:rPr>
        <w:t xml:space="preserve"> - участники не заявляют предложения о цене, превышающей начальную цену имущества, то аукцион с помощью программно-аппаратных средств электронной площадки завершается. Победителем признается участник, который первым подтвердил начальную цену имущества.</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Со времени начала проведения процедуры продажи имущества посредством публичного предложения организатором размещается:</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а) в открытой части электронной площадки - информация о начале проведения процедуры продажи имущества с указанием наименования имущества, цены первоначального предложения, минимальной цены предложения, предлагаемой цены продажи имущества в режиме реального времени, подтверждения (</w:t>
      </w:r>
      <w:proofErr w:type="spellStart"/>
      <w:r w:rsidRPr="00C06A95">
        <w:rPr>
          <w:rFonts w:eastAsia="Calibri"/>
          <w:bCs/>
          <w:color w:val="000000"/>
          <w:sz w:val="26"/>
          <w:szCs w:val="26"/>
          <w:lang w:eastAsia="en-US"/>
        </w:rPr>
        <w:t>неподтверждения</w:t>
      </w:r>
      <w:proofErr w:type="spellEnd"/>
      <w:r w:rsidRPr="00C06A95">
        <w:rPr>
          <w:rFonts w:eastAsia="Calibri"/>
          <w:bCs/>
          <w:color w:val="000000"/>
          <w:sz w:val="26"/>
          <w:szCs w:val="26"/>
          <w:lang w:eastAsia="en-US"/>
        </w:rPr>
        <w:t>) участниками предложения о цене имущества;</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б) в закрытой части электронной площадки - помимо информации, размещаемой в открытой части электронной площадки, также предложения о цене имущества и время их поступления, текущий "шаг понижения" и "шаг аукциона", время, оставшееся до окончания приема предложений о цене первоначального предложения либо на "шаге понижения".</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Во время проведения процедуры продажи имущества посредством публичного предложения организатор при помощи программно-технических средств электронной площадки обеспечивает доступ участников к закрытой части электронной площадки, возможность представления ими предложений о цене имущества.</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Ход проведения процедуры продажи имущества посредством публичного предложения фиксируется организатором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оформления протокола об итогах такой продажи.</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lastRenderedPageBreak/>
        <w:t>Протокол об итогах продажи имущества посредством публичного предложения, содержащий цену имущества, предложенную победителем, и удостоверяющий право победителя на заключение договора купли-продажи имущества, подписывается продавцом в течение одного часа со времени получения от организатора электронного журнала.</w:t>
      </w:r>
    </w:p>
    <w:p w:rsidR="00151B76" w:rsidRPr="00C06A95" w:rsidRDefault="00151B76" w:rsidP="00151B76">
      <w:pPr>
        <w:autoSpaceDE w:val="0"/>
        <w:autoSpaceDN w:val="0"/>
        <w:adjustRightInd w:val="0"/>
        <w:ind w:firstLine="540"/>
        <w:jc w:val="both"/>
        <w:rPr>
          <w:rFonts w:eastAsia="Calibri"/>
          <w:b/>
          <w:bCs/>
          <w:color w:val="000000"/>
          <w:sz w:val="26"/>
          <w:szCs w:val="26"/>
          <w:lang w:eastAsia="en-US"/>
        </w:rPr>
      </w:pPr>
      <w:r w:rsidRPr="00C06A95">
        <w:rPr>
          <w:rFonts w:eastAsia="Calibri"/>
          <w:b/>
          <w:bCs/>
          <w:color w:val="000000"/>
          <w:sz w:val="26"/>
          <w:szCs w:val="26"/>
          <w:lang w:eastAsia="en-US"/>
        </w:rPr>
        <w:t>Процедура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 а также в открытой части электронной площадки размещается следующая информация:</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а) наименование имущества и иные позволяющие его индивидуализировать сведения (спецификация лота);</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б) цена сделки;</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в) фамилия, имя, отчество физического лица или наименование юридического лица - победителя.</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Не позднее рабочего дня, следующего за днем подведения итогов продажи, Продавец направляет или выдает под расписку Победителю продажи протокол об итогах продажи на бумажном носителе.</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Продажа имущества посредством публичного предложения признается несостоявшейся в следующих случаях:</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а)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б) принято решение о признании только одного претендента участником;</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в) ни один из участников не сделал предложение о цене имущества при достижении минимальной цены продажи (цены отсечения) имущества.</w:t>
      </w:r>
    </w:p>
    <w:p w:rsidR="00151B76" w:rsidRPr="00C06A95" w:rsidRDefault="00151B76" w:rsidP="00151B76">
      <w:pPr>
        <w:autoSpaceDE w:val="0"/>
        <w:autoSpaceDN w:val="0"/>
        <w:adjustRightInd w:val="0"/>
        <w:ind w:firstLine="540"/>
        <w:jc w:val="both"/>
        <w:rPr>
          <w:rFonts w:eastAsia="Calibri"/>
          <w:b/>
          <w:bCs/>
          <w:color w:val="000000"/>
          <w:sz w:val="26"/>
          <w:szCs w:val="26"/>
          <w:lang w:eastAsia="en-US"/>
        </w:rPr>
      </w:pPr>
      <w:r w:rsidRPr="00C06A95">
        <w:rPr>
          <w:rFonts w:eastAsia="Calibri"/>
          <w:bCs/>
          <w:color w:val="000000"/>
          <w:sz w:val="26"/>
          <w:szCs w:val="26"/>
          <w:lang w:eastAsia="en-US"/>
        </w:rPr>
        <w:t>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
          <w:bCs/>
          <w:color w:val="000000"/>
          <w:sz w:val="26"/>
          <w:szCs w:val="26"/>
          <w:lang w:eastAsia="en-US"/>
        </w:rPr>
        <w:t>Не позднее чем через 5 рабочих дней с даты проведения продажи с победителем заключается договор купли-продажи имущества.</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При уклонении или отказе победителя от заключения в установленный срок договора купли-продажи имущества результаты продажи имущества посредством публичного предложения аннулируются продавцом, победитель утрачивает право на заключение указанного договора, задаток ему не возвращается.</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имущества не позднее чем через 30 календарных дней после дня полной оплаты имущества.</w:t>
      </w:r>
    </w:p>
    <w:p w:rsidR="00151B76"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r w:rsidRPr="00C06A95">
        <w:rPr>
          <w:rFonts w:eastAsia="Calibri"/>
          <w:b w:val="0"/>
          <w:bCs/>
          <w:color w:val="000000"/>
          <w:sz w:val="26"/>
          <w:szCs w:val="26"/>
          <w:lang w:val="ru-RU"/>
        </w:rPr>
        <w:t>Приложение №1</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r w:rsidRPr="00C06A95">
        <w:rPr>
          <w:rFonts w:eastAsia="Calibri"/>
          <w:b w:val="0"/>
          <w:bCs/>
          <w:color w:val="000000"/>
          <w:sz w:val="26"/>
          <w:szCs w:val="26"/>
          <w:lang w:val="ru-RU"/>
        </w:rPr>
        <w:t>к информационному сообщению</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jc w:val="right"/>
        <w:rPr>
          <w:rFonts w:eastAsia="Calibri"/>
          <w:b w:val="0"/>
          <w:bCs/>
          <w:color w:val="000000"/>
          <w:sz w:val="26"/>
          <w:szCs w:val="26"/>
          <w:lang w:val="ru-RU"/>
        </w:rPr>
      </w:pPr>
      <w:r w:rsidRPr="00C06A95">
        <w:rPr>
          <w:rFonts w:eastAsia="Calibri"/>
          <w:b w:val="0"/>
          <w:bCs/>
          <w:color w:val="000000"/>
          <w:sz w:val="26"/>
          <w:szCs w:val="26"/>
          <w:lang w:val="ru-RU"/>
        </w:rPr>
        <w:t>(заполненный файл с заявкой загружается на электронную площадку)</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p>
    <w:p w:rsidR="00151B76" w:rsidRPr="00C06A95" w:rsidRDefault="00151B76" w:rsidP="00151B76">
      <w:pPr>
        <w:jc w:val="both"/>
      </w:pPr>
      <w:r w:rsidRPr="00C06A95">
        <w:t>Продавец: Комитет по управлению</w:t>
      </w:r>
    </w:p>
    <w:p w:rsidR="00151B76" w:rsidRPr="00C06A95" w:rsidRDefault="00151B76" w:rsidP="00151B76">
      <w:pPr>
        <w:jc w:val="both"/>
      </w:pPr>
      <w:r w:rsidRPr="00C06A95">
        <w:t xml:space="preserve">городским имуществом и земельными ресурсами </w:t>
      </w:r>
    </w:p>
    <w:p w:rsidR="00151B76" w:rsidRPr="00C06A95" w:rsidRDefault="00151B76" w:rsidP="00151B76">
      <w:pPr>
        <w:jc w:val="both"/>
      </w:pPr>
      <w:r w:rsidRPr="00C06A95">
        <w:t>администрации города Нижнего Новгорода</w:t>
      </w:r>
    </w:p>
    <w:p w:rsidR="00151B76" w:rsidRPr="00C06A95" w:rsidRDefault="00151B76" w:rsidP="00151B76">
      <w:pPr>
        <w:jc w:val="both"/>
      </w:pPr>
    </w:p>
    <w:p w:rsidR="00151B76" w:rsidRPr="00C06A95" w:rsidRDefault="00151B76" w:rsidP="00151B76">
      <w:pPr>
        <w:jc w:val="center"/>
        <w:rPr>
          <w:b/>
          <w:sz w:val="38"/>
          <w:szCs w:val="38"/>
        </w:rPr>
      </w:pPr>
      <w:r w:rsidRPr="00C06A95">
        <w:rPr>
          <w:b/>
          <w:sz w:val="38"/>
          <w:szCs w:val="38"/>
        </w:rPr>
        <w:t>Заявка</w:t>
      </w:r>
    </w:p>
    <w:p w:rsidR="00151B76" w:rsidRPr="00C06A95" w:rsidRDefault="00151B76" w:rsidP="00151B76">
      <w:pPr>
        <w:jc w:val="center"/>
        <w:rPr>
          <w:b/>
          <w:sz w:val="18"/>
          <w:szCs w:val="18"/>
        </w:rPr>
      </w:pPr>
    </w:p>
    <w:p w:rsidR="00151B76" w:rsidRDefault="00151B76" w:rsidP="00151B76">
      <w:pPr>
        <w:jc w:val="center"/>
        <w:rPr>
          <w:b/>
          <w:sz w:val="30"/>
          <w:szCs w:val="30"/>
        </w:rPr>
      </w:pPr>
      <w:r w:rsidRPr="00C06A95">
        <w:rPr>
          <w:b/>
          <w:sz w:val="30"/>
          <w:szCs w:val="30"/>
        </w:rPr>
        <w:t>на участие в продаже посредством публичного предложения в электронной форме с открытой формой подачи предложений о цене имущества, находящегося в собственности</w:t>
      </w:r>
      <w:r w:rsidRPr="006E2DA7">
        <w:rPr>
          <w:b/>
          <w:sz w:val="30"/>
          <w:szCs w:val="30"/>
        </w:rPr>
        <w:t xml:space="preserve"> </w:t>
      </w:r>
      <w:r w:rsidRPr="00C06A95">
        <w:rPr>
          <w:b/>
          <w:sz w:val="30"/>
          <w:szCs w:val="30"/>
        </w:rPr>
        <w:t xml:space="preserve">муниципального образования город Нижний Новгород </w:t>
      </w:r>
    </w:p>
    <w:p w:rsidR="00151B76" w:rsidRPr="00C06A95" w:rsidRDefault="00151B76" w:rsidP="00151B76">
      <w:pPr>
        <w:jc w:val="center"/>
        <w:rPr>
          <w:b/>
          <w:sz w:val="30"/>
          <w:szCs w:val="30"/>
        </w:rPr>
      </w:pPr>
    </w:p>
    <w:p w:rsidR="00151B76" w:rsidRPr="00FE2A2E" w:rsidRDefault="00151B76" w:rsidP="00151B76">
      <w:pPr>
        <w:jc w:val="center"/>
        <w:rPr>
          <w:b/>
          <w:sz w:val="28"/>
          <w:szCs w:val="28"/>
        </w:rPr>
      </w:pPr>
      <w:r w:rsidRPr="00FE2A2E">
        <w:rPr>
          <w:b/>
          <w:sz w:val="28"/>
          <w:szCs w:val="28"/>
        </w:rPr>
        <w:t>Лот №_________</w:t>
      </w:r>
      <w:r>
        <w:rPr>
          <w:b/>
          <w:sz w:val="28"/>
          <w:szCs w:val="28"/>
        </w:rPr>
        <w:t xml:space="preserve"> Номер электронных торгов </w:t>
      </w:r>
      <w:r w:rsidRPr="00FE2A2E">
        <w:rPr>
          <w:b/>
          <w:sz w:val="28"/>
          <w:szCs w:val="28"/>
        </w:rPr>
        <w:t xml:space="preserve">№ ____________ </w:t>
      </w:r>
      <w:r w:rsidRPr="00CD7F2C">
        <w:rPr>
          <w:b/>
          <w:sz w:val="28"/>
          <w:szCs w:val="28"/>
        </w:rPr>
        <w:t xml:space="preserve">Дата </w:t>
      </w:r>
      <w:r>
        <w:rPr>
          <w:b/>
          <w:sz w:val="28"/>
          <w:szCs w:val="28"/>
        </w:rPr>
        <w:t>электронных</w:t>
      </w:r>
      <w:r w:rsidR="00FD0886">
        <w:rPr>
          <w:b/>
          <w:sz w:val="28"/>
          <w:szCs w:val="28"/>
        </w:rPr>
        <w:t xml:space="preserve"> торгов «____»______________2022</w:t>
      </w:r>
      <w:r>
        <w:rPr>
          <w:b/>
          <w:sz w:val="28"/>
          <w:szCs w:val="28"/>
        </w:rPr>
        <w:t xml:space="preserve">г. </w:t>
      </w:r>
    </w:p>
    <w:p w:rsidR="00151B76" w:rsidRPr="00C06A95" w:rsidRDefault="00151B76" w:rsidP="00151B76">
      <w:pPr>
        <w:jc w:val="center"/>
        <w:rPr>
          <w:b/>
          <w:sz w:val="30"/>
          <w:szCs w:val="30"/>
        </w:rPr>
      </w:pPr>
    </w:p>
    <w:p w:rsidR="00151B76" w:rsidRPr="00C06A95" w:rsidRDefault="00151B76" w:rsidP="00151B76">
      <w:pPr>
        <w:jc w:val="both"/>
        <w:rPr>
          <w:sz w:val="30"/>
          <w:szCs w:val="30"/>
        </w:rPr>
      </w:pPr>
      <w:r w:rsidRPr="00C06A95">
        <w:rPr>
          <w:sz w:val="30"/>
          <w:szCs w:val="30"/>
        </w:rPr>
        <w:t>Претендент________________________________________________________________________________________________</w:t>
      </w:r>
    </w:p>
    <w:p w:rsidR="00151B76" w:rsidRDefault="00151B76" w:rsidP="00151B76">
      <w:pPr>
        <w:jc w:val="center"/>
      </w:pPr>
      <w:r w:rsidRPr="00C06A95">
        <w:t>(Ф.И.О. физического лица либо полное наименование юридического лица)</w:t>
      </w:r>
    </w:p>
    <w:p w:rsidR="00151B76" w:rsidRPr="00C06A95" w:rsidRDefault="00151B76" w:rsidP="00151B76">
      <w:pPr>
        <w:jc w:val="center"/>
      </w:pPr>
    </w:p>
    <w:p w:rsidR="00151B76" w:rsidRPr="00C06A95" w:rsidRDefault="00151B76" w:rsidP="00151B76">
      <w:pPr>
        <w:jc w:val="both"/>
        <w:rPr>
          <w:b/>
          <w:sz w:val="26"/>
          <w:szCs w:val="26"/>
          <w:u w:val="single"/>
        </w:rPr>
      </w:pPr>
      <w:r w:rsidRPr="00C06A95">
        <w:rPr>
          <w:b/>
          <w:sz w:val="26"/>
          <w:szCs w:val="26"/>
          <w:u w:val="single"/>
        </w:rPr>
        <w:t>Для физических лиц (индивидуальных предпринимателей):</w:t>
      </w:r>
    </w:p>
    <w:p w:rsidR="00151B76" w:rsidRPr="00C06A95" w:rsidRDefault="00151B76" w:rsidP="00151B76">
      <w:pPr>
        <w:jc w:val="both"/>
        <w:rPr>
          <w:sz w:val="26"/>
          <w:szCs w:val="26"/>
        </w:rPr>
      </w:pPr>
      <w:r w:rsidRPr="00C06A95">
        <w:rPr>
          <w:sz w:val="26"/>
          <w:szCs w:val="26"/>
        </w:rPr>
        <w:t>Документ, удостоверяющий личность: паспорт серия___________, № ___________________, выдан «____»_________________ года</w:t>
      </w:r>
      <w:proofErr w:type="gramStart"/>
      <w:r w:rsidRPr="00C06A95">
        <w:rPr>
          <w:sz w:val="26"/>
          <w:szCs w:val="26"/>
        </w:rPr>
        <w:t>.</w:t>
      </w:r>
      <w:proofErr w:type="gramEnd"/>
      <w:r w:rsidRPr="00C06A95">
        <w:rPr>
          <w:sz w:val="26"/>
          <w:szCs w:val="26"/>
        </w:rPr>
        <w:t xml:space="preserve"> (</w:t>
      </w:r>
      <w:proofErr w:type="gramStart"/>
      <w:r w:rsidRPr="00C06A95">
        <w:rPr>
          <w:sz w:val="26"/>
          <w:szCs w:val="26"/>
        </w:rPr>
        <w:t>к</w:t>
      </w:r>
      <w:proofErr w:type="gramEnd"/>
      <w:r w:rsidRPr="00C06A95">
        <w:rPr>
          <w:sz w:val="26"/>
          <w:szCs w:val="26"/>
        </w:rPr>
        <w:t>ем выдан)____________________________________________________________________________________________________________________</w:t>
      </w:r>
    </w:p>
    <w:p w:rsidR="00151B76" w:rsidRPr="00C06A95" w:rsidRDefault="00151B76" w:rsidP="00151B76">
      <w:pPr>
        <w:jc w:val="both"/>
        <w:rPr>
          <w:sz w:val="26"/>
          <w:szCs w:val="26"/>
        </w:rPr>
      </w:pPr>
      <w:r w:rsidRPr="00C06A95">
        <w:rPr>
          <w:sz w:val="26"/>
          <w:szCs w:val="26"/>
        </w:rPr>
        <w:t>Дата рождения «____»________________года.</w:t>
      </w:r>
    </w:p>
    <w:p w:rsidR="00151B76" w:rsidRPr="00C06A95" w:rsidRDefault="00151B76" w:rsidP="00151B76">
      <w:pPr>
        <w:jc w:val="both"/>
        <w:rPr>
          <w:sz w:val="26"/>
          <w:szCs w:val="26"/>
        </w:rPr>
      </w:pPr>
      <w:r w:rsidRPr="00C06A95">
        <w:rPr>
          <w:sz w:val="26"/>
          <w:szCs w:val="26"/>
        </w:rPr>
        <w:t>Адрес ___________________________________________________________________________________________________________________</w:t>
      </w:r>
    </w:p>
    <w:p w:rsidR="00151B76" w:rsidRPr="00C06A95" w:rsidRDefault="00151B76" w:rsidP="00151B76">
      <w:pPr>
        <w:jc w:val="both"/>
        <w:rPr>
          <w:sz w:val="26"/>
          <w:szCs w:val="26"/>
        </w:rPr>
      </w:pPr>
      <w:r w:rsidRPr="00C06A95">
        <w:rPr>
          <w:sz w:val="26"/>
          <w:szCs w:val="26"/>
        </w:rPr>
        <w:t>Телефон_____________________ адрес электронной почты_____________________________</w:t>
      </w:r>
    </w:p>
    <w:p w:rsidR="00151B76" w:rsidRPr="00C06A95" w:rsidRDefault="00151B76" w:rsidP="00151B76">
      <w:pPr>
        <w:jc w:val="both"/>
        <w:rPr>
          <w:u w:val="single"/>
        </w:rPr>
      </w:pPr>
      <w:r w:rsidRPr="00C06A95">
        <w:rPr>
          <w:u w:val="single"/>
        </w:rPr>
        <w:t>Вместе с заявкой на участие в продаже претенденты предоставляют отсканированные листы документа удостоверяющего личность</w:t>
      </w:r>
      <w:r w:rsidRPr="00C06A95">
        <w:rPr>
          <w:b/>
          <w:u w:val="single"/>
        </w:rPr>
        <w:t xml:space="preserve"> (ВСЕ СТРАНИЦЫ ПАСПОРТА), </w:t>
      </w:r>
      <w:r w:rsidRPr="00C06A95">
        <w:rPr>
          <w:u w:val="single"/>
        </w:rPr>
        <w:t>путем размещения на электронной площадке.</w:t>
      </w:r>
    </w:p>
    <w:p w:rsidR="00151B76" w:rsidRPr="00C06A95" w:rsidRDefault="00151B76" w:rsidP="00151B76">
      <w:pPr>
        <w:jc w:val="both"/>
        <w:rPr>
          <w:sz w:val="22"/>
          <w:szCs w:val="22"/>
        </w:rPr>
      </w:pPr>
      <w:r w:rsidRPr="00C06A95">
        <w:rPr>
          <w:sz w:val="26"/>
          <w:szCs w:val="26"/>
        </w:rPr>
        <w:t>Доверенное лицо Претендента (ФИО</w:t>
      </w:r>
      <w:r w:rsidRPr="00C06A95">
        <w:rPr>
          <w:sz w:val="22"/>
          <w:szCs w:val="22"/>
        </w:rPr>
        <w:t>) _______________________________________________________________________________________________________</w:t>
      </w:r>
    </w:p>
    <w:p w:rsidR="00151B76" w:rsidRPr="00C06A95" w:rsidRDefault="00151B76" w:rsidP="00151B76">
      <w:pPr>
        <w:jc w:val="both"/>
        <w:rPr>
          <w:sz w:val="22"/>
          <w:szCs w:val="22"/>
        </w:rPr>
      </w:pPr>
      <w:r w:rsidRPr="00C06A95">
        <w:rPr>
          <w:sz w:val="26"/>
          <w:szCs w:val="26"/>
        </w:rPr>
        <w:t>действует на основании</w:t>
      </w:r>
      <w:r w:rsidRPr="00C06A95">
        <w:rPr>
          <w:sz w:val="22"/>
          <w:szCs w:val="22"/>
        </w:rPr>
        <w:t xml:space="preserve"> _______________________________________________________________________________________________________________________</w:t>
      </w:r>
    </w:p>
    <w:p w:rsidR="00151B76" w:rsidRPr="00C06A95" w:rsidRDefault="00151B76" w:rsidP="00151B76">
      <w:pPr>
        <w:rPr>
          <w:sz w:val="22"/>
          <w:szCs w:val="22"/>
        </w:rPr>
      </w:pPr>
      <w:r w:rsidRPr="00C06A95">
        <w:rPr>
          <w:sz w:val="26"/>
          <w:szCs w:val="26"/>
        </w:rPr>
        <w:t>удостоверение личности доверенного лица</w:t>
      </w:r>
      <w:r w:rsidRPr="00C06A95">
        <w:rPr>
          <w:sz w:val="22"/>
          <w:szCs w:val="22"/>
        </w:rPr>
        <w:t xml:space="preserve"> _________________________________________________________________________________________________________________________________________________</w:t>
      </w:r>
    </w:p>
    <w:p w:rsidR="00151B76" w:rsidRPr="00C06A95" w:rsidRDefault="00151B76" w:rsidP="00151B76">
      <w:pPr>
        <w:jc w:val="center"/>
      </w:pPr>
      <w:r w:rsidRPr="00C06A95">
        <w:t xml:space="preserve"> (наименование документа, серия, дата и место выдачи)</w:t>
      </w:r>
    </w:p>
    <w:p w:rsidR="00151B76" w:rsidRPr="00C06A95" w:rsidRDefault="00151B76" w:rsidP="00151B76">
      <w:pPr>
        <w:jc w:val="both"/>
        <w:rPr>
          <w:b/>
          <w:sz w:val="26"/>
          <w:szCs w:val="26"/>
          <w:u w:val="single"/>
        </w:rPr>
      </w:pPr>
      <w:r w:rsidRPr="00C06A95">
        <w:rPr>
          <w:b/>
          <w:sz w:val="26"/>
          <w:szCs w:val="26"/>
          <w:u w:val="single"/>
        </w:rPr>
        <w:t>Для юридических лиц:</w:t>
      </w:r>
    </w:p>
    <w:p w:rsidR="00151B76" w:rsidRPr="00C06A95" w:rsidRDefault="00151B76" w:rsidP="00151B76">
      <w:pPr>
        <w:rPr>
          <w:sz w:val="22"/>
        </w:rPr>
      </w:pPr>
      <w:r w:rsidRPr="00C06A95">
        <w:rPr>
          <w:sz w:val="26"/>
          <w:szCs w:val="26"/>
        </w:rPr>
        <w:t>Документ о государственной регистрации в качестве юридическоголица</w:t>
      </w:r>
      <w:r w:rsidRPr="00C06A95">
        <w:rPr>
          <w:sz w:val="22"/>
        </w:rPr>
        <w:t>________________________________________________________________________</w:t>
      </w:r>
    </w:p>
    <w:p w:rsidR="00151B76" w:rsidRPr="00C06A95" w:rsidRDefault="00151B76" w:rsidP="00151B76">
      <w:pPr>
        <w:jc w:val="center"/>
      </w:pPr>
      <w:r w:rsidRPr="00C06A95">
        <w:t>(наименование, номер, дата регистрации, орган, осуществивший регистрацию)</w:t>
      </w:r>
    </w:p>
    <w:p w:rsidR="00151B76" w:rsidRPr="00C06A95" w:rsidRDefault="00151B76" w:rsidP="00151B76">
      <w:pPr>
        <w:jc w:val="both"/>
        <w:rPr>
          <w:sz w:val="22"/>
        </w:rPr>
      </w:pPr>
      <w:r w:rsidRPr="00C06A95">
        <w:rPr>
          <w:sz w:val="26"/>
          <w:szCs w:val="26"/>
        </w:rPr>
        <w:t>ОГРН</w:t>
      </w:r>
      <w:r w:rsidRPr="00C06A95">
        <w:rPr>
          <w:sz w:val="22"/>
        </w:rPr>
        <w:t xml:space="preserve">_____________________________________ </w:t>
      </w:r>
      <w:r w:rsidRPr="00C06A95">
        <w:rPr>
          <w:sz w:val="26"/>
          <w:szCs w:val="26"/>
        </w:rPr>
        <w:t>ИНН</w:t>
      </w:r>
      <w:r w:rsidRPr="00C06A95">
        <w:rPr>
          <w:sz w:val="22"/>
        </w:rPr>
        <w:t>______________________________</w:t>
      </w:r>
      <w:r w:rsidRPr="00C06A95">
        <w:rPr>
          <w:sz w:val="26"/>
          <w:szCs w:val="26"/>
        </w:rPr>
        <w:t>КПП</w:t>
      </w:r>
      <w:r w:rsidRPr="00C06A95">
        <w:rPr>
          <w:sz w:val="22"/>
        </w:rPr>
        <w:t>______________________________________________________</w:t>
      </w:r>
    </w:p>
    <w:p w:rsidR="00151B76" w:rsidRPr="00C06A95" w:rsidRDefault="00151B76" w:rsidP="00151B76">
      <w:pPr>
        <w:jc w:val="both"/>
        <w:rPr>
          <w:sz w:val="22"/>
          <w:u w:val="single"/>
        </w:rPr>
      </w:pPr>
      <w:r w:rsidRPr="00C06A95">
        <w:rPr>
          <w:sz w:val="26"/>
          <w:szCs w:val="26"/>
        </w:rPr>
        <w:t>Должность, ФИО руководителя______</w:t>
      </w:r>
      <w:r w:rsidRPr="00C06A95">
        <w:rPr>
          <w:sz w:val="22"/>
        </w:rPr>
        <w:t>__________________________________________________________________________________________________________</w:t>
      </w:r>
    </w:p>
    <w:p w:rsidR="00151B76" w:rsidRPr="00C06A95" w:rsidRDefault="00151B76" w:rsidP="00151B76">
      <w:pPr>
        <w:jc w:val="both"/>
        <w:rPr>
          <w:sz w:val="22"/>
        </w:rPr>
      </w:pPr>
      <w:r w:rsidRPr="00C06A95">
        <w:rPr>
          <w:sz w:val="26"/>
          <w:szCs w:val="26"/>
        </w:rPr>
        <w:t>Юридический адрес</w:t>
      </w:r>
      <w:r w:rsidRPr="00C06A95">
        <w:rPr>
          <w:sz w:val="22"/>
        </w:rPr>
        <w:t>__________________________________________________________________________________________________________________________</w:t>
      </w:r>
    </w:p>
    <w:p w:rsidR="00151B76" w:rsidRPr="00C06A95" w:rsidRDefault="00151B76" w:rsidP="00151B76">
      <w:pPr>
        <w:jc w:val="both"/>
        <w:rPr>
          <w:sz w:val="26"/>
          <w:szCs w:val="26"/>
        </w:rPr>
      </w:pPr>
      <w:r w:rsidRPr="00C06A95">
        <w:rPr>
          <w:sz w:val="26"/>
          <w:szCs w:val="26"/>
        </w:rPr>
        <w:t>Почтовый адрес___________________________________________________________________________________________________________</w:t>
      </w:r>
    </w:p>
    <w:p w:rsidR="00151B76" w:rsidRPr="00C06A95" w:rsidRDefault="00151B76" w:rsidP="00151B76">
      <w:pPr>
        <w:jc w:val="both"/>
        <w:rPr>
          <w:sz w:val="26"/>
          <w:szCs w:val="26"/>
        </w:rPr>
      </w:pPr>
      <w:r w:rsidRPr="00C06A95">
        <w:rPr>
          <w:sz w:val="26"/>
          <w:szCs w:val="26"/>
        </w:rPr>
        <w:t>Телефон_________________________ Факс _________________________________________</w:t>
      </w:r>
    </w:p>
    <w:p w:rsidR="00151B76" w:rsidRPr="00C06A95" w:rsidRDefault="00151B76" w:rsidP="00151B76">
      <w:pPr>
        <w:jc w:val="both"/>
        <w:rPr>
          <w:sz w:val="26"/>
          <w:szCs w:val="26"/>
        </w:rPr>
      </w:pPr>
      <w:r w:rsidRPr="00C06A95">
        <w:rPr>
          <w:sz w:val="26"/>
          <w:szCs w:val="26"/>
        </w:rPr>
        <w:t>в лице Представителя претендента ____________________________________________________________________________________________</w:t>
      </w:r>
    </w:p>
    <w:p w:rsidR="00151B76" w:rsidRPr="00C06A95" w:rsidRDefault="00151B76" w:rsidP="00151B76">
      <w:pPr>
        <w:jc w:val="both"/>
        <w:rPr>
          <w:sz w:val="26"/>
          <w:szCs w:val="26"/>
        </w:rPr>
      </w:pPr>
      <w:r w:rsidRPr="00C06A95">
        <w:rPr>
          <w:sz w:val="26"/>
          <w:szCs w:val="26"/>
        </w:rPr>
        <w:lastRenderedPageBreak/>
        <w:t>Действует на основании доверенности № ____________  «____» _________ 20_________года</w:t>
      </w:r>
    </w:p>
    <w:p w:rsidR="00151B76" w:rsidRPr="00C06A95" w:rsidRDefault="00151B76" w:rsidP="00151B76">
      <w:pPr>
        <w:jc w:val="both"/>
        <w:rPr>
          <w:sz w:val="26"/>
          <w:szCs w:val="26"/>
        </w:rPr>
      </w:pPr>
      <w:r w:rsidRPr="00C06A95">
        <w:rPr>
          <w:sz w:val="26"/>
          <w:szCs w:val="26"/>
        </w:rPr>
        <w:t>Документ, удостоверяющий личность доверенного лица __________________________________________________________________________</w:t>
      </w:r>
    </w:p>
    <w:p w:rsidR="00151B76" w:rsidRPr="00C06A95" w:rsidRDefault="00151B76" w:rsidP="00151B76">
      <w:pPr>
        <w:jc w:val="center"/>
        <w:rPr>
          <w:sz w:val="26"/>
          <w:szCs w:val="26"/>
        </w:rPr>
      </w:pPr>
      <w:r w:rsidRPr="00C06A95">
        <w:t>(наименование документа, серия, номер, дата, кем выдан)</w:t>
      </w:r>
    </w:p>
    <w:p w:rsidR="00151B76" w:rsidRPr="00FE2A2E" w:rsidRDefault="00151B76" w:rsidP="00151B76">
      <w:pPr>
        <w:jc w:val="both"/>
        <w:rPr>
          <w:i/>
          <w:sz w:val="22"/>
        </w:rPr>
      </w:pPr>
      <w:r w:rsidRPr="00D73A8F">
        <w:rPr>
          <w:b/>
          <w:sz w:val="28"/>
          <w:szCs w:val="28"/>
        </w:rPr>
        <w:t>Принимая решение о приобретении имущества</w:t>
      </w:r>
      <w:r w:rsidRPr="00142463">
        <w:rPr>
          <w:b/>
          <w:sz w:val="26"/>
          <w:szCs w:val="26"/>
        </w:rPr>
        <w:t xml:space="preserve"> </w:t>
      </w:r>
      <w:r w:rsidRPr="00142463">
        <w:rPr>
          <w:b/>
          <w:i/>
          <w:sz w:val="26"/>
          <w:szCs w:val="26"/>
        </w:rPr>
        <w:t>(</w:t>
      </w:r>
      <w:r>
        <w:rPr>
          <w:b/>
          <w:i/>
          <w:sz w:val="26"/>
          <w:szCs w:val="26"/>
        </w:rPr>
        <w:t>далее указывается наименование и местонахождение имущества)</w:t>
      </w:r>
      <w:r w:rsidRPr="00142463">
        <w:rPr>
          <w:i/>
          <w:sz w:val="26"/>
          <w:szCs w:val="26"/>
        </w:rPr>
        <w:t>:</w:t>
      </w:r>
      <w:r w:rsidRPr="00FE2A2E">
        <w:rPr>
          <w:i/>
          <w:sz w:val="22"/>
        </w:rPr>
        <w:t xml:space="preserve"> ______________________________________________________________________________________</w:t>
      </w:r>
      <w:r>
        <w:rPr>
          <w:i/>
          <w:sz w:val="22"/>
        </w:rPr>
        <w:t>_______________________________________________</w:t>
      </w:r>
    </w:p>
    <w:p w:rsidR="00151B76" w:rsidRPr="00FE2A2E" w:rsidRDefault="00151B76" w:rsidP="00151B76">
      <w:pPr>
        <w:jc w:val="both"/>
        <w:rPr>
          <w:i/>
          <w:sz w:val="22"/>
        </w:rPr>
      </w:pPr>
      <w:r w:rsidRPr="00FE2A2E">
        <w:rPr>
          <w:i/>
          <w:sz w:val="22"/>
        </w:rPr>
        <w:t>___________________________________________________________________________________________________________________________________________.</w:t>
      </w:r>
    </w:p>
    <w:p w:rsidR="00151B76" w:rsidRPr="00E72847" w:rsidRDefault="00151B76" w:rsidP="00151B76">
      <w:pPr>
        <w:jc w:val="both"/>
        <w:rPr>
          <w:sz w:val="30"/>
          <w:szCs w:val="30"/>
        </w:rPr>
      </w:pPr>
      <w:r w:rsidRPr="00E72847">
        <w:rPr>
          <w:b/>
          <w:sz w:val="30"/>
          <w:szCs w:val="30"/>
        </w:rPr>
        <w:t>Обязуюсь:</w:t>
      </w:r>
    </w:p>
    <w:p w:rsidR="00151B76" w:rsidRPr="00C06A95" w:rsidRDefault="00151B76" w:rsidP="00151B76">
      <w:pPr>
        <w:ind w:firstLine="709"/>
        <w:jc w:val="both"/>
        <w:rPr>
          <w:sz w:val="26"/>
          <w:szCs w:val="26"/>
        </w:rPr>
      </w:pPr>
      <w:r w:rsidRPr="00C06A95">
        <w:rPr>
          <w:sz w:val="26"/>
          <w:szCs w:val="26"/>
        </w:rPr>
        <w:t>1.</w:t>
      </w:r>
      <w:r w:rsidRPr="00C06A95">
        <w:rPr>
          <w:sz w:val="26"/>
          <w:szCs w:val="26"/>
        </w:rPr>
        <w:tab/>
      </w:r>
      <w:proofErr w:type="spellStart"/>
      <w:r w:rsidRPr="00C06A95">
        <w:rPr>
          <w:sz w:val="26"/>
          <w:szCs w:val="26"/>
        </w:rPr>
        <w:t>Cоблюдать</w:t>
      </w:r>
      <w:proofErr w:type="spellEnd"/>
      <w:r w:rsidRPr="00C06A95">
        <w:rPr>
          <w:sz w:val="26"/>
          <w:szCs w:val="26"/>
        </w:rPr>
        <w:t xml:space="preserve"> условия продажи, содержащиеся в информационном сообщении и в опубликованных изменен</w:t>
      </w:r>
      <w:r>
        <w:rPr>
          <w:sz w:val="26"/>
          <w:szCs w:val="26"/>
        </w:rPr>
        <w:t xml:space="preserve">иях, размещаемых на сайтах </w:t>
      </w:r>
      <w:proofErr w:type="spellStart"/>
      <w:r>
        <w:rPr>
          <w:sz w:val="26"/>
          <w:szCs w:val="26"/>
        </w:rPr>
        <w:t>www.</w:t>
      </w:r>
      <w:r w:rsidRPr="00C06A95">
        <w:rPr>
          <w:sz w:val="26"/>
          <w:szCs w:val="26"/>
        </w:rPr>
        <w:t>нижнийновгород.рф</w:t>
      </w:r>
      <w:proofErr w:type="spellEnd"/>
      <w:r w:rsidRPr="00C06A95">
        <w:rPr>
          <w:sz w:val="26"/>
          <w:szCs w:val="26"/>
        </w:rPr>
        <w:t xml:space="preserve">, </w:t>
      </w:r>
      <w:proofErr w:type="spellStart"/>
      <w:r w:rsidRPr="00C06A95">
        <w:rPr>
          <w:sz w:val="26"/>
          <w:szCs w:val="26"/>
        </w:rPr>
        <w:t>www.torgi.gov.ru</w:t>
      </w:r>
      <w:proofErr w:type="spellEnd"/>
      <w:r w:rsidRPr="00C06A95">
        <w:rPr>
          <w:sz w:val="26"/>
          <w:szCs w:val="26"/>
        </w:rPr>
        <w:t xml:space="preserve">, </w:t>
      </w:r>
      <w:proofErr w:type="spellStart"/>
      <w:r w:rsidRPr="00C06A95">
        <w:rPr>
          <w:sz w:val="26"/>
          <w:szCs w:val="26"/>
        </w:rPr>
        <w:t>www</w:t>
      </w:r>
      <w:proofErr w:type="spellEnd"/>
      <w:r w:rsidRPr="00C06A95">
        <w:rPr>
          <w:sz w:val="26"/>
          <w:szCs w:val="26"/>
        </w:rPr>
        <w:t>.</w:t>
      </w:r>
      <w:proofErr w:type="spellStart"/>
      <w:r w:rsidRPr="00C06A95">
        <w:rPr>
          <w:sz w:val="26"/>
          <w:szCs w:val="26"/>
          <w:lang w:val="en-US"/>
        </w:rPr>
        <w:t>etp</w:t>
      </w:r>
      <w:proofErr w:type="spellEnd"/>
      <w:r w:rsidRPr="00C06A95">
        <w:rPr>
          <w:sz w:val="26"/>
          <w:szCs w:val="26"/>
        </w:rPr>
        <w:t>-</w:t>
      </w:r>
      <w:proofErr w:type="spellStart"/>
      <w:r w:rsidRPr="00C06A95">
        <w:rPr>
          <w:sz w:val="26"/>
          <w:szCs w:val="26"/>
          <w:lang w:val="en-US"/>
        </w:rPr>
        <w:t>torgi</w:t>
      </w:r>
      <w:proofErr w:type="spellEnd"/>
      <w:r w:rsidRPr="00C06A95">
        <w:rPr>
          <w:sz w:val="26"/>
          <w:szCs w:val="26"/>
        </w:rPr>
        <w:t>.</w:t>
      </w:r>
      <w:proofErr w:type="spellStart"/>
      <w:r w:rsidRPr="00C06A95">
        <w:rPr>
          <w:sz w:val="26"/>
          <w:szCs w:val="26"/>
          <w:lang w:val="en-US"/>
        </w:rPr>
        <w:t>ru</w:t>
      </w:r>
      <w:proofErr w:type="spellEnd"/>
      <w:r w:rsidRPr="00C06A95">
        <w:rPr>
          <w:sz w:val="26"/>
          <w:szCs w:val="26"/>
        </w:rPr>
        <w:t xml:space="preserve"> а также порядок проведения продажи муниципального имущества в электронной форме, установленный действующим законодательством о приватизации. </w:t>
      </w:r>
    </w:p>
    <w:p w:rsidR="00151B76" w:rsidRPr="00C06A95" w:rsidRDefault="00151B76" w:rsidP="00151B76">
      <w:pPr>
        <w:ind w:firstLine="709"/>
        <w:jc w:val="both"/>
        <w:rPr>
          <w:sz w:val="26"/>
          <w:szCs w:val="26"/>
        </w:rPr>
      </w:pPr>
      <w:r w:rsidRPr="00C06A95">
        <w:rPr>
          <w:sz w:val="26"/>
          <w:szCs w:val="26"/>
        </w:rPr>
        <w:t>2.</w:t>
      </w:r>
      <w:r w:rsidRPr="00C06A95">
        <w:rPr>
          <w:sz w:val="26"/>
          <w:szCs w:val="26"/>
        </w:rPr>
        <w:tab/>
        <w:t>В случае признания победителем продажи заключить с Продавцом договор купли-продажи в сроки, указанные в информационном сообщении о проведении настоящей процедуры, и оплатить Продавцу стоимость имущества, установленную по результатам продажи, в сроки и в порядке, определяемые в информационном сообщении и договором купли-продажи, произвести за свой счет государственную регистрацию перехода права собственности на имущество. При уклонении (отказе) от заключения в установленный срок договора купли-продажи задаток и продаваемое имущество остается у Продавца, а результаты продажи аннулируются.</w:t>
      </w:r>
    </w:p>
    <w:p w:rsidR="00151B76" w:rsidRPr="00C06A95" w:rsidRDefault="00151B76" w:rsidP="00151B76">
      <w:pPr>
        <w:ind w:firstLine="709"/>
        <w:jc w:val="both"/>
        <w:rPr>
          <w:sz w:val="26"/>
          <w:szCs w:val="26"/>
        </w:rPr>
      </w:pPr>
      <w:r w:rsidRPr="00C06A95">
        <w:rPr>
          <w:sz w:val="26"/>
          <w:szCs w:val="26"/>
        </w:rPr>
        <w:t>Настоящей заявкой подтверждаем(-ю), что:</w:t>
      </w:r>
    </w:p>
    <w:p w:rsidR="00151B76" w:rsidRPr="00C06A95" w:rsidRDefault="00151B76" w:rsidP="00151B76">
      <w:pPr>
        <w:ind w:firstLine="709"/>
        <w:jc w:val="both"/>
        <w:rPr>
          <w:sz w:val="26"/>
          <w:szCs w:val="26"/>
        </w:rPr>
      </w:pPr>
      <w:r w:rsidRPr="00C06A95">
        <w:rPr>
          <w:sz w:val="26"/>
          <w:szCs w:val="26"/>
        </w:rPr>
        <w:t>- против нас (меня) не проводится процедура ликвидации;</w:t>
      </w:r>
    </w:p>
    <w:p w:rsidR="00151B76" w:rsidRPr="00C06A95" w:rsidRDefault="00151B76" w:rsidP="00151B76">
      <w:pPr>
        <w:ind w:firstLine="709"/>
        <w:jc w:val="both"/>
        <w:rPr>
          <w:sz w:val="26"/>
          <w:szCs w:val="26"/>
        </w:rPr>
      </w:pPr>
      <w:r w:rsidRPr="00C06A95">
        <w:rPr>
          <w:sz w:val="26"/>
          <w:szCs w:val="26"/>
        </w:rPr>
        <w:t>- в отношении нас (меня) отсутствует решение арбитражного суда о признании банкротом и об открытии конкурсного производства;</w:t>
      </w:r>
    </w:p>
    <w:p w:rsidR="00151B76" w:rsidRPr="00C06A95" w:rsidRDefault="00151B76" w:rsidP="00151B76">
      <w:pPr>
        <w:ind w:firstLine="709"/>
        <w:jc w:val="both"/>
        <w:rPr>
          <w:sz w:val="26"/>
          <w:szCs w:val="26"/>
        </w:rPr>
      </w:pPr>
      <w:r w:rsidRPr="00C06A95">
        <w:rPr>
          <w:sz w:val="26"/>
          <w:szCs w:val="26"/>
        </w:rPr>
        <w:t>- наша (моя) деятельность не приостановлена;</w:t>
      </w:r>
    </w:p>
    <w:p w:rsidR="00151B76" w:rsidRPr="00C06A95" w:rsidRDefault="00151B76" w:rsidP="00151B76">
      <w:pPr>
        <w:ind w:firstLine="709"/>
        <w:jc w:val="both"/>
        <w:rPr>
          <w:sz w:val="26"/>
          <w:szCs w:val="26"/>
        </w:rPr>
      </w:pPr>
      <w:r w:rsidRPr="00C06A95">
        <w:rPr>
          <w:sz w:val="26"/>
          <w:szCs w:val="26"/>
        </w:rPr>
        <w:t>- располагаем данными о Продавце, предмете продажи, начальной цене продажи имущества, дате и времени проведения продажи, порядке его проведения, порядке определения победителя, последствиях уклонения или отказа от подписания протокола об итогах продажи, договора купли-продажи.</w:t>
      </w:r>
    </w:p>
    <w:p w:rsidR="00151B76" w:rsidRPr="00C06A95" w:rsidRDefault="00151B76" w:rsidP="00151B76">
      <w:pPr>
        <w:ind w:firstLine="709"/>
        <w:jc w:val="both"/>
        <w:rPr>
          <w:sz w:val="26"/>
          <w:szCs w:val="26"/>
        </w:rPr>
      </w:pPr>
      <w:r w:rsidRPr="00C06A95">
        <w:rPr>
          <w:sz w:val="26"/>
          <w:szCs w:val="26"/>
        </w:rPr>
        <w:t>- на дату подписания настоящей заявки ознакомле</w:t>
      </w:r>
      <w:proofErr w:type="gramStart"/>
      <w:r w:rsidRPr="00C06A95">
        <w:rPr>
          <w:sz w:val="26"/>
          <w:szCs w:val="26"/>
        </w:rPr>
        <w:t>н(</w:t>
      </w:r>
      <w:proofErr w:type="gramEnd"/>
      <w:r w:rsidRPr="00C06A95">
        <w:rPr>
          <w:sz w:val="26"/>
          <w:szCs w:val="26"/>
        </w:rPr>
        <w:t>-ы) с Регламентом электронной площадки в соответствии с которым осуществляются платежи по перечислению задатка для участия в продаже и устанавливается порядок возврата задатка;</w:t>
      </w:r>
    </w:p>
    <w:p w:rsidR="00151B76" w:rsidRPr="00C06A95" w:rsidRDefault="00151B76" w:rsidP="00151B76">
      <w:pPr>
        <w:ind w:firstLine="709"/>
        <w:jc w:val="both"/>
        <w:rPr>
          <w:sz w:val="26"/>
          <w:szCs w:val="26"/>
        </w:rPr>
      </w:pPr>
      <w:r w:rsidRPr="00C06A95">
        <w:rPr>
          <w:sz w:val="26"/>
          <w:szCs w:val="26"/>
        </w:rPr>
        <w:t>- на дату подписания настоящей заявки ознакомлен(-ы) с характеристиками имущества, указанными в информационном сообщении о проведении настоящей процедуры, что нам (мне) была представлена возможность ознакомиться с состоянием имущества в результате осмотра, в порядке, установленном информационным сообщением о проведении настоящей процедуры, претензий не имеем(-ю).</w:t>
      </w:r>
    </w:p>
    <w:p w:rsidR="00151B76" w:rsidRPr="00C06A95" w:rsidRDefault="00151B76" w:rsidP="00151B76">
      <w:pPr>
        <w:ind w:firstLine="709"/>
        <w:jc w:val="both"/>
        <w:rPr>
          <w:sz w:val="26"/>
          <w:szCs w:val="26"/>
        </w:rPr>
      </w:pPr>
      <w:r w:rsidRPr="00C06A95">
        <w:rPr>
          <w:sz w:val="26"/>
          <w:szCs w:val="26"/>
        </w:rPr>
        <w:t xml:space="preserve">Настоящей заявкой также подтверждаем (-ю), что мы (я), ознакомлены(-ен) с положениями Федерального закона от 27 июля </w:t>
      </w:r>
      <w:smartTag w:uri="urn:schemas-microsoft-com:office:smarttags" w:element="metricconverter">
        <w:smartTagPr>
          <w:attr w:name="ProductID" w:val="2006 г"/>
        </w:smartTagPr>
        <w:r w:rsidRPr="00C06A95">
          <w:rPr>
            <w:sz w:val="26"/>
            <w:szCs w:val="26"/>
          </w:rPr>
          <w:t>2006 г</w:t>
        </w:r>
      </w:smartTag>
      <w:r w:rsidRPr="00C06A95">
        <w:rPr>
          <w:sz w:val="26"/>
          <w:szCs w:val="26"/>
        </w:rPr>
        <w:t xml:space="preserve">. № 152-ФЗ «О персональных данных», </w:t>
      </w:r>
    </w:p>
    <w:p w:rsidR="00151B76" w:rsidRPr="00C06A95" w:rsidRDefault="00151B76" w:rsidP="00151B76">
      <w:pPr>
        <w:jc w:val="both"/>
        <w:rPr>
          <w:sz w:val="26"/>
          <w:szCs w:val="26"/>
        </w:rPr>
      </w:pPr>
      <w:r w:rsidRPr="00C06A95">
        <w:rPr>
          <w:sz w:val="26"/>
          <w:szCs w:val="26"/>
        </w:rPr>
        <w:t>согласны(-ен) на обработку своих персональных данных и персональных данных доверителя (в случае передоверия).</w:t>
      </w:r>
    </w:p>
    <w:p w:rsidR="00151B76" w:rsidRPr="00C06A95" w:rsidRDefault="00151B76" w:rsidP="00151B76">
      <w:pPr>
        <w:jc w:val="center"/>
        <w:rPr>
          <w:sz w:val="22"/>
          <w:szCs w:val="22"/>
        </w:rPr>
      </w:pPr>
      <w:r>
        <w:rPr>
          <w:sz w:val="22"/>
          <w:szCs w:val="22"/>
        </w:rPr>
        <w:t>«___»_</w:t>
      </w:r>
      <w:r w:rsidR="00FD0886">
        <w:rPr>
          <w:sz w:val="22"/>
          <w:szCs w:val="22"/>
        </w:rPr>
        <w:t>_______________2022</w:t>
      </w:r>
      <w:r w:rsidRPr="00C06A95">
        <w:rPr>
          <w:sz w:val="22"/>
          <w:szCs w:val="22"/>
        </w:rPr>
        <w:t xml:space="preserve"> года</w:t>
      </w:r>
    </w:p>
    <w:p w:rsidR="00151B76" w:rsidRPr="00C06A95" w:rsidRDefault="00151B76" w:rsidP="00151B76">
      <w:pPr>
        <w:jc w:val="center"/>
        <w:rPr>
          <w:rFonts w:eastAsia="Calibri"/>
          <w:b/>
          <w:bCs/>
          <w:color w:val="000000"/>
          <w:sz w:val="26"/>
          <w:szCs w:val="26"/>
        </w:rPr>
      </w:pPr>
      <w:r w:rsidRPr="00C06A95">
        <w:rPr>
          <w:sz w:val="22"/>
          <w:szCs w:val="22"/>
        </w:rPr>
        <w:t>(дата заполнения заявки)</w:t>
      </w:r>
      <w:r w:rsidRPr="00C06A95">
        <w:rPr>
          <w:rFonts w:eastAsia="Calibri"/>
          <w:b/>
          <w:bCs/>
          <w:color w:val="000000"/>
          <w:sz w:val="26"/>
          <w:szCs w:val="26"/>
        </w:rPr>
        <w:t xml:space="preserve"> </w:t>
      </w:r>
    </w:p>
    <w:p w:rsidR="00151B76" w:rsidRPr="00C06A95" w:rsidRDefault="00151B76" w:rsidP="00151B76">
      <w:pPr>
        <w:jc w:val="center"/>
        <w:rPr>
          <w:rFonts w:eastAsia="Calibri"/>
          <w:b/>
          <w:bCs/>
          <w:color w:val="000000"/>
          <w:sz w:val="26"/>
          <w:szCs w:val="26"/>
        </w:rPr>
      </w:pPr>
    </w:p>
    <w:p w:rsidR="00151B76" w:rsidRPr="00C53FD3"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b w:val="0"/>
          <w:sz w:val="26"/>
          <w:szCs w:val="26"/>
          <w:lang w:val="ru-RU" w:eastAsia="ru-RU"/>
        </w:rPr>
      </w:pPr>
      <w:r w:rsidRPr="00C53FD3">
        <w:rPr>
          <w:b w:val="0"/>
          <w:sz w:val="26"/>
          <w:szCs w:val="26"/>
          <w:lang w:val="ru-RU" w:eastAsia="ru-RU"/>
        </w:rPr>
        <w:t>Приложение №2</w:t>
      </w:r>
    </w:p>
    <w:p w:rsidR="00151B76"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r w:rsidRPr="00C53FD3">
        <w:rPr>
          <w:rFonts w:eastAsia="Calibri"/>
          <w:b w:val="0"/>
          <w:bCs/>
          <w:color w:val="000000"/>
          <w:sz w:val="26"/>
          <w:szCs w:val="26"/>
          <w:lang w:val="ru-RU"/>
        </w:rPr>
        <w:t>к информационному сообщению</w:t>
      </w:r>
    </w:p>
    <w:p w:rsidR="00151B76" w:rsidRPr="00C53FD3"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p>
    <w:p w:rsidR="00151B76" w:rsidRPr="00FE2A2E" w:rsidRDefault="00151B76" w:rsidP="00151B76">
      <w:pPr>
        <w:tabs>
          <w:tab w:val="right" w:pos="9072"/>
        </w:tabs>
        <w:suppressAutoHyphens/>
        <w:ind w:firstLine="810"/>
        <w:jc w:val="center"/>
        <w:rPr>
          <w:b/>
          <w:spacing w:val="-3"/>
          <w:sz w:val="26"/>
          <w:szCs w:val="26"/>
        </w:rPr>
      </w:pPr>
      <w:r w:rsidRPr="00FE2A2E">
        <w:rPr>
          <w:b/>
          <w:spacing w:val="-3"/>
          <w:sz w:val="26"/>
          <w:szCs w:val="26"/>
        </w:rPr>
        <w:t>ПРОЕКТ ДОГОВОРА КУПЛИ-ПРОДАЖИ</w:t>
      </w:r>
    </w:p>
    <w:p w:rsidR="00151B76" w:rsidRPr="00FE2A2E" w:rsidRDefault="00151B76" w:rsidP="00151B76">
      <w:pPr>
        <w:tabs>
          <w:tab w:val="right" w:pos="9072"/>
        </w:tabs>
        <w:suppressAutoHyphens/>
        <w:ind w:firstLine="810"/>
        <w:jc w:val="center"/>
        <w:rPr>
          <w:b/>
          <w:spacing w:val="-3"/>
          <w:sz w:val="26"/>
          <w:szCs w:val="26"/>
        </w:rPr>
      </w:pPr>
      <w:r w:rsidRPr="00FE2A2E">
        <w:rPr>
          <w:b/>
          <w:spacing w:val="-3"/>
          <w:sz w:val="26"/>
          <w:szCs w:val="26"/>
        </w:rPr>
        <w:t>МУНИЦИПАЛЬНОГО ИМУЩЕСТВА</w:t>
      </w:r>
    </w:p>
    <w:p w:rsidR="00151B76" w:rsidRPr="00FE2A2E" w:rsidRDefault="00151B76" w:rsidP="00151B76">
      <w:pPr>
        <w:tabs>
          <w:tab w:val="right" w:pos="9072"/>
        </w:tabs>
        <w:suppressAutoHyphens/>
        <w:ind w:firstLine="810"/>
        <w:jc w:val="center"/>
        <w:rPr>
          <w:b/>
          <w:spacing w:val="-3"/>
          <w:sz w:val="26"/>
          <w:szCs w:val="26"/>
        </w:rPr>
      </w:pPr>
    </w:p>
    <w:p w:rsidR="00151B76" w:rsidRPr="00FE2A2E" w:rsidRDefault="00151B76" w:rsidP="00151B76">
      <w:pPr>
        <w:pStyle w:val="a3"/>
        <w:tabs>
          <w:tab w:val="right" w:pos="12150"/>
        </w:tabs>
        <w:spacing w:before="0" w:beforeAutospacing="0" w:after="0" w:afterAutospacing="0"/>
        <w:ind w:firstLine="811"/>
        <w:jc w:val="center"/>
        <w:rPr>
          <w:sz w:val="26"/>
          <w:szCs w:val="26"/>
        </w:rPr>
      </w:pPr>
      <w:r w:rsidRPr="00FE2A2E">
        <w:rPr>
          <w:sz w:val="26"/>
          <w:szCs w:val="26"/>
        </w:rPr>
        <w:t>г. Нижний Новгород                                                                                                                        №______ от «____»___________202</w:t>
      </w:r>
      <w:r w:rsidR="00FD0886">
        <w:rPr>
          <w:sz w:val="26"/>
          <w:szCs w:val="26"/>
        </w:rPr>
        <w:t>2</w:t>
      </w:r>
      <w:r w:rsidRPr="00FE2A2E">
        <w:rPr>
          <w:sz w:val="26"/>
          <w:szCs w:val="26"/>
        </w:rPr>
        <w:t xml:space="preserve"> года</w:t>
      </w:r>
    </w:p>
    <w:p w:rsidR="00151B76" w:rsidRPr="00487A9A" w:rsidRDefault="00151B76" w:rsidP="00151B76">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51"/>
        <w:jc w:val="both"/>
        <w:rPr>
          <w:spacing w:val="-3"/>
          <w:sz w:val="26"/>
          <w:szCs w:val="26"/>
        </w:rPr>
      </w:pPr>
    </w:p>
    <w:p w:rsidR="00151B76" w:rsidRPr="00FE2A2E" w:rsidRDefault="00151B76" w:rsidP="00151B76">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51"/>
        <w:jc w:val="both"/>
        <w:rPr>
          <w:spacing w:val="-3"/>
          <w:sz w:val="26"/>
          <w:szCs w:val="26"/>
        </w:rPr>
      </w:pPr>
      <w:r w:rsidRPr="00FE2A2E">
        <w:rPr>
          <w:spacing w:val="-3"/>
          <w:sz w:val="26"/>
          <w:szCs w:val="26"/>
        </w:rPr>
        <w:t>Комитет по управлению городским имуществом и земельными ресурсами администрации города Нижнего Новгорода (далее - комитет), именуемый «Продавец», в лице</w:t>
      </w:r>
      <w:r w:rsidRPr="00FE2A2E">
        <w:rPr>
          <w:sz w:val="26"/>
          <w:szCs w:val="26"/>
        </w:rPr>
        <w:t xml:space="preserve"> </w:t>
      </w:r>
      <w:r w:rsidRPr="00FE2A2E">
        <w:rPr>
          <w:spacing w:val="-3"/>
          <w:sz w:val="26"/>
          <w:szCs w:val="26"/>
        </w:rPr>
        <w:t xml:space="preserve">заместителя председателя комитета ________, действующего на основании доверенности от ____, выданной администрацией города Нижнего Новгорода, и _____(для физических лиц: ФИО, серия и номер паспорта, дата и время его выдачи, гражданство, год рождения; пол; для юридических лиц: полное наименование организации, основной государственный регистрационный номер), в лице _____(для юридических лиц: должность, ФИО), именуемый «Покупатель», в соответствии с Федеральным законом от 21.12.2001 № 178-ФЗ «О приватизации государственного и муниципального имущества» и постановлением администрации города Нижнего Новгорода от ___ № _____ «О продаже муниципального имущества», </w:t>
      </w:r>
      <w:r w:rsidR="00C6210E" w:rsidRPr="00C6210E">
        <w:rPr>
          <w:spacing w:val="-3"/>
          <w:sz w:val="26"/>
          <w:szCs w:val="26"/>
        </w:rPr>
        <w:fldChar w:fldCharType="begin">
          <w:ffData>
            <w:name w:val="ТекстовоеПоле6"/>
            <w:enabled/>
            <w:calcOnExit w:val="0"/>
            <w:textInput/>
          </w:ffData>
        </w:fldChar>
      </w:r>
      <w:r w:rsidRPr="00FE2A2E">
        <w:rPr>
          <w:spacing w:val="-3"/>
          <w:sz w:val="26"/>
          <w:szCs w:val="26"/>
        </w:rPr>
        <w:instrText xml:space="preserve"> FORMTEXT </w:instrText>
      </w:r>
      <w:r w:rsidR="00C6210E">
        <w:rPr>
          <w:spacing w:val="-3"/>
          <w:sz w:val="26"/>
          <w:szCs w:val="26"/>
        </w:rPr>
      </w:r>
      <w:r w:rsidR="00C6210E">
        <w:rPr>
          <w:spacing w:val="-3"/>
          <w:sz w:val="26"/>
          <w:szCs w:val="26"/>
        </w:rPr>
        <w:fldChar w:fldCharType="separate"/>
      </w:r>
      <w:r w:rsidR="00C6210E" w:rsidRPr="00FE2A2E">
        <w:rPr>
          <w:sz w:val="26"/>
          <w:szCs w:val="26"/>
        </w:rPr>
        <w:fldChar w:fldCharType="end"/>
      </w:r>
      <w:r w:rsidRPr="00FE2A2E">
        <w:rPr>
          <w:spacing w:val="-3"/>
          <w:sz w:val="26"/>
          <w:szCs w:val="26"/>
        </w:rPr>
        <w:t>заключили настоящий Договор о нижеследующем:</w:t>
      </w:r>
    </w:p>
    <w:p w:rsidR="00151B76" w:rsidRPr="00FE2A2E" w:rsidRDefault="00151B76" w:rsidP="00151B76">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center"/>
        <w:rPr>
          <w:b/>
          <w:spacing w:val="-3"/>
          <w:sz w:val="26"/>
          <w:szCs w:val="26"/>
        </w:rPr>
      </w:pPr>
      <w:r w:rsidRPr="00FE2A2E">
        <w:rPr>
          <w:b/>
          <w:spacing w:val="-3"/>
          <w:sz w:val="26"/>
          <w:szCs w:val="26"/>
        </w:rPr>
        <w:t>1.Предмет Договора</w:t>
      </w:r>
    </w:p>
    <w:p w:rsidR="00151B76" w:rsidRPr="00FE2A2E" w:rsidRDefault="00151B76" w:rsidP="00151B76">
      <w:pPr>
        <w:tabs>
          <w:tab w:val="left" w:pos="0"/>
          <w:tab w:val="left" w:pos="567"/>
          <w:tab w:val="left" w:pos="630"/>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both"/>
        <w:rPr>
          <w:spacing w:val="-3"/>
          <w:sz w:val="26"/>
          <w:szCs w:val="26"/>
        </w:rPr>
      </w:pPr>
      <w:r w:rsidRPr="00FE2A2E">
        <w:rPr>
          <w:spacing w:val="-3"/>
          <w:sz w:val="26"/>
          <w:szCs w:val="26"/>
        </w:rPr>
        <w:tab/>
        <w:t>1.1. Предметом настоящего Договора является муниципальное имущество, именуемое в дальнейшем «объект –(ы)»:</w:t>
      </w:r>
    </w:p>
    <w:p w:rsidR="00151B76" w:rsidRPr="00FE2A2E" w:rsidRDefault="00151B76" w:rsidP="00151B76">
      <w:pPr>
        <w:tabs>
          <w:tab w:val="left" w:pos="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both"/>
        <w:rPr>
          <w:spacing w:val="-3"/>
          <w:sz w:val="26"/>
          <w:szCs w:val="26"/>
        </w:rPr>
      </w:pPr>
      <w:r w:rsidRPr="00FE2A2E">
        <w:rPr>
          <w:spacing w:val="-3"/>
          <w:sz w:val="26"/>
          <w:szCs w:val="26"/>
        </w:rPr>
        <w:t xml:space="preserve">         1.1.1. Нежилое (здание, помещение)________, площадью ____ кв.м, расположенное по адресу: ______________, кадастровый номер: _________, принадлежащее «Продавцу» на праве собственности, о чем в Едином государственном реестре прав на недвижимое имущество и сделок с ним от _______ сделана запись регистрации № ______, что подтверждается свидетельством о государственной регистрации права от ______ № _______ .</w:t>
      </w:r>
    </w:p>
    <w:p w:rsidR="00151B76" w:rsidRPr="00FE2A2E" w:rsidRDefault="00151B76" w:rsidP="00151B76">
      <w:pPr>
        <w:tabs>
          <w:tab w:val="left" w:pos="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firstLine="630"/>
        <w:jc w:val="both"/>
        <w:rPr>
          <w:spacing w:val="-3"/>
          <w:sz w:val="26"/>
          <w:szCs w:val="26"/>
        </w:rPr>
      </w:pPr>
      <w:r w:rsidRPr="00FE2A2E">
        <w:rPr>
          <w:spacing w:val="-3"/>
          <w:sz w:val="26"/>
          <w:szCs w:val="26"/>
        </w:rPr>
        <w:t>Описание объекта: _____________.</w:t>
      </w:r>
    </w:p>
    <w:p w:rsidR="00151B76" w:rsidRPr="00FE2A2E" w:rsidRDefault="00151B76" w:rsidP="00151B76">
      <w:pPr>
        <w:tabs>
          <w:tab w:val="left" w:pos="0"/>
          <w:tab w:val="left" w:pos="72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both"/>
        <w:rPr>
          <w:spacing w:val="-3"/>
          <w:sz w:val="26"/>
          <w:szCs w:val="26"/>
        </w:rPr>
      </w:pPr>
      <w:r w:rsidRPr="00FE2A2E">
        <w:rPr>
          <w:spacing w:val="-3"/>
          <w:sz w:val="26"/>
          <w:szCs w:val="26"/>
        </w:rPr>
        <w:tab/>
        <w:t>1.1.2. Земельный участок в границах, указанных в кадастровом паспорте земельного участка, расположен по адресу: _________(в случае продажи объекта с земельным участком).</w:t>
      </w:r>
    </w:p>
    <w:p w:rsidR="00151B76" w:rsidRPr="00FE2A2E" w:rsidRDefault="00151B76" w:rsidP="00151B76">
      <w:pPr>
        <w:pStyle w:val="af4"/>
        <w:tabs>
          <w:tab w:val="left" w:pos="0"/>
          <w:tab w:val="left" w:pos="630"/>
        </w:tabs>
        <w:ind w:firstLine="630"/>
        <w:rPr>
          <w:rFonts w:ascii="Times New Roman" w:hAnsi="Times New Roman" w:cs="Times New Roman"/>
          <w:spacing w:val="-3"/>
          <w:sz w:val="26"/>
          <w:szCs w:val="26"/>
        </w:rPr>
      </w:pPr>
      <w:r w:rsidRPr="00FE2A2E">
        <w:rPr>
          <w:rFonts w:ascii="Times New Roman" w:hAnsi="Times New Roman" w:cs="Times New Roman"/>
          <w:spacing w:val="-3"/>
          <w:sz w:val="26"/>
          <w:szCs w:val="26"/>
        </w:rPr>
        <w:t xml:space="preserve"> Кадастровый номер: ________.</w:t>
      </w:r>
    </w:p>
    <w:p w:rsidR="00151B76" w:rsidRPr="00FE2A2E" w:rsidRDefault="00151B76" w:rsidP="00151B76">
      <w:pPr>
        <w:tabs>
          <w:tab w:val="left" w:pos="0"/>
          <w:tab w:val="left" w:pos="630"/>
        </w:tabs>
        <w:ind w:firstLine="630"/>
        <w:jc w:val="both"/>
        <w:rPr>
          <w:spacing w:val="-3"/>
          <w:sz w:val="26"/>
          <w:szCs w:val="26"/>
        </w:rPr>
      </w:pPr>
      <w:r w:rsidRPr="00FE2A2E">
        <w:rPr>
          <w:spacing w:val="-3"/>
          <w:sz w:val="26"/>
          <w:szCs w:val="26"/>
        </w:rPr>
        <w:t xml:space="preserve"> Площадь: _________ кв.м. </w:t>
      </w:r>
    </w:p>
    <w:p w:rsidR="00151B76" w:rsidRPr="00FE2A2E" w:rsidRDefault="00151B76" w:rsidP="00151B76">
      <w:pPr>
        <w:tabs>
          <w:tab w:val="left" w:pos="0"/>
          <w:tab w:val="left" w:pos="630"/>
        </w:tabs>
        <w:ind w:firstLine="630"/>
        <w:jc w:val="both"/>
        <w:rPr>
          <w:spacing w:val="-3"/>
          <w:sz w:val="26"/>
          <w:szCs w:val="26"/>
        </w:rPr>
      </w:pPr>
      <w:r w:rsidRPr="00FE2A2E">
        <w:rPr>
          <w:spacing w:val="-3"/>
          <w:sz w:val="26"/>
          <w:szCs w:val="26"/>
        </w:rPr>
        <w:t xml:space="preserve"> Категория земель: земли населенных пунктов.</w:t>
      </w:r>
    </w:p>
    <w:p w:rsidR="00151B76" w:rsidRPr="00FE2A2E" w:rsidRDefault="00151B76" w:rsidP="00151B76">
      <w:pPr>
        <w:tabs>
          <w:tab w:val="left" w:pos="0"/>
          <w:tab w:val="left" w:pos="630"/>
        </w:tabs>
        <w:ind w:firstLine="630"/>
        <w:jc w:val="both"/>
        <w:rPr>
          <w:spacing w:val="-3"/>
          <w:sz w:val="26"/>
          <w:szCs w:val="26"/>
        </w:rPr>
      </w:pPr>
      <w:r w:rsidRPr="00FE2A2E">
        <w:rPr>
          <w:spacing w:val="-3"/>
          <w:sz w:val="26"/>
          <w:szCs w:val="26"/>
        </w:rPr>
        <w:t xml:space="preserve"> Разрешенное использование: ___________.</w:t>
      </w:r>
    </w:p>
    <w:p w:rsidR="00151B76" w:rsidRPr="00FE2A2E" w:rsidRDefault="00151B76" w:rsidP="00151B76">
      <w:pPr>
        <w:ind w:firstLine="630"/>
        <w:rPr>
          <w:spacing w:val="-3"/>
          <w:sz w:val="26"/>
          <w:szCs w:val="26"/>
        </w:rPr>
      </w:pPr>
      <w:r w:rsidRPr="00FE2A2E">
        <w:rPr>
          <w:spacing w:val="-3"/>
          <w:sz w:val="26"/>
          <w:szCs w:val="26"/>
        </w:rPr>
        <w:t>Земельный участок (описание):____________.</w:t>
      </w:r>
    </w:p>
    <w:p w:rsidR="00151B76" w:rsidRPr="00FE2A2E" w:rsidRDefault="00151B76" w:rsidP="00151B76">
      <w:pPr>
        <w:tabs>
          <w:tab w:val="left" w:pos="0"/>
          <w:tab w:val="left" w:pos="630"/>
          <w:tab w:val="left" w:pos="72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both"/>
        <w:rPr>
          <w:spacing w:val="-3"/>
          <w:sz w:val="26"/>
          <w:szCs w:val="26"/>
        </w:rPr>
      </w:pPr>
      <w:r w:rsidRPr="00FE2A2E">
        <w:rPr>
          <w:spacing w:val="-3"/>
          <w:sz w:val="26"/>
          <w:szCs w:val="26"/>
        </w:rPr>
        <w:tab/>
        <w:t>Земельный участок принадлежит «Продавцу» на праве собственности, о чем в Едином государственном реестре прав на недвижимое имущество и сделок с ним от ______ сделана запись регистрации № _________.</w:t>
      </w:r>
    </w:p>
    <w:p w:rsidR="00151B76" w:rsidRPr="00FE2A2E" w:rsidRDefault="00151B76" w:rsidP="00151B76">
      <w:pPr>
        <w:tabs>
          <w:tab w:val="left" w:pos="0"/>
          <w:tab w:val="left" w:pos="630"/>
          <w:tab w:val="left" w:pos="72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both"/>
        <w:rPr>
          <w:spacing w:val="-3"/>
          <w:sz w:val="26"/>
          <w:szCs w:val="26"/>
        </w:rPr>
      </w:pPr>
      <w:r w:rsidRPr="00FE2A2E">
        <w:rPr>
          <w:spacing w:val="-3"/>
          <w:sz w:val="26"/>
          <w:szCs w:val="26"/>
        </w:rPr>
        <w:tab/>
        <w:t>1.2. Настоящий Договор заключен на основании протокола от ____ № _______ об итогах проведения аукциона/продажи посредством публичного предложения/ в электронной форме от ______ № ______ с открытой формой подачи предложений о цене, согласно которому «Покупатель» признан победителем аукциона/продажи посредством публичного предложения/ по лоту № ____.</w:t>
      </w:r>
    </w:p>
    <w:p w:rsidR="00151B76" w:rsidRPr="00FE2A2E" w:rsidRDefault="00151B76" w:rsidP="00151B76">
      <w:pPr>
        <w:tabs>
          <w:tab w:val="left" w:pos="0"/>
          <w:tab w:val="left" w:pos="630"/>
          <w:tab w:val="left" w:pos="72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both"/>
        <w:rPr>
          <w:spacing w:val="-3"/>
          <w:sz w:val="26"/>
          <w:szCs w:val="26"/>
        </w:rPr>
      </w:pPr>
      <w:r w:rsidRPr="00FE2A2E">
        <w:rPr>
          <w:spacing w:val="-3"/>
          <w:sz w:val="26"/>
          <w:szCs w:val="26"/>
        </w:rPr>
        <w:tab/>
        <w:t>1.3. «Объекты», указанные в п.1.1 настоящего Договора, свободны от любых имущественных прав и претензий третьих лиц.</w:t>
      </w:r>
    </w:p>
    <w:p w:rsidR="00151B76" w:rsidRPr="00FE2A2E" w:rsidRDefault="00151B76" w:rsidP="00151B76">
      <w:pPr>
        <w:tabs>
          <w:tab w:val="left" w:pos="0"/>
          <w:tab w:val="left" w:pos="630"/>
          <w:tab w:val="left" w:pos="72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both"/>
        <w:rPr>
          <w:spacing w:val="-3"/>
          <w:sz w:val="26"/>
          <w:szCs w:val="26"/>
        </w:rPr>
      </w:pPr>
      <w:r w:rsidRPr="00FE2A2E">
        <w:rPr>
          <w:spacing w:val="-3"/>
          <w:sz w:val="26"/>
          <w:szCs w:val="26"/>
        </w:rPr>
        <w:lastRenderedPageBreak/>
        <w:tab/>
        <w:t>1.4. Покупатель не имеет претензий к техническому состоянию «объектов».</w:t>
      </w:r>
    </w:p>
    <w:p w:rsidR="00151B76" w:rsidRPr="00FE2A2E" w:rsidRDefault="00151B76" w:rsidP="00151B76">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center"/>
        <w:rPr>
          <w:b/>
          <w:spacing w:val="-3"/>
          <w:sz w:val="26"/>
          <w:szCs w:val="26"/>
        </w:rPr>
      </w:pPr>
      <w:r w:rsidRPr="00FE2A2E">
        <w:rPr>
          <w:b/>
          <w:spacing w:val="-3"/>
          <w:sz w:val="26"/>
          <w:szCs w:val="26"/>
        </w:rPr>
        <w:t>2. Расчеты по Договору.</w:t>
      </w:r>
    </w:p>
    <w:p w:rsidR="00151B76" w:rsidRPr="00FE2A2E" w:rsidRDefault="00151B76" w:rsidP="00151B76">
      <w:pPr>
        <w:tabs>
          <w:tab w:val="left" w:pos="0"/>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both"/>
        <w:rPr>
          <w:sz w:val="26"/>
          <w:szCs w:val="26"/>
        </w:rPr>
      </w:pPr>
      <w:r w:rsidRPr="00FE2A2E">
        <w:rPr>
          <w:spacing w:val="-3"/>
          <w:sz w:val="26"/>
          <w:szCs w:val="26"/>
        </w:rPr>
        <w:tab/>
      </w:r>
      <w:r w:rsidRPr="00FE2A2E">
        <w:rPr>
          <w:sz w:val="26"/>
          <w:szCs w:val="26"/>
        </w:rPr>
        <w:t>2.1.</w:t>
      </w:r>
      <w:r w:rsidRPr="00FE2A2E">
        <w:rPr>
          <w:sz w:val="26"/>
          <w:szCs w:val="26"/>
        </w:rPr>
        <w:tab/>
        <w:t>Оплата за «объекты» производится в рублях.</w:t>
      </w:r>
    </w:p>
    <w:p w:rsidR="00151B76" w:rsidRPr="00FE2A2E" w:rsidRDefault="00151B76" w:rsidP="00151B76">
      <w:pPr>
        <w:ind w:right="-2"/>
        <w:jc w:val="both"/>
        <w:rPr>
          <w:sz w:val="26"/>
          <w:szCs w:val="26"/>
        </w:rPr>
      </w:pPr>
      <w:r w:rsidRPr="00FE2A2E">
        <w:rPr>
          <w:sz w:val="26"/>
          <w:szCs w:val="26"/>
        </w:rPr>
        <w:t xml:space="preserve">          2.2. «Покупатель оплачивает стоимость «объектов», указанных в п.1.1. настоящего договора, в сумме _____ руб. (</w:t>
      </w:r>
      <w:r w:rsidRPr="00FE2A2E">
        <w:rPr>
          <w:i/>
          <w:sz w:val="26"/>
          <w:szCs w:val="26"/>
        </w:rPr>
        <w:t>сумма прописью</w:t>
      </w:r>
      <w:r w:rsidRPr="00FE2A2E">
        <w:rPr>
          <w:sz w:val="26"/>
          <w:szCs w:val="26"/>
        </w:rPr>
        <w:t>), в том числе:</w:t>
      </w:r>
    </w:p>
    <w:p w:rsidR="00151B76" w:rsidRPr="00FE2A2E" w:rsidRDefault="00151B76" w:rsidP="00151B76">
      <w:pPr>
        <w:tabs>
          <w:tab w:val="left" w:pos="0"/>
          <w:tab w:val="left" w:pos="630"/>
        </w:tabs>
        <w:ind w:right="-2"/>
        <w:jc w:val="both"/>
        <w:rPr>
          <w:sz w:val="26"/>
          <w:szCs w:val="26"/>
        </w:rPr>
      </w:pPr>
      <w:r w:rsidRPr="00FE2A2E">
        <w:rPr>
          <w:sz w:val="26"/>
          <w:szCs w:val="26"/>
        </w:rPr>
        <w:tab/>
        <w:t>- стоимость объекта, указанного в подпункте 1.1.1 настоящего Договора, в сумме ____ руб. (</w:t>
      </w:r>
      <w:r w:rsidRPr="00FE2A2E">
        <w:rPr>
          <w:i/>
          <w:sz w:val="26"/>
          <w:szCs w:val="26"/>
        </w:rPr>
        <w:t>сумма прописью</w:t>
      </w:r>
      <w:r w:rsidRPr="00FE2A2E">
        <w:rPr>
          <w:sz w:val="26"/>
          <w:szCs w:val="26"/>
        </w:rPr>
        <w:t>), в том числе налог на добавленную стоимость в размере 20% - ______ руб. (</w:t>
      </w:r>
      <w:r w:rsidRPr="00FE2A2E">
        <w:rPr>
          <w:i/>
          <w:sz w:val="26"/>
          <w:szCs w:val="26"/>
        </w:rPr>
        <w:t>сумма прописью</w:t>
      </w:r>
      <w:r w:rsidRPr="00FE2A2E">
        <w:rPr>
          <w:sz w:val="26"/>
          <w:szCs w:val="26"/>
        </w:rPr>
        <w:t>);</w:t>
      </w:r>
    </w:p>
    <w:p w:rsidR="00151B76" w:rsidRPr="00FE2A2E" w:rsidRDefault="00151B76" w:rsidP="00151B76">
      <w:pPr>
        <w:tabs>
          <w:tab w:val="left" w:pos="0"/>
          <w:tab w:val="left" w:pos="630"/>
        </w:tabs>
        <w:ind w:right="-2"/>
        <w:jc w:val="both"/>
        <w:rPr>
          <w:sz w:val="26"/>
          <w:szCs w:val="26"/>
        </w:rPr>
      </w:pPr>
      <w:r w:rsidRPr="00FE2A2E">
        <w:rPr>
          <w:sz w:val="26"/>
          <w:szCs w:val="26"/>
        </w:rPr>
        <w:tab/>
        <w:t>- стоимость земельного участка, указанного в подпункте 1.1.2 настоящего Договора, в размере ______ руб. (</w:t>
      </w:r>
      <w:r w:rsidRPr="00FE2A2E">
        <w:rPr>
          <w:i/>
          <w:sz w:val="26"/>
          <w:szCs w:val="26"/>
        </w:rPr>
        <w:t>сумма прописью</w:t>
      </w:r>
      <w:r w:rsidRPr="00FE2A2E">
        <w:rPr>
          <w:sz w:val="26"/>
          <w:szCs w:val="26"/>
        </w:rPr>
        <w:t>) (НДС не облагается).</w:t>
      </w:r>
    </w:p>
    <w:p w:rsidR="00151B76" w:rsidRPr="00FE2A2E" w:rsidRDefault="00151B76" w:rsidP="00151B76">
      <w:pPr>
        <w:tabs>
          <w:tab w:val="left" w:pos="0"/>
          <w:tab w:val="left" w:pos="630"/>
        </w:tabs>
        <w:ind w:right="-2" w:firstLine="540"/>
        <w:jc w:val="both"/>
        <w:rPr>
          <w:sz w:val="26"/>
          <w:szCs w:val="26"/>
        </w:rPr>
      </w:pPr>
      <w:r w:rsidRPr="00FE2A2E">
        <w:rPr>
          <w:sz w:val="26"/>
          <w:szCs w:val="26"/>
        </w:rPr>
        <w:t>Сумма задатка, предварительно внесенная «Покупателем» в размере ____ руб. (</w:t>
      </w:r>
      <w:r w:rsidRPr="00FE2A2E">
        <w:rPr>
          <w:i/>
          <w:sz w:val="26"/>
          <w:szCs w:val="26"/>
        </w:rPr>
        <w:t>сумма прописью</w:t>
      </w:r>
      <w:r w:rsidRPr="00FE2A2E">
        <w:rPr>
          <w:sz w:val="26"/>
          <w:szCs w:val="26"/>
        </w:rPr>
        <w:t>), засчитывается в счет оплаты стоимости «объекта», указанного в подпункте 1.1.1 настоящего Договора.</w:t>
      </w:r>
    </w:p>
    <w:p w:rsidR="00151B76" w:rsidRPr="00FE2A2E" w:rsidRDefault="00151B76" w:rsidP="00151B76">
      <w:pPr>
        <w:jc w:val="both"/>
        <w:rPr>
          <w:sz w:val="26"/>
          <w:szCs w:val="26"/>
        </w:rPr>
      </w:pPr>
      <w:r w:rsidRPr="00FE2A2E">
        <w:rPr>
          <w:sz w:val="26"/>
          <w:szCs w:val="26"/>
        </w:rPr>
        <w:tab/>
        <w:t>2.3. «Покупатель» перечисляет стоимость «объекта</w:t>
      </w:r>
      <w:proofErr w:type="gramStart"/>
      <w:r w:rsidRPr="00FE2A2E">
        <w:rPr>
          <w:sz w:val="26"/>
          <w:szCs w:val="26"/>
        </w:rPr>
        <w:t xml:space="preserve"> (-</w:t>
      </w:r>
      <w:proofErr w:type="spellStart"/>
      <w:proofErr w:type="gramEnd"/>
      <w:r w:rsidRPr="00FE2A2E">
        <w:rPr>
          <w:sz w:val="26"/>
          <w:szCs w:val="26"/>
        </w:rPr>
        <w:t>ов</w:t>
      </w:r>
      <w:proofErr w:type="spellEnd"/>
      <w:r w:rsidRPr="00FE2A2E">
        <w:rPr>
          <w:sz w:val="26"/>
          <w:szCs w:val="26"/>
        </w:rPr>
        <w:t>)», указанного (-</w:t>
      </w:r>
      <w:proofErr w:type="spellStart"/>
      <w:r w:rsidRPr="00FE2A2E">
        <w:rPr>
          <w:sz w:val="26"/>
          <w:szCs w:val="26"/>
        </w:rPr>
        <w:t>ых</w:t>
      </w:r>
      <w:proofErr w:type="spellEnd"/>
      <w:r w:rsidRPr="00FE2A2E">
        <w:rPr>
          <w:sz w:val="26"/>
          <w:szCs w:val="26"/>
        </w:rPr>
        <w:t>) в подпунктах 1.1.1, 1.1.2 настоящего Договора, за вычетом суммы НДС и задатка, в размере _____ руб. (</w:t>
      </w:r>
      <w:r w:rsidRPr="00FE2A2E">
        <w:rPr>
          <w:i/>
          <w:sz w:val="26"/>
          <w:szCs w:val="26"/>
        </w:rPr>
        <w:t>сумма прописью</w:t>
      </w:r>
      <w:r w:rsidRPr="00FE2A2E">
        <w:rPr>
          <w:sz w:val="26"/>
          <w:szCs w:val="26"/>
        </w:rPr>
        <w:t xml:space="preserve">) на счет «Продавца» не позднее </w:t>
      </w:r>
      <w:r w:rsidR="0096540B">
        <w:rPr>
          <w:sz w:val="26"/>
          <w:szCs w:val="26"/>
        </w:rPr>
        <w:t>1</w:t>
      </w:r>
      <w:r w:rsidRPr="00FE2A2E">
        <w:rPr>
          <w:sz w:val="26"/>
          <w:szCs w:val="26"/>
        </w:rPr>
        <w:t xml:space="preserve">5 календарных дней со дня подписания договора. </w:t>
      </w:r>
    </w:p>
    <w:p w:rsidR="00151B76" w:rsidRPr="00FE2A2E" w:rsidRDefault="00151B76" w:rsidP="00151B76">
      <w:pPr>
        <w:jc w:val="both"/>
        <w:rPr>
          <w:sz w:val="26"/>
          <w:szCs w:val="26"/>
        </w:rPr>
      </w:pPr>
      <w:r w:rsidRPr="00FE2A2E">
        <w:rPr>
          <w:sz w:val="26"/>
          <w:szCs w:val="26"/>
        </w:rPr>
        <w:t>Денежные средства только в валюте Российской Федерации в порядке, установленном законодательством, «Покупатель» перечисляет на счет «Продавца»:</w:t>
      </w:r>
    </w:p>
    <w:p w:rsidR="00151B76" w:rsidRPr="00FE2A2E" w:rsidRDefault="00151B76" w:rsidP="00151B76">
      <w:pPr>
        <w:ind w:firstLine="708"/>
        <w:jc w:val="both"/>
        <w:rPr>
          <w:sz w:val="26"/>
          <w:szCs w:val="26"/>
        </w:rPr>
      </w:pPr>
      <w:r w:rsidRPr="00FE2A2E">
        <w:rPr>
          <w:sz w:val="26"/>
          <w:szCs w:val="26"/>
        </w:rPr>
        <w:t>казначейский счет: 03100643000000013200, единый казначейский счет: 40102810745370000024, банк: Волго-Вятское ГУ Банка России//УФК по Нижегородской области г.Нижний Новгород, ИНН 5253000265, БИК 012202102, КПП 526001001, ОКТМО 22701000, Код бюджетной классификации: 36611413040041000410.</w:t>
      </w:r>
    </w:p>
    <w:p w:rsidR="00151B76" w:rsidRPr="00FE2A2E" w:rsidRDefault="00151B76" w:rsidP="00151B76">
      <w:pPr>
        <w:ind w:firstLine="630"/>
        <w:jc w:val="both"/>
        <w:rPr>
          <w:sz w:val="26"/>
          <w:szCs w:val="26"/>
        </w:rPr>
      </w:pPr>
      <w:r w:rsidRPr="00FE2A2E">
        <w:rPr>
          <w:sz w:val="26"/>
          <w:szCs w:val="26"/>
        </w:rPr>
        <w:t>Получатель: УФК по Нижегородской области (Комитет по управлению городским имуществом и земельными ресурсами администрации города Н.Новгорода, л/с 04323024880).</w:t>
      </w:r>
    </w:p>
    <w:p w:rsidR="00151B76" w:rsidRPr="00FE2A2E" w:rsidRDefault="00151B76" w:rsidP="00151B76">
      <w:pPr>
        <w:ind w:right="-2" w:firstLine="630"/>
        <w:jc w:val="both"/>
        <w:rPr>
          <w:sz w:val="26"/>
          <w:szCs w:val="26"/>
        </w:rPr>
      </w:pPr>
      <w:r w:rsidRPr="00FE2A2E">
        <w:rPr>
          <w:sz w:val="26"/>
          <w:szCs w:val="26"/>
        </w:rPr>
        <w:t>Назначение платежа:</w:t>
      </w:r>
    </w:p>
    <w:p w:rsidR="00151B76" w:rsidRPr="00FE2A2E" w:rsidRDefault="00151B76" w:rsidP="00151B76">
      <w:pPr>
        <w:ind w:right="-2" w:firstLine="630"/>
        <w:jc w:val="both"/>
        <w:rPr>
          <w:sz w:val="26"/>
          <w:szCs w:val="26"/>
        </w:rPr>
      </w:pPr>
      <w:r w:rsidRPr="00FE2A2E">
        <w:rPr>
          <w:sz w:val="26"/>
          <w:szCs w:val="26"/>
        </w:rPr>
        <w:t>«Оплата за нежилое (помещение, здание с земельным участком</w:t>
      </w:r>
      <w:proofErr w:type="gramStart"/>
      <w:r w:rsidRPr="00FE2A2E">
        <w:rPr>
          <w:sz w:val="26"/>
          <w:szCs w:val="26"/>
        </w:rPr>
        <w:t xml:space="preserve">,) ______,  </w:t>
      </w:r>
      <w:proofErr w:type="gramEnd"/>
      <w:r w:rsidRPr="00FE2A2E">
        <w:rPr>
          <w:sz w:val="26"/>
          <w:szCs w:val="26"/>
        </w:rPr>
        <w:t>расположенное по адресу: _________, договор купли - продажи № ____ от «_____» _______________202</w:t>
      </w:r>
      <w:r w:rsidR="00FD0886">
        <w:rPr>
          <w:sz w:val="26"/>
          <w:szCs w:val="26"/>
        </w:rPr>
        <w:t>2</w:t>
      </w:r>
      <w:r w:rsidRPr="00FE2A2E">
        <w:rPr>
          <w:sz w:val="26"/>
          <w:szCs w:val="26"/>
        </w:rPr>
        <w:t>года».</w:t>
      </w:r>
    </w:p>
    <w:p w:rsidR="00151B76" w:rsidRPr="00FE2A2E" w:rsidRDefault="00151B76" w:rsidP="00151B76">
      <w:pPr>
        <w:ind w:right="-2" w:firstLine="720"/>
        <w:jc w:val="both"/>
        <w:rPr>
          <w:sz w:val="26"/>
          <w:szCs w:val="26"/>
        </w:rPr>
      </w:pPr>
      <w:r w:rsidRPr="00FE2A2E">
        <w:rPr>
          <w:sz w:val="26"/>
          <w:szCs w:val="26"/>
        </w:rPr>
        <w:t xml:space="preserve"> 2.4. «Покупатель» перечисляет _______ руб. (</w:t>
      </w:r>
      <w:r w:rsidRPr="00FE2A2E">
        <w:rPr>
          <w:i/>
          <w:sz w:val="26"/>
          <w:szCs w:val="26"/>
        </w:rPr>
        <w:t>сумма прописью</w:t>
      </w:r>
      <w:r w:rsidRPr="00FE2A2E">
        <w:rPr>
          <w:sz w:val="26"/>
          <w:szCs w:val="26"/>
        </w:rPr>
        <w:t>) - сумму налога на добавленную стоимость, указанную в п. 2.2 н</w:t>
      </w:r>
      <w:r w:rsidR="00C77F2B">
        <w:rPr>
          <w:sz w:val="26"/>
          <w:szCs w:val="26"/>
        </w:rPr>
        <w:t xml:space="preserve">астоящего Договора, не позднее </w:t>
      </w:r>
      <w:r w:rsidR="0096540B">
        <w:rPr>
          <w:sz w:val="26"/>
          <w:szCs w:val="26"/>
        </w:rPr>
        <w:t>1</w:t>
      </w:r>
      <w:r w:rsidRPr="00FE2A2E">
        <w:rPr>
          <w:sz w:val="26"/>
          <w:szCs w:val="26"/>
        </w:rPr>
        <w:t>5 календарных дней со дня заключения настоящего Договора:</w:t>
      </w:r>
    </w:p>
    <w:p w:rsidR="00151B76" w:rsidRPr="00FE2A2E" w:rsidRDefault="00151B76" w:rsidP="00151B76">
      <w:pPr>
        <w:ind w:right="-2" w:firstLine="720"/>
        <w:jc w:val="both"/>
        <w:rPr>
          <w:sz w:val="26"/>
          <w:szCs w:val="26"/>
          <w:u w:val="single"/>
        </w:rPr>
      </w:pPr>
      <w:r w:rsidRPr="00FE2A2E">
        <w:rPr>
          <w:sz w:val="26"/>
          <w:szCs w:val="26"/>
          <w:u w:val="single"/>
        </w:rPr>
        <w:t>Для физических лиц:</w:t>
      </w:r>
    </w:p>
    <w:p w:rsidR="00151B76" w:rsidRPr="00FE2A2E" w:rsidRDefault="00151B76" w:rsidP="00151B76">
      <w:pPr>
        <w:ind w:firstLine="708"/>
        <w:jc w:val="both"/>
        <w:rPr>
          <w:sz w:val="26"/>
          <w:szCs w:val="26"/>
          <w:u w:val="single"/>
        </w:rPr>
      </w:pPr>
      <w:r w:rsidRPr="00FE2A2E">
        <w:rPr>
          <w:sz w:val="26"/>
          <w:szCs w:val="26"/>
        </w:rPr>
        <w:t xml:space="preserve">Получатель: УФК по Нижегородской области (Департамент финансов г.Н.Новгорода, Комитет по управлению городским имуществом и земельными ресурсами администрации города Нижнего Новгорода), ИНН 5253000265, БИК 012202102, КПП 526001001, банк: Волго-Вятское ГУ Банка России г. Нижний Новгород//УФК по Нижегородской области г.Нижний Новгород, казначейский счет: 03232643227010003200, единый казначейский счет: 40102810745370000024. </w:t>
      </w:r>
    </w:p>
    <w:p w:rsidR="00151B76" w:rsidRPr="00FE2A2E" w:rsidRDefault="00151B76" w:rsidP="00151B76">
      <w:pPr>
        <w:ind w:right="-2" w:firstLine="720"/>
        <w:jc w:val="both"/>
        <w:rPr>
          <w:sz w:val="26"/>
          <w:szCs w:val="26"/>
        </w:rPr>
      </w:pPr>
      <w:r w:rsidRPr="00FE2A2E">
        <w:rPr>
          <w:sz w:val="26"/>
          <w:szCs w:val="26"/>
        </w:rPr>
        <w:t>Назначение платежа: «(05143660026) - «Оплата суммы НДС по договору купли-продажи № _____ от «____» _________202</w:t>
      </w:r>
      <w:r w:rsidR="00FD0886">
        <w:rPr>
          <w:sz w:val="26"/>
          <w:szCs w:val="26"/>
        </w:rPr>
        <w:t>2</w:t>
      </w:r>
      <w:r w:rsidRPr="00FE2A2E">
        <w:rPr>
          <w:sz w:val="26"/>
          <w:szCs w:val="26"/>
        </w:rPr>
        <w:t xml:space="preserve"> года».</w:t>
      </w:r>
    </w:p>
    <w:p w:rsidR="00151B76" w:rsidRPr="00FE2A2E" w:rsidRDefault="00151B76" w:rsidP="00151B76">
      <w:pPr>
        <w:ind w:right="-2" w:firstLine="720"/>
        <w:jc w:val="both"/>
        <w:rPr>
          <w:sz w:val="26"/>
          <w:szCs w:val="26"/>
          <w:u w:val="single"/>
        </w:rPr>
      </w:pPr>
      <w:r w:rsidRPr="00FE2A2E">
        <w:rPr>
          <w:sz w:val="26"/>
          <w:szCs w:val="26"/>
          <w:u w:val="single"/>
        </w:rPr>
        <w:t xml:space="preserve">Для юридических лиц или индивидуальных предпринимателей: </w:t>
      </w:r>
    </w:p>
    <w:p w:rsidR="00151B76" w:rsidRPr="00FE2A2E" w:rsidRDefault="00151B76" w:rsidP="00151B76">
      <w:pPr>
        <w:ind w:right="-2" w:firstLine="720"/>
        <w:jc w:val="both"/>
        <w:rPr>
          <w:sz w:val="26"/>
          <w:szCs w:val="26"/>
        </w:rPr>
      </w:pPr>
      <w:r w:rsidRPr="00FE2A2E">
        <w:rPr>
          <w:sz w:val="26"/>
          <w:szCs w:val="26"/>
        </w:rPr>
        <w:lastRenderedPageBreak/>
        <w:t>Оплата НДС производится на соответствующий счет отделения Федерального казначейства, предназначенный для зачисления НДС (по месту постановки «Покупателя» на налоговый учет).</w:t>
      </w:r>
    </w:p>
    <w:p w:rsidR="00151B76" w:rsidRPr="00FE2A2E" w:rsidRDefault="00151B76" w:rsidP="00151B76">
      <w:pPr>
        <w:ind w:right="-2" w:firstLine="720"/>
        <w:jc w:val="both"/>
        <w:rPr>
          <w:sz w:val="26"/>
          <w:szCs w:val="26"/>
        </w:rPr>
      </w:pPr>
      <w:r w:rsidRPr="00FE2A2E">
        <w:rPr>
          <w:sz w:val="26"/>
          <w:szCs w:val="26"/>
        </w:rPr>
        <w:t>Назначение платежа: «(05143660026) - «Оплата суммы НДС по договору купли-продажи № _____ от «____» _________202</w:t>
      </w:r>
      <w:r w:rsidR="00FD0886">
        <w:rPr>
          <w:sz w:val="26"/>
          <w:szCs w:val="26"/>
        </w:rPr>
        <w:t>2</w:t>
      </w:r>
      <w:r w:rsidRPr="00FE2A2E">
        <w:rPr>
          <w:sz w:val="26"/>
          <w:szCs w:val="26"/>
        </w:rPr>
        <w:t xml:space="preserve"> года».</w:t>
      </w:r>
    </w:p>
    <w:p w:rsidR="00151B76" w:rsidRPr="00FE2A2E" w:rsidRDefault="00151B76" w:rsidP="00151B76">
      <w:pPr>
        <w:ind w:right="-2" w:firstLine="720"/>
        <w:jc w:val="both"/>
        <w:rPr>
          <w:sz w:val="26"/>
          <w:szCs w:val="26"/>
        </w:rPr>
      </w:pPr>
      <w:r w:rsidRPr="00FE2A2E">
        <w:rPr>
          <w:sz w:val="26"/>
          <w:szCs w:val="26"/>
        </w:rPr>
        <w:t>2.5. Обязательство «Покупателя» по уплате налога на добавленную стоимость предусмотрено ст. 161 Налогового Кодекса РФ.</w:t>
      </w:r>
    </w:p>
    <w:p w:rsidR="00151B76" w:rsidRPr="00FE2A2E" w:rsidRDefault="00151B76" w:rsidP="00151B76">
      <w:pPr>
        <w:ind w:right="-2" w:firstLine="720"/>
        <w:jc w:val="both"/>
        <w:rPr>
          <w:sz w:val="26"/>
          <w:szCs w:val="26"/>
        </w:rPr>
      </w:pPr>
      <w:r w:rsidRPr="00FE2A2E">
        <w:rPr>
          <w:sz w:val="26"/>
          <w:szCs w:val="26"/>
        </w:rPr>
        <w:t xml:space="preserve">2.6. Моментом оплаты считается день зачисления в полном объеме денежных средств, указанных в настоящей статье, на расчетный счет </w:t>
      </w:r>
      <w:r w:rsidRPr="00FE2A2E">
        <w:rPr>
          <w:spacing w:val="-3"/>
          <w:sz w:val="26"/>
          <w:szCs w:val="26"/>
        </w:rPr>
        <w:t>«Продавца».</w:t>
      </w:r>
    </w:p>
    <w:p w:rsidR="00151B76" w:rsidRPr="00FE2A2E" w:rsidRDefault="00151B76" w:rsidP="00151B76">
      <w:pPr>
        <w:ind w:right="-2" w:firstLine="720"/>
        <w:jc w:val="both"/>
        <w:rPr>
          <w:sz w:val="26"/>
          <w:szCs w:val="26"/>
        </w:rPr>
      </w:pPr>
      <w:r w:rsidRPr="00FE2A2E">
        <w:rPr>
          <w:spacing w:val="-3"/>
          <w:sz w:val="26"/>
          <w:szCs w:val="26"/>
        </w:rPr>
        <w:t>2.7. Подтверждением оплаты «объекта (-</w:t>
      </w:r>
      <w:proofErr w:type="spellStart"/>
      <w:r w:rsidRPr="00FE2A2E">
        <w:rPr>
          <w:spacing w:val="-3"/>
          <w:sz w:val="26"/>
          <w:szCs w:val="26"/>
        </w:rPr>
        <w:t>ов</w:t>
      </w:r>
      <w:proofErr w:type="spellEnd"/>
      <w:r w:rsidRPr="00FE2A2E">
        <w:rPr>
          <w:spacing w:val="-3"/>
          <w:sz w:val="26"/>
          <w:szCs w:val="26"/>
        </w:rPr>
        <w:t>)» является акт (-</w:t>
      </w:r>
      <w:proofErr w:type="spellStart"/>
      <w:r w:rsidRPr="00FE2A2E">
        <w:rPr>
          <w:spacing w:val="-3"/>
          <w:sz w:val="26"/>
          <w:szCs w:val="26"/>
        </w:rPr>
        <w:t>ы</w:t>
      </w:r>
      <w:proofErr w:type="spellEnd"/>
      <w:r w:rsidRPr="00FE2A2E">
        <w:rPr>
          <w:spacing w:val="-3"/>
          <w:sz w:val="26"/>
          <w:szCs w:val="26"/>
        </w:rPr>
        <w:t>) приема-передачи «объекта (-</w:t>
      </w:r>
      <w:proofErr w:type="spellStart"/>
      <w:r w:rsidRPr="00FE2A2E">
        <w:rPr>
          <w:spacing w:val="-3"/>
          <w:sz w:val="26"/>
          <w:szCs w:val="26"/>
        </w:rPr>
        <w:t>ов</w:t>
      </w:r>
      <w:proofErr w:type="spellEnd"/>
      <w:r w:rsidRPr="00FE2A2E">
        <w:rPr>
          <w:spacing w:val="-3"/>
          <w:sz w:val="26"/>
          <w:szCs w:val="26"/>
        </w:rPr>
        <w:t>)».</w:t>
      </w:r>
    </w:p>
    <w:p w:rsidR="00151B76" w:rsidRPr="00FE2A2E" w:rsidRDefault="00151B76" w:rsidP="00151B76">
      <w:pPr>
        <w:ind w:right="-2" w:firstLine="720"/>
        <w:jc w:val="both"/>
        <w:rPr>
          <w:sz w:val="26"/>
          <w:szCs w:val="26"/>
        </w:rPr>
      </w:pPr>
      <w:r w:rsidRPr="00FE2A2E">
        <w:rPr>
          <w:spacing w:val="-3"/>
          <w:sz w:val="26"/>
          <w:szCs w:val="26"/>
        </w:rPr>
        <w:t>2.8. Оплата по договору третьими лицами не допускается.</w:t>
      </w:r>
    </w:p>
    <w:p w:rsidR="00151B76" w:rsidRPr="00FE2A2E" w:rsidRDefault="00151B76" w:rsidP="00151B76">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center"/>
        <w:rPr>
          <w:b/>
          <w:spacing w:val="-3"/>
          <w:sz w:val="26"/>
          <w:szCs w:val="26"/>
        </w:rPr>
      </w:pPr>
      <w:r w:rsidRPr="00FE2A2E">
        <w:rPr>
          <w:b/>
          <w:spacing w:val="-3"/>
          <w:sz w:val="26"/>
          <w:szCs w:val="26"/>
        </w:rPr>
        <w:t>3. Права и обязанности сторон.</w:t>
      </w:r>
    </w:p>
    <w:p w:rsidR="00151B76" w:rsidRPr="00FE2A2E" w:rsidRDefault="00151B76" w:rsidP="00151B76">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3.1. По настоящему Договору «Покупатель» обязан:</w:t>
      </w:r>
    </w:p>
    <w:p w:rsidR="00151B76" w:rsidRPr="00FE2A2E" w:rsidRDefault="00151B76" w:rsidP="00151B76">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3.1.1. Произвести оплату «объекта</w:t>
      </w:r>
      <w:proofErr w:type="gramStart"/>
      <w:r w:rsidRPr="00FE2A2E">
        <w:rPr>
          <w:spacing w:val="-3"/>
          <w:sz w:val="26"/>
          <w:szCs w:val="26"/>
        </w:rPr>
        <w:t xml:space="preserve"> (-</w:t>
      </w:r>
      <w:proofErr w:type="spellStart"/>
      <w:proofErr w:type="gramEnd"/>
      <w:r w:rsidRPr="00FE2A2E">
        <w:rPr>
          <w:spacing w:val="-3"/>
          <w:sz w:val="26"/>
          <w:szCs w:val="26"/>
        </w:rPr>
        <w:t>ов</w:t>
      </w:r>
      <w:proofErr w:type="spellEnd"/>
      <w:r w:rsidRPr="00FE2A2E">
        <w:rPr>
          <w:spacing w:val="-3"/>
          <w:sz w:val="26"/>
          <w:szCs w:val="26"/>
        </w:rPr>
        <w:t xml:space="preserve">)» в соответствии с разделом 2 настоящего Договора, в срок </w:t>
      </w:r>
      <w:r w:rsidR="00C77F2B">
        <w:rPr>
          <w:sz w:val="26"/>
          <w:szCs w:val="26"/>
        </w:rPr>
        <w:t xml:space="preserve">не позднее </w:t>
      </w:r>
      <w:r w:rsidR="0096540B">
        <w:rPr>
          <w:sz w:val="26"/>
          <w:szCs w:val="26"/>
        </w:rPr>
        <w:t>1</w:t>
      </w:r>
      <w:r w:rsidRPr="00FE2A2E">
        <w:rPr>
          <w:sz w:val="26"/>
          <w:szCs w:val="26"/>
        </w:rPr>
        <w:t>5 календарных дней со дня заключения настоящего Договора.</w:t>
      </w:r>
    </w:p>
    <w:p w:rsidR="00151B76" w:rsidRPr="00FE2A2E" w:rsidRDefault="00151B76" w:rsidP="00151B76">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3.1.2. Принять передаваемый «Продавцом» «объект</w:t>
      </w:r>
      <w:proofErr w:type="gramStart"/>
      <w:r w:rsidRPr="00FE2A2E">
        <w:rPr>
          <w:spacing w:val="-3"/>
          <w:sz w:val="26"/>
          <w:szCs w:val="26"/>
        </w:rPr>
        <w:t xml:space="preserve"> (-</w:t>
      </w:r>
      <w:proofErr w:type="spellStart"/>
      <w:proofErr w:type="gramEnd"/>
      <w:r w:rsidRPr="00FE2A2E">
        <w:rPr>
          <w:spacing w:val="-3"/>
          <w:sz w:val="26"/>
          <w:szCs w:val="26"/>
        </w:rPr>
        <w:t>ы</w:t>
      </w:r>
      <w:proofErr w:type="spellEnd"/>
      <w:r w:rsidRPr="00FE2A2E">
        <w:rPr>
          <w:spacing w:val="-3"/>
          <w:sz w:val="26"/>
          <w:szCs w:val="26"/>
        </w:rPr>
        <w:t>)» по акту (-</w:t>
      </w:r>
      <w:proofErr w:type="spellStart"/>
      <w:r w:rsidRPr="00FE2A2E">
        <w:rPr>
          <w:spacing w:val="-3"/>
          <w:sz w:val="26"/>
          <w:szCs w:val="26"/>
        </w:rPr>
        <w:t>ам</w:t>
      </w:r>
      <w:proofErr w:type="spellEnd"/>
      <w:r w:rsidRPr="00FE2A2E">
        <w:rPr>
          <w:spacing w:val="-3"/>
          <w:sz w:val="26"/>
          <w:szCs w:val="26"/>
        </w:rPr>
        <w:t>) приема-передачи в срок не позднее 15 дней после полной оплаты «объекта (-</w:t>
      </w:r>
      <w:proofErr w:type="spellStart"/>
      <w:r w:rsidRPr="00FE2A2E">
        <w:rPr>
          <w:spacing w:val="-3"/>
          <w:sz w:val="26"/>
          <w:szCs w:val="26"/>
        </w:rPr>
        <w:t>ов</w:t>
      </w:r>
      <w:proofErr w:type="spellEnd"/>
      <w:r w:rsidRPr="00FE2A2E">
        <w:rPr>
          <w:spacing w:val="-3"/>
          <w:sz w:val="26"/>
          <w:szCs w:val="26"/>
        </w:rPr>
        <w:t>)» в том качественном состоянии, в котором он (они) существует (-ют) на момент передачи. После подписания акта (-</w:t>
      </w:r>
      <w:proofErr w:type="spellStart"/>
      <w:r w:rsidRPr="00FE2A2E">
        <w:rPr>
          <w:spacing w:val="-3"/>
          <w:sz w:val="26"/>
          <w:szCs w:val="26"/>
        </w:rPr>
        <w:t>ов</w:t>
      </w:r>
      <w:proofErr w:type="spellEnd"/>
      <w:r w:rsidRPr="00FE2A2E">
        <w:rPr>
          <w:spacing w:val="-3"/>
          <w:sz w:val="26"/>
          <w:szCs w:val="26"/>
        </w:rPr>
        <w:t>) приема-передачи «Покупатель» принимает на себя всю ответственность за сохранность передаваемого «объекта (-</w:t>
      </w:r>
      <w:proofErr w:type="spellStart"/>
      <w:r w:rsidRPr="00FE2A2E">
        <w:rPr>
          <w:spacing w:val="-3"/>
          <w:sz w:val="26"/>
          <w:szCs w:val="26"/>
        </w:rPr>
        <w:t>ов</w:t>
      </w:r>
      <w:proofErr w:type="spellEnd"/>
      <w:r w:rsidRPr="00FE2A2E">
        <w:rPr>
          <w:spacing w:val="-3"/>
          <w:sz w:val="26"/>
          <w:szCs w:val="26"/>
        </w:rPr>
        <w:t xml:space="preserve">)». </w:t>
      </w:r>
    </w:p>
    <w:p w:rsidR="00151B76" w:rsidRPr="00FE2A2E" w:rsidRDefault="00151B76" w:rsidP="00151B76">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Подписанный (-</w:t>
      </w:r>
      <w:proofErr w:type="spellStart"/>
      <w:r w:rsidRPr="00FE2A2E">
        <w:rPr>
          <w:spacing w:val="-3"/>
          <w:sz w:val="26"/>
          <w:szCs w:val="26"/>
        </w:rPr>
        <w:t>ые</w:t>
      </w:r>
      <w:proofErr w:type="spellEnd"/>
      <w:r w:rsidRPr="00FE2A2E">
        <w:rPr>
          <w:spacing w:val="-3"/>
          <w:sz w:val="26"/>
          <w:szCs w:val="26"/>
        </w:rPr>
        <w:t>) сторонами акт (-</w:t>
      </w:r>
      <w:proofErr w:type="spellStart"/>
      <w:r w:rsidRPr="00FE2A2E">
        <w:rPr>
          <w:spacing w:val="-3"/>
          <w:sz w:val="26"/>
          <w:szCs w:val="26"/>
        </w:rPr>
        <w:t>ы</w:t>
      </w:r>
      <w:proofErr w:type="spellEnd"/>
      <w:r w:rsidRPr="00FE2A2E">
        <w:rPr>
          <w:spacing w:val="-3"/>
          <w:sz w:val="26"/>
          <w:szCs w:val="26"/>
        </w:rPr>
        <w:t>) приема-передачи «объекта (-</w:t>
      </w:r>
      <w:proofErr w:type="spellStart"/>
      <w:r w:rsidRPr="00FE2A2E">
        <w:rPr>
          <w:spacing w:val="-3"/>
          <w:sz w:val="26"/>
          <w:szCs w:val="26"/>
        </w:rPr>
        <w:t>ов</w:t>
      </w:r>
      <w:proofErr w:type="spellEnd"/>
      <w:r w:rsidRPr="00FE2A2E">
        <w:rPr>
          <w:spacing w:val="-3"/>
          <w:sz w:val="26"/>
          <w:szCs w:val="26"/>
        </w:rPr>
        <w:t>)» подтверждает (-ют) полную оплату его (-их) стоимости.</w:t>
      </w:r>
    </w:p>
    <w:p w:rsidR="00151B76" w:rsidRPr="00FE2A2E" w:rsidRDefault="00151B76" w:rsidP="00151B76">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3.1.3. После выполнения «Продавцом» пункта 3.2.2. направить в орган, осуществляющий государственный кадастровый учет и государственную регистрацию прав, заявление и иные документы, требуемые для государственной регистрации перехода права собственности на «объект (-ы)», со стороны «Покупателя» не позднее срока, установленного федеральным законодательством о проведении государственной регистрации права собственности.</w:t>
      </w:r>
    </w:p>
    <w:p w:rsidR="00151B76" w:rsidRPr="00FE2A2E" w:rsidRDefault="00151B76" w:rsidP="00151B76">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3.1.4. «Покупатель» (для юридических лиц) обязан подтвердить факт оплаты НДС путем предоставления «Продавцу» платежного поручения с отметкой банка о выполнении.</w:t>
      </w:r>
    </w:p>
    <w:p w:rsidR="00151B76" w:rsidRPr="00FE2A2E" w:rsidRDefault="00151B76" w:rsidP="00151B76">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i/>
          <w:spacing w:val="-3"/>
          <w:sz w:val="26"/>
          <w:szCs w:val="26"/>
        </w:rPr>
      </w:pPr>
      <w:r w:rsidRPr="00FE2A2E">
        <w:rPr>
          <w:spacing w:val="-3"/>
          <w:sz w:val="26"/>
          <w:szCs w:val="26"/>
        </w:rPr>
        <w:t>3.1.5.</w:t>
      </w:r>
      <w:r w:rsidRPr="00FE2A2E">
        <w:t xml:space="preserve"> </w:t>
      </w:r>
      <w:r w:rsidRPr="00FE2A2E">
        <w:rPr>
          <w:spacing w:val="-3"/>
          <w:sz w:val="26"/>
          <w:szCs w:val="26"/>
        </w:rPr>
        <w:t xml:space="preserve">Обеспечивать беспрепятственный доступ представителям организации, оказывающей услуги по содержанию и ремонту общего имущества для проведения осмотра и обслуживания общедомовых инженерных коммуникаций, а также для ликвидации аварий </w:t>
      </w:r>
      <w:r w:rsidRPr="00FE2A2E">
        <w:rPr>
          <w:i/>
          <w:spacing w:val="-3"/>
          <w:sz w:val="26"/>
          <w:szCs w:val="26"/>
        </w:rPr>
        <w:t xml:space="preserve">(в случае продажи подвального помещения), </w:t>
      </w:r>
      <w:r w:rsidRPr="00FE2A2E">
        <w:rPr>
          <w:spacing w:val="-3"/>
          <w:sz w:val="26"/>
          <w:szCs w:val="26"/>
        </w:rPr>
        <w:t xml:space="preserve">обеспечивать беспрепятственный доступ владельцам инженерных коммуникаций для их обслуживания и ремонта, а также использовать нежилое здание и земельный участок в соответствии с установленными градостроительными регламентами </w:t>
      </w:r>
      <w:r w:rsidRPr="00FE2A2E">
        <w:rPr>
          <w:i/>
          <w:spacing w:val="-3"/>
          <w:sz w:val="26"/>
          <w:szCs w:val="26"/>
        </w:rPr>
        <w:t>(в случае продажи здания с земельным участком).</w:t>
      </w:r>
    </w:p>
    <w:p w:rsidR="00151B76" w:rsidRPr="00FE2A2E" w:rsidRDefault="00151B76" w:rsidP="00151B76">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3.1.6. Сохранять коммунально-бытовое назначение или социально-культурное назначение (</w:t>
      </w:r>
      <w:r w:rsidRPr="00FE2A2E">
        <w:rPr>
          <w:i/>
          <w:spacing w:val="-3"/>
          <w:sz w:val="26"/>
          <w:szCs w:val="26"/>
        </w:rPr>
        <w:t>если указанное предусмотрено условием приватизации муниципального имущества</w:t>
      </w:r>
      <w:r w:rsidRPr="00FE2A2E">
        <w:rPr>
          <w:spacing w:val="-3"/>
          <w:sz w:val="26"/>
          <w:szCs w:val="26"/>
        </w:rPr>
        <w:t>)</w:t>
      </w:r>
      <w:r w:rsidRPr="00FE2A2E">
        <w:rPr>
          <w:i/>
          <w:spacing w:val="-3"/>
          <w:sz w:val="26"/>
          <w:szCs w:val="26"/>
        </w:rPr>
        <w:t>.</w:t>
      </w:r>
    </w:p>
    <w:p w:rsidR="00151B76" w:rsidRPr="00FE2A2E" w:rsidRDefault="00151B76" w:rsidP="00151B76">
      <w:pPr>
        <w:tabs>
          <w:tab w:val="left" w:pos="0"/>
          <w:tab w:val="left" w:pos="630"/>
        </w:tabs>
        <w:ind w:firstLine="810"/>
        <w:jc w:val="both"/>
        <w:rPr>
          <w:spacing w:val="-3"/>
          <w:sz w:val="26"/>
          <w:szCs w:val="26"/>
        </w:rPr>
      </w:pPr>
      <w:r w:rsidRPr="00FE2A2E">
        <w:rPr>
          <w:spacing w:val="-3"/>
          <w:sz w:val="26"/>
          <w:szCs w:val="26"/>
        </w:rPr>
        <w:t>3.2. По настоящему договору «Продавец» обязан:</w:t>
      </w:r>
    </w:p>
    <w:p w:rsidR="00151B76" w:rsidRPr="00FE2A2E" w:rsidRDefault="00151B76" w:rsidP="00151B76">
      <w:pPr>
        <w:tabs>
          <w:tab w:val="left" w:pos="0"/>
          <w:tab w:val="left" w:pos="630"/>
        </w:tabs>
        <w:ind w:firstLine="810"/>
        <w:jc w:val="both"/>
        <w:rPr>
          <w:spacing w:val="-3"/>
          <w:sz w:val="26"/>
          <w:szCs w:val="26"/>
        </w:rPr>
      </w:pPr>
      <w:r w:rsidRPr="00FE2A2E">
        <w:rPr>
          <w:spacing w:val="-3"/>
          <w:sz w:val="26"/>
          <w:szCs w:val="26"/>
        </w:rPr>
        <w:t>3.2.1  Передать «объект (-ы)» «Покупателю» по акту (-</w:t>
      </w:r>
      <w:proofErr w:type="spellStart"/>
      <w:r w:rsidRPr="00FE2A2E">
        <w:rPr>
          <w:spacing w:val="-3"/>
          <w:sz w:val="26"/>
          <w:szCs w:val="26"/>
        </w:rPr>
        <w:t>ам</w:t>
      </w:r>
      <w:proofErr w:type="spellEnd"/>
      <w:r w:rsidRPr="00FE2A2E">
        <w:rPr>
          <w:spacing w:val="-3"/>
          <w:sz w:val="26"/>
          <w:szCs w:val="26"/>
        </w:rPr>
        <w:t>) приема-передачи в течени</w:t>
      </w:r>
      <w:proofErr w:type="gramStart"/>
      <w:r w:rsidRPr="00FE2A2E">
        <w:rPr>
          <w:spacing w:val="-3"/>
          <w:sz w:val="26"/>
          <w:szCs w:val="26"/>
        </w:rPr>
        <w:t>и</w:t>
      </w:r>
      <w:proofErr w:type="gramEnd"/>
      <w:r w:rsidRPr="00FE2A2E">
        <w:rPr>
          <w:spacing w:val="-3"/>
          <w:sz w:val="26"/>
          <w:szCs w:val="26"/>
        </w:rPr>
        <w:t xml:space="preserve"> 15 дней после полной оплаты его (-их) стоимости.</w:t>
      </w:r>
    </w:p>
    <w:p w:rsidR="00151B76" w:rsidRPr="00FE2A2E" w:rsidRDefault="00151B76" w:rsidP="00151B76">
      <w:pPr>
        <w:tabs>
          <w:tab w:val="left" w:pos="0"/>
          <w:tab w:val="left" w:pos="630"/>
        </w:tabs>
        <w:ind w:firstLine="810"/>
        <w:jc w:val="both"/>
        <w:rPr>
          <w:spacing w:val="-3"/>
          <w:sz w:val="26"/>
          <w:szCs w:val="26"/>
        </w:rPr>
      </w:pPr>
      <w:r w:rsidRPr="00FE2A2E">
        <w:rPr>
          <w:spacing w:val="-3"/>
          <w:sz w:val="26"/>
          <w:szCs w:val="26"/>
        </w:rPr>
        <w:lastRenderedPageBreak/>
        <w:t>3.2.2. В течение 5 рабочих дней со дня, следующего за днем подписания «Продавцом» и «Покупателем» акта приема-передачи «объекта (-</w:t>
      </w:r>
      <w:proofErr w:type="spellStart"/>
      <w:r w:rsidRPr="00FE2A2E">
        <w:rPr>
          <w:spacing w:val="-3"/>
          <w:sz w:val="26"/>
          <w:szCs w:val="26"/>
        </w:rPr>
        <w:t>ов</w:t>
      </w:r>
      <w:proofErr w:type="spellEnd"/>
      <w:r w:rsidRPr="00FE2A2E">
        <w:rPr>
          <w:spacing w:val="-3"/>
          <w:sz w:val="26"/>
          <w:szCs w:val="26"/>
        </w:rPr>
        <w:t>)», подать заявление о государственной регистрации прав на «объект (-ы)» в орган, осуществляющий государственный кадастровый учет и государственную регистрацию прав, с приложением необходимых документов.</w:t>
      </w:r>
    </w:p>
    <w:p w:rsidR="00151B76" w:rsidRPr="00FE2A2E" w:rsidRDefault="00151B76" w:rsidP="00151B76">
      <w:pPr>
        <w:tabs>
          <w:tab w:val="left" w:pos="0"/>
          <w:tab w:val="left" w:pos="630"/>
        </w:tabs>
        <w:ind w:firstLine="810"/>
        <w:jc w:val="both"/>
        <w:rPr>
          <w:spacing w:val="-3"/>
          <w:sz w:val="26"/>
          <w:szCs w:val="26"/>
        </w:rPr>
      </w:pPr>
      <w:r w:rsidRPr="00FE2A2E">
        <w:rPr>
          <w:spacing w:val="-3"/>
          <w:sz w:val="26"/>
          <w:szCs w:val="26"/>
        </w:rPr>
        <w:t>После принятия заявления и документов органом, осуществляющим государственный кадастровый учет и государственную регистрацию прав, в течение 1 рабочего дня уведомить об этом «Покупателя» с указанием регистрационного номера и даты принятия заявления путем направления на электронную почту</w:t>
      </w:r>
      <w:r>
        <w:rPr>
          <w:spacing w:val="-3"/>
          <w:sz w:val="26"/>
          <w:szCs w:val="26"/>
        </w:rPr>
        <w:t>, указанную покупателем в заявке на участие в продаже муниципального имущества.</w:t>
      </w:r>
    </w:p>
    <w:p w:rsidR="00151B76" w:rsidRPr="00FE2A2E" w:rsidRDefault="00151B76" w:rsidP="00151B76">
      <w:pPr>
        <w:tabs>
          <w:tab w:val="left" w:pos="0"/>
          <w:tab w:val="left" w:pos="630"/>
        </w:tabs>
        <w:ind w:firstLine="810"/>
        <w:jc w:val="center"/>
        <w:rPr>
          <w:b/>
          <w:sz w:val="26"/>
          <w:szCs w:val="26"/>
        </w:rPr>
      </w:pPr>
      <w:r w:rsidRPr="00FE2A2E">
        <w:rPr>
          <w:b/>
          <w:sz w:val="26"/>
          <w:szCs w:val="26"/>
        </w:rPr>
        <w:t>4. Возникновение права собственности.</w:t>
      </w:r>
    </w:p>
    <w:p w:rsidR="00151B76" w:rsidRPr="00FE2A2E" w:rsidRDefault="00151B76" w:rsidP="00151B76">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 xml:space="preserve">4.1. Право собственности </w:t>
      </w:r>
      <w:r w:rsidRPr="00FE2A2E">
        <w:rPr>
          <w:bCs/>
          <w:spacing w:val="-3"/>
          <w:sz w:val="26"/>
          <w:szCs w:val="26"/>
        </w:rPr>
        <w:t>«Покупателя»</w:t>
      </w:r>
      <w:r w:rsidRPr="00FE2A2E">
        <w:rPr>
          <w:spacing w:val="-3"/>
          <w:sz w:val="26"/>
          <w:szCs w:val="26"/>
        </w:rPr>
        <w:t xml:space="preserve"> на «объекты» возникает с момента их государственной регистрации. </w:t>
      </w:r>
    </w:p>
    <w:p w:rsidR="00151B76" w:rsidRPr="00FE2A2E" w:rsidRDefault="00151B76" w:rsidP="00151B76">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firstLine="709"/>
        <w:jc w:val="both"/>
        <w:rPr>
          <w:spacing w:val="-3"/>
          <w:sz w:val="26"/>
          <w:szCs w:val="26"/>
        </w:rPr>
      </w:pPr>
      <w:r w:rsidRPr="00FE2A2E">
        <w:rPr>
          <w:spacing w:val="-3"/>
          <w:sz w:val="26"/>
          <w:szCs w:val="26"/>
        </w:rPr>
        <w:t xml:space="preserve"> 4.2. Расходы по регистрации права собственности на «объекты» несет «Покупатель».</w:t>
      </w:r>
    </w:p>
    <w:p w:rsidR="00151B76" w:rsidRPr="00FE2A2E" w:rsidRDefault="00151B76" w:rsidP="00151B76">
      <w:pPr>
        <w:tabs>
          <w:tab w:val="left" w:pos="0"/>
          <w:tab w:val="left" w:pos="630"/>
        </w:tabs>
        <w:ind w:firstLine="810"/>
        <w:jc w:val="center"/>
        <w:rPr>
          <w:b/>
          <w:sz w:val="26"/>
          <w:szCs w:val="26"/>
        </w:rPr>
      </w:pPr>
      <w:r w:rsidRPr="00FE2A2E">
        <w:rPr>
          <w:b/>
          <w:sz w:val="26"/>
          <w:szCs w:val="26"/>
        </w:rPr>
        <w:t>5. Ответственность сторон.</w:t>
      </w:r>
    </w:p>
    <w:p w:rsidR="00151B76" w:rsidRPr="00FE2A2E" w:rsidRDefault="00151B76" w:rsidP="00151B76">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overflowPunct w:val="0"/>
        <w:autoSpaceDE w:val="0"/>
        <w:autoSpaceDN w:val="0"/>
        <w:adjustRightInd w:val="0"/>
        <w:spacing w:line="264" w:lineRule="auto"/>
        <w:ind w:firstLine="810"/>
        <w:jc w:val="both"/>
        <w:rPr>
          <w:spacing w:val="-3"/>
          <w:sz w:val="26"/>
          <w:szCs w:val="26"/>
        </w:rPr>
      </w:pPr>
      <w:r w:rsidRPr="00FE2A2E">
        <w:rPr>
          <w:spacing w:val="-3"/>
          <w:sz w:val="26"/>
          <w:szCs w:val="26"/>
        </w:rPr>
        <w:t>5.1. В случае нарушения «Покупателем» порядка оплаты, предусмотренного  разделом 2 настоящего Договора, «Продавец» вправе обратиться в суд за взысканием с «Покупателя» суммы неоплаты по настоящему Договору, а также пеней, начисляемых в соответствии с п. 5.2 настоящего Договора.</w:t>
      </w:r>
    </w:p>
    <w:p w:rsidR="00151B76" w:rsidRPr="00FE2A2E" w:rsidRDefault="00151B76" w:rsidP="00151B76">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5.2. В случае нарушения «Покупателем» порядка оплаты, предусмотренного п.2.3 настоящего Договора, «Покупатель» уплачивает «Продавцу» пени в размере 0,1% от суммы неоплаты за каждый день просрочки.</w:t>
      </w:r>
    </w:p>
    <w:p w:rsidR="00151B76" w:rsidRPr="00FE2A2E" w:rsidRDefault="00151B76" w:rsidP="00151B76">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Просрочка внесения денежных средств в счет оплаты имущества в сумме и срок, предусмотренные разделом 2 настоящего Договора, не может составлять более десяти календарных дней (далее – «допустимая просрочка»). Просрочка свыше десяти календарных дней считается отказом покупателя от исполнения обязательств, установленных п 2.3. настоящего Договора.</w:t>
      </w:r>
    </w:p>
    <w:p w:rsidR="00151B76" w:rsidRPr="00FE2A2E" w:rsidRDefault="00151B76" w:rsidP="00151B76">
      <w:pPr>
        <w:tabs>
          <w:tab w:val="left" w:pos="0"/>
          <w:tab w:val="left" w:pos="630"/>
        </w:tabs>
        <w:ind w:firstLine="810"/>
        <w:jc w:val="both"/>
        <w:rPr>
          <w:spacing w:val="-3"/>
          <w:sz w:val="26"/>
          <w:szCs w:val="26"/>
        </w:rPr>
      </w:pPr>
      <w:r w:rsidRPr="00FE2A2E">
        <w:rPr>
          <w:spacing w:val="-3"/>
          <w:sz w:val="26"/>
          <w:szCs w:val="26"/>
        </w:rPr>
        <w:t>После истечения допустимой просрочки «Продавец» направляет покупателю уведомление, с даты отправления которого договор считается расторгнутым, все обязательства сторон по договору прекращаются. При этом внесенный «Покупателем» задаток не возвращается.</w:t>
      </w:r>
    </w:p>
    <w:p w:rsidR="00151B76" w:rsidRPr="00FE2A2E" w:rsidRDefault="00151B76" w:rsidP="00151B76">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5.3. В случае нарушения «Покупателем» сроков принятия «объекта (-</w:t>
      </w:r>
      <w:proofErr w:type="spellStart"/>
      <w:r w:rsidRPr="00FE2A2E">
        <w:rPr>
          <w:spacing w:val="-3"/>
          <w:sz w:val="26"/>
          <w:szCs w:val="26"/>
        </w:rPr>
        <w:t>ов</w:t>
      </w:r>
      <w:proofErr w:type="spellEnd"/>
      <w:r w:rsidRPr="00FE2A2E">
        <w:rPr>
          <w:spacing w:val="-3"/>
          <w:sz w:val="26"/>
          <w:szCs w:val="26"/>
        </w:rPr>
        <w:t>)» от «Продавца» по акту (-</w:t>
      </w:r>
      <w:proofErr w:type="spellStart"/>
      <w:r w:rsidRPr="00FE2A2E">
        <w:rPr>
          <w:spacing w:val="-3"/>
          <w:sz w:val="26"/>
          <w:szCs w:val="26"/>
        </w:rPr>
        <w:t>ам</w:t>
      </w:r>
      <w:proofErr w:type="spellEnd"/>
      <w:r w:rsidRPr="00FE2A2E">
        <w:rPr>
          <w:spacing w:val="-3"/>
          <w:sz w:val="26"/>
          <w:szCs w:val="26"/>
        </w:rPr>
        <w:t>) приема-передачи в соответствии с п. 3.1.2 настоящего Договора, а также в случае уклонения «Покупателя» от государственной регистрации перехода права собственности на «объект (-ы)», «Покупатель» уплачивает неустойку в размере 20% от цены, указанной в п. 2.2 настоящего Договора.</w:t>
      </w:r>
    </w:p>
    <w:p w:rsidR="00151B76" w:rsidRPr="00FE2A2E" w:rsidRDefault="00151B76" w:rsidP="00151B76">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При этом уклонением от государственной регистрации перехода права собственности на «объект (-ы)» признается:</w:t>
      </w:r>
    </w:p>
    <w:p w:rsidR="00151B76" w:rsidRPr="00FE2A2E" w:rsidRDefault="00151B76" w:rsidP="00151B76">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 несовершение «Покупателем» в установленные сроки действий по государственной регистрации перехода права собственности на «объект (-ы)»;</w:t>
      </w:r>
    </w:p>
    <w:p w:rsidR="00151B76" w:rsidRPr="00FE2A2E" w:rsidRDefault="00151B76" w:rsidP="00151B76">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 xml:space="preserve">- </w:t>
      </w:r>
      <w:proofErr w:type="spellStart"/>
      <w:r w:rsidRPr="00FE2A2E">
        <w:rPr>
          <w:spacing w:val="-3"/>
          <w:sz w:val="26"/>
          <w:szCs w:val="26"/>
        </w:rPr>
        <w:t>неустранение</w:t>
      </w:r>
      <w:proofErr w:type="spellEnd"/>
      <w:r w:rsidRPr="00FE2A2E">
        <w:rPr>
          <w:spacing w:val="-3"/>
          <w:sz w:val="26"/>
          <w:szCs w:val="26"/>
        </w:rPr>
        <w:t xml:space="preserve"> «Покупателем» в установленный органом, осуществляющим государственный кадастровый учет и государственную регистрацию прав, срок причин приостановления государственной регистрации, повлекшее отказ в государственной регистрации (если такой отказ не обжалован в установленном порядке, либо в удовлетворении жалобы отказано и решение об этом вступило в законную силу).</w:t>
      </w:r>
    </w:p>
    <w:p w:rsidR="00151B76" w:rsidRPr="00FE2A2E" w:rsidRDefault="00151B76" w:rsidP="00151B76">
      <w:pPr>
        <w:tabs>
          <w:tab w:val="left" w:pos="0"/>
          <w:tab w:val="left" w:pos="630"/>
        </w:tabs>
        <w:ind w:firstLine="810"/>
        <w:jc w:val="center"/>
        <w:rPr>
          <w:b/>
          <w:sz w:val="26"/>
          <w:szCs w:val="26"/>
        </w:rPr>
      </w:pPr>
      <w:r w:rsidRPr="00FE2A2E">
        <w:rPr>
          <w:b/>
          <w:sz w:val="26"/>
          <w:szCs w:val="26"/>
        </w:rPr>
        <w:t>6. Действие Договора.</w:t>
      </w:r>
    </w:p>
    <w:p w:rsidR="00151B76" w:rsidRPr="00FE2A2E" w:rsidRDefault="00151B76" w:rsidP="00151B76">
      <w:pPr>
        <w:tabs>
          <w:tab w:val="left" w:pos="0"/>
          <w:tab w:val="left" w:pos="630"/>
        </w:tabs>
        <w:ind w:firstLine="810"/>
        <w:jc w:val="both"/>
        <w:rPr>
          <w:sz w:val="26"/>
          <w:szCs w:val="26"/>
          <w:shd w:val="clear" w:color="auto" w:fill="FFFFFF"/>
        </w:rPr>
      </w:pPr>
      <w:r w:rsidRPr="00FE2A2E">
        <w:rPr>
          <w:sz w:val="26"/>
          <w:szCs w:val="26"/>
          <w:shd w:val="clear" w:color="auto" w:fill="FFFFFF"/>
        </w:rPr>
        <w:t>Настоящий Договор вступает в силу с момента его подписания и действует до полного исполнения «Покупателем» и «Продавцом» обязательств по настоящему Договору или до расторжения настоящего Договора.</w:t>
      </w:r>
    </w:p>
    <w:p w:rsidR="00151B76" w:rsidRPr="00FE2A2E" w:rsidRDefault="00151B76" w:rsidP="00151B76">
      <w:pPr>
        <w:tabs>
          <w:tab w:val="left" w:pos="0"/>
          <w:tab w:val="left" w:pos="630"/>
        </w:tabs>
        <w:ind w:firstLine="810"/>
        <w:jc w:val="center"/>
        <w:rPr>
          <w:b/>
          <w:sz w:val="26"/>
          <w:szCs w:val="26"/>
        </w:rPr>
      </w:pPr>
      <w:r w:rsidRPr="00FE2A2E">
        <w:rPr>
          <w:b/>
          <w:sz w:val="26"/>
          <w:szCs w:val="26"/>
        </w:rPr>
        <w:t>7. Заключительные положения.</w:t>
      </w:r>
    </w:p>
    <w:p w:rsidR="00151B76" w:rsidRPr="00FE2A2E" w:rsidRDefault="00151B76" w:rsidP="00151B76">
      <w:pPr>
        <w:tabs>
          <w:tab w:val="left" w:pos="0"/>
          <w:tab w:val="left" w:pos="630"/>
        </w:tabs>
        <w:ind w:firstLine="810"/>
        <w:jc w:val="both"/>
        <w:rPr>
          <w:sz w:val="26"/>
          <w:szCs w:val="26"/>
        </w:rPr>
      </w:pPr>
      <w:r w:rsidRPr="00FE2A2E">
        <w:rPr>
          <w:sz w:val="26"/>
          <w:szCs w:val="26"/>
        </w:rPr>
        <w:lastRenderedPageBreak/>
        <w:t>7.1. Все споры, возникающие в связи с исполнением настоящего Договора и не урегулированные путем переговоров, подлежат рассмотрению в суде по месту нахождения «Продавца».</w:t>
      </w:r>
    </w:p>
    <w:p w:rsidR="00151B76" w:rsidRPr="00FE2A2E" w:rsidRDefault="00151B76" w:rsidP="00151B76">
      <w:pPr>
        <w:tabs>
          <w:tab w:val="left" w:pos="0"/>
          <w:tab w:val="left" w:pos="630"/>
        </w:tabs>
        <w:ind w:firstLine="810"/>
        <w:jc w:val="both"/>
        <w:rPr>
          <w:sz w:val="26"/>
          <w:szCs w:val="26"/>
        </w:rPr>
      </w:pPr>
      <w:r w:rsidRPr="00FE2A2E">
        <w:rPr>
          <w:sz w:val="26"/>
          <w:szCs w:val="26"/>
        </w:rPr>
        <w:t>7.2. Изменения и дополнения к настоящему Договору имеют силу, если они совершены в письменной форме и подписаны уполномоченными на то лицами.</w:t>
      </w:r>
    </w:p>
    <w:p w:rsidR="00151B76" w:rsidRPr="00FE2A2E" w:rsidRDefault="00151B76" w:rsidP="00151B76">
      <w:pPr>
        <w:numPr>
          <w:ilvl w:val="12"/>
          <w:numId w:val="0"/>
        </w:numPr>
        <w:tabs>
          <w:tab w:val="left" w:pos="0"/>
          <w:tab w:val="left" w:pos="567"/>
          <w:tab w:val="left" w:pos="630"/>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z w:val="26"/>
          <w:szCs w:val="26"/>
        </w:rPr>
        <w:t xml:space="preserve">7.3. </w:t>
      </w:r>
      <w:r w:rsidRPr="00FE2A2E">
        <w:rPr>
          <w:spacing w:val="-3"/>
          <w:sz w:val="26"/>
          <w:szCs w:val="26"/>
        </w:rPr>
        <w:t>Договор составлен в трех экземплярах, имеющих одинаковую юридическую силу, два из которых остаются у «Продавца», в том числе один экземпляр «Продавца», один для представления в</w:t>
      </w:r>
      <w:r w:rsidRPr="00FE2A2E">
        <w:rPr>
          <w:sz w:val="26"/>
          <w:szCs w:val="26"/>
        </w:rPr>
        <w:t xml:space="preserve"> Управление Федеральной службы государственной регистрации, кадастра и картографии по Нижегородской области, один экземпляр передается </w:t>
      </w:r>
      <w:r w:rsidRPr="00FE2A2E">
        <w:rPr>
          <w:spacing w:val="-3"/>
          <w:sz w:val="26"/>
          <w:szCs w:val="26"/>
        </w:rPr>
        <w:t>«Покупателю».</w:t>
      </w:r>
    </w:p>
    <w:p w:rsidR="00151B76" w:rsidRPr="00FE2A2E" w:rsidRDefault="00151B76" w:rsidP="00151B76">
      <w:pPr>
        <w:numPr>
          <w:ilvl w:val="12"/>
          <w:numId w:val="0"/>
        </w:numPr>
        <w:tabs>
          <w:tab w:val="left" w:pos="0"/>
          <w:tab w:val="left" w:pos="567"/>
          <w:tab w:val="left" w:pos="630"/>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p>
    <w:tbl>
      <w:tblPr>
        <w:tblW w:w="0" w:type="auto"/>
        <w:jc w:val="center"/>
        <w:tblLayout w:type="fixed"/>
        <w:tblLook w:val="01E0"/>
      </w:tblPr>
      <w:tblGrid>
        <w:gridCol w:w="4780"/>
        <w:gridCol w:w="4927"/>
      </w:tblGrid>
      <w:tr w:rsidR="00151B76" w:rsidRPr="00FE2A2E" w:rsidTr="00ED6D3B">
        <w:trPr>
          <w:trHeight w:val="118"/>
          <w:jc w:val="center"/>
        </w:trPr>
        <w:tc>
          <w:tcPr>
            <w:tcW w:w="4780" w:type="dxa"/>
          </w:tcPr>
          <w:p w:rsidR="00151B76" w:rsidRPr="00FE2A2E" w:rsidRDefault="00151B76" w:rsidP="00ED6D3B">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center"/>
              <w:rPr>
                <w:sz w:val="26"/>
                <w:szCs w:val="26"/>
              </w:rPr>
            </w:pPr>
            <w:r w:rsidRPr="00FE2A2E">
              <w:rPr>
                <w:sz w:val="26"/>
                <w:szCs w:val="26"/>
              </w:rPr>
              <w:t>_______________________________</w:t>
            </w:r>
          </w:p>
        </w:tc>
        <w:tc>
          <w:tcPr>
            <w:tcW w:w="4927" w:type="dxa"/>
          </w:tcPr>
          <w:p w:rsidR="00151B76" w:rsidRPr="00FE2A2E" w:rsidRDefault="00151B76" w:rsidP="00ED6D3B">
            <w:pPr>
              <w:numPr>
                <w:ilvl w:val="12"/>
                <w:numId w:val="0"/>
              </w:numPr>
              <w:tabs>
                <w:tab w:val="left" w:pos="-108"/>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right="-108" w:hanging="108"/>
              <w:jc w:val="center"/>
              <w:rPr>
                <w:sz w:val="26"/>
                <w:szCs w:val="26"/>
              </w:rPr>
            </w:pPr>
            <w:r w:rsidRPr="00FE2A2E">
              <w:rPr>
                <w:sz w:val="26"/>
                <w:szCs w:val="26"/>
              </w:rPr>
              <w:t>________________________________</w:t>
            </w:r>
          </w:p>
        </w:tc>
      </w:tr>
      <w:tr w:rsidR="00151B76" w:rsidRPr="00FE2A2E" w:rsidTr="00ED6D3B">
        <w:trPr>
          <w:trHeight w:val="349"/>
          <w:jc w:val="center"/>
        </w:trPr>
        <w:tc>
          <w:tcPr>
            <w:tcW w:w="4780" w:type="dxa"/>
          </w:tcPr>
          <w:p w:rsidR="00151B76" w:rsidRPr="00FE2A2E" w:rsidRDefault="00151B76" w:rsidP="00ED6D3B">
            <w:pPr>
              <w:numPr>
                <w:ilvl w:val="12"/>
                <w:numId w:val="0"/>
              </w:numPr>
              <w:tabs>
                <w:tab w:val="left" w:pos="-108"/>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right="-108" w:hanging="108"/>
              <w:jc w:val="center"/>
              <w:rPr>
                <w:spacing w:val="-3"/>
              </w:rPr>
            </w:pPr>
            <w:r w:rsidRPr="00FE2A2E">
              <w:rPr>
                <w:spacing w:val="-3"/>
              </w:rPr>
              <w:t>/____________</w:t>
            </w:r>
          </w:p>
          <w:p w:rsidR="00151B76" w:rsidRPr="00FE2A2E" w:rsidRDefault="00151B76" w:rsidP="00ED6D3B">
            <w:pPr>
              <w:numPr>
                <w:ilvl w:val="12"/>
                <w:numId w:val="0"/>
              </w:numPr>
              <w:tabs>
                <w:tab w:val="left" w:pos="-108"/>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right="-108" w:hanging="108"/>
              <w:jc w:val="center"/>
            </w:pPr>
            <w:r w:rsidRPr="00FE2A2E">
              <w:rPr>
                <w:spacing w:val="-3"/>
              </w:rPr>
              <w:t xml:space="preserve">по </w:t>
            </w:r>
            <w:r w:rsidRPr="00FE2A2E">
              <w:rPr>
                <w:rFonts w:hint="eastAsia"/>
                <w:spacing w:val="-3"/>
              </w:rPr>
              <w:t>доверенности</w:t>
            </w:r>
            <w:r w:rsidRPr="00FE2A2E">
              <w:rPr>
                <w:spacing w:val="-3"/>
              </w:rPr>
              <w:t>/</w:t>
            </w:r>
          </w:p>
        </w:tc>
        <w:tc>
          <w:tcPr>
            <w:tcW w:w="4927" w:type="dxa"/>
          </w:tcPr>
          <w:p w:rsidR="00151B76" w:rsidRPr="00FE2A2E" w:rsidRDefault="00151B76" w:rsidP="00ED6D3B">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rPr>
            </w:pPr>
            <w:r w:rsidRPr="00FE2A2E">
              <w:rPr>
                <w:spacing w:val="-3"/>
              </w:rPr>
              <w:t>/___________/</w:t>
            </w:r>
          </w:p>
        </w:tc>
      </w:tr>
      <w:tr w:rsidR="00151B76" w:rsidRPr="00FE2A2E" w:rsidTr="00ED6D3B">
        <w:trPr>
          <w:trHeight w:val="106"/>
          <w:jc w:val="center"/>
        </w:trPr>
        <w:tc>
          <w:tcPr>
            <w:tcW w:w="4780" w:type="dxa"/>
          </w:tcPr>
          <w:p w:rsidR="00151B76" w:rsidRPr="00FE2A2E" w:rsidRDefault="00151B76" w:rsidP="00ED6D3B">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center"/>
              <w:rPr>
                <w:spacing w:val="-3"/>
              </w:rPr>
            </w:pPr>
            <w:r w:rsidRPr="00FE2A2E">
              <w:rPr>
                <w:spacing w:val="-3"/>
              </w:rPr>
              <w:t>«Продавец»</w:t>
            </w:r>
          </w:p>
        </w:tc>
        <w:tc>
          <w:tcPr>
            <w:tcW w:w="4927" w:type="dxa"/>
          </w:tcPr>
          <w:p w:rsidR="00151B76" w:rsidRPr="00FE2A2E" w:rsidRDefault="00151B76" w:rsidP="00ED6D3B">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rPr>
            </w:pPr>
            <w:r w:rsidRPr="00FE2A2E">
              <w:rPr>
                <w:spacing w:val="-3"/>
              </w:rPr>
              <w:t>«Покупатель»</w:t>
            </w:r>
          </w:p>
        </w:tc>
      </w:tr>
      <w:tr w:rsidR="00151B76" w:rsidRPr="00FE2A2E" w:rsidTr="00ED6D3B">
        <w:trPr>
          <w:trHeight w:val="149"/>
          <w:jc w:val="center"/>
        </w:trPr>
        <w:tc>
          <w:tcPr>
            <w:tcW w:w="4780" w:type="dxa"/>
            <w:vAlign w:val="center"/>
          </w:tcPr>
          <w:p w:rsidR="00151B76" w:rsidRPr="00FE2A2E" w:rsidRDefault="00151B76" w:rsidP="00ED6D3B">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center"/>
              <w:rPr>
                <w:spacing w:val="-3"/>
              </w:rPr>
            </w:pPr>
            <w:r w:rsidRPr="00FE2A2E">
              <w:rPr>
                <w:spacing w:val="-3"/>
              </w:rPr>
              <w:t>м.п.</w:t>
            </w:r>
          </w:p>
        </w:tc>
        <w:tc>
          <w:tcPr>
            <w:tcW w:w="4927" w:type="dxa"/>
            <w:vAlign w:val="center"/>
          </w:tcPr>
          <w:p w:rsidR="00151B76" w:rsidRPr="00FE2A2E" w:rsidRDefault="00151B76" w:rsidP="00ED6D3B">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rPr>
            </w:pPr>
            <w:r w:rsidRPr="00FE2A2E">
              <w:rPr>
                <w:spacing w:val="-3"/>
              </w:rPr>
              <w:t>м.п.</w:t>
            </w:r>
          </w:p>
        </w:tc>
      </w:tr>
      <w:tr w:rsidR="00151B76" w:rsidRPr="00FE2A2E" w:rsidTr="00ED6D3B">
        <w:trPr>
          <w:trHeight w:val="75"/>
          <w:jc w:val="center"/>
        </w:trPr>
        <w:tc>
          <w:tcPr>
            <w:tcW w:w="4780" w:type="dxa"/>
          </w:tcPr>
          <w:p w:rsidR="00151B76" w:rsidRPr="00FE2A2E" w:rsidRDefault="00151B76" w:rsidP="00ED6D3B">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center"/>
              <w:rPr>
                <w:spacing w:val="-3"/>
                <w:sz w:val="16"/>
                <w:szCs w:val="16"/>
              </w:rPr>
            </w:pPr>
          </w:p>
        </w:tc>
        <w:tc>
          <w:tcPr>
            <w:tcW w:w="4927" w:type="dxa"/>
          </w:tcPr>
          <w:p w:rsidR="00151B76" w:rsidRPr="00FE2A2E" w:rsidRDefault="00151B76" w:rsidP="00ED6D3B">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sz w:val="16"/>
                <w:szCs w:val="16"/>
              </w:rPr>
            </w:pPr>
          </w:p>
        </w:tc>
      </w:tr>
      <w:tr w:rsidR="00151B76" w:rsidRPr="00FE2A2E" w:rsidTr="00ED6D3B">
        <w:trPr>
          <w:trHeight w:val="112"/>
          <w:jc w:val="center"/>
        </w:trPr>
        <w:tc>
          <w:tcPr>
            <w:tcW w:w="4780" w:type="dxa"/>
          </w:tcPr>
          <w:p w:rsidR="00151B76" w:rsidRPr="00FE2A2E" w:rsidRDefault="00151B76" w:rsidP="00ED6D3B">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rPr>
                <w:spacing w:val="-3"/>
              </w:rPr>
            </w:pPr>
            <w:r w:rsidRPr="00FE2A2E">
              <w:rPr>
                <w:spacing w:val="-3"/>
              </w:rPr>
              <w:t xml:space="preserve">              </w:t>
            </w:r>
            <w:r w:rsidRPr="00FE2A2E">
              <w:rPr>
                <w:spacing w:val="-3"/>
                <w:lang w:val="en-US"/>
              </w:rPr>
              <w:t xml:space="preserve">       </w:t>
            </w:r>
            <w:r w:rsidRPr="00FE2A2E">
              <w:rPr>
                <w:spacing w:val="-3"/>
              </w:rPr>
              <w:t xml:space="preserve">  Реквизиты:</w:t>
            </w:r>
          </w:p>
        </w:tc>
        <w:tc>
          <w:tcPr>
            <w:tcW w:w="4927" w:type="dxa"/>
          </w:tcPr>
          <w:p w:rsidR="00151B76" w:rsidRPr="00FE2A2E" w:rsidRDefault="00151B76" w:rsidP="00ED6D3B">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rPr>
            </w:pPr>
            <w:r w:rsidRPr="00FE2A2E">
              <w:rPr>
                <w:spacing w:val="-3"/>
              </w:rPr>
              <w:t>Реквизиты:</w:t>
            </w:r>
          </w:p>
        </w:tc>
      </w:tr>
      <w:tr w:rsidR="00151B76" w:rsidRPr="00FE2A2E" w:rsidTr="00ED6D3B">
        <w:trPr>
          <w:trHeight w:val="75"/>
          <w:jc w:val="center"/>
        </w:trPr>
        <w:tc>
          <w:tcPr>
            <w:tcW w:w="4780" w:type="dxa"/>
          </w:tcPr>
          <w:p w:rsidR="00151B76" w:rsidRPr="00FE2A2E" w:rsidRDefault="00151B76" w:rsidP="00ED6D3B">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center"/>
              <w:rPr>
                <w:spacing w:val="-3"/>
                <w:sz w:val="16"/>
                <w:szCs w:val="16"/>
              </w:rPr>
            </w:pPr>
          </w:p>
        </w:tc>
        <w:tc>
          <w:tcPr>
            <w:tcW w:w="4927" w:type="dxa"/>
          </w:tcPr>
          <w:p w:rsidR="00151B76" w:rsidRPr="00FE2A2E" w:rsidRDefault="00151B76" w:rsidP="00ED6D3B">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sz w:val="16"/>
                <w:szCs w:val="16"/>
              </w:rPr>
            </w:pPr>
          </w:p>
        </w:tc>
      </w:tr>
      <w:tr w:rsidR="00151B76" w:rsidRPr="00FE2A2E" w:rsidTr="00ED6D3B">
        <w:trPr>
          <w:trHeight w:val="399"/>
          <w:jc w:val="center"/>
        </w:trPr>
        <w:tc>
          <w:tcPr>
            <w:tcW w:w="4780" w:type="dxa"/>
          </w:tcPr>
          <w:p w:rsidR="00151B76" w:rsidRPr="00FE2A2E" w:rsidRDefault="00151B76" w:rsidP="00ED6D3B">
            <w:pPr>
              <w:tabs>
                <w:tab w:val="left" w:pos="-81"/>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left="227" w:hanging="308"/>
              <w:jc w:val="center"/>
              <w:rPr>
                <w:spacing w:val="-3"/>
              </w:rPr>
            </w:pPr>
            <w:r w:rsidRPr="00FE2A2E">
              <w:rPr>
                <w:spacing w:val="-3"/>
              </w:rPr>
              <w:t>Комитет по управлению городским имуществом и земельными ресурсами администрации города Нижнего Новгорода</w:t>
            </w:r>
          </w:p>
        </w:tc>
        <w:tc>
          <w:tcPr>
            <w:tcW w:w="4927" w:type="dxa"/>
          </w:tcPr>
          <w:p w:rsidR="00151B76" w:rsidRPr="00FE2A2E" w:rsidRDefault="00151B76" w:rsidP="00ED6D3B">
            <w:pPr>
              <w:tabs>
                <w:tab w:val="left" w:pos="-90"/>
                <w:tab w:val="left" w:pos="567"/>
                <w:tab w:val="left" w:pos="1133"/>
                <w:tab w:val="left" w:pos="1699"/>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ind w:right="-108"/>
              <w:jc w:val="center"/>
              <w:rPr>
                <w:iCs/>
                <w:spacing w:val="-3"/>
              </w:rPr>
            </w:pPr>
            <w:r w:rsidRPr="00FE2A2E">
              <w:rPr>
                <w:iCs/>
                <w:spacing w:val="-3"/>
              </w:rPr>
              <w:t>_____________________</w:t>
            </w:r>
          </w:p>
          <w:p w:rsidR="00151B76" w:rsidRPr="00FE2A2E" w:rsidRDefault="00151B76" w:rsidP="00ED6D3B">
            <w:pPr>
              <w:tabs>
                <w:tab w:val="left" w:pos="-90"/>
                <w:tab w:val="left" w:pos="4253"/>
              </w:tabs>
              <w:ind w:right="-108"/>
              <w:jc w:val="center"/>
            </w:pPr>
          </w:p>
        </w:tc>
      </w:tr>
      <w:tr w:rsidR="00151B76" w:rsidRPr="00FE2A2E" w:rsidTr="00ED6D3B">
        <w:trPr>
          <w:trHeight w:val="69"/>
          <w:jc w:val="center"/>
        </w:trPr>
        <w:tc>
          <w:tcPr>
            <w:tcW w:w="4780" w:type="dxa"/>
          </w:tcPr>
          <w:p w:rsidR="00151B76" w:rsidRPr="00FE2A2E" w:rsidRDefault="00151B76" w:rsidP="00ED6D3B">
            <w:pPr>
              <w:tabs>
                <w:tab w:val="left" w:pos="227"/>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left="227" w:firstLine="25"/>
              <w:jc w:val="center"/>
              <w:rPr>
                <w:spacing w:val="-3"/>
                <w:sz w:val="16"/>
                <w:szCs w:val="16"/>
              </w:rPr>
            </w:pPr>
          </w:p>
        </w:tc>
        <w:tc>
          <w:tcPr>
            <w:tcW w:w="4927" w:type="dxa"/>
          </w:tcPr>
          <w:p w:rsidR="00151B76" w:rsidRPr="00FE2A2E" w:rsidRDefault="00151B76" w:rsidP="00ED6D3B">
            <w:pPr>
              <w:tabs>
                <w:tab w:val="left" w:pos="-90"/>
                <w:tab w:val="left" w:pos="567"/>
                <w:tab w:val="left" w:pos="1133"/>
                <w:tab w:val="left" w:pos="1699"/>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ind w:right="-108"/>
              <w:jc w:val="center"/>
              <w:rPr>
                <w:iCs/>
                <w:spacing w:val="-3"/>
                <w:sz w:val="16"/>
                <w:szCs w:val="16"/>
              </w:rPr>
            </w:pPr>
          </w:p>
        </w:tc>
      </w:tr>
      <w:tr w:rsidR="00151B76" w:rsidRPr="00C53FD3" w:rsidTr="00ED6D3B">
        <w:trPr>
          <w:trHeight w:val="389"/>
          <w:jc w:val="center"/>
        </w:trPr>
        <w:tc>
          <w:tcPr>
            <w:tcW w:w="4780" w:type="dxa"/>
          </w:tcPr>
          <w:p w:rsidR="00151B76" w:rsidRPr="00FE2A2E" w:rsidRDefault="00151B76" w:rsidP="00ED6D3B">
            <w:pPr>
              <w:tabs>
                <w:tab w:val="left" w:pos="-81"/>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left="227" w:hanging="308"/>
              <w:jc w:val="center"/>
              <w:rPr>
                <w:spacing w:val="-3"/>
              </w:rPr>
            </w:pPr>
            <w:r w:rsidRPr="00FE2A2E">
              <w:rPr>
                <w:spacing w:val="-3"/>
              </w:rPr>
              <w:t xml:space="preserve">603005, г.Нижний Новгород, </w:t>
            </w:r>
          </w:p>
          <w:p w:rsidR="00151B76" w:rsidRPr="00FE2A2E" w:rsidRDefault="00151B76" w:rsidP="00ED6D3B">
            <w:pPr>
              <w:tabs>
                <w:tab w:val="left" w:pos="-81"/>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left="227" w:hanging="308"/>
              <w:jc w:val="center"/>
              <w:rPr>
                <w:spacing w:val="-3"/>
              </w:rPr>
            </w:pPr>
            <w:r w:rsidRPr="00FE2A2E">
              <w:rPr>
                <w:spacing w:val="-3"/>
              </w:rPr>
              <w:t>ул.Большая Покровская, д.15</w:t>
            </w:r>
          </w:p>
          <w:p w:rsidR="00151B76" w:rsidRPr="00FE2A2E" w:rsidRDefault="00151B76" w:rsidP="00ED6D3B">
            <w:pPr>
              <w:tabs>
                <w:tab w:val="left" w:pos="-81"/>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left="227" w:hanging="308"/>
              <w:jc w:val="center"/>
              <w:rPr>
                <w:spacing w:val="-3"/>
              </w:rPr>
            </w:pPr>
            <w:r w:rsidRPr="00FE2A2E">
              <w:rPr>
                <w:spacing w:val="-3"/>
              </w:rPr>
              <w:t>ИНН 5253000265/КПП 526001001</w:t>
            </w:r>
          </w:p>
        </w:tc>
        <w:tc>
          <w:tcPr>
            <w:tcW w:w="4927" w:type="dxa"/>
          </w:tcPr>
          <w:p w:rsidR="00151B76" w:rsidRPr="00FE2A2E" w:rsidRDefault="00151B76" w:rsidP="00ED6D3B">
            <w:pPr>
              <w:tabs>
                <w:tab w:val="left" w:pos="-90"/>
                <w:tab w:val="left" w:pos="4253"/>
              </w:tabs>
              <w:ind w:right="-108"/>
              <w:jc w:val="center"/>
              <w:rPr>
                <w:iCs/>
                <w:spacing w:val="-3"/>
              </w:rPr>
            </w:pPr>
            <w:r w:rsidRPr="00FE2A2E">
              <w:rPr>
                <w:iCs/>
                <w:spacing w:val="-3"/>
              </w:rPr>
              <w:t>____________________________</w:t>
            </w:r>
          </w:p>
          <w:p w:rsidR="00151B76" w:rsidRPr="00C53FD3" w:rsidRDefault="00151B76" w:rsidP="00ED6D3B">
            <w:pPr>
              <w:tabs>
                <w:tab w:val="left" w:pos="-90"/>
                <w:tab w:val="left" w:pos="4253"/>
              </w:tabs>
              <w:ind w:right="-108"/>
              <w:jc w:val="center"/>
              <w:rPr>
                <w:iCs/>
                <w:spacing w:val="-3"/>
              </w:rPr>
            </w:pPr>
            <w:r w:rsidRPr="00FE2A2E">
              <w:rPr>
                <w:iCs/>
                <w:spacing w:val="-3"/>
              </w:rPr>
              <w:t>(Адрес)</w:t>
            </w:r>
          </w:p>
        </w:tc>
      </w:tr>
    </w:tbl>
    <w:p w:rsidR="00151B76" w:rsidRPr="005C1E85" w:rsidRDefault="00151B76" w:rsidP="00151B76">
      <w:pPr>
        <w:rPr>
          <w:sz w:val="26"/>
          <w:szCs w:val="26"/>
          <w:lang w:val="en-US"/>
        </w:rPr>
      </w:pPr>
    </w:p>
    <w:p w:rsidR="00C90692" w:rsidRPr="005C1E85" w:rsidRDefault="00C90692"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sz w:val="26"/>
          <w:szCs w:val="26"/>
        </w:rPr>
      </w:pPr>
    </w:p>
    <w:sectPr w:rsidR="00C90692" w:rsidRPr="005C1E85" w:rsidSect="00096986">
      <w:headerReference w:type="default" r:id="rId14"/>
      <w:pgSz w:w="16838" w:h="11906" w:orient="landscape" w:code="9"/>
      <w:pgMar w:top="851" w:right="395" w:bottom="567" w:left="426" w:header="284"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5CC3" w:rsidRDefault="00A85CC3" w:rsidP="000C7A92">
      <w:r>
        <w:separator/>
      </w:r>
    </w:p>
  </w:endnote>
  <w:endnote w:type="continuationSeparator" w:id="0">
    <w:p w:rsidR="00A85CC3" w:rsidRDefault="00A85CC3" w:rsidP="000C7A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5CC3" w:rsidRDefault="00A85CC3" w:rsidP="000C7A92">
      <w:r>
        <w:separator/>
      </w:r>
    </w:p>
  </w:footnote>
  <w:footnote w:type="continuationSeparator" w:id="0">
    <w:p w:rsidR="00A85CC3" w:rsidRDefault="00A85CC3" w:rsidP="000C7A9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5CC3" w:rsidRDefault="00C6210E">
    <w:pPr>
      <w:pStyle w:val="af"/>
      <w:jc w:val="center"/>
    </w:pPr>
    <w:fldSimple w:instr="PAGE   \* MERGEFORMAT">
      <w:r w:rsidR="002128AF">
        <w:rPr>
          <w:noProof/>
        </w:rPr>
        <w:t>3</w:t>
      </w:r>
    </w:fldSimple>
  </w:p>
  <w:p w:rsidR="00A85CC3" w:rsidRDefault="00A85CC3">
    <w:pPr>
      <w:pStyle w:val="a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10C25"/>
    <w:multiLevelType w:val="singleLevel"/>
    <w:tmpl w:val="A290E6D0"/>
    <w:lvl w:ilvl="0">
      <w:start w:val="1"/>
      <w:numFmt w:val="decimal"/>
      <w:lvlText w:val="%1."/>
      <w:lvlJc w:val="left"/>
      <w:pPr>
        <w:tabs>
          <w:tab w:val="num" w:pos="390"/>
        </w:tabs>
        <w:ind w:left="390" w:hanging="390"/>
      </w:pPr>
      <w:rPr>
        <w:rFonts w:hint="default"/>
      </w:rPr>
    </w:lvl>
  </w:abstractNum>
  <w:abstractNum w:abstractNumId="1">
    <w:nsid w:val="087055D0"/>
    <w:multiLevelType w:val="hybridMultilevel"/>
    <w:tmpl w:val="3B28BB1A"/>
    <w:lvl w:ilvl="0" w:tplc="292CD9A6">
      <w:start w:val="6"/>
      <w:numFmt w:val="decimalZero"/>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9F36E5A"/>
    <w:multiLevelType w:val="hybridMultilevel"/>
    <w:tmpl w:val="F01878E4"/>
    <w:lvl w:ilvl="0" w:tplc="1BF63274">
      <w:start w:val="27"/>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0B5E40EF"/>
    <w:multiLevelType w:val="hybridMultilevel"/>
    <w:tmpl w:val="83B6401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0F270A9A"/>
    <w:multiLevelType w:val="hybridMultilevel"/>
    <w:tmpl w:val="29AE4C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4466420"/>
    <w:multiLevelType w:val="hybridMultilevel"/>
    <w:tmpl w:val="16865B94"/>
    <w:lvl w:ilvl="0" w:tplc="10528CFC">
      <w:start w:val="17"/>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6">
    <w:nsid w:val="1EF71465"/>
    <w:multiLevelType w:val="hybridMultilevel"/>
    <w:tmpl w:val="24204CF6"/>
    <w:lvl w:ilvl="0" w:tplc="EE108DCA">
      <w:start w:val="29"/>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7">
    <w:nsid w:val="1FE00E99"/>
    <w:multiLevelType w:val="multilevel"/>
    <w:tmpl w:val="67187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00922D6"/>
    <w:multiLevelType w:val="hybridMultilevel"/>
    <w:tmpl w:val="44C6D52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
    <w:nsid w:val="24C43B84"/>
    <w:multiLevelType w:val="hybridMultilevel"/>
    <w:tmpl w:val="1C14B1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D782156"/>
    <w:multiLevelType w:val="singleLevel"/>
    <w:tmpl w:val="2FA2E1E2"/>
    <w:lvl w:ilvl="0">
      <w:start w:val="334"/>
      <w:numFmt w:val="bullet"/>
      <w:lvlText w:val="-"/>
      <w:lvlJc w:val="left"/>
      <w:pPr>
        <w:tabs>
          <w:tab w:val="num" w:pos="720"/>
        </w:tabs>
        <w:ind w:left="720" w:hanging="360"/>
      </w:pPr>
      <w:rPr>
        <w:rFonts w:hint="default"/>
      </w:rPr>
    </w:lvl>
  </w:abstractNum>
  <w:abstractNum w:abstractNumId="11">
    <w:nsid w:val="320A74CA"/>
    <w:multiLevelType w:val="hybridMultilevel"/>
    <w:tmpl w:val="1F9864D2"/>
    <w:lvl w:ilvl="0" w:tplc="C39E15F8">
      <w:start w:val="2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402668C"/>
    <w:multiLevelType w:val="hybridMultilevel"/>
    <w:tmpl w:val="CBAAE3EC"/>
    <w:lvl w:ilvl="0" w:tplc="04190001">
      <w:start w:val="1"/>
      <w:numFmt w:val="bullet"/>
      <w:lvlText w:val=""/>
      <w:lvlJc w:val="left"/>
      <w:pPr>
        <w:tabs>
          <w:tab w:val="num" w:pos="1332"/>
        </w:tabs>
        <w:ind w:left="1332" w:hanging="360"/>
      </w:pPr>
      <w:rPr>
        <w:rFonts w:ascii="Symbol" w:hAnsi="Symbol" w:hint="default"/>
      </w:rPr>
    </w:lvl>
    <w:lvl w:ilvl="1" w:tplc="04190003" w:tentative="1">
      <w:start w:val="1"/>
      <w:numFmt w:val="bullet"/>
      <w:lvlText w:val="o"/>
      <w:lvlJc w:val="left"/>
      <w:pPr>
        <w:tabs>
          <w:tab w:val="num" w:pos="2052"/>
        </w:tabs>
        <w:ind w:left="2052" w:hanging="360"/>
      </w:pPr>
      <w:rPr>
        <w:rFonts w:ascii="Courier New" w:hAnsi="Courier New" w:cs="Courier New" w:hint="default"/>
      </w:rPr>
    </w:lvl>
    <w:lvl w:ilvl="2" w:tplc="04190005" w:tentative="1">
      <w:start w:val="1"/>
      <w:numFmt w:val="bullet"/>
      <w:lvlText w:val=""/>
      <w:lvlJc w:val="left"/>
      <w:pPr>
        <w:tabs>
          <w:tab w:val="num" w:pos="2772"/>
        </w:tabs>
        <w:ind w:left="2772" w:hanging="360"/>
      </w:pPr>
      <w:rPr>
        <w:rFonts w:ascii="Wingdings" w:hAnsi="Wingdings" w:hint="default"/>
      </w:rPr>
    </w:lvl>
    <w:lvl w:ilvl="3" w:tplc="04190001" w:tentative="1">
      <w:start w:val="1"/>
      <w:numFmt w:val="bullet"/>
      <w:lvlText w:val=""/>
      <w:lvlJc w:val="left"/>
      <w:pPr>
        <w:tabs>
          <w:tab w:val="num" w:pos="3492"/>
        </w:tabs>
        <w:ind w:left="3492" w:hanging="360"/>
      </w:pPr>
      <w:rPr>
        <w:rFonts w:ascii="Symbol" w:hAnsi="Symbol" w:hint="default"/>
      </w:rPr>
    </w:lvl>
    <w:lvl w:ilvl="4" w:tplc="04190003" w:tentative="1">
      <w:start w:val="1"/>
      <w:numFmt w:val="bullet"/>
      <w:lvlText w:val="o"/>
      <w:lvlJc w:val="left"/>
      <w:pPr>
        <w:tabs>
          <w:tab w:val="num" w:pos="4212"/>
        </w:tabs>
        <w:ind w:left="4212" w:hanging="360"/>
      </w:pPr>
      <w:rPr>
        <w:rFonts w:ascii="Courier New" w:hAnsi="Courier New" w:cs="Courier New" w:hint="default"/>
      </w:rPr>
    </w:lvl>
    <w:lvl w:ilvl="5" w:tplc="04190005" w:tentative="1">
      <w:start w:val="1"/>
      <w:numFmt w:val="bullet"/>
      <w:lvlText w:val=""/>
      <w:lvlJc w:val="left"/>
      <w:pPr>
        <w:tabs>
          <w:tab w:val="num" w:pos="4932"/>
        </w:tabs>
        <w:ind w:left="4932" w:hanging="360"/>
      </w:pPr>
      <w:rPr>
        <w:rFonts w:ascii="Wingdings" w:hAnsi="Wingdings" w:hint="default"/>
      </w:rPr>
    </w:lvl>
    <w:lvl w:ilvl="6" w:tplc="04190001" w:tentative="1">
      <w:start w:val="1"/>
      <w:numFmt w:val="bullet"/>
      <w:lvlText w:val=""/>
      <w:lvlJc w:val="left"/>
      <w:pPr>
        <w:tabs>
          <w:tab w:val="num" w:pos="5652"/>
        </w:tabs>
        <w:ind w:left="5652" w:hanging="360"/>
      </w:pPr>
      <w:rPr>
        <w:rFonts w:ascii="Symbol" w:hAnsi="Symbol" w:hint="default"/>
      </w:rPr>
    </w:lvl>
    <w:lvl w:ilvl="7" w:tplc="04190003" w:tentative="1">
      <w:start w:val="1"/>
      <w:numFmt w:val="bullet"/>
      <w:lvlText w:val="o"/>
      <w:lvlJc w:val="left"/>
      <w:pPr>
        <w:tabs>
          <w:tab w:val="num" w:pos="6372"/>
        </w:tabs>
        <w:ind w:left="6372" w:hanging="360"/>
      </w:pPr>
      <w:rPr>
        <w:rFonts w:ascii="Courier New" w:hAnsi="Courier New" w:cs="Courier New" w:hint="default"/>
      </w:rPr>
    </w:lvl>
    <w:lvl w:ilvl="8" w:tplc="04190005" w:tentative="1">
      <w:start w:val="1"/>
      <w:numFmt w:val="bullet"/>
      <w:lvlText w:val=""/>
      <w:lvlJc w:val="left"/>
      <w:pPr>
        <w:tabs>
          <w:tab w:val="num" w:pos="7092"/>
        </w:tabs>
        <w:ind w:left="7092" w:hanging="360"/>
      </w:pPr>
      <w:rPr>
        <w:rFonts w:ascii="Wingdings" w:hAnsi="Wingdings" w:hint="default"/>
      </w:rPr>
    </w:lvl>
  </w:abstractNum>
  <w:abstractNum w:abstractNumId="13">
    <w:nsid w:val="342121EF"/>
    <w:multiLevelType w:val="hybridMultilevel"/>
    <w:tmpl w:val="AA2AB5B0"/>
    <w:lvl w:ilvl="0" w:tplc="2E92F5C2">
      <w:start w:val="337"/>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86941C7"/>
    <w:multiLevelType w:val="singleLevel"/>
    <w:tmpl w:val="4DA65DCA"/>
    <w:lvl w:ilvl="0">
      <w:start w:val="56"/>
      <w:numFmt w:val="bullet"/>
      <w:lvlText w:val="-"/>
      <w:lvlJc w:val="left"/>
      <w:pPr>
        <w:tabs>
          <w:tab w:val="num" w:pos="786"/>
        </w:tabs>
        <w:ind w:left="786" w:hanging="360"/>
      </w:pPr>
      <w:rPr>
        <w:rFonts w:ascii="Times New Roman" w:hAnsi="Times New Roman" w:hint="default"/>
      </w:rPr>
    </w:lvl>
  </w:abstractNum>
  <w:abstractNum w:abstractNumId="15">
    <w:nsid w:val="38874FA3"/>
    <w:multiLevelType w:val="hybridMultilevel"/>
    <w:tmpl w:val="D1261DFC"/>
    <w:lvl w:ilvl="0" w:tplc="04190001">
      <w:start w:val="1"/>
      <w:numFmt w:val="bullet"/>
      <w:lvlText w:val=""/>
      <w:lvlJc w:val="left"/>
      <w:pPr>
        <w:tabs>
          <w:tab w:val="num" w:pos="1332"/>
        </w:tabs>
        <w:ind w:left="1332" w:hanging="360"/>
      </w:pPr>
      <w:rPr>
        <w:rFonts w:ascii="Symbol" w:hAnsi="Symbol" w:hint="default"/>
      </w:rPr>
    </w:lvl>
    <w:lvl w:ilvl="1" w:tplc="04190003" w:tentative="1">
      <w:start w:val="1"/>
      <w:numFmt w:val="bullet"/>
      <w:lvlText w:val="o"/>
      <w:lvlJc w:val="left"/>
      <w:pPr>
        <w:tabs>
          <w:tab w:val="num" w:pos="2052"/>
        </w:tabs>
        <w:ind w:left="2052" w:hanging="360"/>
      </w:pPr>
      <w:rPr>
        <w:rFonts w:ascii="Courier New" w:hAnsi="Courier New" w:cs="Courier New" w:hint="default"/>
      </w:rPr>
    </w:lvl>
    <w:lvl w:ilvl="2" w:tplc="04190005" w:tentative="1">
      <w:start w:val="1"/>
      <w:numFmt w:val="bullet"/>
      <w:lvlText w:val=""/>
      <w:lvlJc w:val="left"/>
      <w:pPr>
        <w:tabs>
          <w:tab w:val="num" w:pos="2772"/>
        </w:tabs>
        <w:ind w:left="2772" w:hanging="360"/>
      </w:pPr>
      <w:rPr>
        <w:rFonts w:ascii="Wingdings" w:hAnsi="Wingdings" w:hint="default"/>
      </w:rPr>
    </w:lvl>
    <w:lvl w:ilvl="3" w:tplc="04190001" w:tentative="1">
      <w:start w:val="1"/>
      <w:numFmt w:val="bullet"/>
      <w:lvlText w:val=""/>
      <w:lvlJc w:val="left"/>
      <w:pPr>
        <w:tabs>
          <w:tab w:val="num" w:pos="3492"/>
        </w:tabs>
        <w:ind w:left="3492" w:hanging="360"/>
      </w:pPr>
      <w:rPr>
        <w:rFonts w:ascii="Symbol" w:hAnsi="Symbol" w:hint="default"/>
      </w:rPr>
    </w:lvl>
    <w:lvl w:ilvl="4" w:tplc="04190003" w:tentative="1">
      <w:start w:val="1"/>
      <w:numFmt w:val="bullet"/>
      <w:lvlText w:val="o"/>
      <w:lvlJc w:val="left"/>
      <w:pPr>
        <w:tabs>
          <w:tab w:val="num" w:pos="4212"/>
        </w:tabs>
        <w:ind w:left="4212" w:hanging="360"/>
      </w:pPr>
      <w:rPr>
        <w:rFonts w:ascii="Courier New" w:hAnsi="Courier New" w:cs="Courier New" w:hint="default"/>
      </w:rPr>
    </w:lvl>
    <w:lvl w:ilvl="5" w:tplc="04190005" w:tentative="1">
      <w:start w:val="1"/>
      <w:numFmt w:val="bullet"/>
      <w:lvlText w:val=""/>
      <w:lvlJc w:val="left"/>
      <w:pPr>
        <w:tabs>
          <w:tab w:val="num" w:pos="4932"/>
        </w:tabs>
        <w:ind w:left="4932" w:hanging="360"/>
      </w:pPr>
      <w:rPr>
        <w:rFonts w:ascii="Wingdings" w:hAnsi="Wingdings" w:hint="default"/>
      </w:rPr>
    </w:lvl>
    <w:lvl w:ilvl="6" w:tplc="04190001" w:tentative="1">
      <w:start w:val="1"/>
      <w:numFmt w:val="bullet"/>
      <w:lvlText w:val=""/>
      <w:lvlJc w:val="left"/>
      <w:pPr>
        <w:tabs>
          <w:tab w:val="num" w:pos="5652"/>
        </w:tabs>
        <w:ind w:left="5652" w:hanging="360"/>
      </w:pPr>
      <w:rPr>
        <w:rFonts w:ascii="Symbol" w:hAnsi="Symbol" w:hint="default"/>
      </w:rPr>
    </w:lvl>
    <w:lvl w:ilvl="7" w:tplc="04190003" w:tentative="1">
      <w:start w:val="1"/>
      <w:numFmt w:val="bullet"/>
      <w:lvlText w:val="o"/>
      <w:lvlJc w:val="left"/>
      <w:pPr>
        <w:tabs>
          <w:tab w:val="num" w:pos="6372"/>
        </w:tabs>
        <w:ind w:left="6372" w:hanging="360"/>
      </w:pPr>
      <w:rPr>
        <w:rFonts w:ascii="Courier New" w:hAnsi="Courier New" w:cs="Courier New" w:hint="default"/>
      </w:rPr>
    </w:lvl>
    <w:lvl w:ilvl="8" w:tplc="04190005" w:tentative="1">
      <w:start w:val="1"/>
      <w:numFmt w:val="bullet"/>
      <w:lvlText w:val=""/>
      <w:lvlJc w:val="left"/>
      <w:pPr>
        <w:tabs>
          <w:tab w:val="num" w:pos="7092"/>
        </w:tabs>
        <w:ind w:left="7092" w:hanging="360"/>
      </w:pPr>
      <w:rPr>
        <w:rFonts w:ascii="Wingdings" w:hAnsi="Wingdings" w:hint="default"/>
      </w:rPr>
    </w:lvl>
  </w:abstractNum>
  <w:abstractNum w:abstractNumId="16">
    <w:nsid w:val="38DA34C3"/>
    <w:multiLevelType w:val="hybridMultilevel"/>
    <w:tmpl w:val="604C9F1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CE31971"/>
    <w:multiLevelType w:val="hybridMultilevel"/>
    <w:tmpl w:val="905A4E9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8">
    <w:nsid w:val="3CF8455D"/>
    <w:multiLevelType w:val="hybridMultilevel"/>
    <w:tmpl w:val="F29A7E48"/>
    <w:lvl w:ilvl="0" w:tplc="ACE0A89C">
      <w:start w:val="15"/>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19">
    <w:nsid w:val="3FF25ED4"/>
    <w:multiLevelType w:val="hybridMultilevel"/>
    <w:tmpl w:val="F2AA216C"/>
    <w:lvl w:ilvl="0" w:tplc="33408D94">
      <w:start w:val="1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40886968"/>
    <w:multiLevelType w:val="hybridMultilevel"/>
    <w:tmpl w:val="F7087B68"/>
    <w:lvl w:ilvl="0" w:tplc="0419000F">
      <w:start w:val="1"/>
      <w:numFmt w:val="decimal"/>
      <w:lvlText w:val="%1."/>
      <w:lvlJc w:val="left"/>
      <w:pPr>
        <w:ind w:left="787" w:hanging="360"/>
      </w:pPr>
    </w:lvl>
    <w:lvl w:ilvl="1" w:tplc="04190019" w:tentative="1">
      <w:start w:val="1"/>
      <w:numFmt w:val="lowerLetter"/>
      <w:lvlText w:val="%2."/>
      <w:lvlJc w:val="left"/>
      <w:pPr>
        <w:ind w:left="1507" w:hanging="360"/>
      </w:pPr>
    </w:lvl>
    <w:lvl w:ilvl="2" w:tplc="0419001B" w:tentative="1">
      <w:start w:val="1"/>
      <w:numFmt w:val="lowerRoman"/>
      <w:lvlText w:val="%3."/>
      <w:lvlJc w:val="right"/>
      <w:pPr>
        <w:ind w:left="2227" w:hanging="180"/>
      </w:pPr>
    </w:lvl>
    <w:lvl w:ilvl="3" w:tplc="0419000F" w:tentative="1">
      <w:start w:val="1"/>
      <w:numFmt w:val="decimal"/>
      <w:lvlText w:val="%4."/>
      <w:lvlJc w:val="left"/>
      <w:pPr>
        <w:ind w:left="2947" w:hanging="360"/>
      </w:pPr>
    </w:lvl>
    <w:lvl w:ilvl="4" w:tplc="04190019" w:tentative="1">
      <w:start w:val="1"/>
      <w:numFmt w:val="lowerLetter"/>
      <w:lvlText w:val="%5."/>
      <w:lvlJc w:val="left"/>
      <w:pPr>
        <w:ind w:left="3667" w:hanging="360"/>
      </w:pPr>
    </w:lvl>
    <w:lvl w:ilvl="5" w:tplc="0419001B" w:tentative="1">
      <w:start w:val="1"/>
      <w:numFmt w:val="lowerRoman"/>
      <w:lvlText w:val="%6."/>
      <w:lvlJc w:val="right"/>
      <w:pPr>
        <w:ind w:left="4387" w:hanging="180"/>
      </w:pPr>
    </w:lvl>
    <w:lvl w:ilvl="6" w:tplc="0419000F" w:tentative="1">
      <w:start w:val="1"/>
      <w:numFmt w:val="decimal"/>
      <w:lvlText w:val="%7."/>
      <w:lvlJc w:val="left"/>
      <w:pPr>
        <w:ind w:left="5107" w:hanging="360"/>
      </w:pPr>
    </w:lvl>
    <w:lvl w:ilvl="7" w:tplc="04190019" w:tentative="1">
      <w:start w:val="1"/>
      <w:numFmt w:val="lowerLetter"/>
      <w:lvlText w:val="%8."/>
      <w:lvlJc w:val="left"/>
      <w:pPr>
        <w:ind w:left="5827" w:hanging="360"/>
      </w:pPr>
    </w:lvl>
    <w:lvl w:ilvl="8" w:tplc="0419001B" w:tentative="1">
      <w:start w:val="1"/>
      <w:numFmt w:val="lowerRoman"/>
      <w:lvlText w:val="%9."/>
      <w:lvlJc w:val="right"/>
      <w:pPr>
        <w:ind w:left="6547" w:hanging="180"/>
      </w:pPr>
    </w:lvl>
  </w:abstractNum>
  <w:abstractNum w:abstractNumId="21">
    <w:nsid w:val="4B682268"/>
    <w:multiLevelType w:val="hybridMultilevel"/>
    <w:tmpl w:val="8EAE171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50593F2F"/>
    <w:multiLevelType w:val="hybridMultilevel"/>
    <w:tmpl w:val="F9C0D4E2"/>
    <w:lvl w:ilvl="0" w:tplc="854677F8">
      <w:start w:val="1"/>
      <w:numFmt w:val="decimal"/>
      <w:lvlText w:val="%1."/>
      <w:lvlJc w:val="left"/>
      <w:pPr>
        <w:tabs>
          <w:tab w:val="num" w:pos="1380"/>
        </w:tabs>
        <w:ind w:left="1380" w:hanging="84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3">
    <w:nsid w:val="50FF0311"/>
    <w:multiLevelType w:val="hybridMultilevel"/>
    <w:tmpl w:val="64DA545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A745598"/>
    <w:multiLevelType w:val="hybridMultilevel"/>
    <w:tmpl w:val="AF280F6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5B0F23E5"/>
    <w:multiLevelType w:val="hybridMultilevel"/>
    <w:tmpl w:val="F5ECFBD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C1265F4"/>
    <w:multiLevelType w:val="hybridMultilevel"/>
    <w:tmpl w:val="5170968C"/>
    <w:lvl w:ilvl="0" w:tplc="69E4E1C2">
      <w:start w:val="2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60BE230B"/>
    <w:multiLevelType w:val="hybridMultilevel"/>
    <w:tmpl w:val="04569B60"/>
    <w:lvl w:ilvl="0" w:tplc="CE2C23B4">
      <w:start w:val="16"/>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28">
    <w:nsid w:val="61D736F6"/>
    <w:multiLevelType w:val="hybridMultilevel"/>
    <w:tmpl w:val="5BC285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644336D0"/>
    <w:multiLevelType w:val="hybridMultilevel"/>
    <w:tmpl w:val="37FE71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1">
    <w:nsid w:val="6A3D76E7"/>
    <w:multiLevelType w:val="hybridMultilevel"/>
    <w:tmpl w:val="2ED8869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6DA10461"/>
    <w:multiLevelType w:val="hybridMultilevel"/>
    <w:tmpl w:val="3F88D8CA"/>
    <w:lvl w:ilvl="0" w:tplc="28A8279E">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6EC262B2"/>
    <w:multiLevelType w:val="hybridMultilevel"/>
    <w:tmpl w:val="429CBB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8BF0064"/>
    <w:multiLevelType w:val="hybridMultilevel"/>
    <w:tmpl w:val="98B83514"/>
    <w:lvl w:ilvl="0" w:tplc="4F42EE6E">
      <w:start w:val="2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7C4E7E49"/>
    <w:multiLevelType w:val="hybridMultilevel"/>
    <w:tmpl w:val="02908E2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8"/>
  </w:num>
  <w:num w:numId="2">
    <w:abstractNumId w:val="35"/>
  </w:num>
  <w:num w:numId="3">
    <w:abstractNumId w:val="8"/>
  </w:num>
  <w:num w:numId="4">
    <w:abstractNumId w:val="17"/>
  </w:num>
  <w:num w:numId="5">
    <w:abstractNumId w:val="12"/>
  </w:num>
  <w:num w:numId="6">
    <w:abstractNumId w:val="15"/>
  </w:num>
  <w:num w:numId="7">
    <w:abstractNumId w:val="0"/>
  </w:num>
  <w:num w:numId="8">
    <w:abstractNumId w:val="32"/>
  </w:num>
  <w:num w:numId="9">
    <w:abstractNumId w:val="16"/>
  </w:num>
  <w:num w:numId="10">
    <w:abstractNumId w:val="31"/>
  </w:num>
  <w:num w:numId="11">
    <w:abstractNumId w:val="24"/>
  </w:num>
  <w:num w:numId="12">
    <w:abstractNumId w:val="25"/>
  </w:num>
  <w:num w:numId="13">
    <w:abstractNumId w:val="23"/>
  </w:num>
  <w:num w:numId="14">
    <w:abstractNumId w:val="4"/>
  </w:num>
  <w:num w:numId="15">
    <w:abstractNumId w:val="29"/>
  </w:num>
  <w:num w:numId="16">
    <w:abstractNumId w:val="9"/>
  </w:num>
  <w:num w:numId="17">
    <w:abstractNumId w:val="3"/>
  </w:num>
  <w:num w:numId="18">
    <w:abstractNumId w:val="20"/>
  </w:num>
  <w:num w:numId="19">
    <w:abstractNumId w:val="33"/>
  </w:num>
  <w:num w:numId="20">
    <w:abstractNumId w:val="9"/>
  </w:num>
  <w:num w:numId="21">
    <w:abstractNumId w:val="30"/>
  </w:num>
  <w:num w:numId="22">
    <w:abstractNumId w:val="7"/>
  </w:num>
  <w:num w:numId="23">
    <w:abstractNumId w:val="14"/>
  </w:num>
  <w:num w:numId="24">
    <w:abstractNumId w:val="10"/>
  </w:num>
  <w:num w:numId="25">
    <w:abstractNumId w:val="13"/>
  </w:num>
  <w:num w:numId="26">
    <w:abstractNumId w:val="1"/>
  </w:num>
  <w:num w:numId="27">
    <w:abstractNumId w:val="22"/>
  </w:num>
  <w:num w:numId="28">
    <w:abstractNumId w:val="21"/>
  </w:num>
  <w:num w:numId="29">
    <w:abstractNumId w:val="34"/>
  </w:num>
  <w:num w:numId="30">
    <w:abstractNumId w:val="11"/>
  </w:num>
  <w:num w:numId="31">
    <w:abstractNumId w:val="2"/>
  </w:num>
  <w:num w:numId="32">
    <w:abstractNumId w:val="26"/>
  </w:num>
  <w:num w:numId="33">
    <w:abstractNumId w:val="19"/>
  </w:num>
  <w:num w:numId="34">
    <w:abstractNumId w:val="18"/>
  </w:num>
  <w:num w:numId="35">
    <w:abstractNumId w:val="5"/>
  </w:num>
  <w:num w:numId="36">
    <w:abstractNumId w:val="27"/>
  </w:num>
  <w:num w:numId="3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2E2B6E"/>
    <w:rsid w:val="0000010B"/>
    <w:rsid w:val="0000083D"/>
    <w:rsid w:val="00001430"/>
    <w:rsid w:val="000016BC"/>
    <w:rsid w:val="00002DF2"/>
    <w:rsid w:val="00003D15"/>
    <w:rsid w:val="00004202"/>
    <w:rsid w:val="00005158"/>
    <w:rsid w:val="0000523F"/>
    <w:rsid w:val="0000567E"/>
    <w:rsid w:val="000069E9"/>
    <w:rsid w:val="00006D23"/>
    <w:rsid w:val="00010B6C"/>
    <w:rsid w:val="000119F3"/>
    <w:rsid w:val="000125F5"/>
    <w:rsid w:val="000126A6"/>
    <w:rsid w:val="0001349D"/>
    <w:rsid w:val="00013586"/>
    <w:rsid w:val="000147BF"/>
    <w:rsid w:val="000158B3"/>
    <w:rsid w:val="00015BBC"/>
    <w:rsid w:val="00015DB2"/>
    <w:rsid w:val="00015F3B"/>
    <w:rsid w:val="00017F60"/>
    <w:rsid w:val="00017F9F"/>
    <w:rsid w:val="000206B7"/>
    <w:rsid w:val="00021458"/>
    <w:rsid w:val="0002239A"/>
    <w:rsid w:val="00023F98"/>
    <w:rsid w:val="000241DE"/>
    <w:rsid w:val="000254A0"/>
    <w:rsid w:val="000308BA"/>
    <w:rsid w:val="000310D6"/>
    <w:rsid w:val="0003225C"/>
    <w:rsid w:val="000341ED"/>
    <w:rsid w:val="000344BF"/>
    <w:rsid w:val="0003450C"/>
    <w:rsid w:val="000354B3"/>
    <w:rsid w:val="00035551"/>
    <w:rsid w:val="00036368"/>
    <w:rsid w:val="0003659E"/>
    <w:rsid w:val="00036AC3"/>
    <w:rsid w:val="0004131F"/>
    <w:rsid w:val="000427B8"/>
    <w:rsid w:val="000440CC"/>
    <w:rsid w:val="00045799"/>
    <w:rsid w:val="00046A79"/>
    <w:rsid w:val="0004713D"/>
    <w:rsid w:val="00050127"/>
    <w:rsid w:val="00050414"/>
    <w:rsid w:val="00051A9A"/>
    <w:rsid w:val="00051F1F"/>
    <w:rsid w:val="000526E7"/>
    <w:rsid w:val="00052A85"/>
    <w:rsid w:val="000531D8"/>
    <w:rsid w:val="00053738"/>
    <w:rsid w:val="00053C8F"/>
    <w:rsid w:val="00054B52"/>
    <w:rsid w:val="000551E5"/>
    <w:rsid w:val="00055CB6"/>
    <w:rsid w:val="00055D95"/>
    <w:rsid w:val="00056864"/>
    <w:rsid w:val="00056BDE"/>
    <w:rsid w:val="00056DEF"/>
    <w:rsid w:val="00057E5B"/>
    <w:rsid w:val="00060A64"/>
    <w:rsid w:val="00061F44"/>
    <w:rsid w:val="0006430C"/>
    <w:rsid w:val="00065593"/>
    <w:rsid w:val="00065622"/>
    <w:rsid w:val="00067994"/>
    <w:rsid w:val="000701DA"/>
    <w:rsid w:val="00070618"/>
    <w:rsid w:val="000712DE"/>
    <w:rsid w:val="00071BCD"/>
    <w:rsid w:val="000724B5"/>
    <w:rsid w:val="00073F19"/>
    <w:rsid w:val="000740EF"/>
    <w:rsid w:val="000744E9"/>
    <w:rsid w:val="00074D70"/>
    <w:rsid w:val="00075569"/>
    <w:rsid w:val="000765E3"/>
    <w:rsid w:val="000766FB"/>
    <w:rsid w:val="000775F1"/>
    <w:rsid w:val="00077ACD"/>
    <w:rsid w:val="0008032C"/>
    <w:rsid w:val="00081B50"/>
    <w:rsid w:val="0008279B"/>
    <w:rsid w:val="00083A70"/>
    <w:rsid w:val="00083C0B"/>
    <w:rsid w:val="000843EB"/>
    <w:rsid w:val="00085B8E"/>
    <w:rsid w:val="0008622B"/>
    <w:rsid w:val="000902A6"/>
    <w:rsid w:val="00090557"/>
    <w:rsid w:val="0009128D"/>
    <w:rsid w:val="0009231B"/>
    <w:rsid w:val="00093194"/>
    <w:rsid w:val="00093D0A"/>
    <w:rsid w:val="00093D43"/>
    <w:rsid w:val="00094294"/>
    <w:rsid w:val="0009514D"/>
    <w:rsid w:val="000954B8"/>
    <w:rsid w:val="0009569A"/>
    <w:rsid w:val="00096314"/>
    <w:rsid w:val="00096915"/>
    <w:rsid w:val="00096986"/>
    <w:rsid w:val="00097C0B"/>
    <w:rsid w:val="000A00D4"/>
    <w:rsid w:val="000A2D27"/>
    <w:rsid w:val="000A3D61"/>
    <w:rsid w:val="000A3FC7"/>
    <w:rsid w:val="000A4CBC"/>
    <w:rsid w:val="000A6FFF"/>
    <w:rsid w:val="000A7D56"/>
    <w:rsid w:val="000B149A"/>
    <w:rsid w:val="000B1D62"/>
    <w:rsid w:val="000B2CAC"/>
    <w:rsid w:val="000B3344"/>
    <w:rsid w:val="000B388E"/>
    <w:rsid w:val="000B45C2"/>
    <w:rsid w:val="000B45EA"/>
    <w:rsid w:val="000B493E"/>
    <w:rsid w:val="000B4E05"/>
    <w:rsid w:val="000B5061"/>
    <w:rsid w:val="000B61AC"/>
    <w:rsid w:val="000B72E1"/>
    <w:rsid w:val="000C08B8"/>
    <w:rsid w:val="000C26DD"/>
    <w:rsid w:val="000C3699"/>
    <w:rsid w:val="000C36BF"/>
    <w:rsid w:val="000C3A8E"/>
    <w:rsid w:val="000C4E59"/>
    <w:rsid w:val="000C5651"/>
    <w:rsid w:val="000C60F1"/>
    <w:rsid w:val="000C6123"/>
    <w:rsid w:val="000C6162"/>
    <w:rsid w:val="000C7A92"/>
    <w:rsid w:val="000C7BE8"/>
    <w:rsid w:val="000D2B5D"/>
    <w:rsid w:val="000D4820"/>
    <w:rsid w:val="000D4F4D"/>
    <w:rsid w:val="000D5655"/>
    <w:rsid w:val="000D640C"/>
    <w:rsid w:val="000D757B"/>
    <w:rsid w:val="000E25D8"/>
    <w:rsid w:val="000E352C"/>
    <w:rsid w:val="000E50D5"/>
    <w:rsid w:val="000F2119"/>
    <w:rsid w:val="000F28C5"/>
    <w:rsid w:val="000F33F1"/>
    <w:rsid w:val="000F3B09"/>
    <w:rsid w:val="000F3F01"/>
    <w:rsid w:val="000F4045"/>
    <w:rsid w:val="000F408C"/>
    <w:rsid w:val="000F5917"/>
    <w:rsid w:val="000F7F46"/>
    <w:rsid w:val="001007FC"/>
    <w:rsid w:val="001008FC"/>
    <w:rsid w:val="0010320F"/>
    <w:rsid w:val="00103971"/>
    <w:rsid w:val="00104529"/>
    <w:rsid w:val="0010638A"/>
    <w:rsid w:val="0010694E"/>
    <w:rsid w:val="001069AB"/>
    <w:rsid w:val="00107426"/>
    <w:rsid w:val="00107648"/>
    <w:rsid w:val="0011070B"/>
    <w:rsid w:val="00110A88"/>
    <w:rsid w:val="00110A8E"/>
    <w:rsid w:val="00110BCF"/>
    <w:rsid w:val="00111946"/>
    <w:rsid w:val="00111C23"/>
    <w:rsid w:val="00112FE4"/>
    <w:rsid w:val="001132DE"/>
    <w:rsid w:val="001139C9"/>
    <w:rsid w:val="00115F77"/>
    <w:rsid w:val="0011701E"/>
    <w:rsid w:val="00117959"/>
    <w:rsid w:val="001209B7"/>
    <w:rsid w:val="00121348"/>
    <w:rsid w:val="00121A71"/>
    <w:rsid w:val="00123796"/>
    <w:rsid w:val="00124282"/>
    <w:rsid w:val="00124923"/>
    <w:rsid w:val="00124A4E"/>
    <w:rsid w:val="00126439"/>
    <w:rsid w:val="001269C6"/>
    <w:rsid w:val="00127C63"/>
    <w:rsid w:val="00130FC5"/>
    <w:rsid w:val="001311A9"/>
    <w:rsid w:val="0013139B"/>
    <w:rsid w:val="00131601"/>
    <w:rsid w:val="00131E6B"/>
    <w:rsid w:val="00133007"/>
    <w:rsid w:val="00133009"/>
    <w:rsid w:val="0013329D"/>
    <w:rsid w:val="00133D25"/>
    <w:rsid w:val="00134906"/>
    <w:rsid w:val="001362E0"/>
    <w:rsid w:val="001411CC"/>
    <w:rsid w:val="00143159"/>
    <w:rsid w:val="0014336C"/>
    <w:rsid w:val="00145982"/>
    <w:rsid w:val="00145ED4"/>
    <w:rsid w:val="00146D50"/>
    <w:rsid w:val="00147E98"/>
    <w:rsid w:val="00151B76"/>
    <w:rsid w:val="001536D9"/>
    <w:rsid w:val="00153830"/>
    <w:rsid w:val="00154AEC"/>
    <w:rsid w:val="001561AB"/>
    <w:rsid w:val="001567DF"/>
    <w:rsid w:val="001579EC"/>
    <w:rsid w:val="00160AB7"/>
    <w:rsid w:val="00165DF1"/>
    <w:rsid w:val="0016679F"/>
    <w:rsid w:val="00166A09"/>
    <w:rsid w:val="00167053"/>
    <w:rsid w:val="00171F71"/>
    <w:rsid w:val="001726DB"/>
    <w:rsid w:val="00174951"/>
    <w:rsid w:val="001757AE"/>
    <w:rsid w:val="00176330"/>
    <w:rsid w:val="001765EA"/>
    <w:rsid w:val="00181263"/>
    <w:rsid w:val="00181D27"/>
    <w:rsid w:val="0018252D"/>
    <w:rsid w:val="001826F3"/>
    <w:rsid w:val="00182936"/>
    <w:rsid w:val="001837CB"/>
    <w:rsid w:val="0018387E"/>
    <w:rsid w:val="00183A0B"/>
    <w:rsid w:val="00183F92"/>
    <w:rsid w:val="00183FA2"/>
    <w:rsid w:val="00184280"/>
    <w:rsid w:val="0018450A"/>
    <w:rsid w:val="00184748"/>
    <w:rsid w:val="00184BEF"/>
    <w:rsid w:val="00185274"/>
    <w:rsid w:val="00185CB0"/>
    <w:rsid w:val="00185EF2"/>
    <w:rsid w:val="001910D0"/>
    <w:rsid w:val="00191B98"/>
    <w:rsid w:val="00192692"/>
    <w:rsid w:val="001929A7"/>
    <w:rsid w:val="00194201"/>
    <w:rsid w:val="0019448B"/>
    <w:rsid w:val="00195641"/>
    <w:rsid w:val="00195F82"/>
    <w:rsid w:val="00196621"/>
    <w:rsid w:val="00196DF1"/>
    <w:rsid w:val="001972C2"/>
    <w:rsid w:val="00197F3D"/>
    <w:rsid w:val="001A1571"/>
    <w:rsid w:val="001A3AF8"/>
    <w:rsid w:val="001A3F98"/>
    <w:rsid w:val="001A449E"/>
    <w:rsid w:val="001A4AA0"/>
    <w:rsid w:val="001A4AD4"/>
    <w:rsid w:val="001A515F"/>
    <w:rsid w:val="001A60E9"/>
    <w:rsid w:val="001A6395"/>
    <w:rsid w:val="001A6DA2"/>
    <w:rsid w:val="001A7313"/>
    <w:rsid w:val="001B0382"/>
    <w:rsid w:val="001B11A3"/>
    <w:rsid w:val="001B13CE"/>
    <w:rsid w:val="001B1BF7"/>
    <w:rsid w:val="001B2AF6"/>
    <w:rsid w:val="001B31B3"/>
    <w:rsid w:val="001B39C4"/>
    <w:rsid w:val="001B3A98"/>
    <w:rsid w:val="001B41B8"/>
    <w:rsid w:val="001B58B9"/>
    <w:rsid w:val="001B5A68"/>
    <w:rsid w:val="001B6B29"/>
    <w:rsid w:val="001C0C77"/>
    <w:rsid w:val="001C19DF"/>
    <w:rsid w:val="001C1AFE"/>
    <w:rsid w:val="001C2675"/>
    <w:rsid w:val="001C3203"/>
    <w:rsid w:val="001C43FB"/>
    <w:rsid w:val="001C4BA5"/>
    <w:rsid w:val="001C5359"/>
    <w:rsid w:val="001C5CB0"/>
    <w:rsid w:val="001C78CB"/>
    <w:rsid w:val="001D28D9"/>
    <w:rsid w:val="001D3235"/>
    <w:rsid w:val="001D33E4"/>
    <w:rsid w:val="001D3C39"/>
    <w:rsid w:val="001D3DD3"/>
    <w:rsid w:val="001D444E"/>
    <w:rsid w:val="001D5F23"/>
    <w:rsid w:val="001D66F9"/>
    <w:rsid w:val="001D7073"/>
    <w:rsid w:val="001E0255"/>
    <w:rsid w:val="001E098F"/>
    <w:rsid w:val="001E10D2"/>
    <w:rsid w:val="001E140A"/>
    <w:rsid w:val="001E1A57"/>
    <w:rsid w:val="001E1CA3"/>
    <w:rsid w:val="001E2332"/>
    <w:rsid w:val="001E3447"/>
    <w:rsid w:val="001E34DD"/>
    <w:rsid w:val="001E3A22"/>
    <w:rsid w:val="001E3F60"/>
    <w:rsid w:val="001E4B56"/>
    <w:rsid w:val="001E4FEE"/>
    <w:rsid w:val="001E5DFF"/>
    <w:rsid w:val="001E60C4"/>
    <w:rsid w:val="001E766F"/>
    <w:rsid w:val="001F05F0"/>
    <w:rsid w:val="001F27A2"/>
    <w:rsid w:val="001F29D9"/>
    <w:rsid w:val="001F3339"/>
    <w:rsid w:val="001F3354"/>
    <w:rsid w:val="001F4903"/>
    <w:rsid w:val="001F7577"/>
    <w:rsid w:val="001F7B90"/>
    <w:rsid w:val="00200339"/>
    <w:rsid w:val="0020233A"/>
    <w:rsid w:val="00202985"/>
    <w:rsid w:val="00202ABF"/>
    <w:rsid w:val="00202B04"/>
    <w:rsid w:val="00203EB1"/>
    <w:rsid w:val="002054E4"/>
    <w:rsid w:val="0021069A"/>
    <w:rsid w:val="0021092B"/>
    <w:rsid w:val="002115B5"/>
    <w:rsid w:val="002118C8"/>
    <w:rsid w:val="002128AF"/>
    <w:rsid w:val="00215718"/>
    <w:rsid w:val="002162A0"/>
    <w:rsid w:val="002164F3"/>
    <w:rsid w:val="00217328"/>
    <w:rsid w:val="00217C7B"/>
    <w:rsid w:val="00221329"/>
    <w:rsid w:val="0022391F"/>
    <w:rsid w:val="00223D5F"/>
    <w:rsid w:val="0022488B"/>
    <w:rsid w:val="002262DA"/>
    <w:rsid w:val="002266C9"/>
    <w:rsid w:val="00226AD4"/>
    <w:rsid w:val="002276B7"/>
    <w:rsid w:val="00231452"/>
    <w:rsid w:val="002316E3"/>
    <w:rsid w:val="002317B5"/>
    <w:rsid w:val="00231A4C"/>
    <w:rsid w:val="00231DC3"/>
    <w:rsid w:val="00232485"/>
    <w:rsid w:val="002329D0"/>
    <w:rsid w:val="002330FB"/>
    <w:rsid w:val="00233CF6"/>
    <w:rsid w:val="00235AD3"/>
    <w:rsid w:val="00235F3F"/>
    <w:rsid w:val="002360B0"/>
    <w:rsid w:val="00236499"/>
    <w:rsid w:val="00236CB8"/>
    <w:rsid w:val="00236E4D"/>
    <w:rsid w:val="002370C8"/>
    <w:rsid w:val="002377FE"/>
    <w:rsid w:val="00237950"/>
    <w:rsid w:val="00237CB7"/>
    <w:rsid w:val="0024026D"/>
    <w:rsid w:val="0024142D"/>
    <w:rsid w:val="002437E7"/>
    <w:rsid w:val="0024426E"/>
    <w:rsid w:val="002450CF"/>
    <w:rsid w:val="00245381"/>
    <w:rsid w:val="00245420"/>
    <w:rsid w:val="00245BFB"/>
    <w:rsid w:val="00247086"/>
    <w:rsid w:val="002472E4"/>
    <w:rsid w:val="0024749D"/>
    <w:rsid w:val="0025038E"/>
    <w:rsid w:val="002519BF"/>
    <w:rsid w:val="002544C1"/>
    <w:rsid w:val="00255366"/>
    <w:rsid w:val="002572F2"/>
    <w:rsid w:val="0026171D"/>
    <w:rsid w:val="00261AEB"/>
    <w:rsid w:val="00262360"/>
    <w:rsid w:val="00262976"/>
    <w:rsid w:val="00262F4D"/>
    <w:rsid w:val="0026379B"/>
    <w:rsid w:val="00264170"/>
    <w:rsid w:val="00264ABE"/>
    <w:rsid w:val="00264C23"/>
    <w:rsid w:val="00266403"/>
    <w:rsid w:val="00266AA2"/>
    <w:rsid w:val="00267707"/>
    <w:rsid w:val="00267E47"/>
    <w:rsid w:val="00270400"/>
    <w:rsid w:val="0027054E"/>
    <w:rsid w:val="0027360F"/>
    <w:rsid w:val="0027465F"/>
    <w:rsid w:val="0027521A"/>
    <w:rsid w:val="0027564A"/>
    <w:rsid w:val="002773D6"/>
    <w:rsid w:val="00280A7A"/>
    <w:rsid w:val="00281BBF"/>
    <w:rsid w:val="00282363"/>
    <w:rsid w:val="002825E0"/>
    <w:rsid w:val="002838B8"/>
    <w:rsid w:val="00285E51"/>
    <w:rsid w:val="00286D24"/>
    <w:rsid w:val="00287356"/>
    <w:rsid w:val="00290E50"/>
    <w:rsid w:val="002919FA"/>
    <w:rsid w:val="0029371F"/>
    <w:rsid w:val="00295232"/>
    <w:rsid w:val="00295803"/>
    <w:rsid w:val="00295CF8"/>
    <w:rsid w:val="002964A4"/>
    <w:rsid w:val="00297BE3"/>
    <w:rsid w:val="00297D56"/>
    <w:rsid w:val="002A035D"/>
    <w:rsid w:val="002A34C7"/>
    <w:rsid w:val="002A3FAE"/>
    <w:rsid w:val="002A4003"/>
    <w:rsid w:val="002A4662"/>
    <w:rsid w:val="002A6491"/>
    <w:rsid w:val="002A71F2"/>
    <w:rsid w:val="002A7349"/>
    <w:rsid w:val="002B0C76"/>
    <w:rsid w:val="002B154D"/>
    <w:rsid w:val="002B2224"/>
    <w:rsid w:val="002B3372"/>
    <w:rsid w:val="002B4A5A"/>
    <w:rsid w:val="002B4FA0"/>
    <w:rsid w:val="002B623E"/>
    <w:rsid w:val="002B7800"/>
    <w:rsid w:val="002B79DC"/>
    <w:rsid w:val="002B7B7D"/>
    <w:rsid w:val="002C1101"/>
    <w:rsid w:val="002C1119"/>
    <w:rsid w:val="002C5677"/>
    <w:rsid w:val="002C61B1"/>
    <w:rsid w:val="002C66E5"/>
    <w:rsid w:val="002C7035"/>
    <w:rsid w:val="002C763D"/>
    <w:rsid w:val="002C79AE"/>
    <w:rsid w:val="002D0D8D"/>
    <w:rsid w:val="002D1420"/>
    <w:rsid w:val="002D2BCD"/>
    <w:rsid w:val="002D3AB9"/>
    <w:rsid w:val="002D3C04"/>
    <w:rsid w:val="002D4D95"/>
    <w:rsid w:val="002D66EB"/>
    <w:rsid w:val="002D6FC9"/>
    <w:rsid w:val="002D7069"/>
    <w:rsid w:val="002E1B48"/>
    <w:rsid w:val="002E2249"/>
    <w:rsid w:val="002E2B6E"/>
    <w:rsid w:val="002E44D8"/>
    <w:rsid w:val="002E4CC8"/>
    <w:rsid w:val="002E5CA9"/>
    <w:rsid w:val="002E5DDA"/>
    <w:rsid w:val="002E5FF6"/>
    <w:rsid w:val="002E6A34"/>
    <w:rsid w:val="002E7B13"/>
    <w:rsid w:val="002F16E8"/>
    <w:rsid w:val="002F22C3"/>
    <w:rsid w:val="002F2709"/>
    <w:rsid w:val="002F2BE4"/>
    <w:rsid w:val="002F5684"/>
    <w:rsid w:val="002F68C5"/>
    <w:rsid w:val="002F79E0"/>
    <w:rsid w:val="002F7AFD"/>
    <w:rsid w:val="003012E6"/>
    <w:rsid w:val="00301D40"/>
    <w:rsid w:val="00303657"/>
    <w:rsid w:val="00305B8C"/>
    <w:rsid w:val="00305DC5"/>
    <w:rsid w:val="003069CF"/>
    <w:rsid w:val="00311EEE"/>
    <w:rsid w:val="00313120"/>
    <w:rsid w:val="00313867"/>
    <w:rsid w:val="00314BA9"/>
    <w:rsid w:val="00314DA7"/>
    <w:rsid w:val="003162B4"/>
    <w:rsid w:val="003166BF"/>
    <w:rsid w:val="00316B78"/>
    <w:rsid w:val="003172D4"/>
    <w:rsid w:val="00320625"/>
    <w:rsid w:val="003208AC"/>
    <w:rsid w:val="0032152A"/>
    <w:rsid w:val="00321758"/>
    <w:rsid w:val="0032305B"/>
    <w:rsid w:val="0032362E"/>
    <w:rsid w:val="003236F4"/>
    <w:rsid w:val="00326143"/>
    <w:rsid w:val="00326E8F"/>
    <w:rsid w:val="0032792A"/>
    <w:rsid w:val="00331AC5"/>
    <w:rsid w:val="00331D09"/>
    <w:rsid w:val="003322E1"/>
    <w:rsid w:val="00332971"/>
    <w:rsid w:val="00334DA2"/>
    <w:rsid w:val="00334FED"/>
    <w:rsid w:val="00335281"/>
    <w:rsid w:val="003356A0"/>
    <w:rsid w:val="0033646A"/>
    <w:rsid w:val="00336F2F"/>
    <w:rsid w:val="00337078"/>
    <w:rsid w:val="00337CFE"/>
    <w:rsid w:val="00340038"/>
    <w:rsid w:val="003403FC"/>
    <w:rsid w:val="003409C1"/>
    <w:rsid w:val="00342CB6"/>
    <w:rsid w:val="003431C8"/>
    <w:rsid w:val="00345A3F"/>
    <w:rsid w:val="00345C72"/>
    <w:rsid w:val="003460FA"/>
    <w:rsid w:val="00350F5A"/>
    <w:rsid w:val="0035147E"/>
    <w:rsid w:val="003515BA"/>
    <w:rsid w:val="00351953"/>
    <w:rsid w:val="00352B41"/>
    <w:rsid w:val="00353A0B"/>
    <w:rsid w:val="0035462B"/>
    <w:rsid w:val="00354DDE"/>
    <w:rsid w:val="003558EE"/>
    <w:rsid w:val="00355C0F"/>
    <w:rsid w:val="0035655E"/>
    <w:rsid w:val="00357586"/>
    <w:rsid w:val="00357CA0"/>
    <w:rsid w:val="00360145"/>
    <w:rsid w:val="00362930"/>
    <w:rsid w:val="00363C0F"/>
    <w:rsid w:val="00363DC9"/>
    <w:rsid w:val="0036434D"/>
    <w:rsid w:val="00364778"/>
    <w:rsid w:val="00365327"/>
    <w:rsid w:val="003702BC"/>
    <w:rsid w:val="003708FC"/>
    <w:rsid w:val="00370CC1"/>
    <w:rsid w:val="00371AC8"/>
    <w:rsid w:val="00371CDA"/>
    <w:rsid w:val="00372626"/>
    <w:rsid w:val="003735D6"/>
    <w:rsid w:val="00373D02"/>
    <w:rsid w:val="00373D88"/>
    <w:rsid w:val="00374264"/>
    <w:rsid w:val="003747E8"/>
    <w:rsid w:val="0037579C"/>
    <w:rsid w:val="003761ED"/>
    <w:rsid w:val="00376BDF"/>
    <w:rsid w:val="00377555"/>
    <w:rsid w:val="00380EF1"/>
    <w:rsid w:val="00382A84"/>
    <w:rsid w:val="00385A31"/>
    <w:rsid w:val="0039140D"/>
    <w:rsid w:val="00391D58"/>
    <w:rsid w:val="00393808"/>
    <w:rsid w:val="00394347"/>
    <w:rsid w:val="00394F48"/>
    <w:rsid w:val="00395CEF"/>
    <w:rsid w:val="00396F9A"/>
    <w:rsid w:val="003A2061"/>
    <w:rsid w:val="003A3086"/>
    <w:rsid w:val="003A35DC"/>
    <w:rsid w:val="003A36E5"/>
    <w:rsid w:val="003A3F3A"/>
    <w:rsid w:val="003A44B1"/>
    <w:rsid w:val="003A5251"/>
    <w:rsid w:val="003A7647"/>
    <w:rsid w:val="003B070D"/>
    <w:rsid w:val="003B0FF3"/>
    <w:rsid w:val="003B38FE"/>
    <w:rsid w:val="003B42B8"/>
    <w:rsid w:val="003B501B"/>
    <w:rsid w:val="003B5961"/>
    <w:rsid w:val="003B5AEC"/>
    <w:rsid w:val="003B6000"/>
    <w:rsid w:val="003B66EF"/>
    <w:rsid w:val="003C016A"/>
    <w:rsid w:val="003C080C"/>
    <w:rsid w:val="003C0D79"/>
    <w:rsid w:val="003C2BAD"/>
    <w:rsid w:val="003C2BB1"/>
    <w:rsid w:val="003C4D47"/>
    <w:rsid w:val="003C59B8"/>
    <w:rsid w:val="003C6237"/>
    <w:rsid w:val="003C6891"/>
    <w:rsid w:val="003D06C0"/>
    <w:rsid w:val="003D0887"/>
    <w:rsid w:val="003D1038"/>
    <w:rsid w:val="003D107E"/>
    <w:rsid w:val="003D16F3"/>
    <w:rsid w:val="003D2245"/>
    <w:rsid w:val="003D2C52"/>
    <w:rsid w:val="003D31B3"/>
    <w:rsid w:val="003D5550"/>
    <w:rsid w:val="003D5A54"/>
    <w:rsid w:val="003D6D5C"/>
    <w:rsid w:val="003D7DD5"/>
    <w:rsid w:val="003E03FC"/>
    <w:rsid w:val="003E33CD"/>
    <w:rsid w:val="003E4CCC"/>
    <w:rsid w:val="003E5C98"/>
    <w:rsid w:val="003E690A"/>
    <w:rsid w:val="003E69E2"/>
    <w:rsid w:val="003E758A"/>
    <w:rsid w:val="003E7AC0"/>
    <w:rsid w:val="003F092A"/>
    <w:rsid w:val="003F0D31"/>
    <w:rsid w:val="003F0F22"/>
    <w:rsid w:val="003F1312"/>
    <w:rsid w:val="003F40E0"/>
    <w:rsid w:val="003F5901"/>
    <w:rsid w:val="003F7303"/>
    <w:rsid w:val="003F7936"/>
    <w:rsid w:val="003F7E99"/>
    <w:rsid w:val="00403990"/>
    <w:rsid w:val="00404350"/>
    <w:rsid w:val="00404784"/>
    <w:rsid w:val="00404EBF"/>
    <w:rsid w:val="00406795"/>
    <w:rsid w:val="004103B8"/>
    <w:rsid w:val="00412255"/>
    <w:rsid w:val="004122C5"/>
    <w:rsid w:val="004124B4"/>
    <w:rsid w:val="00415B81"/>
    <w:rsid w:val="004160BB"/>
    <w:rsid w:val="004161A5"/>
    <w:rsid w:val="00417B57"/>
    <w:rsid w:val="004201F0"/>
    <w:rsid w:val="004202CB"/>
    <w:rsid w:val="0042054A"/>
    <w:rsid w:val="004206D3"/>
    <w:rsid w:val="004209AB"/>
    <w:rsid w:val="004218E9"/>
    <w:rsid w:val="00421B4F"/>
    <w:rsid w:val="0042214C"/>
    <w:rsid w:val="00423B72"/>
    <w:rsid w:val="00424B86"/>
    <w:rsid w:val="00424C4D"/>
    <w:rsid w:val="004252AA"/>
    <w:rsid w:val="004254A0"/>
    <w:rsid w:val="00426D38"/>
    <w:rsid w:val="004273DB"/>
    <w:rsid w:val="00427ED9"/>
    <w:rsid w:val="004304BF"/>
    <w:rsid w:val="004305CF"/>
    <w:rsid w:val="004311AC"/>
    <w:rsid w:val="004318FA"/>
    <w:rsid w:val="00432352"/>
    <w:rsid w:val="004323B3"/>
    <w:rsid w:val="0043341F"/>
    <w:rsid w:val="00433CB0"/>
    <w:rsid w:val="00433F1C"/>
    <w:rsid w:val="00434556"/>
    <w:rsid w:val="004364AB"/>
    <w:rsid w:val="00436876"/>
    <w:rsid w:val="0044035F"/>
    <w:rsid w:val="00441D18"/>
    <w:rsid w:val="00442D5F"/>
    <w:rsid w:val="004435AB"/>
    <w:rsid w:val="00443DCB"/>
    <w:rsid w:val="00443F72"/>
    <w:rsid w:val="00444142"/>
    <w:rsid w:val="00444489"/>
    <w:rsid w:val="0044454F"/>
    <w:rsid w:val="0044486C"/>
    <w:rsid w:val="00444CBD"/>
    <w:rsid w:val="004451EF"/>
    <w:rsid w:val="00445C60"/>
    <w:rsid w:val="0044786A"/>
    <w:rsid w:val="00450278"/>
    <w:rsid w:val="0045083F"/>
    <w:rsid w:val="00451244"/>
    <w:rsid w:val="004515FB"/>
    <w:rsid w:val="004520A0"/>
    <w:rsid w:val="00452A09"/>
    <w:rsid w:val="00452E18"/>
    <w:rsid w:val="00455457"/>
    <w:rsid w:val="004554C9"/>
    <w:rsid w:val="004560B8"/>
    <w:rsid w:val="00456551"/>
    <w:rsid w:val="00456DCA"/>
    <w:rsid w:val="004573F7"/>
    <w:rsid w:val="00457467"/>
    <w:rsid w:val="00457BE7"/>
    <w:rsid w:val="00460834"/>
    <w:rsid w:val="00461657"/>
    <w:rsid w:val="00462D7A"/>
    <w:rsid w:val="00464A3B"/>
    <w:rsid w:val="0046543B"/>
    <w:rsid w:val="0046590D"/>
    <w:rsid w:val="00465967"/>
    <w:rsid w:val="0046609F"/>
    <w:rsid w:val="004661C7"/>
    <w:rsid w:val="004719E5"/>
    <w:rsid w:val="00471ADC"/>
    <w:rsid w:val="00472F83"/>
    <w:rsid w:val="00473740"/>
    <w:rsid w:val="00473DB4"/>
    <w:rsid w:val="00473E0C"/>
    <w:rsid w:val="00474E8F"/>
    <w:rsid w:val="004771E6"/>
    <w:rsid w:val="00482D76"/>
    <w:rsid w:val="004830B5"/>
    <w:rsid w:val="00483B17"/>
    <w:rsid w:val="00483C08"/>
    <w:rsid w:val="004856DB"/>
    <w:rsid w:val="004857B0"/>
    <w:rsid w:val="004858E3"/>
    <w:rsid w:val="00486CBC"/>
    <w:rsid w:val="00487A9A"/>
    <w:rsid w:val="00491219"/>
    <w:rsid w:val="00491505"/>
    <w:rsid w:val="00491A79"/>
    <w:rsid w:val="00494069"/>
    <w:rsid w:val="00495312"/>
    <w:rsid w:val="00496B77"/>
    <w:rsid w:val="004A00B4"/>
    <w:rsid w:val="004A0217"/>
    <w:rsid w:val="004A0E3D"/>
    <w:rsid w:val="004A20B6"/>
    <w:rsid w:val="004A48A5"/>
    <w:rsid w:val="004A4F16"/>
    <w:rsid w:val="004A5107"/>
    <w:rsid w:val="004B0A52"/>
    <w:rsid w:val="004B113F"/>
    <w:rsid w:val="004B21F5"/>
    <w:rsid w:val="004B29E0"/>
    <w:rsid w:val="004B3A62"/>
    <w:rsid w:val="004B3D07"/>
    <w:rsid w:val="004B487F"/>
    <w:rsid w:val="004B488F"/>
    <w:rsid w:val="004B50B6"/>
    <w:rsid w:val="004B5602"/>
    <w:rsid w:val="004B5709"/>
    <w:rsid w:val="004B5924"/>
    <w:rsid w:val="004B5A21"/>
    <w:rsid w:val="004B5D3E"/>
    <w:rsid w:val="004B75CC"/>
    <w:rsid w:val="004B76CC"/>
    <w:rsid w:val="004C1136"/>
    <w:rsid w:val="004C160A"/>
    <w:rsid w:val="004C1AD7"/>
    <w:rsid w:val="004C228B"/>
    <w:rsid w:val="004C2FFD"/>
    <w:rsid w:val="004C4639"/>
    <w:rsid w:val="004C476D"/>
    <w:rsid w:val="004C5FE0"/>
    <w:rsid w:val="004C77DE"/>
    <w:rsid w:val="004C79CF"/>
    <w:rsid w:val="004C7AA7"/>
    <w:rsid w:val="004C7B0C"/>
    <w:rsid w:val="004D0418"/>
    <w:rsid w:val="004D06CE"/>
    <w:rsid w:val="004D1DD7"/>
    <w:rsid w:val="004D2900"/>
    <w:rsid w:val="004D3884"/>
    <w:rsid w:val="004D4FA9"/>
    <w:rsid w:val="004D69DA"/>
    <w:rsid w:val="004D6DD2"/>
    <w:rsid w:val="004D7700"/>
    <w:rsid w:val="004D7950"/>
    <w:rsid w:val="004E0309"/>
    <w:rsid w:val="004E0521"/>
    <w:rsid w:val="004E124F"/>
    <w:rsid w:val="004E16A5"/>
    <w:rsid w:val="004E3E84"/>
    <w:rsid w:val="004E433C"/>
    <w:rsid w:val="004E50E0"/>
    <w:rsid w:val="004E537D"/>
    <w:rsid w:val="004E7F17"/>
    <w:rsid w:val="004F15D0"/>
    <w:rsid w:val="004F2899"/>
    <w:rsid w:val="004F2CDC"/>
    <w:rsid w:val="004F381A"/>
    <w:rsid w:val="004F3B4F"/>
    <w:rsid w:val="004F3CA2"/>
    <w:rsid w:val="004F451B"/>
    <w:rsid w:val="004F492C"/>
    <w:rsid w:val="004F67C5"/>
    <w:rsid w:val="004F6828"/>
    <w:rsid w:val="004F6C15"/>
    <w:rsid w:val="005005A6"/>
    <w:rsid w:val="00500C6C"/>
    <w:rsid w:val="00501493"/>
    <w:rsid w:val="00502AE7"/>
    <w:rsid w:val="00503064"/>
    <w:rsid w:val="00503256"/>
    <w:rsid w:val="00503ED5"/>
    <w:rsid w:val="0050630D"/>
    <w:rsid w:val="005073DA"/>
    <w:rsid w:val="00507733"/>
    <w:rsid w:val="005100DE"/>
    <w:rsid w:val="00510E7F"/>
    <w:rsid w:val="00513763"/>
    <w:rsid w:val="00513B24"/>
    <w:rsid w:val="005140AF"/>
    <w:rsid w:val="00514451"/>
    <w:rsid w:val="005155AF"/>
    <w:rsid w:val="00515A61"/>
    <w:rsid w:val="00515D3F"/>
    <w:rsid w:val="00516212"/>
    <w:rsid w:val="00516BEE"/>
    <w:rsid w:val="0052223D"/>
    <w:rsid w:val="0052283F"/>
    <w:rsid w:val="005229E0"/>
    <w:rsid w:val="0052607C"/>
    <w:rsid w:val="005261D5"/>
    <w:rsid w:val="00527353"/>
    <w:rsid w:val="00527482"/>
    <w:rsid w:val="005277D1"/>
    <w:rsid w:val="00530B27"/>
    <w:rsid w:val="00531445"/>
    <w:rsid w:val="00531513"/>
    <w:rsid w:val="00531D69"/>
    <w:rsid w:val="0053204D"/>
    <w:rsid w:val="00533CAD"/>
    <w:rsid w:val="00534B6A"/>
    <w:rsid w:val="00534EDF"/>
    <w:rsid w:val="0053515F"/>
    <w:rsid w:val="00535863"/>
    <w:rsid w:val="005362C3"/>
    <w:rsid w:val="00536861"/>
    <w:rsid w:val="00541278"/>
    <w:rsid w:val="0054189B"/>
    <w:rsid w:val="00541DFF"/>
    <w:rsid w:val="005424C6"/>
    <w:rsid w:val="00543B30"/>
    <w:rsid w:val="005445AD"/>
    <w:rsid w:val="00544E88"/>
    <w:rsid w:val="00546584"/>
    <w:rsid w:val="00546F71"/>
    <w:rsid w:val="00547376"/>
    <w:rsid w:val="0055040D"/>
    <w:rsid w:val="005506FD"/>
    <w:rsid w:val="00550FB0"/>
    <w:rsid w:val="005518EE"/>
    <w:rsid w:val="00554BBE"/>
    <w:rsid w:val="00555D6B"/>
    <w:rsid w:val="0055607E"/>
    <w:rsid w:val="00556A4F"/>
    <w:rsid w:val="00557662"/>
    <w:rsid w:val="00557B3B"/>
    <w:rsid w:val="00560356"/>
    <w:rsid w:val="00560392"/>
    <w:rsid w:val="005612C9"/>
    <w:rsid w:val="00562457"/>
    <w:rsid w:val="005628EE"/>
    <w:rsid w:val="00562AE3"/>
    <w:rsid w:val="0056360B"/>
    <w:rsid w:val="00564527"/>
    <w:rsid w:val="00564F1E"/>
    <w:rsid w:val="00565115"/>
    <w:rsid w:val="005656B7"/>
    <w:rsid w:val="00565DB1"/>
    <w:rsid w:val="00566270"/>
    <w:rsid w:val="005669C3"/>
    <w:rsid w:val="0057058B"/>
    <w:rsid w:val="00572630"/>
    <w:rsid w:val="00572F53"/>
    <w:rsid w:val="00573A1D"/>
    <w:rsid w:val="00574BFB"/>
    <w:rsid w:val="005769E9"/>
    <w:rsid w:val="00576CE3"/>
    <w:rsid w:val="0057797E"/>
    <w:rsid w:val="0058055D"/>
    <w:rsid w:val="00581BF2"/>
    <w:rsid w:val="00584DDF"/>
    <w:rsid w:val="005851FF"/>
    <w:rsid w:val="00585748"/>
    <w:rsid w:val="005865AD"/>
    <w:rsid w:val="00587198"/>
    <w:rsid w:val="00587669"/>
    <w:rsid w:val="00590E54"/>
    <w:rsid w:val="00590F27"/>
    <w:rsid w:val="005912F0"/>
    <w:rsid w:val="00591449"/>
    <w:rsid w:val="00593D6D"/>
    <w:rsid w:val="005975DF"/>
    <w:rsid w:val="005A229C"/>
    <w:rsid w:val="005A23DB"/>
    <w:rsid w:val="005A3380"/>
    <w:rsid w:val="005A3846"/>
    <w:rsid w:val="005A3F96"/>
    <w:rsid w:val="005A459B"/>
    <w:rsid w:val="005A56AD"/>
    <w:rsid w:val="005B0410"/>
    <w:rsid w:val="005B153F"/>
    <w:rsid w:val="005B5B5D"/>
    <w:rsid w:val="005B5C65"/>
    <w:rsid w:val="005B678B"/>
    <w:rsid w:val="005B6A37"/>
    <w:rsid w:val="005B6C8E"/>
    <w:rsid w:val="005B6F95"/>
    <w:rsid w:val="005C092D"/>
    <w:rsid w:val="005C1302"/>
    <w:rsid w:val="005C17BA"/>
    <w:rsid w:val="005C17CD"/>
    <w:rsid w:val="005C1E85"/>
    <w:rsid w:val="005C28A9"/>
    <w:rsid w:val="005C58A2"/>
    <w:rsid w:val="005C6668"/>
    <w:rsid w:val="005C6A0A"/>
    <w:rsid w:val="005C6F89"/>
    <w:rsid w:val="005C788D"/>
    <w:rsid w:val="005D17A1"/>
    <w:rsid w:val="005D24DE"/>
    <w:rsid w:val="005D3292"/>
    <w:rsid w:val="005D3BA4"/>
    <w:rsid w:val="005D3D46"/>
    <w:rsid w:val="005D41BF"/>
    <w:rsid w:val="005D5E8D"/>
    <w:rsid w:val="005D61AE"/>
    <w:rsid w:val="005D6C13"/>
    <w:rsid w:val="005D6E08"/>
    <w:rsid w:val="005D6FEA"/>
    <w:rsid w:val="005D7FA8"/>
    <w:rsid w:val="005E1844"/>
    <w:rsid w:val="005E231B"/>
    <w:rsid w:val="005E2D4F"/>
    <w:rsid w:val="005E6CF7"/>
    <w:rsid w:val="005E6E1D"/>
    <w:rsid w:val="005F074E"/>
    <w:rsid w:val="005F24CE"/>
    <w:rsid w:val="005F41A9"/>
    <w:rsid w:val="005F5045"/>
    <w:rsid w:val="005F5C8E"/>
    <w:rsid w:val="005F62E8"/>
    <w:rsid w:val="005F656F"/>
    <w:rsid w:val="005F6E76"/>
    <w:rsid w:val="00600F04"/>
    <w:rsid w:val="0060352F"/>
    <w:rsid w:val="006035E7"/>
    <w:rsid w:val="00603DD3"/>
    <w:rsid w:val="00606C7E"/>
    <w:rsid w:val="00610F27"/>
    <w:rsid w:val="0061232D"/>
    <w:rsid w:val="00612500"/>
    <w:rsid w:val="00613CA7"/>
    <w:rsid w:val="00614C66"/>
    <w:rsid w:val="00615136"/>
    <w:rsid w:val="00615DCE"/>
    <w:rsid w:val="00616247"/>
    <w:rsid w:val="006172C1"/>
    <w:rsid w:val="00617DA7"/>
    <w:rsid w:val="00617F61"/>
    <w:rsid w:val="0062163A"/>
    <w:rsid w:val="00622E97"/>
    <w:rsid w:val="00623119"/>
    <w:rsid w:val="0062379E"/>
    <w:rsid w:val="00624219"/>
    <w:rsid w:val="00624AA1"/>
    <w:rsid w:val="00624D00"/>
    <w:rsid w:val="00625A9A"/>
    <w:rsid w:val="0062640A"/>
    <w:rsid w:val="00626D4F"/>
    <w:rsid w:val="00627AD2"/>
    <w:rsid w:val="00627BE7"/>
    <w:rsid w:val="006303D8"/>
    <w:rsid w:val="00631832"/>
    <w:rsid w:val="00632D97"/>
    <w:rsid w:val="006339D4"/>
    <w:rsid w:val="00633D40"/>
    <w:rsid w:val="00634587"/>
    <w:rsid w:val="00636412"/>
    <w:rsid w:val="006365C6"/>
    <w:rsid w:val="00636E89"/>
    <w:rsid w:val="0063705A"/>
    <w:rsid w:val="006375A1"/>
    <w:rsid w:val="0064280A"/>
    <w:rsid w:val="00642D28"/>
    <w:rsid w:val="006449D4"/>
    <w:rsid w:val="00645F58"/>
    <w:rsid w:val="006469CE"/>
    <w:rsid w:val="00646C8E"/>
    <w:rsid w:val="006505D9"/>
    <w:rsid w:val="00650D6E"/>
    <w:rsid w:val="0065109C"/>
    <w:rsid w:val="00651728"/>
    <w:rsid w:val="00651930"/>
    <w:rsid w:val="006540F2"/>
    <w:rsid w:val="006545F6"/>
    <w:rsid w:val="00656CFF"/>
    <w:rsid w:val="0065793A"/>
    <w:rsid w:val="006600E5"/>
    <w:rsid w:val="006601B5"/>
    <w:rsid w:val="006608A6"/>
    <w:rsid w:val="00660FA1"/>
    <w:rsid w:val="006616B4"/>
    <w:rsid w:val="00661B18"/>
    <w:rsid w:val="00663992"/>
    <w:rsid w:val="006652FC"/>
    <w:rsid w:val="00665D59"/>
    <w:rsid w:val="00666BCA"/>
    <w:rsid w:val="00666C22"/>
    <w:rsid w:val="00667E31"/>
    <w:rsid w:val="006741BD"/>
    <w:rsid w:val="006762F9"/>
    <w:rsid w:val="00676A33"/>
    <w:rsid w:val="00677379"/>
    <w:rsid w:val="0067741E"/>
    <w:rsid w:val="0067757C"/>
    <w:rsid w:val="0068010F"/>
    <w:rsid w:val="00681398"/>
    <w:rsid w:val="006820C9"/>
    <w:rsid w:val="006820DE"/>
    <w:rsid w:val="0068297D"/>
    <w:rsid w:val="00684B07"/>
    <w:rsid w:val="00684F53"/>
    <w:rsid w:val="00686029"/>
    <w:rsid w:val="006860B1"/>
    <w:rsid w:val="00687678"/>
    <w:rsid w:val="0069088D"/>
    <w:rsid w:val="00690AC8"/>
    <w:rsid w:val="0069122C"/>
    <w:rsid w:val="006925D3"/>
    <w:rsid w:val="00692722"/>
    <w:rsid w:val="00692C83"/>
    <w:rsid w:val="00693663"/>
    <w:rsid w:val="0069435D"/>
    <w:rsid w:val="00695A0F"/>
    <w:rsid w:val="006961D3"/>
    <w:rsid w:val="00696894"/>
    <w:rsid w:val="00696C88"/>
    <w:rsid w:val="006974B7"/>
    <w:rsid w:val="00697E21"/>
    <w:rsid w:val="006A0DED"/>
    <w:rsid w:val="006A129E"/>
    <w:rsid w:val="006A1929"/>
    <w:rsid w:val="006A1B91"/>
    <w:rsid w:val="006A289F"/>
    <w:rsid w:val="006A3381"/>
    <w:rsid w:val="006A339A"/>
    <w:rsid w:val="006A37A9"/>
    <w:rsid w:val="006A42B4"/>
    <w:rsid w:val="006A5F3F"/>
    <w:rsid w:val="006B3836"/>
    <w:rsid w:val="006B3961"/>
    <w:rsid w:val="006B3E5A"/>
    <w:rsid w:val="006B4484"/>
    <w:rsid w:val="006B4943"/>
    <w:rsid w:val="006B4F5F"/>
    <w:rsid w:val="006B54C2"/>
    <w:rsid w:val="006B5777"/>
    <w:rsid w:val="006B674A"/>
    <w:rsid w:val="006B6871"/>
    <w:rsid w:val="006B6B1A"/>
    <w:rsid w:val="006B6D86"/>
    <w:rsid w:val="006B7D31"/>
    <w:rsid w:val="006C099F"/>
    <w:rsid w:val="006C52A4"/>
    <w:rsid w:val="006C5BA9"/>
    <w:rsid w:val="006C6B50"/>
    <w:rsid w:val="006C6B95"/>
    <w:rsid w:val="006D0703"/>
    <w:rsid w:val="006D21C1"/>
    <w:rsid w:val="006D3DA3"/>
    <w:rsid w:val="006D3DC1"/>
    <w:rsid w:val="006D445F"/>
    <w:rsid w:val="006D513D"/>
    <w:rsid w:val="006D621D"/>
    <w:rsid w:val="006D70E5"/>
    <w:rsid w:val="006E07B3"/>
    <w:rsid w:val="006E15FE"/>
    <w:rsid w:val="006E22B6"/>
    <w:rsid w:val="006E25CD"/>
    <w:rsid w:val="006E34E2"/>
    <w:rsid w:val="006E41E3"/>
    <w:rsid w:val="006E4BAE"/>
    <w:rsid w:val="006E4E75"/>
    <w:rsid w:val="006E57E9"/>
    <w:rsid w:val="006E6CDB"/>
    <w:rsid w:val="006E6F2D"/>
    <w:rsid w:val="006E712D"/>
    <w:rsid w:val="006E793B"/>
    <w:rsid w:val="006F1221"/>
    <w:rsid w:val="006F2717"/>
    <w:rsid w:val="006F3AF0"/>
    <w:rsid w:val="006F3BFB"/>
    <w:rsid w:val="006F4135"/>
    <w:rsid w:val="006F468D"/>
    <w:rsid w:val="006F6838"/>
    <w:rsid w:val="006F6A11"/>
    <w:rsid w:val="006F73B6"/>
    <w:rsid w:val="006F7913"/>
    <w:rsid w:val="006F7A25"/>
    <w:rsid w:val="00700F0A"/>
    <w:rsid w:val="0070290E"/>
    <w:rsid w:val="007053F5"/>
    <w:rsid w:val="00710DD7"/>
    <w:rsid w:val="00714A3B"/>
    <w:rsid w:val="00715421"/>
    <w:rsid w:val="0071552C"/>
    <w:rsid w:val="00720892"/>
    <w:rsid w:val="007222E6"/>
    <w:rsid w:val="007228E7"/>
    <w:rsid w:val="00722B45"/>
    <w:rsid w:val="00725290"/>
    <w:rsid w:val="00726084"/>
    <w:rsid w:val="00726F6D"/>
    <w:rsid w:val="00732620"/>
    <w:rsid w:val="0073394F"/>
    <w:rsid w:val="00733F3B"/>
    <w:rsid w:val="007343F9"/>
    <w:rsid w:val="00734611"/>
    <w:rsid w:val="007364F8"/>
    <w:rsid w:val="00736C56"/>
    <w:rsid w:val="007371A0"/>
    <w:rsid w:val="00743A5A"/>
    <w:rsid w:val="00746CBD"/>
    <w:rsid w:val="00746D09"/>
    <w:rsid w:val="00752EAA"/>
    <w:rsid w:val="00754535"/>
    <w:rsid w:val="007557E8"/>
    <w:rsid w:val="00757FE9"/>
    <w:rsid w:val="007604FD"/>
    <w:rsid w:val="0076175D"/>
    <w:rsid w:val="0076248A"/>
    <w:rsid w:val="00762D49"/>
    <w:rsid w:val="00763334"/>
    <w:rsid w:val="00763593"/>
    <w:rsid w:val="0076374A"/>
    <w:rsid w:val="0076384D"/>
    <w:rsid w:val="00763F33"/>
    <w:rsid w:val="00764B56"/>
    <w:rsid w:val="00764C82"/>
    <w:rsid w:val="007661BF"/>
    <w:rsid w:val="007670FC"/>
    <w:rsid w:val="00767C55"/>
    <w:rsid w:val="00770A67"/>
    <w:rsid w:val="00770DB7"/>
    <w:rsid w:val="0077424C"/>
    <w:rsid w:val="00775030"/>
    <w:rsid w:val="00776D79"/>
    <w:rsid w:val="00777E05"/>
    <w:rsid w:val="00780B52"/>
    <w:rsid w:val="00780EE3"/>
    <w:rsid w:val="00781897"/>
    <w:rsid w:val="00781FB9"/>
    <w:rsid w:val="007822CE"/>
    <w:rsid w:val="007824A0"/>
    <w:rsid w:val="007830F1"/>
    <w:rsid w:val="007849B1"/>
    <w:rsid w:val="007853F6"/>
    <w:rsid w:val="00785BD3"/>
    <w:rsid w:val="007874AB"/>
    <w:rsid w:val="00787BEE"/>
    <w:rsid w:val="00787E01"/>
    <w:rsid w:val="007906E1"/>
    <w:rsid w:val="00790951"/>
    <w:rsid w:val="00790FD6"/>
    <w:rsid w:val="007912F8"/>
    <w:rsid w:val="00791C7E"/>
    <w:rsid w:val="00792DE1"/>
    <w:rsid w:val="00794071"/>
    <w:rsid w:val="00794BE6"/>
    <w:rsid w:val="007955CC"/>
    <w:rsid w:val="00795CC6"/>
    <w:rsid w:val="007A0670"/>
    <w:rsid w:val="007A146A"/>
    <w:rsid w:val="007A1A4D"/>
    <w:rsid w:val="007A2C58"/>
    <w:rsid w:val="007A32DE"/>
    <w:rsid w:val="007A59D4"/>
    <w:rsid w:val="007A5A9E"/>
    <w:rsid w:val="007A6602"/>
    <w:rsid w:val="007A771D"/>
    <w:rsid w:val="007A7BDB"/>
    <w:rsid w:val="007B0568"/>
    <w:rsid w:val="007B24FE"/>
    <w:rsid w:val="007B3FDF"/>
    <w:rsid w:val="007B4F55"/>
    <w:rsid w:val="007B569A"/>
    <w:rsid w:val="007B5D41"/>
    <w:rsid w:val="007B664B"/>
    <w:rsid w:val="007B678B"/>
    <w:rsid w:val="007B7580"/>
    <w:rsid w:val="007B76AE"/>
    <w:rsid w:val="007B7EB3"/>
    <w:rsid w:val="007C101F"/>
    <w:rsid w:val="007C366A"/>
    <w:rsid w:val="007C3799"/>
    <w:rsid w:val="007C3D46"/>
    <w:rsid w:val="007C5295"/>
    <w:rsid w:val="007C5E90"/>
    <w:rsid w:val="007C5F74"/>
    <w:rsid w:val="007D3665"/>
    <w:rsid w:val="007D4207"/>
    <w:rsid w:val="007D4F6D"/>
    <w:rsid w:val="007D74FE"/>
    <w:rsid w:val="007E2076"/>
    <w:rsid w:val="007E3261"/>
    <w:rsid w:val="007E5969"/>
    <w:rsid w:val="007E7080"/>
    <w:rsid w:val="007F185C"/>
    <w:rsid w:val="007F1A3D"/>
    <w:rsid w:val="007F4C62"/>
    <w:rsid w:val="007F51AD"/>
    <w:rsid w:val="007F591C"/>
    <w:rsid w:val="007F669B"/>
    <w:rsid w:val="007F7273"/>
    <w:rsid w:val="007F78F2"/>
    <w:rsid w:val="008001AF"/>
    <w:rsid w:val="0080054F"/>
    <w:rsid w:val="00801778"/>
    <w:rsid w:val="00801EE5"/>
    <w:rsid w:val="0080262C"/>
    <w:rsid w:val="00802FF2"/>
    <w:rsid w:val="00807262"/>
    <w:rsid w:val="00810633"/>
    <w:rsid w:val="00811133"/>
    <w:rsid w:val="0081172F"/>
    <w:rsid w:val="0081178B"/>
    <w:rsid w:val="00811AAE"/>
    <w:rsid w:val="00811E2C"/>
    <w:rsid w:val="00815A13"/>
    <w:rsid w:val="008169B9"/>
    <w:rsid w:val="00816A9A"/>
    <w:rsid w:val="00816DA2"/>
    <w:rsid w:val="00817470"/>
    <w:rsid w:val="0081755C"/>
    <w:rsid w:val="00820E76"/>
    <w:rsid w:val="0082489D"/>
    <w:rsid w:val="00824BAC"/>
    <w:rsid w:val="00824C1C"/>
    <w:rsid w:val="00826D92"/>
    <w:rsid w:val="00830073"/>
    <w:rsid w:val="008302D5"/>
    <w:rsid w:val="00830594"/>
    <w:rsid w:val="00830E6B"/>
    <w:rsid w:val="008321D2"/>
    <w:rsid w:val="00833712"/>
    <w:rsid w:val="00834049"/>
    <w:rsid w:val="0083418C"/>
    <w:rsid w:val="0083448D"/>
    <w:rsid w:val="00835D99"/>
    <w:rsid w:val="00837478"/>
    <w:rsid w:val="0083771A"/>
    <w:rsid w:val="00840ADD"/>
    <w:rsid w:val="00840D9E"/>
    <w:rsid w:val="0084112E"/>
    <w:rsid w:val="00841D49"/>
    <w:rsid w:val="00841E6B"/>
    <w:rsid w:val="00841E8E"/>
    <w:rsid w:val="00842038"/>
    <w:rsid w:val="00842D1E"/>
    <w:rsid w:val="00843C53"/>
    <w:rsid w:val="008444E8"/>
    <w:rsid w:val="00845050"/>
    <w:rsid w:val="008455D6"/>
    <w:rsid w:val="008456F8"/>
    <w:rsid w:val="00845F05"/>
    <w:rsid w:val="008469AD"/>
    <w:rsid w:val="0084715C"/>
    <w:rsid w:val="008479B1"/>
    <w:rsid w:val="00847E40"/>
    <w:rsid w:val="0085000D"/>
    <w:rsid w:val="00851D95"/>
    <w:rsid w:val="00852542"/>
    <w:rsid w:val="0085369D"/>
    <w:rsid w:val="00854924"/>
    <w:rsid w:val="00855015"/>
    <w:rsid w:val="00857344"/>
    <w:rsid w:val="00857970"/>
    <w:rsid w:val="00861359"/>
    <w:rsid w:val="008636A1"/>
    <w:rsid w:val="008639A6"/>
    <w:rsid w:val="00864BA7"/>
    <w:rsid w:val="00864F76"/>
    <w:rsid w:val="008654CC"/>
    <w:rsid w:val="0086793A"/>
    <w:rsid w:val="00867BAE"/>
    <w:rsid w:val="00870509"/>
    <w:rsid w:val="00870F8F"/>
    <w:rsid w:val="00872090"/>
    <w:rsid w:val="00873180"/>
    <w:rsid w:val="00874227"/>
    <w:rsid w:val="00875793"/>
    <w:rsid w:val="00875E97"/>
    <w:rsid w:val="00876947"/>
    <w:rsid w:val="008800C4"/>
    <w:rsid w:val="0088039F"/>
    <w:rsid w:val="00880500"/>
    <w:rsid w:val="0088192B"/>
    <w:rsid w:val="00882D70"/>
    <w:rsid w:val="00882EA1"/>
    <w:rsid w:val="0088442D"/>
    <w:rsid w:val="00885A66"/>
    <w:rsid w:val="00886222"/>
    <w:rsid w:val="00886CD1"/>
    <w:rsid w:val="0088799A"/>
    <w:rsid w:val="008908D2"/>
    <w:rsid w:val="00892AF8"/>
    <w:rsid w:val="00892FAE"/>
    <w:rsid w:val="0089439D"/>
    <w:rsid w:val="008952A3"/>
    <w:rsid w:val="00895603"/>
    <w:rsid w:val="00895869"/>
    <w:rsid w:val="00896733"/>
    <w:rsid w:val="00896826"/>
    <w:rsid w:val="008972A0"/>
    <w:rsid w:val="00897426"/>
    <w:rsid w:val="0089761F"/>
    <w:rsid w:val="00897A70"/>
    <w:rsid w:val="008A0F03"/>
    <w:rsid w:val="008A3F15"/>
    <w:rsid w:val="008A4064"/>
    <w:rsid w:val="008A4269"/>
    <w:rsid w:val="008A481E"/>
    <w:rsid w:val="008A4A61"/>
    <w:rsid w:val="008A4DC3"/>
    <w:rsid w:val="008A55BC"/>
    <w:rsid w:val="008A69BA"/>
    <w:rsid w:val="008A6B51"/>
    <w:rsid w:val="008A6ED8"/>
    <w:rsid w:val="008B0AC8"/>
    <w:rsid w:val="008B0AD7"/>
    <w:rsid w:val="008B1108"/>
    <w:rsid w:val="008B3767"/>
    <w:rsid w:val="008B551C"/>
    <w:rsid w:val="008B77AA"/>
    <w:rsid w:val="008C10B7"/>
    <w:rsid w:val="008C1B2C"/>
    <w:rsid w:val="008C30BD"/>
    <w:rsid w:val="008C3E9D"/>
    <w:rsid w:val="008C4235"/>
    <w:rsid w:val="008C6D5A"/>
    <w:rsid w:val="008C6DD8"/>
    <w:rsid w:val="008D053C"/>
    <w:rsid w:val="008D0F8C"/>
    <w:rsid w:val="008D1615"/>
    <w:rsid w:val="008D2621"/>
    <w:rsid w:val="008D2BC6"/>
    <w:rsid w:val="008D3D5B"/>
    <w:rsid w:val="008D44C8"/>
    <w:rsid w:val="008D485F"/>
    <w:rsid w:val="008D4E27"/>
    <w:rsid w:val="008D7535"/>
    <w:rsid w:val="008D76C3"/>
    <w:rsid w:val="008E089B"/>
    <w:rsid w:val="008E1591"/>
    <w:rsid w:val="008E23AD"/>
    <w:rsid w:val="008E23BD"/>
    <w:rsid w:val="008E253E"/>
    <w:rsid w:val="008E26EF"/>
    <w:rsid w:val="008E278E"/>
    <w:rsid w:val="008E40A1"/>
    <w:rsid w:val="008E654D"/>
    <w:rsid w:val="008E6914"/>
    <w:rsid w:val="008E7358"/>
    <w:rsid w:val="008F0220"/>
    <w:rsid w:val="008F1FEE"/>
    <w:rsid w:val="008F2133"/>
    <w:rsid w:val="008F410B"/>
    <w:rsid w:val="008F7E39"/>
    <w:rsid w:val="00900AA9"/>
    <w:rsid w:val="00901C77"/>
    <w:rsid w:val="00902993"/>
    <w:rsid w:val="00906011"/>
    <w:rsid w:val="00906365"/>
    <w:rsid w:val="009101F1"/>
    <w:rsid w:val="00910E33"/>
    <w:rsid w:val="0091184B"/>
    <w:rsid w:val="00911E45"/>
    <w:rsid w:val="00913CF3"/>
    <w:rsid w:val="0091537E"/>
    <w:rsid w:val="00917137"/>
    <w:rsid w:val="0091733B"/>
    <w:rsid w:val="00920630"/>
    <w:rsid w:val="0092290A"/>
    <w:rsid w:val="00923C9E"/>
    <w:rsid w:val="00923FBB"/>
    <w:rsid w:val="00924C0F"/>
    <w:rsid w:val="00925FA3"/>
    <w:rsid w:val="00926209"/>
    <w:rsid w:val="009262F8"/>
    <w:rsid w:val="009267C6"/>
    <w:rsid w:val="00927720"/>
    <w:rsid w:val="0093269F"/>
    <w:rsid w:val="00933E11"/>
    <w:rsid w:val="009342A3"/>
    <w:rsid w:val="0093470B"/>
    <w:rsid w:val="00935032"/>
    <w:rsid w:val="009360EC"/>
    <w:rsid w:val="0094031D"/>
    <w:rsid w:val="009412F8"/>
    <w:rsid w:val="0094366B"/>
    <w:rsid w:val="00944F18"/>
    <w:rsid w:val="00946534"/>
    <w:rsid w:val="00946A1B"/>
    <w:rsid w:val="00946F3C"/>
    <w:rsid w:val="009477E5"/>
    <w:rsid w:val="0094797F"/>
    <w:rsid w:val="0095083F"/>
    <w:rsid w:val="00952B79"/>
    <w:rsid w:val="00953932"/>
    <w:rsid w:val="0095501D"/>
    <w:rsid w:val="0095503F"/>
    <w:rsid w:val="00955F41"/>
    <w:rsid w:val="00956AD1"/>
    <w:rsid w:val="0095783C"/>
    <w:rsid w:val="00961594"/>
    <w:rsid w:val="0096247C"/>
    <w:rsid w:val="00962715"/>
    <w:rsid w:val="00964397"/>
    <w:rsid w:val="00964B27"/>
    <w:rsid w:val="00964FE2"/>
    <w:rsid w:val="0096540B"/>
    <w:rsid w:val="009659F3"/>
    <w:rsid w:val="00966D53"/>
    <w:rsid w:val="00967410"/>
    <w:rsid w:val="0096798E"/>
    <w:rsid w:val="00967998"/>
    <w:rsid w:val="00967D70"/>
    <w:rsid w:val="0097023B"/>
    <w:rsid w:val="00970F6D"/>
    <w:rsid w:val="009716D9"/>
    <w:rsid w:val="00971EF8"/>
    <w:rsid w:val="00972562"/>
    <w:rsid w:val="0097362C"/>
    <w:rsid w:val="00973AE9"/>
    <w:rsid w:val="00973F8A"/>
    <w:rsid w:val="0097569A"/>
    <w:rsid w:val="00976967"/>
    <w:rsid w:val="009777CF"/>
    <w:rsid w:val="00980019"/>
    <w:rsid w:val="00983211"/>
    <w:rsid w:val="00983E6E"/>
    <w:rsid w:val="009844A7"/>
    <w:rsid w:val="009856C2"/>
    <w:rsid w:val="009856DD"/>
    <w:rsid w:val="00985928"/>
    <w:rsid w:val="0098654B"/>
    <w:rsid w:val="00986B21"/>
    <w:rsid w:val="0098729E"/>
    <w:rsid w:val="0098763B"/>
    <w:rsid w:val="0098788A"/>
    <w:rsid w:val="00987A5B"/>
    <w:rsid w:val="00987D98"/>
    <w:rsid w:val="00987DBB"/>
    <w:rsid w:val="00990030"/>
    <w:rsid w:val="00992D01"/>
    <w:rsid w:val="00994B14"/>
    <w:rsid w:val="00995ACA"/>
    <w:rsid w:val="00995D58"/>
    <w:rsid w:val="009A0B20"/>
    <w:rsid w:val="009A0B60"/>
    <w:rsid w:val="009A1373"/>
    <w:rsid w:val="009A1BF7"/>
    <w:rsid w:val="009A360A"/>
    <w:rsid w:val="009A3FCE"/>
    <w:rsid w:val="009A4345"/>
    <w:rsid w:val="009A47E2"/>
    <w:rsid w:val="009A4B36"/>
    <w:rsid w:val="009A5E61"/>
    <w:rsid w:val="009A7C4C"/>
    <w:rsid w:val="009A7F4B"/>
    <w:rsid w:val="009B08D3"/>
    <w:rsid w:val="009B11AE"/>
    <w:rsid w:val="009B2063"/>
    <w:rsid w:val="009B2357"/>
    <w:rsid w:val="009B28B6"/>
    <w:rsid w:val="009B3A9F"/>
    <w:rsid w:val="009B4994"/>
    <w:rsid w:val="009B7D3C"/>
    <w:rsid w:val="009B7F6F"/>
    <w:rsid w:val="009C01B5"/>
    <w:rsid w:val="009C0783"/>
    <w:rsid w:val="009C29AB"/>
    <w:rsid w:val="009C5711"/>
    <w:rsid w:val="009C5C44"/>
    <w:rsid w:val="009C70A4"/>
    <w:rsid w:val="009D09B1"/>
    <w:rsid w:val="009D1B00"/>
    <w:rsid w:val="009D1B30"/>
    <w:rsid w:val="009D2066"/>
    <w:rsid w:val="009D366A"/>
    <w:rsid w:val="009D38BE"/>
    <w:rsid w:val="009D4153"/>
    <w:rsid w:val="009D4224"/>
    <w:rsid w:val="009D4EFC"/>
    <w:rsid w:val="009D5379"/>
    <w:rsid w:val="009D54F5"/>
    <w:rsid w:val="009D5896"/>
    <w:rsid w:val="009D5A03"/>
    <w:rsid w:val="009D71FC"/>
    <w:rsid w:val="009D739F"/>
    <w:rsid w:val="009D79C0"/>
    <w:rsid w:val="009E0904"/>
    <w:rsid w:val="009E0E27"/>
    <w:rsid w:val="009E101E"/>
    <w:rsid w:val="009E1E03"/>
    <w:rsid w:val="009E3FD2"/>
    <w:rsid w:val="009E5216"/>
    <w:rsid w:val="009E55FA"/>
    <w:rsid w:val="009E609B"/>
    <w:rsid w:val="009E67A3"/>
    <w:rsid w:val="009E6E1A"/>
    <w:rsid w:val="009E6FDE"/>
    <w:rsid w:val="009E7D7E"/>
    <w:rsid w:val="009F2C92"/>
    <w:rsid w:val="009F3FE8"/>
    <w:rsid w:val="009F497A"/>
    <w:rsid w:val="009F58D4"/>
    <w:rsid w:val="009F5B0D"/>
    <w:rsid w:val="009F6527"/>
    <w:rsid w:val="009F68FB"/>
    <w:rsid w:val="009F7B50"/>
    <w:rsid w:val="00A00535"/>
    <w:rsid w:val="00A0091B"/>
    <w:rsid w:val="00A01C44"/>
    <w:rsid w:val="00A03B58"/>
    <w:rsid w:val="00A05053"/>
    <w:rsid w:val="00A05AFE"/>
    <w:rsid w:val="00A06C3C"/>
    <w:rsid w:val="00A11993"/>
    <w:rsid w:val="00A14405"/>
    <w:rsid w:val="00A148F3"/>
    <w:rsid w:val="00A1664A"/>
    <w:rsid w:val="00A208A8"/>
    <w:rsid w:val="00A211AF"/>
    <w:rsid w:val="00A21313"/>
    <w:rsid w:val="00A225F9"/>
    <w:rsid w:val="00A227AF"/>
    <w:rsid w:val="00A23D34"/>
    <w:rsid w:val="00A24091"/>
    <w:rsid w:val="00A25801"/>
    <w:rsid w:val="00A25822"/>
    <w:rsid w:val="00A26DB9"/>
    <w:rsid w:val="00A271FF"/>
    <w:rsid w:val="00A27C5A"/>
    <w:rsid w:val="00A27E20"/>
    <w:rsid w:val="00A30B53"/>
    <w:rsid w:val="00A312C5"/>
    <w:rsid w:val="00A36E89"/>
    <w:rsid w:val="00A36F04"/>
    <w:rsid w:val="00A36F7C"/>
    <w:rsid w:val="00A371A7"/>
    <w:rsid w:val="00A40921"/>
    <w:rsid w:val="00A40AFE"/>
    <w:rsid w:val="00A415D1"/>
    <w:rsid w:val="00A4172D"/>
    <w:rsid w:val="00A42847"/>
    <w:rsid w:val="00A42ED4"/>
    <w:rsid w:val="00A43502"/>
    <w:rsid w:val="00A442C0"/>
    <w:rsid w:val="00A44605"/>
    <w:rsid w:val="00A458FB"/>
    <w:rsid w:val="00A461D8"/>
    <w:rsid w:val="00A47192"/>
    <w:rsid w:val="00A509B1"/>
    <w:rsid w:val="00A50EBA"/>
    <w:rsid w:val="00A52283"/>
    <w:rsid w:val="00A52BBB"/>
    <w:rsid w:val="00A533F5"/>
    <w:rsid w:val="00A54229"/>
    <w:rsid w:val="00A54C2E"/>
    <w:rsid w:val="00A55716"/>
    <w:rsid w:val="00A56DD8"/>
    <w:rsid w:val="00A570B0"/>
    <w:rsid w:val="00A572AD"/>
    <w:rsid w:val="00A574E6"/>
    <w:rsid w:val="00A60E30"/>
    <w:rsid w:val="00A633B2"/>
    <w:rsid w:val="00A63C2D"/>
    <w:rsid w:val="00A70034"/>
    <w:rsid w:val="00A701CA"/>
    <w:rsid w:val="00A7306D"/>
    <w:rsid w:val="00A76D3B"/>
    <w:rsid w:val="00A77680"/>
    <w:rsid w:val="00A80DBC"/>
    <w:rsid w:val="00A82164"/>
    <w:rsid w:val="00A83143"/>
    <w:rsid w:val="00A837BB"/>
    <w:rsid w:val="00A83A52"/>
    <w:rsid w:val="00A84BEE"/>
    <w:rsid w:val="00A85CC3"/>
    <w:rsid w:val="00A85F63"/>
    <w:rsid w:val="00A87461"/>
    <w:rsid w:val="00A90FF2"/>
    <w:rsid w:val="00A91856"/>
    <w:rsid w:val="00A93354"/>
    <w:rsid w:val="00A94A2A"/>
    <w:rsid w:val="00A952AF"/>
    <w:rsid w:val="00A95E9B"/>
    <w:rsid w:val="00A9731A"/>
    <w:rsid w:val="00A97B68"/>
    <w:rsid w:val="00AA1657"/>
    <w:rsid w:val="00AA261E"/>
    <w:rsid w:val="00AA3DCB"/>
    <w:rsid w:val="00AA478E"/>
    <w:rsid w:val="00AA4943"/>
    <w:rsid w:val="00AA5F59"/>
    <w:rsid w:val="00AA5F79"/>
    <w:rsid w:val="00AA6B4B"/>
    <w:rsid w:val="00AA7792"/>
    <w:rsid w:val="00AB07AB"/>
    <w:rsid w:val="00AB105C"/>
    <w:rsid w:val="00AB1F88"/>
    <w:rsid w:val="00AB2298"/>
    <w:rsid w:val="00AB3421"/>
    <w:rsid w:val="00AB347A"/>
    <w:rsid w:val="00AB3A45"/>
    <w:rsid w:val="00AB6238"/>
    <w:rsid w:val="00AB78E6"/>
    <w:rsid w:val="00AB79DD"/>
    <w:rsid w:val="00AB7A13"/>
    <w:rsid w:val="00AC02E5"/>
    <w:rsid w:val="00AC11FD"/>
    <w:rsid w:val="00AC12E9"/>
    <w:rsid w:val="00AC339B"/>
    <w:rsid w:val="00AC3F88"/>
    <w:rsid w:val="00AC51FA"/>
    <w:rsid w:val="00AC5ADF"/>
    <w:rsid w:val="00AC5BFE"/>
    <w:rsid w:val="00AC64FB"/>
    <w:rsid w:val="00AC72A1"/>
    <w:rsid w:val="00AD02AE"/>
    <w:rsid w:val="00AD19D7"/>
    <w:rsid w:val="00AD1E2C"/>
    <w:rsid w:val="00AD24EA"/>
    <w:rsid w:val="00AD3912"/>
    <w:rsid w:val="00AD3DE0"/>
    <w:rsid w:val="00AD481E"/>
    <w:rsid w:val="00AD5D22"/>
    <w:rsid w:val="00AD7889"/>
    <w:rsid w:val="00AD7AE5"/>
    <w:rsid w:val="00AE2D37"/>
    <w:rsid w:val="00AE2DE8"/>
    <w:rsid w:val="00AE3178"/>
    <w:rsid w:val="00AE3698"/>
    <w:rsid w:val="00AE402C"/>
    <w:rsid w:val="00AE4CDC"/>
    <w:rsid w:val="00AE522A"/>
    <w:rsid w:val="00AE65C6"/>
    <w:rsid w:val="00AF3B89"/>
    <w:rsid w:val="00AF4A46"/>
    <w:rsid w:val="00AF50AC"/>
    <w:rsid w:val="00AF5674"/>
    <w:rsid w:val="00AF5804"/>
    <w:rsid w:val="00AF5AFE"/>
    <w:rsid w:val="00AF6830"/>
    <w:rsid w:val="00AF7060"/>
    <w:rsid w:val="00AF79C6"/>
    <w:rsid w:val="00AF7AB6"/>
    <w:rsid w:val="00AF7DD2"/>
    <w:rsid w:val="00B013B4"/>
    <w:rsid w:val="00B05345"/>
    <w:rsid w:val="00B05F3E"/>
    <w:rsid w:val="00B073A7"/>
    <w:rsid w:val="00B10AE9"/>
    <w:rsid w:val="00B1187C"/>
    <w:rsid w:val="00B12FE4"/>
    <w:rsid w:val="00B1343E"/>
    <w:rsid w:val="00B13B9A"/>
    <w:rsid w:val="00B14302"/>
    <w:rsid w:val="00B202F7"/>
    <w:rsid w:val="00B20910"/>
    <w:rsid w:val="00B2128C"/>
    <w:rsid w:val="00B21E3B"/>
    <w:rsid w:val="00B221BE"/>
    <w:rsid w:val="00B22832"/>
    <w:rsid w:val="00B25035"/>
    <w:rsid w:val="00B257DF"/>
    <w:rsid w:val="00B25992"/>
    <w:rsid w:val="00B26635"/>
    <w:rsid w:val="00B269E1"/>
    <w:rsid w:val="00B26DAE"/>
    <w:rsid w:val="00B26ECE"/>
    <w:rsid w:val="00B30C58"/>
    <w:rsid w:val="00B33597"/>
    <w:rsid w:val="00B34A99"/>
    <w:rsid w:val="00B35DBD"/>
    <w:rsid w:val="00B37D75"/>
    <w:rsid w:val="00B4114F"/>
    <w:rsid w:val="00B41989"/>
    <w:rsid w:val="00B42F28"/>
    <w:rsid w:val="00B4618E"/>
    <w:rsid w:val="00B46820"/>
    <w:rsid w:val="00B47454"/>
    <w:rsid w:val="00B477D9"/>
    <w:rsid w:val="00B47C7B"/>
    <w:rsid w:val="00B50DD4"/>
    <w:rsid w:val="00B5211B"/>
    <w:rsid w:val="00B5237C"/>
    <w:rsid w:val="00B53810"/>
    <w:rsid w:val="00B556C4"/>
    <w:rsid w:val="00B60621"/>
    <w:rsid w:val="00B60C05"/>
    <w:rsid w:val="00B61179"/>
    <w:rsid w:val="00B61997"/>
    <w:rsid w:val="00B61F26"/>
    <w:rsid w:val="00B63182"/>
    <w:rsid w:val="00B64F32"/>
    <w:rsid w:val="00B65C80"/>
    <w:rsid w:val="00B665E6"/>
    <w:rsid w:val="00B67F8D"/>
    <w:rsid w:val="00B70E92"/>
    <w:rsid w:val="00B71E12"/>
    <w:rsid w:val="00B7202C"/>
    <w:rsid w:val="00B726F0"/>
    <w:rsid w:val="00B73C3B"/>
    <w:rsid w:val="00B73E5A"/>
    <w:rsid w:val="00B74336"/>
    <w:rsid w:val="00B751E0"/>
    <w:rsid w:val="00B768FC"/>
    <w:rsid w:val="00B76A89"/>
    <w:rsid w:val="00B77203"/>
    <w:rsid w:val="00B80E33"/>
    <w:rsid w:val="00B83CE1"/>
    <w:rsid w:val="00B847B5"/>
    <w:rsid w:val="00B858D7"/>
    <w:rsid w:val="00B85B9E"/>
    <w:rsid w:val="00B86C05"/>
    <w:rsid w:val="00B87A91"/>
    <w:rsid w:val="00B90980"/>
    <w:rsid w:val="00B921BA"/>
    <w:rsid w:val="00B928F2"/>
    <w:rsid w:val="00B93534"/>
    <w:rsid w:val="00B94ED8"/>
    <w:rsid w:val="00B94F10"/>
    <w:rsid w:val="00B970DF"/>
    <w:rsid w:val="00B97D7F"/>
    <w:rsid w:val="00BA0D18"/>
    <w:rsid w:val="00BA144A"/>
    <w:rsid w:val="00BA2CD3"/>
    <w:rsid w:val="00BA3D8F"/>
    <w:rsid w:val="00BA462C"/>
    <w:rsid w:val="00BA7015"/>
    <w:rsid w:val="00BB0C82"/>
    <w:rsid w:val="00BB0DB4"/>
    <w:rsid w:val="00BB1532"/>
    <w:rsid w:val="00BB1D29"/>
    <w:rsid w:val="00BB20F7"/>
    <w:rsid w:val="00BB3D18"/>
    <w:rsid w:val="00BB57A5"/>
    <w:rsid w:val="00BB5E23"/>
    <w:rsid w:val="00BB5FB0"/>
    <w:rsid w:val="00BB6CF6"/>
    <w:rsid w:val="00BB6D81"/>
    <w:rsid w:val="00BB7591"/>
    <w:rsid w:val="00BC0CBB"/>
    <w:rsid w:val="00BC0DFA"/>
    <w:rsid w:val="00BC3255"/>
    <w:rsid w:val="00BC358C"/>
    <w:rsid w:val="00BC4D8D"/>
    <w:rsid w:val="00BC56D9"/>
    <w:rsid w:val="00BC5F83"/>
    <w:rsid w:val="00BC623F"/>
    <w:rsid w:val="00BC67D6"/>
    <w:rsid w:val="00BC6DD2"/>
    <w:rsid w:val="00BC7081"/>
    <w:rsid w:val="00BC7386"/>
    <w:rsid w:val="00BC7448"/>
    <w:rsid w:val="00BD2D86"/>
    <w:rsid w:val="00BD395A"/>
    <w:rsid w:val="00BD5FE9"/>
    <w:rsid w:val="00BE13A1"/>
    <w:rsid w:val="00BE1D99"/>
    <w:rsid w:val="00BE1DD6"/>
    <w:rsid w:val="00BE2ACF"/>
    <w:rsid w:val="00BE3700"/>
    <w:rsid w:val="00BE3BF1"/>
    <w:rsid w:val="00BE6904"/>
    <w:rsid w:val="00BE6C17"/>
    <w:rsid w:val="00BE79B2"/>
    <w:rsid w:val="00BE7E9C"/>
    <w:rsid w:val="00BF0215"/>
    <w:rsid w:val="00BF4C20"/>
    <w:rsid w:val="00BF5786"/>
    <w:rsid w:val="00BF71CE"/>
    <w:rsid w:val="00BF777D"/>
    <w:rsid w:val="00BF7E49"/>
    <w:rsid w:val="00C0186F"/>
    <w:rsid w:val="00C01BDD"/>
    <w:rsid w:val="00C02DD7"/>
    <w:rsid w:val="00C031C3"/>
    <w:rsid w:val="00C035D5"/>
    <w:rsid w:val="00C04192"/>
    <w:rsid w:val="00C05C41"/>
    <w:rsid w:val="00C06A95"/>
    <w:rsid w:val="00C07A55"/>
    <w:rsid w:val="00C07B83"/>
    <w:rsid w:val="00C10326"/>
    <w:rsid w:val="00C10F69"/>
    <w:rsid w:val="00C1231C"/>
    <w:rsid w:val="00C13586"/>
    <w:rsid w:val="00C13AA3"/>
    <w:rsid w:val="00C13E94"/>
    <w:rsid w:val="00C14D60"/>
    <w:rsid w:val="00C157D3"/>
    <w:rsid w:val="00C165BB"/>
    <w:rsid w:val="00C16A60"/>
    <w:rsid w:val="00C16AF4"/>
    <w:rsid w:val="00C17399"/>
    <w:rsid w:val="00C17D05"/>
    <w:rsid w:val="00C20621"/>
    <w:rsid w:val="00C2143A"/>
    <w:rsid w:val="00C2166D"/>
    <w:rsid w:val="00C21B1E"/>
    <w:rsid w:val="00C21BFF"/>
    <w:rsid w:val="00C21C10"/>
    <w:rsid w:val="00C23008"/>
    <w:rsid w:val="00C2430E"/>
    <w:rsid w:val="00C27533"/>
    <w:rsid w:val="00C27D3A"/>
    <w:rsid w:val="00C300B9"/>
    <w:rsid w:val="00C311D5"/>
    <w:rsid w:val="00C31576"/>
    <w:rsid w:val="00C32D19"/>
    <w:rsid w:val="00C3324E"/>
    <w:rsid w:val="00C33907"/>
    <w:rsid w:val="00C35474"/>
    <w:rsid w:val="00C36798"/>
    <w:rsid w:val="00C367E1"/>
    <w:rsid w:val="00C374BF"/>
    <w:rsid w:val="00C379AC"/>
    <w:rsid w:val="00C379EE"/>
    <w:rsid w:val="00C401D4"/>
    <w:rsid w:val="00C40303"/>
    <w:rsid w:val="00C40457"/>
    <w:rsid w:val="00C40DE5"/>
    <w:rsid w:val="00C40E1D"/>
    <w:rsid w:val="00C414BC"/>
    <w:rsid w:val="00C415C3"/>
    <w:rsid w:val="00C427BC"/>
    <w:rsid w:val="00C42F2D"/>
    <w:rsid w:val="00C43A94"/>
    <w:rsid w:val="00C43B66"/>
    <w:rsid w:val="00C44726"/>
    <w:rsid w:val="00C4626D"/>
    <w:rsid w:val="00C46D0C"/>
    <w:rsid w:val="00C47B5E"/>
    <w:rsid w:val="00C51A1D"/>
    <w:rsid w:val="00C55202"/>
    <w:rsid w:val="00C5652E"/>
    <w:rsid w:val="00C568D7"/>
    <w:rsid w:val="00C56A65"/>
    <w:rsid w:val="00C60109"/>
    <w:rsid w:val="00C611C8"/>
    <w:rsid w:val="00C615E9"/>
    <w:rsid w:val="00C61A3B"/>
    <w:rsid w:val="00C6210E"/>
    <w:rsid w:val="00C62208"/>
    <w:rsid w:val="00C64625"/>
    <w:rsid w:val="00C64B32"/>
    <w:rsid w:val="00C651C0"/>
    <w:rsid w:val="00C6648D"/>
    <w:rsid w:val="00C67488"/>
    <w:rsid w:val="00C7054A"/>
    <w:rsid w:val="00C71565"/>
    <w:rsid w:val="00C7161F"/>
    <w:rsid w:val="00C72497"/>
    <w:rsid w:val="00C7462A"/>
    <w:rsid w:val="00C748CD"/>
    <w:rsid w:val="00C75122"/>
    <w:rsid w:val="00C75160"/>
    <w:rsid w:val="00C7545E"/>
    <w:rsid w:val="00C756D0"/>
    <w:rsid w:val="00C76CF3"/>
    <w:rsid w:val="00C77D7B"/>
    <w:rsid w:val="00C77F2B"/>
    <w:rsid w:val="00C801A0"/>
    <w:rsid w:val="00C80363"/>
    <w:rsid w:val="00C80C33"/>
    <w:rsid w:val="00C81285"/>
    <w:rsid w:val="00C82AA0"/>
    <w:rsid w:val="00C85A64"/>
    <w:rsid w:val="00C867B3"/>
    <w:rsid w:val="00C869E9"/>
    <w:rsid w:val="00C869F4"/>
    <w:rsid w:val="00C86BE6"/>
    <w:rsid w:val="00C8797D"/>
    <w:rsid w:val="00C90692"/>
    <w:rsid w:val="00C9145F"/>
    <w:rsid w:val="00C91C2D"/>
    <w:rsid w:val="00C9241B"/>
    <w:rsid w:val="00C947FD"/>
    <w:rsid w:val="00C95623"/>
    <w:rsid w:val="00C9562B"/>
    <w:rsid w:val="00C969BA"/>
    <w:rsid w:val="00C96DF0"/>
    <w:rsid w:val="00C97C0B"/>
    <w:rsid w:val="00CA0BA7"/>
    <w:rsid w:val="00CA2056"/>
    <w:rsid w:val="00CA4B56"/>
    <w:rsid w:val="00CA595E"/>
    <w:rsid w:val="00CA7949"/>
    <w:rsid w:val="00CA7CE7"/>
    <w:rsid w:val="00CB0170"/>
    <w:rsid w:val="00CB1713"/>
    <w:rsid w:val="00CB23CE"/>
    <w:rsid w:val="00CB33AF"/>
    <w:rsid w:val="00CB46A8"/>
    <w:rsid w:val="00CC0627"/>
    <w:rsid w:val="00CC0DFA"/>
    <w:rsid w:val="00CC1BEF"/>
    <w:rsid w:val="00CC25DE"/>
    <w:rsid w:val="00CC335A"/>
    <w:rsid w:val="00CC40B7"/>
    <w:rsid w:val="00CC5189"/>
    <w:rsid w:val="00CC5895"/>
    <w:rsid w:val="00CC595A"/>
    <w:rsid w:val="00CC7596"/>
    <w:rsid w:val="00CC7873"/>
    <w:rsid w:val="00CC7FFC"/>
    <w:rsid w:val="00CD1FD0"/>
    <w:rsid w:val="00CD5711"/>
    <w:rsid w:val="00CD7E64"/>
    <w:rsid w:val="00CE005F"/>
    <w:rsid w:val="00CE04AC"/>
    <w:rsid w:val="00CE0709"/>
    <w:rsid w:val="00CE0E89"/>
    <w:rsid w:val="00CE1C95"/>
    <w:rsid w:val="00CE25A6"/>
    <w:rsid w:val="00CE35D6"/>
    <w:rsid w:val="00CE51F8"/>
    <w:rsid w:val="00CE7B51"/>
    <w:rsid w:val="00CF0180"/>
    <w:rsid w:val="00CF01E2"/>
    <w:rsid w:val="00CF1735"/>
    <w:rsid w:val="00CF18F4"/>
    <w:rsid w:val="00CF1D1E"/>
    <w:rsid w:val="00CF3E4F"/>
    <w:rsid w:val="00CF4564"/>
    <w:rsid w:val="00CF468A"/>
    <w:rsid w:val="00CF46D6"/>
    <w:rsid w:val="00CF4A82"/>
    <w:rsid w:val="00CF577A"/>
    <w:rsid w:val="00CF650E"/>
    <w:rsid w:val="00CF691F"/>
    <w:rsid w:val="00D01A8D"/>
    <w:rsid w:val="00D01EFA"/>
    <w:rsid w:val="00D02891"/>
    <w:rsid w:val="00D03114"/>
    <w:rsid w:val="00D033C7"/>
    <w:rsid w:val="00D044AE"/>
    <w:rsid w:val="00D04813"/>
    <w:rsid w:val="00D05779"/>
    <w:rsid w:val="00D05F7D"/>
    <w:rsid w:val="00D06B42"/>
    <w:rsid w:val="00D1022D"/>
    <w:rsid w:val="00D1034E"/>
    <w:rsid w:val="00D1055E"/>
    <w:rsid w:val="00D11F23"/>
    <w:rsid w:val="00D12AF8"/>
    <w:rsid w:val="00D15495"/>
    <w:rsid w:val="00D1635E"/>
    <w:rsid w:val="00D163B2"/>
    <w:rsid w:val="00D16E7D"/>
    <w:rsid w:val="00D2099D"/>
    <w:rsid w:val="00D20B77"/>
    <w:rsid w:val="00D217B5"/>
    <w:rsid w:val="00D24AA7"/>
    <w:rsid w:val="00D25771"/>
    <w:rsid w:val="00D260D7"/>
    <w:rsid w:val="00D269A1"/>
    <w:rsid w:val="00D30598"/>
    <w:rsid w:val="00D32A1B"/>
    <w:rsid w:val="00D33136"/>
    <w:rsid w:val="00D334E3"/>
    <w:rsid w:val="00D33DA4"/>
    <w:rsid w:val="00D34304"/>
    <w:rsid w:val="00D35626"/>
    <w:rsid w:val="00D357BE"/>
    <w:rsid w:val="00D35E2F"/>
    <w:rsid w:val="00D40C03"/>
    <w:rsid w:val="00D42B65"/>
    <w:rsid w:val="00D42E39"/>
    <w:rsid w:val="00D43703"/>
    <w:rsid w:val="00D4390D"/>
    <w:rsid w:val="00D439EB"/>
    <w:rsid w:val="00D43DA9"/>
    <w:rsid w:val="00D44A89"/>
    <w:rsid w:val="00D44C50"/>
    <w:rsid w:val="00D457FD"/>
    <w:rsid w:val="00D463AA"/>
    <w:rsid w:val="00D47398"/>
    <w:rsid w:val="00D47D53"/>
    <w:rsid w:val="00D50183"/>
    <w:rsid w:val="00D5211F"/>
    <w:rsid w:val="00D52811"/>
    <w:rsid w:val="00D52942"/>
    <w:rsid w:val="00D54DA8"/>
    <w:rsid w:val="00D55298"/>
    <w:rsid w:val="00D562EC"/>
    <w:rsid w:val="00D576F3"/>
    <w:rsid w:val="00D609BC"/>
    <w:rsid w:val="00D60FE2"/>
    <w:rsid w:val="00D615EF"/>
    <w:rsid w:val="00D62052"/>
    <w:rsid w:val="00D62A0C"/>
    <w:rsid w:val="00D62F2B"/>
    <w:rsid w:val="00D63D8E"/>
    <w:rsid w:val="00D647F2"/>
    <w:rsid w:val="00D649D9"/>
    <w:rsid w:val="00D64BC6"/>
    <w:rsid w:val="00D6557D"/>
    <w:rsid w:val="00D65FDE"/>
    <w:rsid w:val="00D66816"/>
    <w:rsid w:val="00D66C41"/>
    <w:rsid w:val="00D67193"/>
    <w:rsid w:val="00D704AB"/>
    <w:rsid w:val="00D71303"/>
    <w:rsid w:val="00D71B1E"/>
    <w:rsid w:val="00D725BF"/>
    <w:rsid w:val="00D72CBA"/>
    <w:rsid w:val="00D734AC"/>
    <w:rsid w:val="00D737ED"/>
    <w:rsid w:val="00D73C31"/>
    <w:rsid w:val="00D748FD"/>
    <w:rsid w:val="00D778B7"/>
    <w:rsid w:val="00D80E5E"/>
    <w:rsid w:val="00D81A66"/>
    <w:rsid w:val="00D81FCF"/>
    <w:rsid w:val="00D83853"/>
    <w:rsid w:val="00D85728"/>
    <w:rsid w:val="00D90350"/>
    <w:rsid w:val="00D906CA"/>
    <w:rsid w:val="00D90D11"/>
    <w:rsid w:val="00D93BD0"/>
    <w:rsid w:val="00D95283"/>
    <w:rsid w:val="00DA084F"/>
    <w:rsid w:val="00DA0E3E"/>
    <w:rsid w:val="00DA12A4"/>
    <w:rsid w:val="00DA13E4"/>
    <w:rsid w:val="00DA179D"/>
    <w:rsid w:val="00DA19F4"/>
    <w:rsid w:val="00DA272D"/>
    <w:rsid w:val="00DA350D"/>
    <w:rsid w:val="00DA3E01"/>
    <w:rsid w:val="00DA4546"/>
    <w:rsid w:val="00DA504D"/>
    <w:rsid w:val="00DA5506"/>
    <w:rsid w:val="00DA58C6"/>
    <w:rsid w:val="00DA6162"/>
    <w:rsid w:val="00DA6709"/>
    <w:rsid w:val="00DA6D70"/>
    <w:rsid w:val="00DA7676"/>
    <w:rsid w:val="00DA7DF0"/>
    <w:rsid w:val="00DB00C6"/>
    <w:rsid w:val="00DB0CFF"/>
    <w:rsid w:val="00DB3D57"/>
    <w:rsid w:val="00DB6B47"/>
    <w:rsid w:val="00DB7B86"/>
    <w:rsid w:val="00DC04D1"/>
    <w:rsid w:val="00DC0617"/>
    <w:rsid w:val="00DC1C4A"/>
    <w:rsid w:val="00DC2085"/>
    <w:rsid w:val="00DC277C"/>
    <w:rsid w:val="00DC2DDD"/>
    <w:rsid w:val="00DC3BE3"/>
    <w:rsid w:val="00DC443C"/>
    <w:rsid w:val="00DC5B84"/>
    <w:rsid w:val="00DC657A"/>
    <w:rsid w:val="00DD022B"/>
    <w:rsid w:val="00DD148E"/>
    <w:rsid w:val="00DD22EA"/>
    <w:rsid w:val="00DD25EE"/>
    <w:rsid w:val="00DD26F1"/>
    <w:rsid w:val="00DD5180"/>
    <w:rsid w:val="00DD534C"/>
    <w:rsid w:val="00DD555E"/>
    <w:rsid w:val="00DD613C"/>
    <w:rsid w:val="00DD6676"/>
    <w:rsid w:val="00DD6923"/>
    <w:rsid w:val="00DD6C65"/>
    <w:rsid w:val="00DD6E8E"/>
    <w:rsid w:val="00DD7B59"/>
    <w:rsid w:val="00DE1C9B"/>
    <w:rsid w:val="00DE25E1"/>
    <w:rsid w:val="00DE30EE"/>
    <w:rsid w:val="00DE3B91"/>
    <w:rsid w:val="00DE3E78"/>
    <w:rsid w:val="00DE51AD"/>
    <w:rsid w:val="00DE74FD"/>
    <w:rsid w:val="00DE7981"/>
    <w:rsid w:val="00DF06C9"/>
    <w:rsid w:val="00DF0A54"/>
    <w:rsid w:val="00DF0C0E"/>
    <w:rsid w:val="00DF1A46"/>
    <w:rsid w:val="00DF2F44"/>
    <w:rsid w:val="00DF47A6"/>
    <w:rsid w:val="00DF4F77"/>
    <w:rsid w:val="00DF6079"/>
    <w:rsid w:val="00DF6571"/>
    <w:rsid w:val="00DF6FA0"/>
    <w:rsid w:val="00DF7A24"/>
    <w:rsid w:val="00E005E8"/>
    <w:rsid w:val="00E00E84"/>
    <w:rsid w:val="00E01AFD"/>
    <w:rsid w:val="00E025F0"/>
    <w:rsid w:val="00E03C66"/>
    <w:rsid w:val="00E0476F"/>
    <w:rsid w:val="00E04868"/>
    <w:rsid w:val="00E106A7"/>
    <w:rsid w:val="00E106E8"/>
    <w:rsid w:val="00E10F74"/>
    <w:rsid w:val="00E12338"/>
    <w:rsid w:val="00E152F3"/>
    <w:rsid w:val="00E1691F"/>
    <w:rsid w:val="00E20CF0"/>
    <w:rsid w:val="00E215B2"/>
    <w:rsid w:val="00E21D3F"/>
    <w:rsid w:val="00E21FD6"/>
    <w:rsid w:val="00E224D5"/>
    <w:rsid w:val="00E237F9"/>
    <w:rsid w:val="00E23D60"/>
    <w:rsid w:val="00E24910"/>
    <w:rsid w:val="00E256A4"/>
    <w:rsid w:val="00E257B0"/>
    <w:rsid w:val="00E258E1"/>
    <w:rsid w:val="00E25C4C"/>
    <w:rsid w:val="00E31043"/>
    <w:rsid w:val="00E310E4"/>
    <w:rsid w:val="00E31367"/>
    <w:rsid w:val="00E31983"/>
    <w:rsid w:val="00E32230"/>
    <w:rsid w:val="00E32595"/>
    <w:rsid w:val="00E32C71"/>
    <w:rsid w:val="00E37164"/>
    <w:rsid w:val="00E373DF"/>
    <w:rsid w:val="00E40CE6"/>
    <w:rsid w:val="00E422A8"/>
    <w:rsid w:val="00E425F8"/>
    <w:rsid w:val="00E43146"/>
    <w:rsid w:val="00E436DA"/>
    <w:rsid w:val="00E439E1"/>
    <w:rsid w:val="00E43F93"/>
    <w:rsid w:val="00E45D9D"/>
    <w:rsid w:val="00E468BE"/>
    <w:rsid w:val="00E4713D"/>
    <w:rsid w:val="00E471AE"/>
    <w:rsid w:val="00E47390"/>
    <w:rsid w:val="00E50765"/>
    <w:rsid w:val="00E515D8"/>
    <w:rsid w:val="00E5180F"/>
    <w:rsid w:val="00E52D20"/>
    <w:rsid w:val="00E5343C"/>
    <w:rsid w:val="00E53FB1"/>
    <w:rsid w:val="00E54BA7"/>
    <w:rsid w:val="00E56602"/>
    <w:rsid w:val="00E566DB"/>
    <w:rsid w:val="00E578D9"/>
    <w:rsid w:val="00E57ABD"/>
    <w:rsid w:val="00E6081F"/>
    <w:rsid w:val="00E60AED"/>
    <w:rsid w:val="00E61132"/>
    <w:rsid w:val="00E61930"/>
    <w:rsid w:val="00E6220F"/>
    <w:rsid w:val="00E6226B"/>
    <w:rsid w:val="00E6231C"/>
    <w:rsid w:val="00E64A55"/>
    <w:rsid w:val="00E6552C"/>
    <w:rsid w:val="00E65912"/>
    <w:rsid w:val="00E65E83"/>
    <w:rsid w:val="00E6718F"/>
    <w:rsid w:val="00E67C0A"/>
    <w:rsid w:val="00E7140E"/>
    <w:rsid w:val="00E71A31"/>
    <w:rsid w:val="00E749E5"/>
    <w:rsid w:val="00E7741F"/>
    <w:rsid w:val="00E80027"/>
    <w:rsid w:val="00E80F52"/>
    <w:rsid w:val="00E812EE"/>
    <w:rsid w:val="00E817AC"/>
    <w:rsid w:val="00E82410"/>
    <w:rsid w:val="00E82F46"/>
    <w:rsid w:val="00E8398A"/>
    <w:rsid w:val="00E84A08"/>
    <w:rsid w:val="00E8533C"/>
    <w:rsid w:val="00E85AC6"/>
    <w:rsid w:val="00E85DB8"/>
    <w:rsid w:val="00E86F14"/>
    <w:rsid w:val="00E87621"/>
    <w:rsid w:val="00E915C5"/>
    <w:rsid w:val="00E917DD"/>
    <w:rsid w:val="00E946CB"/>
    <w:rsid w:val="00E94714"/>
    <w:rsid w:val="00E94FC1"/>
    <w:rsid w:val="00E9505A"/>
    <w:rsid w:val="00E9717F"/>
    <w:rsid w:val="00E978CD"/>
    <w:rsid w:val="00E97927"/>
    <w:rsid w:val="00EA05FE"/>
    <w:rsid w:val="00EA11E4"/>
    <w:rsid w:val="00EA366E"/>
    <w:rsid w:val="00EA5075"/>
    <w:rsid w:val="00EA6616"/>
    <w:rsid w:val="00EB0059"/>
    <w:rsid w:val="00EB0392"/>
    <w:rsid w:val="00EB0A10"/>
    <w:rsid w:val="00EB0BE0"/>
    <w:rsid w:val="00EB19D2"/>
    <w:rsid w:val="00EB298D"/>
    <w:rsid w:val="00EB36D7"/>
    <w:rsid w:val="00EB4CF1"/>
    <w:rsid w:val="00EB54F5"/>
    <w:rsid w:val="00EB5CB9"/>
    <w:rsid w:val="00EB6873"/>
    <w:rsid w:val="00EB6A81"/>
    <w:rsid w:val="00EB6C87"/>
    <w:rsid w:val="00EB7B8A"/>
    <w:rsid w:val="00EC0CD9"/>
    <w:rsid w:val="00EC0EA0"/>
    <w:rsid w:val="00EC2547"/>
    <w:rsid w:val="00EC333E"/>
    <w:rsid w:val="00EC3559"/>
    <w:rsid w:val="00EC485C"/>
    <w:rsid w:val="00EC4E44"/>
    <w:rsid w:val="00EC53D0"/>
    <w:rsid w:val="00EC5D58"/>
    <w:rsid w:val="00EC7F76"/>
    <w:rsid w:val="00ED0BFF"/>
    <w:rsid w:val="00ED1373"/>
    <w:rsid w:val="00ED1416"/>
    <w:rsid w:val="00ED1584"/>
    <w:rsid w:val="00ED2B1D"/>
    <w:rsid w:val="00ED3ED2"/>
    <w:rsid w:val="00ED5BDA"/>
    <w:rsid w:val="00ED6C59"/>
    <w:rsid w:val="00ED6D3B"/>
    <w:rsid w:val="00ED6FE1"/>
    <w:rsid w:val="00ED70CB"/>
    <w:rsid w:val="00EE0EA6"/>
    <w:rsid w:val="00EE1094"/>
    <w:rsid w:val="00EE1AB7"/>
    <w:rsid w:val="00EE2675"/>
    <w:rsid w:val="00EE2D67"/>
    <w:rsid w:val="00EE3E7B"/>
    <w:rsid w:val="00EE3F22"/>
    <w:rsid w:val="00EE4073"/>
    <w:rsid w:val="00EE5665"/>
    <w:rsid w:val="00EE573C"/>
    <w:rsid w:val="00EE588C"/>
    <w:rsid w:val="00EE649E"/>
    <w:rsid w:val="00EE7CA4"/>
    <w:rsid w:val="00EF0503"/>
    <w:rsid w:val="00EF0635"/>
    <w:rsid w:val="00EF230A"/>
    <w:rsid w:val="00EF2450"/>
    <w:rsid w:val="00EF3800"/>
    <w:rsid w:val="00EF3960"/>
    <w:rsid w:val="00EF3AF0"/>
    <w:rsid w:val="00EF5B02"/>
    <w:rsid w:val="00EF6A1F"/>
    <w:rsid w:val="00EF72BF"/>
    <w:rsid w:val="00EF7907"/>
    <w:rsid w:val="00F01C32"/>
    <w:rsid w:val="00F02630"/>
    <w:rsid w:val="00F027DA"/>
    <w:rsid w:val="00F03CAE"/>
    <w:rsid w:val="00F04BF2"/>
    <w:rsid w:val="00F05380"/>
    <w:rsid w:val="00F059E9"/>
    <w:rsid w:val="00F06DDA"/>
    <w:rsid w:val="00F07E5B"/>
    <w:rsid w:val="00F109EB"/>
    <w:rsid w:val="00F1152F"/>
    <w:rsid w:val="00F12EE1"/>
    <w:rsid w:val="00F1409C"/>
    <w:rsid w:val="00F164F4"/>
    <w:rsid w:val="00F172BF"/>
    <w:rsid w:val="00F20B20"/>
    <w:rsid w:val="00F20D28"/>
    <w:rsid w:val="00F2123E"/>
    <w:rsid w:val="00F22116"/>
    <w:rsid w:val="00F22962"/>
    <w:rsid w:val="00F22A9F"/>
    <w:rsid w:val="00F24ED7"/>
    <w:rsid w:val="00F2579C"/>
    <w:rsid w:val="00F25892"/>
    <w:rsid w:val="00F25D72"/>
    <w:rsid w:val="00F25DEE"/>
    <w:rsid w:val="00F278D1"/>
    <w:rsid w:val="00F3003C"/>
    <w:rsid w:val="00F31DE6"/>
    <w:rsid w:val="00F32888"/>
    <w:rsid w:val="00F34634"/>
    <w:rsid w:val="00F34840"/>
    <w:rsid w:val="00F3501A"/>
    <w:rsid w:val="00F35958"/>
    <w:rsid w:val="00F362F2"/>
    <w:rsid w:val="00F369B3"/>
    <w:rsid w:val="00F37FAC"/>
    <w:rsid w:val="00F4115B"/>
    <w:rsid w:val="00F42BC9"/>
    <w:rsid w:val="00F44258"/>
    <w:rsid w:val="00F44846"/>
    <w:rsid w:val="00F514B1"/>
    <w:rsid w:val="00F51932"/>
    <w:rsid w:val="00F51D57"/>
    <w:rsid w:val="00F5251E"/>
    <w:rsid w:val="00F52862"/>
    <w:rsid w:val="00F52C6B"/>
    <w:rsid w:val="00F53271"/>
    <w:rsid w:val="00F54303"/>
    <w:rsid w:val="00F5588A"/>
    <w:rsid w:val="00F559A6"/>
    <w:rsid w:val="00F6093E"/>
    <w:rsid w:val="00F625DF"/>
    <w:rsid w:val="00F65627"/>
    <w:rsid w:val="00F65638"/>
    <w:rsid w:val="00F65736"/>
    <w:rsid w:val="00F6674A"/>
    <w:rsid w:val="00F66812"/>
    <w:rsid w:val="00F66E69"/>
    <w:rsid w:val="00F70BB7"/>
    <w:rsid w:val="00F71D19"/>
    <w:rsid w:val="00F72B72"/>
    <w:rsid w:val="00F73E01"/>
    <w:rsid w:val="00F74019"/>
    <w:rsid w:val="00F753FA"/>
    <w:rsid w:val="00F75AA7"/>
    <w:rsid w:val="00F77756"/>
    <w:rsid w:val="00F77E55"/>
    <w:rsid w:val="00F77FB4"/>
    <w:rsid w:val="00F802C3"/>
    <w:rsid w:val="00F818E8"/>
    <w:rsid w:val="00F81A94"/>
    <w:rsid w:val="00F81C6F"/>
    <w:rsid w:val="00F81F69"/>
    <w:rsid w:val="00F82DBA"/>
    <w:rsid w:val="00F83874"/>
    <w:rsid w:val="00F849F5"/>
    <w:rsid w:val="00F85104"/>
    <w:rsid w:val="00F8547D"/>
    <w:rsid w:val="00F860EF"/>
    <w:rsid w:val="00F86772"/>
    <w:rsid w:val="00F87091"/>
    <w:rsid w:val="00F8733D"/>
    <w:rsid w:val="00F928D2"/>
    <w:rsid w:val="00F9291B"/>
    <w:rsid w:val="00F93299"/>
    <w:rsid w:val="00F944D4"/>
    <w:rsid w:val="00F94C12"/>
    <w:rsid w:val="00F95087"/>
    <w:rsid w:val="00F97B7B"/>
    <w:rsid w:val="00FA008C"/>
    <w:rsid w:val="00FA131D"/>
    <w:rsid w:val="00FA2DBF"/>
    <w:rsid w:val="00FA2F51"/>
    <w:rsid w:val="00FA33F2"/>
    <w:rsid w:val="00FA38B3"/>
    <w:rsid w:val="00FA6058"/>
    <w:rsid w:val="00FA656B"/>
    <w:rsid w:val="00FA691E"/>
    <w:rsid w:val="00FA71A6"/>
    <w:rsid w:val="00FA76ED"/>
    <w:rsid w:val="00FB16F5"/>
    <w:rsid w:val="00FB1945"/>
    <w:rsid w:val="00FB3692"/>
    <w:rsid w:val="00FB4066"/>
    <w:rsid w:val="00FB4DDA"/>
    <w:rsid w:val="00FB545D"/>
    <w:rsid w:val="00FB6C13"/>
    <w:rsid w:val="00FB7056"/>
    <w:rsid w:val="00FC00A3"/>
    <w:rsid w:val="00FC01C0"/>
    <w:rsid w:val="00FC0B6B"/>
    <w:rsid w:val="00FC0C70"/>
    <w:rsid w:val="00FC2772"/>
    <w:rsid w:val="00FC2AC8"/>
    <w:rsid w:val="00FC30B9"/>
    <w:rsid w:val="00FC32F6"/>
    <w:rsid w:val="00FC513F"/>
    <w:rsid w:val="00FC573F"/>
    <w:rsid w:val="00FC6351"/>
    <w:rsid w:val="00FC6ACB"/>
    <w:rsid w:val="00FC7C18"/>
    <w:rsid w:val="00FD0886"/>
    <w:rsid w:val="00FD0BC2"/>
    <w:rsid w:val="00FD0EBE"/>
    <w:rsid w:val="00FD229D"/>
    <w:rsid w:val="00FD6217"/>
    <w:rsid w:val="00FD640B"/>
    <w:rsid w:val="00FD6AD1"/>
    <w:rsid w:val="00FD7D1F"/>
    <w:rsid w:val="00FE184D"/>
    <w:rsid w:val="00FE284F"/>
    <w:rsid w:val="00FE2AC4"/>
    <w:rsid w:val="00FE2FE4"/>
    <w:rsid w:val="00FE40AB"/>
    <w:rsid w:val="00FE4B61"/>
    <w:rsid w:val="00FE4C0D"/>
    <w:rsid w:val="00FE5AF0"/>
    <w:rsid w:val="00FE5AFA"/>
    <w:rsid w:val="00FE5CA2"/>
    <w:rsid w:val="00FE65C4"/>
    <w:rsid w:val="00FF0E9F"/>
    <w:rsid w:val="00FF11F4"/>
    <w:rsid w:val="00FF3F24"/>
    <w:rsid w:val="00FF68E2"/>
    <w:rsid w:val="00FF7C6A"/>
    <w:rsid w:val="00FF7F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iPriority="22" w:unhideWhenUsed="0" w:qFormat="1"/>
    <w:lsdException w:name="Emphasis" w:semiHidden="0" w:unhideWhenUsed="0" w:qFormat="1"/>
    <w:lsdException w:name="Balloon Text" w:semiHidden="0"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65EA"/>
    <w:rPr>
      <w:sz w:val="24"/>
      <w:szCs w:val="24"/>
    </w:rPr>
  </w:style>
  <w:style w:type="paragraph" w:styleId="1">
    <w:name w:val="heading 1"/>
    <w:basedOn w:val="a"/>
    <w:next w:val="a"/>
    <w:link w:val="10"/>
    <w:qFormat/>
    <w:rsid w:val="00946534"/>
    <w:pPr>
      <w:keepNext/>
      <w:jc w:val="center"/>
      <w:outlineLvl w:val="0"/>
    </w:pPr>
    <w:rPr>
      <w:b/>
      <w:szCs w:val="20"/>
    </w:rPr>
  </w:style>
  <w:style w:type="paragraph" w:styleId="2">
    <w:name w:val="heading 2"/>
    <w:basedOn w:val="a"/>
    <w:next w:val="a"/>
    <w:link w:val="20"/>
    <w:qFormat/>
    <w:rsid w:val="00946534"/>
    <w:pPr>
      <w:keepNext/>
      <w:jc w:val="both"/>
      <w:outlineLvl w:val="1"/>
    </w:pPr>
    <w:rPr>
      <w:szCs w:val="20"/>
    </w:rPr>
  </w:style>
  <w:style w:type="paragraph" w:styleId="3">
    <w:name w:val="heading 3"/>
    <w:basedOn w:val="a"/>
    <w:next w:val="a"/>
    <w:link w:val="30"/>
    <w:qFormat/>
    <w:rsid w:val="00946534"/>
    <w:pPr>
      <w:keepNext/>
      <w:ind w:left="426"/>
      <w:jc w:val="center"/>
      <w:outlineLvl w:val="2"/>
    </w:pPr>
    <w:rPr>
      <w:b/>
      <w:bCs/>
      <w:szCs w:val="20"/>
    </w:rPr>
  </w:style>
  <w:style w:type="paragraph" w:styleId="4">
    <w:name w:val="heading 4"/>
    <w:basedOn w:val="a"/>
    <w:next w:val="a"/>
    <w:link w:val="40"/>
    <w:qFormat/>
    <w:rsid w:val="00946534"/>
    <w:pPr>
      <w:keepNext/>
      <w:jc w:val="center"/>
      <w:outlineLvl w:val="3"/>
    </w:pPr>
    <w:rPr>
      <w:b/>
      <w:sz w:val="20"/>
      <w:szCs w:val="20"/>
    </w:rPr>
  </w:style>
  <w:style w:type="paragraph" w:styleId="5">
    <w:name w:val="heading 5"/>
    <w:basedOn w:val="a"/>
    <w:next w:val="a"/>
    <w:link w:val="50"/>
    <w:qFormat/>
    <w:rsid w:val="00946534"/>
    <w:pPr>
      <w:keepNext/>
      <w:jc w:val="center"/>
      <w:outlineLvl w:val="4"/>
    </w:pPr>
    <w:rPr>
      <w:b/>
      <w:sz w:val="1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2E2B6E"/>
    <w:pPr>
      <w:spacing w:before="100" w:beforeAutospacing="1" w:after="100" w:afterAutospacing="1"/>
    </w:pPr>
  </w:style>
  <w:style w:type="paragraph" w:styleId="a5">
    <w:name w:val="Body Text Indent"/>
    <w:basedOn w:val="a"/>
    <w:rsid w:val="002E2B6E"/>
    <w:pPr>
      <w:spacing w:before="100" w:beforeAutospacing="1" w:after="100" w:afterAutospacing="1"/>
    </w:pPr>
  </w:style>
  <w:style w:type="paragraph" w:styleId="21">
    <w:name w:val="Body Text 2"/>
    <w:basedOn w:val="a"/>
    <w:link w:val="22"/>
    <w:rsid w:val="002E2B6E"/>
    <w:pPr>
      <w:spacing w:before="100" w:beforeAutospacing="1" w:after="100" w:afterAutospacing="1"/>
    </w:pPr>
  </w:style>
  <w:style w:type="paragraph" w:styleId="a6">
    <w:name w:val="Title"/>
    <w:basedOn w:val="a"/>
    <w:qFormat/>
    <w:rsid w:val="00D748FD"/>
    <w:pPr>
      <w:jc w:val="center"/>
    </w:pPr>
    <w:rPr>
      <w:b/>
      <w:sz w:val="28"/>
      <w:szCs w:val="20"/>
    </w:rPr>
  </w:style>
  <w:style w:type="paragraph" w:styleId="a7">
    <w:name w:val="Balloon Text"/>
    <w:basedOn w:val="a"/>
    <w:semiHidden/>
    <w:rsid w:val="00FA71A6"/>
    <w:rPr>
      <w:rFonts w:ascii="Tahoma" w:hAnsi="Tahoma" w:cs="Tahoma"/>
      <w:sz w:val="16"/>
      <w:szCs w:val="16"/>
    </w:rPr>
  </w:style>
  <w:style w:type="paragraph" w:styleId="a8">
    <w:name w:val="envelope address"/>
    <w:basedOn w:val="a"/>
    <w:rsid w:val="004D3884"/>
    <w:pPr>
      <w:framePr w:w="7920" w:h="1980" w:hRule="exact" w:hSpace="180" w:wrap="auto" w:hAnchor="page" w:xAlign="center" w:yAlign="bottom"/>
      <w:overflowPunct w:val="0"/>
      <w:autoSpaceDE w:val="0"/>
      <w:autoSpaceDN w:val="0"/>
      <w:adjustRightInd w:val="0"/>
      <w:ind w:left="2880"/>
      <w:textAlignment w:val="baseline"/>
    </w:pPr>
    <w:rPr>
      <w:rFonts w:ascii="Arial" w:hAnsi="Arial"/>
      <w:szCs w:val="20"/>
    </w:rPr>
  </w:style>
  <w:style w:type="paragraph" w:customStyle="1" w:styleId="ConsPlusNormal">
    <w:name w:val="ConsPlusNormal"/>
    <w:rsid w:val="009659F3"/>
    <w:pPr>
      <w:autoSpaceDE w:val="0"/>
      <w:autoSpaceDN w:val="0"/>
      <w:adjustRightInd w:val="0"/>
      <w:ind w:firstLine="720"/>
    </w:pPr>
    <w:rPr>
      <w:rFonts w:ascii="Arial" w:hAnsi="Arial" w:cs="Arial"/>
    </w:rPr>
  </w:style>
  <w:style w:type="character" w:styleId="a9">
    <w:name w:val="Hyperlink"/>
    <w:rsid w:val="0069088D"/>
    <w:rPr>
      <w:color w:val="0000FF"/>
      <w:u w:val="single"/>
    </w:rPr>
  </w:style>
  <w:style w:type="character" w:customStyle="1" w:styleId="22">
    <w:name w:val="Основной текст 2 Знак"/>
    <w:link w:val="21"/>
    <w:rsid w:val="007853F6"/>
    <w:rPr>
      <w:sz w:val="24"/>
      <w:szCs w:val="24"/>
    </w:rPr>
  </w:style>
  <w:style w:type="table" w:styleId="23">
    <w:name w:val="Table Classic 2"/>
    <w:basedOn w:val="a1"/>
    <w:rsid w:val="00584DDF"/>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1">
    <w:name w:val="Table 3D effects 1"/>
    <w:basedOn w:val="a1"/>
    <w:rsid w:val="00584DDF"/>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1">
    <w:name w:val="Table Classic 3"/>
    <w:basedOn w:val="a1"/>
    <w:rsid w:val="00584DDF"/>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aa">
    <w:name w:val="Table Grid"/>
    <w:basedOn w:val="a1"/>
    <w:rsid w:val="00584D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Основной текст Знак"/>
    <w:link w:val="a3"/>
    <w:rsid w:val="00C13E94"/>
    <w:rPr>
      <w:sz w:val="24"/>
      <w:szCs w:val="24"/>
    </w:rPr>
  </w:style>
  <w:style w:type="paragraph" w:customStyle="1" w:styleId="rezul">
    <w:name w:val="rezul"/>
    <w:basedOn w:val="a"/>
    <w:rsid w:val="008C6D5A"/>
    <w:pPr>
      <w:widowControl w:val="0"/>
      <w:ind w:firstLine="283"/>
      <w:jc w:val="both"/>
    </w:pPr>
    <w:rPr>
      <w:b/>
      <w:sz w:val="22"/>
      <w:szCs w:val="20"/>
      <w:lang w:val="en-US" w:eastAsia="en-US"/>
    </w:rPr>
  </w:style>
  <w:style w:type="paragraph" w:styleId="ab">
    <w:name w:val="Normal (Web)"/>
    <w:basedOn w:val="a"/>
    <w:rsid w:val="008C6D5A"/>
  </w:style>
  <w:style w:type="paragraph" w:customStyle="1" w:styleId="TextBoldCenter">
    <w:name w:val="TextBoldCenter"/>
    <w:basedOn w:val="a"/>
    <w:rsid w:val="00636E89"/>
    <w:pPr>
      <w:autoSpaceDE w:val="0"/>
      <w:autoSpaceDN w:val="0"/>
      <w:adjustRightInd w:val="0"/>
      <w:spacing w:before="283"/>
      <w:jc w:val="center"/>
    </w:pPr>
    <w:rPr>
      <w:rFonts w:eastAsia="Calibri"/>
      <w:b/>
      <w:bCs/>
      <w:sz w:val="26"/>
      <w:szCs w:val="26"/>
    </w:rPr>
  </w:style>
  <w:style w:type="paragraph" w:styleId="ac">
    <w:name w:val="No Spacing"/>
    <w:link w:val="ad"/>
    <w:uiPriority w:val="99"/>
    <w:qFormat/>
    <w:rsid w:val="00A225F9"/>
    <w:rPr>
      <w:rFonts w:ascii="Calibri" w:hAnsi="Calibri"/>
      <w:sz w:val="22"/>
      <w:szCs w:val="22"/>
      <w:lang w:eastAsia="en-US"/>
    </w:rPr>
  </w:style>
  <w:style w:type="paragraph" w:styleId="32">
    <w:name w:val="Body Text Indent 3"/>
    <w:basedOn w:val="a"/>
    <w:link w:val="33"/>
    <w:rsid w:val="007F669B"/>
    <w:pPr>
      <w:spacing w:after="120"/>
      <w:ind w:left="283"/>
    </w:pPr>
    <w:rPr>
      <w:sz w:val="16"/>
      <w:szCs w:val="16"/>
    </w:rPr>
  </w:style>
  <w:style w:type="character" w:customStyle="1" w:styleId="33">
    <w:name w:val="Основной текст с отступом 3 Знак"/>
    <w:link w:val="32"/>
    <w:rsid w:val="007F669B"/>
    <w:rPr>
      <w:sz w:val="16"/>
      <w:szCs w:val="16"/>
    </w:rPr>
  </w:style>
  <w:style w:type="paragraph" w:styleId="24">
    <w:name w:val="Body Text Indent 2"/>
    <w:basedOn w:val="a"/>
    <w:link w:val="25"/>
    <w:rsid w:val="00123796"/>
    <w:pPr>
      <w:spacing w:after="120" w:line="480" w:lineRule="auto"/>
      <w:ind w:left="283"/>
    </w:pPr>
  </w:style>
  <w:style w:type="character" w:customStyle="1" w:styleId="25">
    <w:name w:val="Основной текст с отступом 2 Знак"/>
    <w:link w:val="24"/>
    <w:rsid w:val="00123796"/>
    <w:rPr>
      <w:sz w:val="24"/>
      <w:szCs w:val="24"/>
    </w:rPr>
  </w:style>
  <w:style w:type="character" w:styleId="ae">
    <w:name w:val="Strong"/>
    <w:uiPriority w:val="22"/>
    <w:qFormat/>
    <w:rsid w:val="0011070B"/>
    <w:rPr>
      <w:b/>
      <w:bCs/>
    </w:rPr>
  </w:style>
  <w:style w:type="paragraph" w:styleId="af">
    <w:name w:val="header"/>
    <w:basedOn w:val="a"/>
    <w:link w:val="af0"/>
    <w:rsid w:val="000C7A92"/>
    <w:pPr>
      <w:tabs>
        <w:tab w:val="center" w:pos="4677"/>
        <w:tab w:val="right" w:pos="9355"/>
      </w:tabs>
    </w:pPr>
  </w:style>
  <w:style w:type="character" w:customStyle="1" w:styleId="af0">
    <w:name w:val="Верхний колонтитул Знак"/>
    <w:link w:val="af"/>
    <w:rsid w:val="000C7A92"/>
    <w:rPr>
      <w:sz w:val="24"/>
      <w:szCs w:val="24"/>
    </w:rPr>
  </w:style>
  <w:style w:type="paragraph" w:styleId="af1">
    <w:name w:val="footer"/>
    <w:basedOn w:val="a"/>
    <w:link w:val="af2"/>
    <w:rsid w:val="000C7A92"/>
    <w:pPr>
      <w:tabs>
        <w:tab w:val="center" w:pos="4677"/>
        <w:tab w:val="right" w:pos="9355"/>
      </w:tabs>
    </w:pPr>
  </w:style>
  <w:style w:type="character" w:customStyle="1" w:styleId="af2">
    <w:name w:val="Нижний колонтитул Знак"/>
    <w:link w:val="af1"/>
    <w:rsid w:val="000C7A92"/>
    <w:rPr>
      <w:sz w:val="24"/>
      <w:szCs w:val="24"/>
    </w:rPr>
  </w:style>
  <w:style w:type="character" w:customStyle="1" w:styleId="ad">
    <w:name w:val="Без интервала Знак"/>
    <w:link w:val="ac"/>
    <w:uiPriority w:val="99"/>
    <w:locked/>
    <w:rsid w:val="0076374A"/>
    <w:rPr>
      <w:rFonts w:ascii="Calibri" w:hAnsi="Calibri"/>
      <w:sz w:val="22"/>
      <w:szCs w:val="22"/>
      <w:lang w:eastAsia="en-US" w:bidi="ar-SA"/>
    </w:rPr>
  </w:style>
  <w:style w:type="paragraph" w:customStyle="1" w:styleId="210">
    <w:name w:val="Основной текст с отступом 21"/>
    <w:basedOn w:val="a"/>
    <w:rsid w:val="00622E97"/>
    <w:pPr>
      <w:widowControl w:val="0"/>
      <w:ind w:firstLine="426"/>
    </w:pPr>
    <w:rPr>
      <w:szCs w:val="20"/>
    </w:rPr>
  </w:style>
  <w:style w:type="paragraph" w:customStyle="1" w:styleId="af3">
    <w:name w:val="Знак"/>
    <w:basedOn w:val="a"/>
    <w:rsid w:val="004858E3"/>
    <w:pPr>
      <w:tabs>
        <w:tab w:val="num" w:pos="567"/>
      </w:tabs>
      <w:spacing w:after="120" w:line="312" w:lineRule="auto"/>
      <w:jc w:val="both"/>
    </w:pPr>
    <w:rPr>
      <w:lang w:val="en-US" w:eastAsia="en-US"/>
    </w:rPr>
  </w:style>
  <w:style w:type="paragraph" w:customStyle="1" w:styleId="af4">
    <w:name w:val="Таблицы (моноширинный)"/>
    <w:basedOn w:val="a"/>
    <w:next w:val="a"/>
    <w:rsid w:val="00D260D7"/>
    <w:pPr>
      <w:autoSpaceDE w:val="0"/>
      <w:autoSpaceDN w:val="0"/>
      <w:adjustRightInd w:val="0"/>
      <w:jc w:val="both"/>
    </w:pPr>
    <w:rPr>
      <w:rFonts w:ascii="Courier New" w:hAnsi="Courier New" w:cs="Courier New"/>
      <w:sz w:val="20"/>
      <w:szCs w:val="20"/>
    </w:rPr>
  </w:style>
  <w:style w:type="character" w:customStyle="1" w:styleId="10">
    <w:name w:val="Заголовок 1 Знак"/>
    <w:basedOn w:val="a0"/>
    <w:link w:val="1"/>
    <w:rsid w:val="00946534"/>
    <w:rPr>
      <w:b/>
      <w:sz w:val="24"/>
    </w:rPr>
  </w:style>
  <w:style w:type="character" w:customStyle="1" w:styleId="20">
    <w:name w:val="Заголовок 2 Знак"/>
    <w:basedOn w:val="a0"/>
    <w:link w:val="2"/>
    <w:rsid w:val="00946534"/>
    <w:rPr>
      <w:sz w:val="24"/>
    </w:rPr>
  </w:style>
  <w:style w:type="character" w:customStyle="1" w:styleId="30">
    <w:name w:val="Заголовок 3 Знак"/>
    <w:basedOn w:val="a0"/>
    <w:link w:val="3"/>
    <w:rsid w:val="00946534"/>
    <w:rPr>
      <w:b/>
      <w:bCs/>
      <w:sz w:val="24"/>
    </w:rPr>
  </w:style>
  <w:style w:type="character" w:customStyle="1" w:styleId="40">
    <w:name w:val="Заголовок 4 Знак"/>
    <w:basedOn w:val="a0"/>
    <w:link w:val="4"/>
    <w:rsid w:val="00946534"/>
    <w:rPr>
      <w:b/>
    </w:rPr>
  </w:style>
  <w:style w:type="character" w:customStyle="1" w:styleId="50">
    <w:name w:val="Заголовок 5 Знак"/>
    <w:basedOn w:val="a0"/>
    <w:link w:val="5"/>
    <w:rsid w:val="00946534"/>
    <w:rPr>
      <w:b/>
      <w:sz w:val="18"/>
    </w:rPr>
  </w:style>
  <w:style w:type="paragraph" w:styleId="34">
    <w:name w:val="Body Text 3"/>
    <w:basedOn w:val="a"/>
    <w:link w:val="35"/>
    <w:rsid w:val="00946534"/>
    <w:pPr>
      <w:jc w:val="center"/>
    </w:pPr>
    <w:rPr>
      <w:b/>
      <w:sz w:val="18"/>
      <w:szCs w:val="20"/>
    </w:rPr>
  </w:style>
  <w:style w:type="character" w:customStyle="1" w:styleId="35">
    <w:name w:val="Основной текст 3 Знак"/>
    <w:basedOn w:val="a0"/>
    <w:link w:val="34"/>
    <w:rsid w:val="00946534"/>
    <w:rPr>
      <w:b/>
      <w:sz w:val="18"/>
    </w:rPr>
  </w:style>
  <w:style w:type="paragraph" w:customStyle="1" w:styleId="310">
    <w:name w:val="Основной текст с отступом 31"/>
    <w:basedOn w:val="a"/>
    <w:rsid w:val="00946534"/>
    <w:pPr>
      <w:widowControl w:val="0"/>
      <w:ind w:firstLine="360"/>
      <w:jc w:val="both"/>
    </w:pPr>
    <w:rPr>
      <w:szCs w:val="20"/>
    </w:rPr>
  </w:style>
  <w:style w:type="paragraph" w:styleId="af5">
    <w:name w:val="Subtitle"/>
    <w:basedOn w:val="a"/>
    <w:link w:val="af6"/>
    <w:qFormat/>
    <w:rsid w:val="00946534"/>
    <w:pPr>
      <w:jc w:val="both"/>
    </w:pPr>
    <w:rPr>
      <w:szCs w:val="20"/>
    </w:rPr>
  </w:style>
  <w:style w:type="character" w:customStyle="1" w:styleId="af6">
    <w:name w:val="Подзаголовок Знак"/>
    <w:basedOn w:val="a0"/>
    <w:link w:val="af5"/>
    <w:rsid w:val="00946534"/>
    <w:rPr>
      <w:sz w:val="24"/>
    </w:rPr>
  </w:style>
  <w:style w:type="paragraph" w:customStyle="1" w:styleId="26">
    <w:name w:val="Знак2"/>
    <w:basedOn w:val="a"/>
    <w:rsid w:val="00946534"/>
    <w:pPr>
      <w:spacing w:after="160" w:line="240" w:lineRule="exact"/>
    </w:pPr>
    <w:rPr>
      <w:rFonts w:ascii="Verdana" w:hAnsi="Verdana"/>
      <w:sz w:val="20"/>
      <w:szCs w:val="20"/>
      <w:lang w:val="en-US" w:eastAsia="en-US"/>
    </w:rPr>
  </w:style>
  <w:style w:type="paragraph" w:customStyle="1" w:styleId="211">
    <w:name w:val="Знак21"/>
    <w:basedOn w:val="a"/>
    <w:rsid w:val="00946534"/>
    <w:pPr>
      <w:spacing w:after="160" w:line="240" w:lineRule="exact"/>
    </w:pPr>
    <w:rPr>
      <w:rFonts w:ascii="Verdana" w:hAnsi="Verdana"/>
      <w:sz w:val="20"/>
      <w:szCs w:val="20"/>
      <w:lang w:val="en-US" w:eastAsia="en-US"/>
    </w:rPr>
  </w:style>
  <w:style w:type="paragraph" w:customStyle="1" w:styleId="HeadDoc">
    <w:name w:val="HeadDoc"/>
    <w:rsid w:val="00946534"/>
    <w:pPr>
      <w:keepLines/>
      <w:overflowPunct w:val="0"/>
      <w:autoSpaceDE w:val="0"/>
      <w:autoSpaceDN w:val="0"/>
      <w:adjustRightInd w:val="0"/>
      <w:jc w:val="both"/>
      <w:textAlignment w:val="baseline"/>
    </w:pPr>
    <w:rPr>
      <w:sz w:val="28"/>
    </w:rPr>
  </w:style>
  <w:style w:type="paragraph" w:styleId="af7">
    <w:name w:val="caption"/>
    <w:basedOn w:val="a"/>
    <w:next w:val="a"/>
    <w:qFormat/>
    <w:rsid w:val="00946534"/>
    <w:pPr>
      <w:jc w:val="center"/>
    </w:pPr>
    <w:rPr>
      <w:b/>
      <w:sz w:val="32"/>
      <w:szCs w:val="20"/>
    </w:rPr>
  </w:style>
  <w:style w:type="character" w:customStyle="1" w:styleId="Bodytext2">
    <w:name w:val="Body text (2)"/>
    <w:basedOn w:val="a0"/>
    <w:rsid w:val="0046590D"/>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Bodytext211pt">
    <w:name w:val="Body text (2) + 11 pt"/>
    <w:basedOn w:val="a0"/>
    <w:rsid w:val="00441D1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s>
</file>

<file path=word/webSettings.xml><?xml version="1.0" encoding="utf-8"?>
<w:webSettings xmlns:r="http://schemas.openxmlformats.org/officeDocument/2006/relationships" xmlns:w="http://schemas.openxmlformats.org/wordprocessingml/2006/main">
  <w:divs>
    <w:div w:id="96600226">
      <w:bodyDiv w:val="1"/>
      <w:marLeft w:val="0"/>
      <w:marRight w:val="0"/>
      <w:marTop w:val="0"/>
      <w:marBottom w:val="0"/>
      <w:divBdr>
        <w:top w:val="none" w:sz="0" w:space="0" w:color="auto"/>
        <w:left w:val="none" w:sz="0" w:space="0" w:color="auto"/>
        <w:bottom w:val="none" w:sz="0" w:space="0" w:color="auto"/>
        <w:right w:val="none" w:sz="0" w:space="0" w:color="auto"/>
      </w:divBdr>
    </w:div>
    <w:div w:id="151407488">
      <w:bodyDiv w:val="1"/>
      <w:marLeft w:val="0"/>
      <w:marRight w:val="0"/>
      <w:marTop w:val="0"/>
      <w:marBottom w:val="0"/>
      <w:divBdr>
        <w:top w:val="none" w:sz="0" w:space="0" w:color="auto"/>
        <w:left w:val="none" w:sz="0" w:space="0" w:color="auto"/>
        <w:bottom w:val="none" w:sz="0" w:space="0" w:color="auto"/>
        <w:right w:val="none" w:sz="0" w:space="0" w:color="auto"/>
      </w:divBdr>
    </w:div>
    <w:div w:id="186260103">
      <w:bodyDiv w:val="1"/>
      <w:marLeft w:val="0"/>
      <w:marRight w:val="0"/>
      <w:marTop w:val="0"/>
      <w:marBottom w:val="0"/>
      <w:divBdr>
        <w:top w:val="none" w:sz="0" w:space="0" w:color="auto"/>
        <w:left w:val="none" w:sz="0" w:space="0" w:color="auto"/>
        <w:bottom w:val="none" w:sz="0" w:space="0" w:color="auto"/>
        <w:right w:val="none" w:sz="0" w:space="0" w:color="auto"/>
      </w:divBdr>
    </w:div>
    <w:div w:id="188951067">
      <w:bodyDiv w:val="1"/>
      <w:marLeft w:val="0"/>
      <w:marRight w:val="0"/>
      <w:marTop w:val="0"/>
      <w:marBottom w:val="0"/>
      <w:divBdr>
        <w:top w:val="none" w:sz="0" w:space="0" w:color="auto"/>
        <w:left w:val="none" w:sz="0" w:space="0" w:color="auto"/>
        <w:bottom w:val="none" w:sz="0" w:space="0" w:color="auto"/>
        <w:right w:val="none" w:sz="0" w:space="0" w:color="auto"/>
      </w:divBdr>
    </w:div>
    <w:div w:id="334504948">
      <w:bodyDiv w:val="1"/>
      <w:marLeft w:val="0"/>
      <w:marRight w:val="0"/>
      <w:marTop w:val="0"/>
      <w:marBottom w:val="0"/>
      <w:divBdr>
        <w:top w:val="none" w:sz="0" w:space="0" w:color="auto"/>
        <w:left w:val="none" w:sz="0" w:space="0" w:color="auto"/>
        <w:bottom w:val="none" w:sz="0" w:space="0" w:color="auto"/>
        <w:right w:val="none" w:sz="0" w:space="0" w:color="auto"/>
      </w:divBdr>
    </w:div>
    <w:div w:id="356197270">
      <w:bodyDiv w:val="1"/>
      <w:marLeft w:val="0"/>
      <w:marRight w:val="0"/>
      <w:marTop w:val="0"/>
      <w:marBottom w:val="0"/>
      <w:divBdr>
        <w:top w:val="none" w:sz="0" w:space="0" w:color="auto"/>
        <w:left w:val="none" w:sz="0" w:space="0" w:color="auto"/>
        <w:bottom w:val="none" w:sz="0" w:space="0" w:color="auto"/>
        <w:right w:val="none" w:sz="0" w:space="0" w:color="auto"/>
      </w:divBdr>
    </w:div>
    <w:div w:id="358899809">
      <w:bodyDiv w:val="1"/>
      <w:marLeft w:val="0"/>
      <w:marRight w:val="0"/>
      <w:marTop w:val="0"/>
      <w:marBottom w:val="0"/>
      <w:divBdr>
        <w:top w:val="none" w:sz="0" w:space="0" w:color="auto"/>
        <w:left w:val="none" w:sz="0" w:space="0" w:color="auto"/>
        <w:bottom w:val="none" w:sz="0" w:space="0" w:color="auto"/>
        <w:right w:val="none" w:sz="0" w:space="0" w:color="auto"/>
      </w:divBdr>
    </w:div>
    <w:div w:id="607928078">
      <w:bodyDiv w:val="1"/>
      <w:marLeft w:val="0"/>
      <w:marRight w:val="0"/>
      <w:marTop w:val="0"/>
      <w:marBottom w:val="0"/>
      <w:divBdr>
        <w:top w:val="none" w:sz="0" w:space="0" w:color="auto"/>
        <w:left w:val="none" w:sz="0" w:space="0" w:color="auto"/>
        <w:bottom w:val="none" w:sz="0" w:space="0" w:color="auto"/>
        <w:right w:val="none" w:sz="0" w:space="0" w:color="auto"/>
      </w:divBdr>
    </w:div>
    <w:div w:id="642928213">
      <w:bodyDiv w:val="1"/>
      <w:marLeft w:val="0"/>
      <w:marRight w:val="0"/>
      <w:marTop w:val="0"/>
      <w:marBottom w:val="0"/>
      <w:divBdr>
        <w:top w:val="none" w:sz="0" w:space="0" w:color="auto"/>
        <w:left w:val="none" w:sz="0" w:space="0" w:color="auto"/>
        <w:bottom w:val="none" w:sz="0" w:space="0" w:color="auto"/>
        <w:right w:val="none" w:sz="0" w:space="0" w:color="auto"/>
      </w:divBdr>
    </w:div>
    <w:div w:id="648751003">
      <w:bodyDiv w:val="1"/>
      <w:marLeft w:val="0"/>
      <w:marRight w:val="0"/>
      <w:marTop w:val="0"/>
      <w:marBottom w:val="0"/>
      <w:divBdr>
        <w:top w:val="none" w:sz="0" w:space="0" w:color="auto"/>
        <w:left w:val="none" w:sz="0" w:space="0" w:color="auto"/>
        <w:bottom w:val="none" w:sz="0" w:space="0" w:color="auto"/>
        <w:right w:val="none" w:sz="0" w:space="0" w:color="auto"/>
      </w:divBdr>
    </w:div>
    <w:div w:id="692995001">
      <w:bodyDiv w:val="1"/>
      <w:marLeft w:val="0"/>
      <w:marRight w:val="0"/>
      <w:marTop w:val="0"/>
      <w:marBottom w:val="0"/>
      <w:divBdr>
        <w:top w:val="none" w:sz="0" w:space="0" w:color="auto"/>
        <w:left w:val="none" w:sz="0" w:space="0" w:color="auto"/>
        <w:bottom w:val="none" w:sz="0" w:space="0" w:color="auto"/>
        <w:right w:val="none" w:sz="0" w:space="0" w:color="auto"/>
      </w:divBdr>
    </w:div>
    <w:div w:id="721027629">
      <w:bodyDiv w:val="1"/>
      <w:marLeft w:val="0"/>
      <w:marRight w:val="0"/>
      <w:marTop w:val="0"/>
      <w:marBottom w:val="0"/>
      <w:divBdr>
        <w:top w:val="none" w:sz="0" w:space="0" w:color="auto"/>
        <w:left w:val="none" w:sz="0" w:space="0" w:color="auto"/>
        <w:bottom w:val="none" w:sz="0" w:space="0" w:color="auto"/>
        <w:right w:val="none" w:sz="0" w:space="0" w:color="auto"/>
      </w:divBdr>
    </w:div>
    <w:div w:id="760759768">
      <w:bodyDiv w:val="1"/>
      <w:marLeft w:val="0"/>
      <w:marRight w:val="0"/>
      <w:marTop w:val="0"/>
      <w:marBottom w:val="0"/>
      <w:divBdr>
        <w:top w:val="none" w:sz="0" w:space="0" w:color="auto"/>
        <w:left w:val="none" w:sz="0" w:space="0" w:color="auto"/>
        <w:bottom w:val="none" w:sz="0" w:space="0" w:color="auto"/>
        <w:right w:val="none" w:sz="0" w:space="0" w:color="auto"/>
      </w:divBdr>
    </w:div>
    <w:div w:id="776024462">
      <w:bodyDiv w:val="1"/>
      <w:marLeft w:val="0"/>
      <w:marRight w:val="0"/>
      <w:marTop w:val="0"/>
      <w:marBottom w:val="0"/>
      <w:divBdr>
        <w:top w:val="none" w:sz="0" w:space="0" w:color="auto"/>
        <w:left w:val="none" w:sz="0" w:space="0" w:color="auto"/>
        <w:bottom w:val="none" w:sz="0" w:space="0" w:color="auto"/>
        <w:right w:val="none" w:sz="0" w:space="0" w:color="auto"/>
      </w:divBdr>
    </w:div>
    <w:div w:id="797455502">
      <w:bodyDiv w:val="1"/>
      <w:marLeft w:val="0"/>
      <w:marRight w:val="0"/>
      <w:marTop w:val="0"/>
      <w:marBottom w:val="0"/>
      <w:divBdr>
        <w:top w:val="none" w:sz="0" w:space="0" w:color="auto"/>
        <w:left w:val="none" w:sz="0" w:space="0" w:color="auto"/>
        <w:bottom w:val="none" w:sz="0" w:space="0" w:color="auto"/>
        <w:right w:val="none" w:sz="0" w:space="0" w:color="auto"/>
      </w:divBdr>
    </w:div>
    <w:div w:id="920069520">
      <w:bodyDiv w:val="1"/>
      <w:marLeft w:val="0"/>
      <w:marRight w:val="0"/>
      <w:marTop w:val="0"/>
      <w:marBottom w:val="0"/>
      <w:divBdr>
        <w:top w:val="none" w:sz="0" w:space="0" w:color="auto"/>
        <w:left w:val="none" w:sz="0" w:space="0" w:color="auto"/>
        <w:bottom w:val="none" w:sz="0" w:space="0" w:color="auto"/>
        <w:right w:val="none" w:sz="0" w:space="0" w:color="auto"/>
      </w:divBdr>
    </w:div>
    <w:div w:id="936254084">
      <w:bodyDiv w:val="1"/>
      <w:marLeft w:val="0"/>
      <w:marRight w:val="0"/>
      <w:marTop w:val="0"/>
      <w:marBottom w:val="0"/>
      <w:divBdr>
        <w:top w:val="none" w:sz="0" w:space="0" w:color="auto"/>
        <w:left w:val="none" w:sz="0" w:space="0" w:color="auto"/>
        <w:bottom w:val="none" w:sz="0" w:space="0" w:color="auto"/>
        <w:right w:val="none" w:sz="0" w:space="0" w:color="auto"/>
      </w:divBdr>
    </w:div>
    <w:div w:id="981538512">
      <w:bodyDiv w:val="1"/>
      <w:marLeft w:val="0"/>
      <w:marRight w:val="0"/>
      <w:marTop w:val="0"/>
      <w:marBottom w:val="0"/>
      <w:divBdr>
        <w:top w:val="none" w:sz="0" w:space="0" w:color="auto"/>
        <w:left w:val="none" w:sz="0" w:space="0" w:color="auto"/>
        <w:bottom w:val="none" w:sz="0" w:space="0" w:color="auto"/>
        <w:right w:val="none" w:sz="0" w:space="0" w:color="auto"/>
      </w:divBdr>
    </w:div>
    <w:div w:id="1009337329">
      <w:bodyDiv w:val="1"/>
      <w:marLeft w:val="0"/>
      <w:marRight w:val="0"/>
      <w:marTop w:val="0"/>
      <w:marBottom w:val="0"/>
      <w:divBdr>
        <w:top w:val="none" w:sz="0" w:space="0" w:color="auto"/>
        <w:left w:val="none" w:sz="0" w:space="0" w:color="auto"/>
        <w:bottom w:val="none" w:sz="0" w:space="0" w:color="auto"/>
        <w:right w:val="none" w:sz="0" w:space="0" w:color="auto"/>
      </w:divBdr>
    </w:div>
    <w:div w:id="1021125618">
      <w:bodyDiv w:val="1"/>
      <w:marLeft w:val="0"/>
      <w:marRight w:val="0"/>
      <w:marTop w:val="0"/>
      <w:marBottom w:val="0"/>
      <w:divBdr>
        <w:top w:val="none" w:sz="0" w:space="0" w:color="auto"/>
        <w:left w:val="none" w:sz="0" w:space="0" w:color="auto"/>
        <w:bottom w:val="none" w:sz="0" w:space="0" w:color="auto"/>
        <w:right w:val="none" w:sz="0" w:space="0" w:color="auto"/>
      </w:divBdr>
    </w:div>
    <w:div w:id="1139298737">
      <w:bodyDiv w:val="1"/>
      <w:marLeft w:val="0"/>
      <w:marRight w:val="0"/>
      <w:marTop w:val="0"/>
      <w:marBottom w:val="0"/>
      <w:divBdr>
        <w:top w:val="none" w:sz="0" w:space="0" w:color="auto"/>
        <w:left w:val="none" w:sz="0" w:space="0" w:color="auto"/>
        <w:bottom w:val="none" w:sz="0" w:space="0" w:color="auto"/>
        <w:right w:val="none" w:sz="0" w:space="0" w:color="auto"/>
      </w:divBdr>
    </w:div>
    <w:div w:id="1186561021">
      <w:bodyDiv w:val="1"/>
      <w:marLeft w:val="0"/>
      <w:marRight w:val="0"/>
      <w:marTop w:val="0"/>
      <w:marBottom w:val="0"/>
      <w:divBdr>
        <w:top w:val="none" w:sz="0" w:space="0" w:color="auto"/>
        <w:left w:val="none" w:sz="0" w:space="0" w:color="auto"/>
        <w:bottom w:val="none" w:sz="0" w:space="0" w:color="auto"/>
        <w:right w:val="none" w:sz="0" w:space="0" w:color="auto"/>
      </w:divBdr>
    </w:div>
    <w:div w:id="1305156582">
      <w:bodyDiv w:val="1"/>
      <w:marLeft w:val="0"/>
      <w:marRight w:val="0"/>
      <w:marTop w:val="0"/>
      <w:marBottom w:val="0"/>
      <w:divBdr>
        <w:top w:val="none" w:sz="0" w:space="0" w:color="auto"/>
        <w:left w:val="none" w:sz="0" w:space="0" w:color="auto"/>
        <w:bottom w:val="none" w:sz="0" w:space="0" w:color="auto"/>
        <w:right w:val="none" w:sz="0" w:space="0" w:color="auto"/>
      </w:divBdr>
    </w:div>
    <w:div w:id="1360660583">
      <w:bodyDiv w:val="1"/>
      <w:marLeft w:val="0"/>
      <w:marRight w:val="0"/>
      <w:marTop w:val="0"/>
      <w:marBottom w:val="0"/>
      <w:divBdr>
        <w:top w:val="none" w:sz="0" w:space="0" w:color="auto"/>
        <w:left w:val="none" w:sz="0" w:space="0" w:color="auto"/>
        <w:bottom w:val="none" w:sz="0" w:space="0" w:color="auto"/>
        <w:right w:val="none" w:sz="0" w:space="0" w:color="auto"/>
      </w:divBdr>
    </w:div>
    <w:div w:id="1441677936">
      <w:bodyDiv w:val="1"/>
      <w:marLeft w:val="0"/>
      <w:marRight w:val="0"/>
      <w:marTop w:val="0"/>
      <w:marBottom w:val="0"/>
      <w:divBdr>
        <w:top w:val="none" w:sz="0" w:space="0" w:color="auto"/>
        <w:left w:val="none" w:sz="0" w:space="0" w:color="auto"/>
        <w:bottom w:val="none" w:sz="0" w:space="0" w:color="auto"/>
        <w:right w:val="none" w:sz="0" w:space="0" w:color="auto"/>
      </w:divBdr>
    </w:div>
    <w:div w:id="1536119495">
      <w:bodyDiv w:val="1"/>
      <w:marLeft w:val="0"/>
      <w:marRight w:val="0"/>
      <w:marTop w:val="0"/>
      <w:marBottom w:val="0"/>
      <w:divBdr>
        <w:top w:val="none" w:sz="0" w:space="0" w:color="auto"/>
        <w:left w:val="none" w:sz="0" w:space="0" w:color="auto"/>
        <w:bottom w:val="none" w:sz="0" w:space="0" w:color="auto"/>
        <w:right w:val="none" w:sz="0" w:space="0" w:color="auto"/>
      </w:divBdr>
    </w:div>
    <w:div w:id="1536649961">
      <w:bodyDiv w:val="1"/>
      <w:marLeft w:val="0"/>
      <w:marRight w:val="0"/>
      <w:marTop w:val="0"/>
      <w:marBottom w:val="0"/>
      <w:divBdr>
        <w:top w:val="none" w:sz="0" w:space="0" w:color="auto"/>
        <w:left w:val="none" w:sz="0" w:space="0" w:color="auto"/>
        <w:bottom w:val="none" w:sz="0" w:space="0" w:color="auto"/>
        <w:right w:val="none" w:sz="0" w:space="0" w:color="auto"/>
      </w:divBdr>
    </w:div>
    <w:div w:id="1643928709">
      <w:bodyDiv w:val="1"/>
      <w:marLeft w:val="0"/>
      <w:marRight w:val="0"/>
      <w:marTop w:val="0"/>
      <w:marBottom w:val="0"/>
      <w:divBdr>
        <w:top w:val="none" w:sz="0" w:space="0" w:color="auto"/>
        <w:left w:val="none" w:sz="0" w:space="0" w:color="auto"/>
        <w:bottom w:val="none" w:sz="0" w:space="0" w:color="auto"/>
        <w:right w:val="none" w:sz="0" w:space="0" w:color="auto"/>
      </w:divBdr>
    </w:div>
    <w:div w:id="1671715597">
      <w:bodyDiv w:val="1"/>
      <w:marLeft w:val="0"/>
      <w:marRight w:val="0"/>
      <w:marTop w:val="0"/>
      <w:marBottom w:val="0"/>
      <w:divBdr>
        <w:top w:val="none" w:sz="0" w:space="0" w:color="auto"/>
        <w:left w:val="none" w:sz="0" w:space="0" w:color="auto"/>
        <w:bottom w:val="none" w:sz="0" w:space="0" w:color="auto"/>
        <w:right w:val="none" w:sz="0" w:space="0" w:color="auto"/>
      </w:divBdr>
    </w:div>
    <w:div w:id="1752501083">
      <w:bodyDiv w:val="1"/>
      <w:marLeft w:val="0"/>
      <w:marRight w:val="0"/>
      <w:marTop w:val="0"/>
      <w:marBottom w:val="0"/>
      <w:divBdr>
        <w:top w:val="none" w:sz="0" w:space="0" w:color="auto"/>
        <w:left w:val="none" w:sz="0" w:space="0" w:color="auto"/>
        <w:bottom w:val="none" w:sz="0" w:space="0" w:color="auto"/>
        <w:right w:val="none" w:sz="0" w:space="0" w:color="auto"/>
      </w:divBdr>
    </w:div>
    <w:div w:id="1887715986">
      <w:bodyDiv w:val="1"/>
      <w:marLeft w:val="0"/>
      <w:marRight w:val="0"/>
      <w:marTop w:val="0"/>
      <w:marBottom w:val="0"/>
      <w:divBdr>
        <w:top w:val="none" w:sz="0" w:space="0" w:color="auto"/>
        <w:left w:val="none" w:sz="0" w:space="0" w:color="auto"/>
        <w:bottom w:val="none" w:sz="0" w:space="0" w:color="auto"/>
        <w:right w:val="none" w:sz="0" w:space="0" w:color="auto"/>
      </w:divBdr>
    </w:div>
    <w:div w:id="1901205160">
      <w:bodyDiv w:val="1"/>
      <w:marLeft w:val="0"/>
      <w:marRight w:val="0"/>
      <w:marTop w:val="0"/>
      <w:marBottom w:val="0"/>
      <w:divBdr>
        <w:top w:val="none" w:sz="0" w:space="0" w:color="auto"/>
        <w:left w:val="none" w:sz="0" w:space="0" w:color="auto"/>
        <w:bottom w:val="none" w:sz="0" w:space="0" w:color="auto"/>
        <w:right w:val="none" w:sz="0" w:space="0" w:color="auto"/>
      </w:divBdr>
    </w:div>
    <w:div w:id="1903102030">
      <w:bodyDiv w:val="1"/>
      <w:marLeft w:val="0"/>
      <w:marRight w:val="0"/>
      <w:marTop w:val="0"/>
      <w:marBottom w:val="0"/>
      <w:divBdr>
        <w:top w:val="none" w:sz="0" w:space="0" w:color="auto"/>
        <w:left w:val="none" w:sz="0" w:space="0" w:color="auto"/>
        <w:bottom w:val="none" w:sz="0" w:space="0" w:color="auto"/>
        <w:right w:val="none" w:sz="0" w:space="0" w:color="auto"/>
      </w:divBdr>
    </w:div>
    <w:div w:id="2051951349">
      <w:bodyDiv w:val="1"/>
      <w:marLeft w:val="0"/>
      <w:marRight w:val="0"/>
      <w:marTop w:val="0"/>
      <w:marBottom w:val="0"/>
      <w:divBdr>
        <w:top w:val="none" w:sz="0" w:space="0" w:color="auto"/>
        <w:left w:val="none" w:sz="0" w:space="0" w:color="auto"/>
        <w:bottom w:val="none" w:sz="0" w:space="0" w:color="auto"/>
        <w:right w:val="none" w:sz="0" w:space="0" w:color="auto"/>
      </w:divBdr>
    </w:div>
    <w:div w:id="2061128696">
      <w:bodyDiv w:val="1"/>
      <w:marLeft w:val="0"/>
      <w:marRight w:val="0"/>
      <w:marTop w:val="0"/>
      <w:marBottom w:val="0"/>
      <w:divBdr>
        <w:top w:val="none" w:sz="0" w:space="0" w:color="auto"/>
        <w:left w:val="none" w:sz="0" w:space="0" w:color="auto"/>
        <w:bottom w:val="none" w:sz="0" w:space="0" w:color="auto"/>
        <w:right w:val="none" w:sz="0" w:space="0" w:color="auto"/>
      </w:divBdr>
    </w:div>
    <w:div w:id="2077899697">
      <w:bodyDiv w:val="1"/>
      <w:marLeft w:val="0"/>
      <w:marRight w:val="0"/>
      <w:marTop w:val="0"/>
      <w:marBottom w:val="0"/>
      <w:divBdr>
        <w:top w:val="none" w:sz="0" w:space="0" w:color="auto"/>
        <w:left w:val="none" w:sz="0" w:space="0" w:color="auto"/>
        <w:bottom w:val="none" w:sz="0" w:space="0" w:color="auto"/>
        <w:right w:val="none" w:sz="0" w:space="0" w:color="auto"/>
      </w:divBdr>
      <w:divsChild>
        <w:div w:id="1124737326">
          <w:marLeft w:val="0"/>
          <w:marRight w:val="0"/>
          <w:marTop w:val="0"/>
          <w:marBottom w:val="0"/>
          <w:divBdr>
            <w:top w:val="none" w:sz="0" w:space="0" w:color="auto"/>
            <w:left w:val="none" w:sz="0" w:space="0" w:color="auto"/>
            <w:bottom w:val="none" w:sz="0" w:space="0" w:color="auto"/>
            <w:right w:val="none" w:sz="0" w:space="0" w:color="auto"/>
          </w:divBdr>
          <w:divsChild>
            <w:div w:id="1980068313">
              <w:marLeft w:val="0"/>
              <w:marRight w:val="0"/>
              <w:marTop w:val="0"/>
              <w:marBottom w:val="150"/>
              <w:divBdr>
                <w:top w:val="none" w:sz="0" w:space="0" w:color="auto"/>
                <w:left w:val="none" w:sz="0" w:space="0" w:color="auto"/>
                <w:bottom w:val="none" w:sz="0" w:space="0" w:color="auto"/>
                <w:right w:val="none" w:sz="0" w:space="0" w:color="auto"/>
              </w:divBdr>
              <w:divsChild>
                <w:div w:id="140583201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2136950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ugi@admgor.nnov.ru" TargetMode="External"/><Relationship Id="rId13" Type="http://schemas.openxmlformats.org/officeDocument/2006/relationships/hyperlink" Target="http://www.torgi.gov.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grul.nalog.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etp-torgi.ru" TargetMode="External"/><Relationship Id="rId4" Type="http://schemas.openxmlformats.org/officeDocument/2006/relationships/settings" Target="settings.xml"/><Relationship Id="rId9" Type="http://schemas.openxmlformats.org/officeDocument/2006/relationships/hyperlink" Target="http://www.&#1085;&#1080;&#1078;&#1085;&#1080;&#1081;&#1085;&#1086;&#1074;&#1075;&#1086;&#1088;&#1086;&#1076;.&#1088;&#1092;"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6D0FF1-7FB5-4590-8C73-B9FAD2233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6199</Words>
  <Characters>46719</Characters>
  <Application>Microsoft Office Word</Application>
  <DocSecurity>4</DocSecurity>
  <Lines>389</Lines>
  <Paragraphs>105</Paragraphs>
  <ScaleCrop>false</ScaleCrop>
  <HeadingPairs>
    <vt:vector size="2" baseType="variant">
      <vt:variant>
        <vt:lpstr>Название</vt:lpstr>
      </vt:variant>
      <vt:variant>
        <vt:i4>1</vt:i4>
      </vt:variant>
    </vt:vector>
  </HeadingPairs>
  <TitlesOfParts>
    <vt:vector size="1" baseType="lpstr">
      <vt:lpstr>Министерство государственного имущества и земельных ресурсов Нижегородской области</vt:lpstr>
    </vt:vector>
  </TitlesOfParts>
  <Company>Microsoft</Company>
  <LinksUpToDate>false</LinksUpToDate>
  <CharactersWithSpaces>52813</CharactersWithSpaces>
  <SharedDoc>false</SharedDoc>
  <HLinks>
    <vt:vector size="24" baseType="variant">
      <vt:variant>
        <vt:i4>786522</vt:i4>
      </vt:variant>
      <vt:variant>
        <vt:i4>9</vt:i4>
      </vt:variant>
      <vt:variant>
        <vt:i4>0</vt:i4>
      </vt:variant>
      <vt:variant>
        <vt:i4>5</vt:i4>
      </vt:variant>
      <vt:variant>
        <vt:lpwstr>http://www.etp-torgi.ru/</vt:lpwstr>
      </vt:variant>
      <vt:variant>
        <vt:lpwstr/>
      </vt:variant>
      <vt:variant>
        <vt:i4>524354</vt:i4>
      </vt:variant>
      <vt:variant>
        <vt:i4>6</vt:i4>
      </vt:variant>
      <vt:variant>
        <vt:i4>0</vt:i4>
      </vt:variant>
      <vt:variant>
        <vt:i4>5</vt:i4>
      </vt:variant>
      <vt:variant>
        <vt:lpwstr>http://www.torgi.gov.ru/</vt:lpwstr>
      </vt:variant>
      <vt:variant>
        <vt:lpwstr/>
      </vt:variant>
      <vt:variant>
        <vt:i4>4325448</vt:i4>
      </vt:variant>
      <vt:variant>
        <vt:i4>3</vt:i4>
      </vt:variant>
      <vt:variant>
        <vt:i4>0</vt:i4>
      </vt:variant>
      <vt:variant>
        <vt:i4>5</vt:i4>
      </vt:variant>
      <vt:variant>
        <vt:lpwstr>https://www.etp-torgi.ru/</vt:lpwstr>
      </vt:variant>
      <vt:variant>
        <vt:lpwstr/>
      </vt:variant>
      <vt:variant>
        <vt:i4>327793</vt:i4>
      </vt:variant>
      <vt:variant>
        <vt:i4>0</vt:i4>
      </vt:variant>
      <vt:variant>
        <vt:i4>0</vt:i4>
      </vt:variant>
      <vt:variant>
        <vt:i4>5</vt:i4>
      </vt:variant>
      <vt:variant>
        <vt:lpwstr>mailto:kugi@admgor.nnov.ru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государственного имущества и земельных ресурсов Нижегородской области</dc:title>
  <dc:creator>lep</dc:creator>
  <cp:lastModifiedBy>talanova</cp:lastModifiedBy>
  <cp:revision>2</cp:revision>
  <cp:lastPrinted>2021-12-16T08:09:00Z</cp:lastPrinted>
  <dcterms:created xsi:type="dcterms:W3CDTF">2021-12-16T11:04:00Z</dcterms:created>
  <dcterms:modified xsi:type="dcterms:W3CDTF">2021-12-16T11:04:00Z</dcterms:modified>
</cp:coreProperties>
</file>