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AD3C99">
        <w:rPr>
          <w:b/>
          <w:color w:val="000000"/>
          <w:sz w:val="26"/>
          <w:szCs w:val="26"/>
        </w:rPr>
        <w:t>1</w:t>
      </w:r>
      <w:r w:rsidR="00EF02BB">
        <w:rPr>
          <w:b/>
          <w:color w:val="000000"/>
          <w:sz w:val="26"/>
          <w:szCs w:val="26"/>
        </w:rPr>
        <w:t>1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470887">
        <w:rPr>
          <w:b/>
          <w:sz w:val="30"/>
          <w:szCs w:val="30"/>
          <w:u w:val="single"/>
        </w:rPr>
        <w:t>03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470887">
        <w:rPr>
          <w:b/>
          <w:sz w:val="30"/>
          <w:szCs w:val="30"/>
          <w:u w:val="single"/>
        </w:rPr>
        <w:t>марта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494"/>
        <w:gridCol w:w="1559"/>
        <w:gridCol w:w="1384"/>
      </w:tblGrid>
      <w:tr w:rsidR="005D4BD0" w:rsidRPr="00F40351" w:rsidTr="00AD3C99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  <w:lang w:val="en-US" w:eastAsia="en-US" w:bidi="en-US"/>
              </w:rPr>
              <w:t>№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лот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Наименование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Местонахождение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Общая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площадь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объекта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кв</w:t>
            </w:r>
            <w:proofErr w:type="gramStart"/>
            <w:r w:rsidRPr="00F40351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Описание объекта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Начальная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цена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объекта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11pt"/>
                <w:sz w:val="26"/>
                <w:szCs w:val="26"/>
              </w:rPr>
              <w:t>(руб.)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(с учетом НДС)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Задаток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11pt"/>
                <w:sz w:val="26"/>
                <w:szCs w:val="26"/>
              </w:rPr>
              <w:t>(руб.)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Шаг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"/>
              </w:rPr>
              <w:t>аукциона</w:t>
            </w:r>
          </w:p>
          <w:p w:rsidR="005D4BD0" w:rsidRPr="00F40351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F40351" w:rsidRPr="00F40351" w:rsidTr="00F40351">
        <w:trPr>
          <w:trHeight w:hRule="exact" w:val="235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40351" w:rsidRPr="00F40351" w:rsidRDefault="00F40351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F40351">
              <w:rPr>
                <w:rStyle w:val="Bodytext2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2/5 доли в праве общей долевой собственности на 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г</w:t>
            </w:r>
            <w:proofErr w:type="gramStart"/>
            <w:r w:rsidRPr="00F40351">
              <w:rPr>
                <w:sz w:val="26"/>
                <w:szCs w:val="26"/>
              </w:rPr>
              <w:t>.Н</w:t>
            </w:r>
            <w:proofErr w:type="gramEnd"/>
            <w:r w:rsidRPr="00F40351">
              <w:rPr>
                <w:sz w:val="26"/>
                <w:szCs w:val="26"/>
              </w:rPr>
              <w:t xml:space="preserve">ижний Новгород, Ленинский район, ул.Адмирала Нахимова, д.28, </w:t>
            </w:r>
            <w:proofErr w:type="spellStart"/>
            <w:r w:rsidRPr="00F40351">
              <w:rPr>
                <w:sz w:val="26"/>
                <w:szCs w:val="26"/>
              </w:rPr>
              <w:t>пом</w:t>
            </w:r>
            <w:proofErr w:type="spellEnd"/>
            <w:r w:rsidRPr="00F40351">
              <w:rPr>
                <w:sz w:val="26"/>
                <w:szCs w:val="26"/>
              </w:rPr>
              <w:t xml:space="preserve"> П4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52:18:0050273:17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153,2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1929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Нежилое помещение расположено в подвале трехэтажного жилого дома. Имеется один совместный и один отдельный вход со двора дома.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F40351">
              <w:rPr>
                <w:b/>
                <w:sz w:val="26"/>
                <w:szCs w:val="26"/>
              </w:rPr>
              <w:t>1 774 000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F40351">
              <w:rPr>
                <w:b/>
                <w:sz w:val="26"/>
                <w:szCs w:val="26"/>
              </w:rPr>
              <w:t>354 800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F40351">
              <w:rPr>
                <w:b/>
                <w:sz w:val="26"/>
                <w:szCs w:val="26"/>
              </w:rPr>
              <w:t>88 700</w:t>
            </w:r>
          </w:p>
        </w:tc>
      </w:tr>
      <w:tr w:rsidR="00F40351" w:rsidRPr="00F40351" w:rsidTr="008F6B0C">
        <w:trPr>
          <w:trHeight w:hRule="exact" w:val="2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40351" w:rsidRPr="00F40351" w:rsidRDefault="00F40351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F40351">
              <w:rPr>
                <w:rStyle w:val="Bodytext2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13/25 долей в праве общей долевой собственности на нежилое помещение (подвал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г</w:t>
            </w:r>
            <w:proofErr w:type="gramStart"/>
            <w:r w:rsidRPr="00F40351">
              <w:rPr>
                <w:sz w:val="26"/>
                <w:szCs w:val="26"/>
              </w:rPr>
              <w:t>.Н</w:t>
            </w:r>
            <w:proofErr w:type="gramEnd"/>
            <w:r w:rsidRPr="00F40351">
              <w:rPr>
                <w:sz w:val="26"/>
                <w:szCs w:val="26"/>
              </w:rPr>
              <w:t xml:space="preserve">ижний Новгород, Ленинский район, ул.Космонавта Комарова, д.21, </w:t>
            </w:r>
            <w:proofErr w:type="spellStart"/>
            <w:r w:rsidRPr="00F40351">
              <w:rPr>
                <w:sz w:val="26"/>
                <w:szCs w:val="26"/>
              </w:rPr>
              <w:t>пом</w:t>
            </w:r>
            <w:proofErr w:type="spellEnd"/>
            <w:r w:rsidRPr="00F40351">
              <w:rPr>
                <w:sz w:val="26"/>
                <w:szCs w:val="26"/>
              </w:rPr>
              <w:t xml:space="preserve"> ВП2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52:18:0050238:429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120,7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1962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sz w:val="26"/>
                <w:szCs w:val="26"/>
              </w:rPr>
            </w:pPr>
            <w:r w:rsidRPr="00F40351">
              <w:rPr>
                <w:sz w:val="26"/>
                <w:szCs w:val="26"/>
              </w:rPr>
              <w:t>Нежилое помещение расположено в подвале пятиэтажного жилого дома. Вход отдельный с торца дома.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F40351">
              <w:rPr>
                <w:b/>
                <w:sz w:val="26"/>
                <w:szCs w:val="26"/>
              </w:rPr>
              <w:t>2 059 200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F40351">
              <w:rPr>
                <w:b/>
                <w:sz w:val="26"/>
                <w:szCs w:val="26"/>
              </w:rPr>
              <w:t>411 840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40351" w:rsidRPr="00F40351" w:rsidRDefault="00F40351" w:rsidP="00816D46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F40351">
              <w:rPr>
                <w:b/>
                <w:sz w:val="26"/>
                <w:szCs w:val="26"/>
              </w:rPr>
              <w:t>102 960</w:t>
            </w:r>
          </w:p>
        </w:tc>
      </w:tr>
    </w:tbl>
    <w:p w:rsidR="009E1BEA" w:rsidRDefault="009E1BEA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лотам №№ </w:t>
      </w:r>
      <w:r w:rsidR="00F40351">
        <w:rPr>
          <w:b/>
          <w:sz w:val="26"/>
          <w:szCs w:val="26"/>
          <w:u w:val="single"/>
        </w:rPr>
        <w:t>1, 2</w:t>
      </w:r>
      <w:r w:rsidRPr="00CE40F6">
        <w:rPr>
          <w:b/>
          <w:sz w:val="26"/>
          <w:szCs w:val="26"/>
          <w:u w:val="single"/>
        </w:rPr>
        <w:t>:</w:t>
      </w:r>
      <w:r w:rsidRPr="002D7F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продажи по стоимости, сложившейся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>т предложен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для выкупа в собственность сособственник</w:t>
      </w:r>
      <w:r>
        <w:rPr>
          <w:b/>
          <w:sz w:val="26"/>
          <w:szCs w:val="26"/>
        </w:rPr>
        <w:t>ам</w:t>
      </w:r>
      <w:r w:rsidRPr="00D30FFA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>. В случае отказа сособственник</w:t>
      </w:r>
      <w:r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 xml:space="preserve"> от подписания договор</w:t>
      </w:r>
      <w:r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 xml:space="preserve"> купли-продажи</w:t>
      </w:r>
      <w:r>
        <w:rPr>
          <w:b/>
          <w:sz w:val="26"/>
          <w:szCs w:val="26"/>
        </w:rPr>
        <w:t>, они утрачивают преимущественное право приобретения объектов продажи по данной стоимости</w:t>
      </w:r>
      <w:r w:rsidRPr="00D30FFA">
        <w:rPr>
          <w:b/>
          <w:sz w:val="26"/>
          <w:szCs w:val="26"/>
        </w:rPr>
        <w:t>, договор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купли-продажи буд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>т заключен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с победител</w:t>
      </w:r>
      <w:r>
        <w:rPr>
          <w:b/>
          <w:sz w:val="26"/>
          <w:szCs w:val="26"/>
        </w:rPr>
        <w:t>я</w:t>
      </w:r>
      <w:r w:rsidRPr="00D30FFA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и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данн</w:t>
      </w:r>
      <w:r>
        <w:rPr>
          <w:b/>
          <w:sz w:val="26"/>
          <w:szCs w:val="26"/>
        </w:rPr>
        <w:t>ым</w:t>
      </w:r>
      <w:r w:rsidRPr="00D30FFA">
        <w:rPr>
          <w:b/>
          <w:sz w:val="26"/>
          <w:szCs w:val="26"/>
        </w:rPr>
        <w:t xml:space="preserve"> лот</w:t>
      </w:r>
      <w:r>
        <w:rPr>
          <w:b/>
          <w:sz w:val="26"/>
          <w:szCs w:val="26"/>
        </w:rPr>
        <w:t>ам.</w:t>
      </w:r>
    </w:p>
    <w:p w:rsidR="00AD3C99" w:rsidRPr="00065EAC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Pr="00065EAC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65EAC">
        <w:rPr>
          <w:b/>
          <w:sz w:val="26"/>
          <w:szCs w:val="26"/>
          <w:u w:val="single"/>
        </w:rPr>
        <w:t>П</w:t>
      </w:r>
      <w:r w:rsidR="00227651">
        <w:rPr>
          <w:b/>
          <w:sz w:val="26"/>
          <w:szCs w:val="26"/>
          <w:u w:val="single"/>
        </w:rPr>
        <w:t xml:space="preserve">о лотам №№ </w:t>
      </w:r>
      <w:r w:rsidR="00F40351">
        <w:rPr>
          <w:b/>
          <w:sz w:val="26"/>
          <w:szCs w:val="26"/>
          <w:u w:val="single"/>
        </w:rPr>
        <w:t>1, 2</w:t>
      </w:r>
      <w:r w:rsidRPr="00065EAC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AD3C99" w:rsidRDefault="00AD3C99" w:rsidP="00AD3C99">
      <w:pPr>
        <w:pStyle w:val="a3"/>
        <w:rPr>
          <w:color w:val="000000" w:themeColor="text1"/>
          <w:sz w:val="26"/>
          <w:szCs w:val="26"/>
          <w:u w:val="single"/>
        </w:rPr>
      </w:pPr>
    </w:p>
    <w:p w:rsidR="00655A8F" w:rsidRDefault="00655A8F" w:rsidP="00655A8F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По лоту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№ 1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28</w:t>
      </w:r>
      <w:r w:rsidRPr="008C2487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8C2487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8C2487">
        <w:rPr>
          <w:sz w:val="26"/>
          <w:szCs w:val="26"/>
        </w:rPr>
        <w:t xml:space="preserve"> № </w:t>
      </w:r>
      <w:r>
        <w:rPr>
          <w:sz w:val="26"/>
          <w:szCs w:val="26"/>
        </w:rPr>
        <w:t>79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26.05</w:t>
      </w:r>
      <w:r w:rsidRPr="008C2487">
        <w:rPr>
          <w:sz w:val="26"/>
          <w:szCs w:val="26"/>
        </w:rPr>
        <w:t xml:space="preserve">.2021 № </w:t>
      </w:r>
      <w:r>
        <w:rPr>
          <w:sz w:val="26"/>
          <w:szCs w:val="26"/>
        </w:rPr>
        <w:t>2254</w:t>
      </w:r>
      <w:r w:rsidRPr="008C2487">
        <w:rPr>
          <w:sz w:val="26"/>
          <w:szCs w:val="26"/>
        </w:rPr>
        <w:t>.</w:t>
      </w:r>
    </w:p>
    <w:p w:rsidR="00655A8F" w:rsidRDefault="00655A8F" w:rsidP="00655A8F">
      <w:pPr>
        <w:pStyle w:val="a3"/>
        <w:rPr>
          <w:sz w:val="26"/>
          <w:szCs w:val="26"/>
        </w:rPr>
      </w:pPr>
      <w:r>
        <w:rPr>
          <w:sz w:val="26"/>
          <w:szCs w:val="26"/>
        </w:rPr>
        <w:t>Аукцион от 19.01.2022 № 10749 по продаже не состоялся в связи с отсутствием заявок.</w:t>
      </w:r>
    </w:p>
    <w:p w:rsidR="00655A8F" w:rsidRDefault="00655A8F" w:rsidP="00655A8F">
      <w:pPr>
        <w:pStyle w:val="a3"/>
        <w:rPr>
          <w:sz w:val="26"/>
          <w:szCs w:val="26"/>
        </w:rPr>
      </w:pPr>
    </w:p>
    <w:p w:rsidR="00655A8F" w:rsidRDefault="00655A8F" w:rsidP="00655A8F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>По лоту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№ 2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16.12.2020 № 81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09.02.2021 № 467</w:t>
      </w:r>
      <w:r w:rsidRPr="008C2487">
        <w:rPr>
          <w:sz w:val="26"/>
          <w:szCs w:val="26"/>
        </w:rPr>
        <w:t>.</w:t>
      </w:r>
    </w:p>
    <w:p w:rsidR="00655A8F" w:rsidRDefault="00655A8F" w:rsidP="00655A8F">
      <w:pPr>
        <w:pStyle w:val="a3"/>
        <w:rPr>
          <w:sz w:val="26"/>
          <w:szCs w:val="26"/>
        </w:rPr>
      </w:pPr>
      <w:r>
        <w:rPr>
          <w:sz w:val="26"/>
          <w:szCs w:val="26"/>
        </w:rPr>
        <w:t>Аукцион от 19.01.2022 № 10749 по продаже не состоялся в связи с отсутствием заявок.</w:t>
      </w:r>
    </w:p>
    <w:p w:rsidR="005D4BD0" w:rsidRDefault="005D4BD0" w:rsidP="005D4BD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655A8F">
        <w:rPr>
          <w:rFonts w:eastAsia="Calibri"/>
          <w:sz w:val="26"/>
          <w:szCs w:val="26"/>
        </w:rPr>
        <w:t xml:space="preserve"> </w:t>
      </w:r>
      <w:r w:rsidR="00470887">
        <w:rPr>
          <w:rFonts w:eastAsia="Calibri"/>
          <w:sz w:val="26"/>
          <w:szCs w:val="26"/>
        </w:rPr>
        <w:t>21.01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655A8F">
        <w:rPr>
          <w:rFonts w:eastAsia="Calibri"/>
          <w:sz w:val="26"/>
          <w:szCs w:val="26"/>
        </w:rPr>
        <w:t xml:space="preserve"> </w:t>
      </w:r>
      <w:r w:rsidR="00470887">
        <w:rPr>
          <w:rFonts w:eastAsia="Calibri"/>
          <w:sz w:val="26"/>
          <w:szCs w:val="26"/>
        </w:rPr>
        <w:t>24.02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655A8F">
        <w:rPr>
          <w:sz w:val="26"/>
          <w:szCs w:val="26"/>
        </w:rPr>
        <w:t xml:space="preserve"> </w:t>
      </w:r>
      <w:r w:rsidR="00470887">
        <w:rPr>
          <w:sz w:val="26"/>
          <w:szCs w:val="26"/>
        </w:rPr>
        <w:t>24.02</w:t>
      </w:r>
      <w:r w:rsidR="000F5278" w:rsidRPr="00CB69FC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655A8F">
        <w:rPr>
          <w:rFonts w:eastAsia="Calibri"/>
          <w:sz w:val="26"/>
          <w:szCs w:val="26"/>
        </w:rPr>
        <w:t xml:space="preserve"> </w:t>
      </w:r>
      <w:r w:rsidR="00470887">
        <w:rPr>
          <w:rFonts w:eastAsia="Calibri"/>
          <w:sz w:val="26"/>
          <w:szCs w:val="26"/>
        </w:rPr>
        <w:t>02.03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655A8F">
        <w:rPr>
          <w:rFonts w:eastAsia="Calibri"/>
          <w:b/>
          <w:sz w:val="30"/>
          <w:szCs w:val="30"/>
          <w:u w:val="single"/>
        </w:rPr>
        <w:t xml:space="preserve"> </w:t>
      </w:r>
      <w:r w:rsidR="00470887">
        <w:rPr>
          <w:rFonts w:eastAsia="Calibri"/>
          <w:b/>
          <w:sz w:val="30"/>
          <w:szCs w:val="30"/>
          <w:u w:val="single"/>
        </w:rPr>
        <w:t>03.03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27651" w:rsidRDefault="00227651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Pr="00415E6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8"/>
          <w:szCs w:val="28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lastRenderedPageBreak/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</w:t>
      </w:r>
      <w:r w:rsidRPr="00FE2A2E">
        <w:rPr>
          <w:b/>
          <w:sz w:val="26"/>
          <w:szCs w:val="26"/>
        </w:rPr>
        <w:lastRenderedPageBreak/>
        <w:t>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Электронный аукцион проводится в указанные в информационном сообщении день и час путем последовательного повышения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рабочего дня, следующего за днем подведения итогов аукциона, Продавец направляет или выдает под расписку Победителю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-ю),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 xml:space="preserve">-ен)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-ен)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</w:t>
      </w:r>
      <w:r w:rsidRPr="00FE2A2E">
        <w:rPr>
          <w:spacing w:val="-3"/>
          <w:sz w:val="26"/>
          <w:szCs w:val="26"/>
        </w:rPr>
        <w:lastRenderedPageBreak/>
        <w:t xml:space="preserve">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A10BBA" w:rsidRPr="00A10BBA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A10BBA">
        <w:rPr>
          <w:spacing w:val="-3"/>
          <w:sz w:val="26"/>
          <w:szCs w:val="26"/>
        </w:rPr>
      </w:r>
      <w:r w:rsidR="00A10BBA">
        <w:rPr>
          <w:spacing w:val="-3"/>
          <w:sz w:val="26"/>
          <w:szCs w:val="26"/>
        </w:rPr>
        <w:fldChar w:fldCharType="separate"/>
      </w:r>
      <w:r w:rsidR="00A10BBA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gramEnd"/>
      <w:r w:rsidRPr="00FE2A2E">
        <w:rPr>
          <w:spacing w:val="-3"/>
          <w:sz w:val="26"/>
          <w:szCs w:val="26"/>
        </w:rPr>
        <w:t>ы)»: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(-ы)»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gramStart"/>
      <w:r w:rsidRPr="00FE2A2E">
        <w:rPr>
          <w:spacing w:val="-3"/>
          <w:sz w:val="26"/>
          <w:szCs w:val="26"/>
        </w:rPr>
        <w:t>п</w:t>
      </w:r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(-ы)»,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- несовершение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lastRenderedPageBreak/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527CA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78" w:rsidRDefault="00B65B78" w:rsidP="00D42863">
      <w:r>
        <w:separator/>
      </w:r>
    </w:p>
  </w:endnote>
  <w:endnote w:type="continuationSeparator" w:id="0">
    <w:p w:rsidR="00B65B78" w:rsidRDefault="00B65B78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78" w:rsidRDefault="00B65B78" w:rsidP="00D42863">
      <w:r>
        <w:separator/>
      </w:r>
    </w:p>
  </w:footnote>
  <w:footnote w:type="continuationSeparator" w:id="0">
    <w:p w:rsidR="00B65B78" w:rsidRDefault="00B65B78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78" w:rsidRDefault="00A10BBA">
    <w:pPr>
      <w:pStyle w:val="ab"/>
      <w:jc w:val="center"/>
    </w:pPr>
    <w:fldSimple w:instr=" PAGE   \* MERGEFORMAT ">
      <w:r w:rsidR="00A43FF9">
        <w:rPr>
          <w:noProof/>
        </w:rPr>
        <w:t>11</w:t>
      </w:r>
    </w:fldSimple>
  </w:p>
  <w:p w:rsidR="00B65B78" w:rsidRDefault="00B65B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494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43ED"/>
    <w:rsid w:val="007245D3"/>
    <w:rsid w:val="00724F60"/>
    <w:rsid w:val="00725870"/>
    <w:rsid w:val="00730DEB"/>
    <w:rsid w:val="0073146E"/>
    <w:rsid w:val="007315B6"/>
    <w:rsid w:val="00731EA8"/>
    <w:rsid w:val="00732987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BB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3FF9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9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8A4E1-D546-4BFC-BE67-723E12FE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5440</Words>
  <Characters>40690</Characters>
  <Application>Microsoft Office Word</Application>
  <DocSecurity>0</DocSecurity>
  <Lines>339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46038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7</cp:revision>
  <cp:lastPrinted>2022-01-18T07:05:00Z</cp:lastPrinted>
  <dcterms:created xsi:type="dcterms:W3CDTF">2022-01-19T11:56:00Z</dcterms:created>
  <dcterms:modified xsi:type="dcterms:W3CDTF">2022-01-20T09:09:00Z</dcterms:modified>
</cp:coreProperties>
</file>